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76" w:rsidRPr="00C129CC" w:rsidRDefault="00AA1576" w:rsidP="00C129CC">
      <w:pPr>
        <w:pStyle w:val="NormalWeb"/>
        <w:shd w:val="clear" w:color="auto" w:fill="FFFFFF"/>
        <w:spacing w:before="0" w:beforeAutospacing="0" w:after="0" w:afterAutospacing="0" w:line="360" w:lineRule="auto"/>
        <w:ind w:firstLine="375"/>
        <w:jc w:val="center"/>
        <w:rPr>
          <w:rStyle w:val="Strong"/>
          <w:rFonts w:ascii="GHEA Grapalat" w:hAnsi="GHEA Grapalat"/>
          <w:color w:val="000000"/>
          <w:lang w:val="hy-AM"/>
        </w:rPr>
      </w:pPr>
      <w:r w:rsidRPr="00C129CC">
        <w:rPr>
          <w:rStyle w:val="Strong"/>
          <w:rFonts w:ascii="GHEA Grapalat" w:hAnsi="GHEA Grapalat"/>
          <w:color w:val="000000"/>
          <w:lang w:val="hy-AM"/>
        </w:rPr>
        <w:t>ԱՄՓՈՓԱԹԵՐԹ</w:t>
      </w:r>
    </w:p>
    <w:p w:rsidR="00267621" w:rsidRPr="00C129CC" w:rsidRDefault="00AA1576" w:rsidP="00776E73">
      <w:pPr>
        <w:shd w:val="clear" w:color="auto" w:fill="FFFFFF"/>
        <w:spacing w:after="0" w:line="240" w:lineRule="auto"/>
        <w:jc w:val="center"/>
        <w:textAlignment w:val="baseline"/>
        <w:rPr>
          <w:rFonts w:ascii="GHEA Grapalat" w:eastAsiaTheme="minorEastAsia" w:hAnsi="GHEA Grapalat" w:cs="Tahoma"/>
          <w:b/>
          <w:sz w:val="24"/>
          <w:szCs w:val="24"/>
          <w:lang w:val="hy-AM" w:eastAsia="ru-RU"/>
        </w:rPr>
      </w:pPr>
      <w:r w:rsidRPr="00C129CC">
        <w:rPr>
          <w:rStyle w:val="Strong"/>
          <w:rFonts w:ascii="GHEA Grapalat" w:hAnsi="GHEA Grapalat"/>
          <w:color w:val="000000"/>
          <w:sz w:val="24"/>
          <w:szCs w:val="24"/>
          <w:lang w:val="hy-AM"/>
        </w:rPr>
        <w:t>«</w:t>
      </w:r>
      <w:r w:rsidR="00267621" w:rsidRPr="00C129CC">
        <w:rPr>
          <w:rFonts w:ascii="GHEA Grapalat" w:eastAsiaTheme="minorEastAsia" w:hAnsi="GHEA Grapalat"/>
          <w:b/>
          <w:sz w:val="24"/>
          <w:szCs w:val="24"/>
          <w:lang w:val="pt-BR" w:eastAsia="ru-RU"/>
        </w:rPr>
        <w:t xml:space="preserve">ՀԱՅԱՍՏԱՆԻ ՀԱՆՐԱՊԵՏՈՒԹՅԱՆ ԲԱՐՁՐԱԳՈՒՅՆ ՈՒՍՈՒՄՆԱԿԱՆ ՀԱՍՏԱՏՈՒԹՅՈՒՆՆԵՐԻ </w:t>
      </w:r>
      <w:r w:rsidR="00267621" w:rsidRPr="00C129CC">
        <w:rPr>
          <w:rFonts w:ascii="GHEA Grapalat" w:eastAsiaTheme="minorEastAsia" w:hAnsi="GHEA Grapalat" w:cs="Tahoma"/>
          <w:b/>
          <w:sz w:val="24"/>
          <w:szCs w:val="24"/>
          <w:lang w:val="hy-AM" w:eastAsia="ru-RU"/>
        </w:rPr>
        <w:t>ԲԱԿԱԼԱՎՐԻ</w:t>
      </w:r>
      <w:r w:rsidR="00267621" w:rsidRPr="00C129CC">
        <w:rPr>
          <w:rFonts w:ascii="GHEA Grapalat" w:eastAsiaTheme="minorEastAsia" w:hAnsi="GHEA Grapalat"/>
          <w:b/>
          <w:sz w:val="24"/>
          <w:szCs w:val="24"/>
          <w:lang w:val="af-ZA" w:eastAsia="ru-RU"/>
        </w:rPr>
        <w:t xml:space="preserve"> ՈՒ </w:t>
      </w:r>
      <w:r w:rsidR="00267621" w:rsidRPr="00C129CC">
        <w:rPr>
          <w:rFonts w:ascii="GHEA Grapalat" w:eastAsiaTheme="minorEastAsia" w:hAnsi="GHEA Grapalat" w:cs="Tahoma"/>
          <w:b/>
          <w:sz w:val="24"/>
          <w:szCs w:val="24"/>
          <w:lang w:val="hy-AM" w:eastAsia="ru-RU"/>
        </w:rPr>
        <w:t>ԱՆԸՆԴՀԱՏ</w:t>
      </w:r>
      <w:r w:rsidR="00267621" w:rsidRPr="00C129CC">
        <w:rPr>
          <w:rFonts w:ascii="GHEA Grapalat" w:eastAsiaTheme="minorEastAsia" w:hAnsi="GHEA Grapalat"/>
          <w:b/>
          <w:sz w:val="24"/>
          <w:szCs w:val="24"/>
          <w:lang w:val="af-ZA" w:eastAsia="ru-RU"/>
        </w:rPr>
        <w:t xml:space="preserve"> և</w:t>
      </w:r>
      <w:r w:rsidR="00267621" w:rsidRPr="00C129CC">
        <w:rPr>
          <w:rFonts w:ascii="Calibri" w:eastAsiaTheme="minorEastAsia" w:hAnsi="Calibri" w:cs="Calibri"/>
          <w:b/>
          <w:sz w:val="24"/>
          <w:szCs w:val="24"/>
          <w:lang w:val="af-ZA" w:eastAsia="ru-RU"/>
        </w:rPr>
        <w:t> </w:t>
      </w:r>
      <w:r w:rsidR="00267621" w:rsidRPr="00C129CC">
        <w:rPr>
          <w:rFonts w:ascii="GHEA Grapalat" w:eastAsiaTheme="minorEastAsia" w:hAnsi="GHEA Grapalat" w:cs="Tahoma"/>
          <w:b/>
          <w:sz w:val="24"/>
          <w:szCs w:val="24"/>
          <w:lang w:val="hy-AM" w:eastAsia="ru-RU"/>
        </w:rPr>
        <w:t>ԻՆՏԵԳՐԱՑՎԱԾ</w:t>
      </w:r>
    </w:p>
    <w:p w:rsidR="00267621" w:rsidRPr="00C129CC" w:rsidRDefault="00267621" w:rsidP="00776E73">
      <w:pPr>
        <w:shd w:val="clear" w:color="auto" w:fill="FFFFFF"/>
        <w:spacing w:after="0" w:line="240" w:lineRule="auto"/>
        <w:jc w:val="center"/>
        <w:textAlignment w:val="baseline"/>
        <w:rPr>
          <w:rFonts w:ascii="GHEA Grapalat" w:eastAsiaTheme="minorEastAsia" w:hAnsi="GHEA Grapalat"/>
          <w:b/>
          <w:sz w:val="24"/>
          <w:szCs w:val="24"/>
          <w:lang w:val="pt-BR" w:eastAsia="ru-RU"/>
        </w:rPr>
      </w:pPr>
      <w:r w:rsidRPr="00C129CC">
        <w:rPr>
          <w:rFonts w:ascii="GHEA Grapalat" w:eastAsiaTheme="minorEastAsia" w:hAnsi="GHEA Grapalat" w:cs="Tahoma"/>
          <w:b/>
          <w:sz w:val="24"/>
          <w:szCs w:val="24"/>
          <w:lang w:val="hy-AM" w:eastAsia="ru-RU"/>
        </w:rPr>
        <w:t>ԿՐԹԱԿԱՆ ԾՐԱԳՐԵՐՈՎ</w:t>
      </w:r>
      <w:r w:rsidRPr="00C129CC">
        <w:rPr>
          <w:rFonts w:ascii="GHEA Grapalat" w:eastAsiaTheme="minorEastAsia" w:hAnsi="GHEA Grapalat" w:cs="Tahoma"/>
          <w:b/>
          <w:sz w:val="24"/>
          <w:szCs w:val="24"/>
          <w:lang w:val="pt-BR" w:eastAsia="ru-RU"/>
        </w:rPr>
        <w:t xml:space="preserve"> (ԱՌԿԱ, ՀԵՌԱԿԱ) </w:t>
      </w:r>
      <w:r w:rsidRPr="00C129CC">
        <w:rPr>
          <w:rFonts w:ascii="GHEA Grapalat" w:eastAsiaTheme="minorEastAsia" w:hAnsi="GHEA Grapalat"/>
          <w:b/>
          <w:sz w:val="24"/>
          <w:szCs w:val="24"/>
          <w:lang w:val="pt-BR" w:eastAsia="ru-RU"/>
        </w:rPr>
        <w:t>2023/202</w:t>
      </w:r>
      <w:r w:rsidRPr="00C129CC">
        <w:rPr>
          <w:rFonts w:ascii="GHEA Grapalat" w:eastAsiaTheme="minorEastAsia" w:hAnsi="GHEA Grapalat"/>
          <w:b/>
          <w:sz w:val="24"/>
          <w:szCs w:val="24"/>
          <w:lang w:val="hy-AM" w:eastAsia="ru-RU"/>
        </w:rPr>
        <w:t>4</w:t>
      </w:r>
      <w:r w:rsidRPr="00C129CC">
        <w:rPr>
          <w:rFonts w:ascii="GHEA Grapalat" w:eastAsiaTheme="minorEastAsia" w:hAnsi="GHEA Grapalat"/>
          <w:b/>
          <w:sz w:val="24"/>
          <w:szCs w:val="24"/>
          <w:lang w:val="pt-BR" w:eastAsia="ru-RU"/>
        </w:rPr>
        <w:t xml:space="preserve"> ՈՒՍՈՒՄՆԱԿԱՆ ՏԱՐՎԱ ՄԱՍՆԱԳԻՏՈՒԹՅՈՒՆՆԵՐԻ ԵՎ ԸՆԴՈՒՆԵԼՈՒԹՅԱՆ ՔՆՆՈՒԹՅՈՒՆՆԵՐԻ</w:t>
      </w:r>
    </w:p>
    <w:p w:rsidR="00AA1576" w:rsidRPr="00C129CC" w:rsidRDefault="00267621" w:rsidP="00776E73">
      <w:pPr>
        <w:tabs>
          <w:tab w:val="left" w:pos="3435"/>
        </w:tabs>
        <w:spacing w:after="0" w:line="240" w:lineRule="auto"/>
        <w:ind w:right="-1"/>
        <w:jc w:val="center"/>
        <w:rPr>
          <w:rStyle w:val="Strong"/>
          <w:rFonts w:ascii="GHEA Grapalat" w:hAnsi="GHEA Grapalat"/>
          <w:color w:val="000000"/>
          <w:sz w:val="24"/>
          <w:szCs w:val="24"/>
          <w:lang w:val="hy-AM"/>
        </w:rPr>
      </w:pPr>
      <w:r w:rsidRPr="00C129CC">
        <w:rPr>
          <w:rFonts w:ascii="GHEA Grapalat" w:eastAsiaTheme="minorEastAsia" w:hAnsi="GHEA Grapalat"/>
          <w:b/>
          <w:sz w:val="24"/>
          <w:szCs w:val="24"/>
          <w:lang w:val="pt-BR" w:eastAsia="ru-RU"/>
        </w:rPr>
        <w:t>ՑԱՆԿԸ ՀԱՍՏԱՏԵԼՈՒ ՄԱՍԻՆ</w:t>
      </w:r>
      <w:r w:rsidR="00AA1576" w:rsidRPr="00C129CC">
        <w:rPr>
          <w:rStyle w:val="Strong"/>
          <w:rFonts w:ascii="GHEA Grapalat" w:hAnsi="GHEA Grapalat"/>
          <w:color w:val="000000"/>
          <w:sz w:val="24"/>
          <w:szCs w:val="24"/>
          <w:lang w:val="hy-AM"/>
        </w:rPr>
        <w:t>»</w:t>
      </w:r>
    </w:p>
    <w:p w:rsidR="00AA1576" w:rsidRPr="00C129CC" w:rsidRDefault="00AA1576" w:rsidP="00776E73">
      <w:pPr>
        <w:tabs>
          <w:tab w:val="left" w:pos="5655"/>
        </w:tabs>
        <w:spacing w:after="0" w:line="240" w:lineRule="auto"/>
        <w:jc w:val="center"/>
        <w:rPr>
          <w:rFonts w:ascii="GHEA Grapalat" w:hAnsi="GHEA Grapalat"/>
          <w:sz w:val="24"/>
          <w:szCs w:val="24"/>
          <w:lang w:val="pt-BR"/>
        </w:rPr>
      </w:pPr>
      <w:r w:rsidRPr="00C129CC">
        <w:rPr>
          <w:rFonts w:ascii="GHEA Grapalat" w:hAnsi="GHEA Grapalat" w:cs="Sylfaen"/>
          <w:noProof/>
          <w:sz w:val="24"/>
          <w:szCs w:val="24"/>
          <w:lang w:val="af-ZA"/>
        </w:rPr>
        <w:t xml:space="preserve">   ՀՀ կառավարության որոշման</w:t>
      </w:r>
      <w:r w:rsidRPr="00C129CC">
        <w:rPr>
          <w:rFonts w:ascii="GHEA Grapalat" w:hAnsi="GHEA Grapalat"/>
          <w:sz w:val="24"/>
          <w:szCs w:val="24"/>
          <w:lang w:val="pt-BR"/>
        </w:rPr>
        <w:t xml:space="preserve"> նախագծի վերաբերյալ ստացված դիտողությունների և առաջարկությունների, դրանց ընդունման կամ չընդունման վերաբերյալ</w:t>
      </w:r>
    </w:p>
    <w:p w:rsidR="00AA1576" w:rsidRPr="00C129CC" w:rsidRDefault="00AA1576" w:rsidP="00C129CC">
      <w:pPr>
        <w:tabs>
          <w:tab w:val="left" w:pos="5655"/>
        </w:tabs>
        <w:spacing w:after="0" w:line="360" w:lineRule="auto"/>
        <w:jc w:val="center"/>
        <w:rPr>
          <w:rFonts w:ascii="GHEA Grapalat" w:hAnsi="GHEA Grapalat"/>
          <w:sz w:val="24"/>
          <w:szCs w:val="24"/>
          <w:lang w:val="pt-BR"/>
        </w:rPr>
      </w:pPr>
    </w:p>
    <w:tbl>
      <w:tblPr>
        <w:tblStyle w:val="TableGrid"/>
        <w:tblW w:w="10598" w:type="dxa"/>
        <w:tblLook w:val="04A0" w:firstRow="1" w:lastRow="0" w:firstColumn="1" w:lastColumn="0" w:noHBand="0" w:noVBand="1"/>
      </w:tblPr>
      <w:tblGrid>
        <w:gridCol w:w="5495"/>
        <w:gridCol w:w="5103"/>
      </w:tblGrid>
      <w:tr w:rsidR="00AA1576" w:rsidRPr="00C129CC" w:rsidTr="00A748B0">
        <w:trPr>
          <w:trHeight w:val="135"/>
        </w:trPr>
        <w:tc>
          <w:tcPr>
            <w:tcW w:w="54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576" w:rsidRPr="00C129CC" w:rsidRDefault="00AA1576" w:rsidP="00776E73">
            <w:pPr>
              <w:pStyle w:val="ListParagraph"/>
              <w:numPr>
                <w:ilvl w:val="0"/>
                <w:numId w:val="10"/>
              </w:numPr>
              <w:spacing w:before="0" w:after="0" w:line="240" w:lineRule="auto"/>
              <w:jc w:val="center"/>
              <w:rPr>
                <w:rFonts w:ascii="GHEA Grapalat" w:hAnsi="GHEA Grapalat"/>
                <w:sz w:val="24"/>
                <w:szCs w:val="24"/>
              </w:rPr>
            </w:pPr>
            <w:proofErr w:type="spellStart"/>
            <w:r w:rsidRPr="00C129CC">
              <w:rPr>
                <w:rFonts w:ascii="GHEA Grapalat" w:hAnsi="GHEA Grapalat"/>
                <w:sz w:val="24"/>
                <w:szCs w:val="24"/>
              </w:rPr>
              <w:t>Ֆինանսների</w:t>
            </w:r>
            <w:proofErr w:type="spellEnd"/>
            <w:r w:rsidRPr="00C129CC">
              <w:rPr>
                <w:rFonts w:ascii="GHEA Grapalat" w:hAnsi="GHEA Grapalat"/>
                <w:sz w:val="24"/>
                <w:szCs w:val="24"/>
              </w:rPr>
              <w:t xml:space="preserve"> </w:t>
            </w:r>
            <w:proofErr w:type="spellStart"/>
            <w:r w:rsidRPr="00C129CC">
              <w:rPr>
                <w:rFonts w:ascii="GHEA Grapalat" w:hAnsi="GHEA Grapalat"/>
                <w:sz w:val="24"/>
                <w:szCs w:val="24"/>
              </w:rPr>
              <w:t>նախարարություն</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A1576" w:rsidRPr="00C129CC" w:rsidRDefault="00267621" w:rsidP="00776E73">
            <w:pPr>
              <w:spacing w:after="0" w:line="240" w:lineRule="auto"/>
              <w:jc w:val="center"/>
              <w:rPr>
                <w:rFonts w:ascii="GHEA Grapalat" w:hAnsi="GHEA Grapalat"/>
                <w:sz w:val="24"/>
                <w:szCs w:val="24"/>
                <w:lang w:val="en-GB" w:eastAsia="ru-RU"/>
              </w:rPr>
            </w:pPr>
            <w:r w:rsidRPr="00C129CC">
              <w:rPr>
                <w:rFonts w:ascii="GHEA Grapalat" w:hAnsi="GHEA Grapalat"/>
                <w:sz w:val="24"/>
                <w:szCs w:val="24"/>
                <w:lang w:val="en-GB" w:eastAsia="ru-RU"/>
              </w:rPr>
              <w:t>20</w:t>
            </w:r>
            <w:r w:rsidR="00AA1576" w:rsidRPr="00C129CC">
              <w:rPr>
                <w:rFonts w:ascii="GHEA Grapalat" w:hAnsi="GHEA Grapalat"/>
                <w:sz w:val="24"/>
                <w:szCs w:val="24"/>
                <w:lang w:val="en-GB" w:eastAsia="ru-RU"/>
              </w:rPr>
              <w:t>.0</w:t>
            </w:r>
            <w:r w:rsidRPr="00C129CC">
              <w:rPr>
                <w:rFonts w:ascii="GHEA Grapalat" w:hAnsi="GHEA Grapalat"/>
                <w:sz w:val="24"/>
                <w:szCs w:val="24"/>
                <w:lang w:val="en-GB" w:eastAsia="ru-RU"/>
              </w:rPr>
              <w:t>7</w:t>
            </w:r>
            <w:r w:rsidR="00AA1576" w:rsidRPr="00C129CC">
              <w:rPr>
                <w:rFonts w:ascii="GHEA Grapalat" w:hAnsi="GHEA Grapalat"/>
                <w:sz w:val="24"/>
                <w:szCs w:val="24"/>
                <w:lang w:val="en-GB" w:eastAsia="ru-RU"/>
              </w:rPr>
              <w:t>.2022 թ.</w:t>
            </w:r>
          </w:p>
        </w:tc>
      </w:tr>
      <w:tr w:rsidR="00AA1576" w:rsidRPr="00C129CC" w:rsidTr="00A748B0">
        <w:trPr>
          <w:trHeight w:val="135"/>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AA1576" w:rsidRPr="00C129CC" w:rsidRDefault="00AA1576" w:rsidP="00776E73">
            <w:pPr>
              <w:spacing w:after="0" w:line="240" w:lineRule="auto"/>
              <w:rPr>
                <w:rFonts w:ascii="GHEA Grapalat" w:eastAsia="Calibri" w:hAnsi="GHEA Grapalat"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A1576" w:rsidRPr="00C129CC" w:rsidRDefault="00AA1576" w:rsidP="00776E73">
            <w:pPr>
              <w:spacing w:after="0" w:line="240" w:lineRule="auto"/>
              <w:jc w:val="center"/>
              <w:rPr>
                <w:rFonts w:ascii="GHEA Grapalat" w:hAnsi="GHEA Grapalat"/>
                <w:sz w:val="24"/>
                <w:szCs w:val="24"/>
                <w:lang w:val="en-GB" w:eastAsia="ru-RU"/>
              </w:rPr>
            </w:pPr>
            <w:r w:rsidRPr="00C129CC">
              <w:rPr>
                <w:rFonts w:ascii="GHEA Grapalat" w:hAnsi="GHEA Grapalat"/>
                <w:sz w:val="24"/>
                <w:szCs w:val="24"/>
                <w:lang w:val="en-GB" w:eastAsia="ru-RU"/>
              </w:rPr>
              <w:t>N 01/</w:t>
            </w:r>
            <w:r w:rsidR="00267621" w:rsidRPr="00C129CC">
              <w:rPr>
                <w:rFonts w:ascii="GHEA Grapalat" w:hAnsi="GHEA Grapalat"/>
                <w:sz w:val="24"/>
                <w:szCs w:val="24"/>
                <w:lang w:val="en-GB" w:eastAsia="ru-RU"/>
              </w:rPr>
              <w:t>11</w:t>
            </w:r>
            <w:r w:rsidRPr="00C129CC">
              <w:rPr>
                <w:rFonts w:ascii="GHEA Grapalat" w:hAnsi="GHEA Grapalat"/>
                <w:sz w:val="24"/>
                <w:szCs w:val="24"/>
                <w:lang w:val="en-GB" w:eastAsia="ru-RU"/>
              </w:rPr>
              <w:t>-</w:t>
            </w:r>
            <w:r w:rsidR="00267621" w:rsidRPr="00C129CC">
              <w:rPr>
                <w:rFonts w:ascii="GHEA Grapalat" w:hAnsi="GHEA Grapalat"/>
                <w:sz w:val="24"/>
                <w:szCs w:val="24"/>
                <w:lang w:val="en-GB" w:eastAsia="ru-RU"/>
              </w:rPr>
              <w:t>1</w:t>
            </w:r>
            <w:r w:rsidRPr="00C129CC">
              <w:rPr>
                <w:rFonts w:ascii="GHEA Grapalat" w:hAnsi="GHEA Grapalat"/>
                <w:sz w:val="24"/>
                <w:szCs w:val="24"/>
                <w:lang w:val="en-GB" w:eastAsia="ru-RU"/>
              </w:rPr>
              <w:t>/</w:t>
            </w:r>
            <w:r w:rsidR="00267621" w:rsidRPr="00C129CC">
              <w:rPr>
                <w:rFonts w:ascii="GHEA Grapalat" w:hAnsi="GHEA Grapalat"/>
                <w:sz w:val="24"/>
                <w:szCs w:val="24"/>
                <w:lang w:val="en-GB" w:eastAsia="ru-RU"/>
              </w:rPr>
              <w:t>12801</w:t>
            </w:r>
            <w:r w:rsidRPr="00C129CC">
              <w:rPr>
                <w:rFonts w:ascii="GHEA Grapalat" w:hAnsi="GHEA Grapalat"/>
                <w:sz w:val="24"/>
                <w:szCs w:val="24"/>
                <w:lang w:val="en-GB" w:eastAsia="ru-RU"/>
              </w:rPr>
              <w:t>-2022</w:t>
            </w:r>
          </w:p>
        </w:tc>
      </w:tr>
      <w:tr w:rsidR="00AA1576" w:rsidRPr="00C129CC" w:rsidTr="00A748B0">
        <w:trPr>
          <w:trHeight w:val="387"/>
        </w:trPr>
        <w:tc>
          <w:tcPr>
            <w:tcW w:w="5495" w:type="dxa"/>
            <w:tcBorders>
              <w:top w:val="single" w:sz="4" w:space="0" w:color="auto"/>
              <w:left w:val="single" w:sz="4" w:space="0" w:color="auto"/>
              <w:bottom w:val="single" w:sz="4" w:space="0" w:color="auto"/>
              <w:right w:val="single" w:sz="4" w:space="0" w:color="auto"/>
            </w:tcBorders>
            <w:hideMark/>
          </w:tcPr>
          <w:p w:rsidR="00AA1576" w:rsidRPr="00C129CC" w:rsidRDefault="00AA1576" w:rsidP="00C129CC">
            <w:pPr>
              <w:spacing w:after="0" w:line="360" w:lineRule="auto"/>
              <w:rPr>
                <w:rFonts w:ascii="GHEA Grapalat" w:hAnsi="GHEA Grapalat"/>
                <w:sz w:val="24"/>
                <w:szCs w:val="24"/>
              </w:rPr>
            </w:pPr>
            <w:r w:rsidRPr="00C129CC">
              <w:rPr>
                <w:rFonts w:ascii="GHEA Grapalat" w:hAnsi="GHEA Grapalat"/>
                <w:sz w:val="24"/>
                <w:szCs w:val="24"/>
              </w:rPr>
              <w:t>Դ</w:t>
            </w:r>
            <w:r w:rsidRPr="00C129CC">
              <w:rPr>
                <w:rFonts w:ascii="GHEA Grapalat" w:hAnsi="GHEA Grapalat"/>
                <w:sz w:val="24"/>
                <w:szCs w:val="24"/>
                <w:lang w:val="hy-AM"/>
              </w:rPr>
              <w:t>իտողություններ և առաջարկություններ չունեն</w:t>
            </w:r>
          </w:p>
        </w:tc>
        <w:tc>
          <w:tcPr>
            <w:tcW w:w="5103" w:type="dxa"/>
            <w:tcBorders>
              <w:top w:val="single" w:sz="4" w:space="0" w:color="auto"/>
              <w:left w:val="single" w:sz="4" w:space="0" w:color="auto"/>
              <w:bottom w:val="single" w:sz="4" w:space="0" w:color="auto"/>
              <w:right w:val="single" w:sz="4" w:space="0" w:color="auto"/>
            </w:tcBorders>
          </w:tcPr>
          <w:p w:rsidR="00AA1576" w:rsidRPr="00C129CC" w:rsidRDefault="00AA1576" w:rsidP="00C129CC">
            <w:pPr>
              <w:spacing w:after="0" w:line="360" w:lineRule="auto"/>
              <w:rPr>
                <w:rFonts w:ascii="GHEA Grapalat" w:hAnsi="GHEA Grapalat"/>
                <w:sz w:val="24"/>
                <w:szCs w:val="24"/>
                <w:lang w:val="en-GB" w:eastAsia="ru-RU"/>
              </w:rPr>
            </w:pPr>
          </w:p>
        </w:tc>
      </w:tr>
      <w:tr w:rsidR="00EF7129" w:rsidRPr="00C129CC" w:rsidTr="00A748B0">
        <w:trPr>
          <w:trHeight w:val="135"/>
        </w:trPr>
        <w:tc>
          <w:tcPr>
            <w:tcW w:w="54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129" w:rsidRPr="00C129CC" w:rsidRDefault="00EF7129" w:rsidP="00776E73">
            <w:pPr>
              <w:pStyle w:val="ListParagraph"/>
              <w:numPr>
                <w:ilvl w:val="0"/>
                <w:numId w:val="10"/>
              </w:numPr>
              <w:spacing w:before="0" w:after="0" w:line="240" w:lineRule="auto"/>
              <w:jc w:val="center"/>
              <w:rPr>
                <w:rFonts w:ascii="GHEA Grapalat" w:hAnsi="GHEA Grapalat"/>
                <w:sz w:val="24"/>
                <w:szCs w:val="24"/>
              </w:rPr>
            </w:pPr>
            <w:r w:rsidRPr="00C129CC">
              <w:rPr>
                <w:rFonts w:ascii="GHEA Grapalat" w:hAnsi="GHEA Grapalat" w:cs="Sylfaen"/>
                <w:sz w:val="24"/>
                <w:szCs w:val="24"/>
                <w:lang w:val="ru-RU"/>
              </w:rPr>
              <w:t>Առողջապահության</w:t>
            </w:r>
            <w:r w:rsidRPr="00C129CC">
              <w:rPr>
                <w:rFonts w:ascii="GHEA Grapalat" w:hAnsi="GHEA Grapalat"/>
                <w:sz w:val="24"/>
                <w:szCs w:val="24"/>
              </w:rPr>
              <w:t xml:space="preserve"> </w:t>
            </w:r>
            <w:proofErr w:type="spellStart"/>
            <w:r w:rsidRPr="00C129CC">
              <w:rPr>
                <w:rFonts w:ascii="GHEA Grapalat" w:hAnsi="GHEA Grapalat"/>
                <w:sz w:val="24"/>
                <w:szCs w:val="24"/>
              </w:rPr>
              <w:t>նախարարություն</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129" w:rsidRPr="00C129CC" w:rsidRDefault="00C367D6" w:rsidP="00776E73">
            <w:pPr>
              <w:spacing w:after="0" w:line="240" w:lineRule="auto"/>
              <w:jc w:val="center"/>
              <w:rPr>
                <w:rFonts w:ascii="GHEA Grapalat" w:hAnsi="GHEA Grapalat"/>
                <w:sz w:val="24"/>
                <w:szCs w:val="24"/>
                <w:lang w:val="en-GB" w:eastAsia="ru-RU"/>
              </w:rPr>
            </w:pPr>
            <w:r w:rsidRPr="00C129CC">
              <w:rPr>
                <w:rFonts w:ascii="GHEA Grapalat" w:hAnsi="GHEA Grapalat"/>
                <w:sz w:val="24"/>
                <w:szCs w:val="24"/>
                <w:lang w:val="en-GB" w:eastAsia="ru-RU"/>
              </w:rPr>
              <w:t>14</w:t>
            </w:r>
            <w:r w:rsidR="00EF7129" w:rsidRPr="00C129CC">
              <w:rPr>
                <w:rFonts w:ascii="GHEA Grapalat" w:hAnsi="GHEA Grapalat"/>
                <w:sz w:val="24"/>
                <w:szCs w:val="24"/>
                <w:lang w:val="en-GB" w:eastAsia="ru-RU"/>
              </w:rPr>
              <w:t>.07.2022 թ.</w:t>
            </w:r>
          </w:p>
        </w:tc>
      </w:tr>
      <w:tr w:rsidR="00EF7129" w:rsidRPr="00C129CC" w:rsidTr="00A748B0">
        <w:trPr>
          <w:trHeight w:val="135"/>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EF7129" w:rsidRPr="00C129CC" w:rsidRDefault="00EF7129" w:rsidP="00776E73">
            <w:pPr>
              <w:spacing w:after="0" w:line="240" w:lineRule="auto"/>
              <w:rPr>
                <w:rFonts w:ascii="GHEA Grapalat" w:eastAsia="Calibri" w:hAnsi="GHEA Grapalat"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129" w:rsidRPr="00C129CC" w:rsidRDefault="00EF7129" w:rsidP="00776E73">
            <w:pPr>
              <w:spacing w:after="0" w:line="240" w:lineRule="auto"/>
              <w:jc w:val="center"/>
              <w:rPr>
                <w:rFonts w:ascii="GHEA Grapalat" w:hAnsi="GHEA Grapalat"/>
                <w:sz w:val="24"/>
                <w:szCs w:val="24"/>
                <w:lang w:val="en-GB" w:eastAsia="ru-RU"/>
              </w:rPr>
            </w:pPr>
            <w:r w:rsidRPr="00C129CC">
              <w:rPr>
                <w:rFonts w:ascii="GHEA Grapalat" w:hAnsi="GHEA Grapalat"/>
                <w:sz w:val="24"/>
                <w:szCs w:val="24"/>
                <w:lang w:val="en-GB" w:eastAsia="ru-RU"/>
              </w:rPr>
              <w:t xml:space="preserve">N </w:t>
            </w:r>
            <w:r w:rsidR="00C367D6" w:rsidRPr="00C129CC">
              <w:rPr>
                <w:rFonts w:ascii="GHEA Grapalat" w:hAnsi="GHEA Grapalat"/>
                <w:sz w:val="24"/>
                <w:szCs w:val="24"/>
                <w:lang w:eastAsia="ru-RU"/>
              </w:rPr>
              <w:t>ԱԱ/05/17070-2022</w:t>
            </w:r>
          </w:p>
        </w:tc>
      </w:tr>
      <w:tr w:rsidR="00EF7129" w:rsidRPr="00C129CC" w:rsidTr="00A748B0">
        <w:tc>
          <w:tcPr>
            <w:tcW w:w="5495" w:type="dxa"/>
            <w:tcBorders>
              <w:top w:val="single" w:sz="4" w:space="0" w:color="auto"/>
              <w:left w:val="single" w:sz="4" w:space="0" w:color="auto"/>
              <w:bottom w:val="single" w:sz="4" w:space="0" w:color="auto"/>
              <w:right w:val="single" w:sz="4" w:space="0" w:color="auto"/>
            </w:tcBorders>
            <w:hideMark/>
          </w:tcPr>
          <w:p w:rsidR="00EF7129" w:rsidRPr="00C129CC" w:rsidRDefault="00EF7129" w:rsidP="00C129CC">
            <w:pPr>
              <w:spacing w:after="0" w:line="360" w:lineRule="auto"/>
              <w:rPr>
                <w:rFonts w:ascii="GHEA Grapalat" w:hAnsi="GHEA Grapalat"/>
                <w:sz w:val="24"/>
                <w:szCs w:val="24"/>
              </w:rPr>
            </w:pPr>
            <w:r w:rsidRPr="00C129CC">
              <w:rPr>
                <w:rFonts w:ascii="GHEA Grapalat" w:hAnsi="GHEA Grapalat"/>
                <w:sz w:val="24"/>
                <w:szCs w:val="24"/>
              </w:rPr>
              <w:t>Դ</w:t>
            </w:r>
            <w:r w:rsidRPr="00C129CC">
              <w:rPr>
                <w:rFonts w:ascii="GHEA Grapalat" w:hAnsi="GHEA Grapalat"/>
                <w:sz w:val="24"/>
                <w:szCs w:val="24"/>
                <w:lang w:val="hy-AM"/>
              </w:rPr>
              <w:t>իտողություններ և առաջարկություններ չունեն</w:t>
            </w:r>
          </w:p>
        </w:tc>
        <w:tc>
          <w:tcPr>
            <w:tcW w:w="5103" w:type="dxa"/>
            <w:tcBorders>
              <w:top w:val="single" w:sz="4" w:space="0" w:color="auto"/>
              <w:left w:val="single" w:sz="4" w:space="0" w:color="auto"/>
              <w:bottom w:val="single" w:sz="4" w:space="0" w:color="auto"/>
              <w:right w:val="single" w:sz="4" w:space="0" w:color="auto"/>
            </w:tcBorders>
          </w:tcPr>
          <w:p w:rsidR="00EF7129" w:rsidRPr="00C129CC" w:rsidRDefault="00EF7129" w:rsidP="00C129CC">
            <w:pPr>
              <w:spacing w:after="0" w:line="360" w:lineRule="auto"/>
              <w:rPr>
                <w:rFonts w:ascii="GHEA Grapalat" w:hAnsi="GHEA Grapalat"/>
                <w:sz w:val="24"/>
                <w:szCs w:val="24"/>
                <w:lang w:val="en-GB" w:eastAsia="ru-RU"/>
              </w:rPr>
            </w:pPr>
          </w:p>
        </w:tc>
      </w:tr>
      <w:tr w:rsidR="00EF7129" w:rsidRPr="00C129CC" w:rsidTr="00A748B0">
        <w:trPr>
          <w:trHeight w:val="135"/>
        </w:trPr>
        <w:tc>
          <w:tcPr>
            <w:tcW w:w="54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129" w:rsidRPr="00C129CC" w:rsidRDefault="00EF7129" w:rsidP="00776E73">
            <w:pPr>
              <w:pStyle w:val="ListParagraph"/>
              <w:numPr>
                <w:ilvl w:val="0"/>
                <w:numId w:val="10"/>
              </w:numPr>
              <w:spacing w:before="0" w:after="0" w:line="240" w:lineRule="auto"/>
              <w:rPr>
                <w:rFonts w:ascii="GHEA Grapalat" w:hAnsi="GHEA Grapalat"/>
                <w:sz w:val="24"/>
                <w:szCs w:val="24"/>
              </w:rPr>
            </w:pPr>
            <w:r w:rsidRPr="00C129CC">
              <w:rPr>
                <w:rFonts w:ascii="GHEA Grapalat" w:hAnsi="GHEA Grapalat"/>
                <w:sz w:val="24"/>
                <w:szCs w:val="24"/>
                <w:lang w:val="ru-RU"/>
              </w:rPr>
              <w:t>Աշխատանքի</w:t>
            </w:r>
            <w:r w:rsidRPr="00C129CC">
              <w:rPr>
                <w:rFonts w:ascii="GHEA Grapalat" w:hAnsi="GHEA Grapalat"/>
                <w:sz w:val="24"/>
                <w:szCs w:val="24"/>
                <w:lang w:val="en-GB"/>
              </w:rPr>
              <w:t xml:space="preserve"> </w:t>
            </w:r>
            <w:r w:rsidRPr="00C129CC">
              <w:rPr>
                <w:rFonts w:ascii="GHEA Grapalat" w:hAnsi="GHEA Grapalat"/>
                <w:sz w:val="24"/>
                <w:szCs w:val="24"/>
                <w:lang w:val="ru-RU"/>
              </w:rPr>
              <w:t>և</w:t>
            </w:r>
            <w:r w:rsidRPr="00C129CC">
              <w:rPr>
                <w:rFonts w:ascii="GHEA Grapalat" w:hAnsi="GHEA Grapalat"/>
                <w:sz w:val="24"/>
                <w:szCs w:val="24"/>
                <w:lang w:val="en-GB"/>
              </w:rPr>
              <w:t xml:space="preserve"> </w:t>
            </w:r>
            <w:r w:rsidRPr="00C129CC">
              <w:rPr>
                <w:rFonts w:ascii="GHEA Grapalat" w:hAnsi="GHEA Grapalat"/>
                <w:sz w:val="24"/>
                <w:szCs w:val="24"/>
                <w:lang w:val="ru-RU"/>
              </w:rPr>
              <w:t>սոցիալական</w:t>
            </w:r>
            <w:r w:rsidRPr="00C129CC">
              <w:rPr>
                <w:rFonts w:ascii="GHEA Grapalat" w:hAnsi="GHEA Grapalat"/>
                <w:sz w:val="24"/>
                <w:szCs w:val="24"/>
                <w:lang w:val="en-GB"/>
              </w:rPr>
              <w:t xml:space="preserve"> </w:t>
            </w:r>
            <w:r w:rsidRPr="00C129CC">
              <w:rPr>
                <w:rFonts w:ascii="GHEA Grapalat" w:hAnsi="GHEA Grapalat"/>
                <w:sz w:val="24"/>
                <w:szCs w:val="24"/>
                <w:lang w:val="ru-RU"/>
              </w:rPr>
              <w:t>հարցերի</w:t>
            </w:r>
            <w:r w:rsidRPr="00C129CC">
              <w:rPr>
                <w:rFonts w:ascii="GHEA Grapalat" w:hAnsi="GHEA Grapalat"/>
                <w:sz w:val="24"/>
                <w:szCs w:val="24"/>
              </w:rPr>
              <w:t xml:space="preserve"> </w:t>
            </w:r>
            <w:proofErr w:type="spellStart"/>
            <w:r w:rsidRPr="00C129CC">
              <w:rPr>
                <w:rFonts w:ascii="GHEA Grapalat" w:hAnsi="GHEA Grapalat"/>
                <w:sz w:val="24"/>
                <w:szCs w:val="24"/>
              </w:rPr>
              <w:t>նախարարություն</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129" w:rsidRPr="00C129CC" w:rsidRDefault="00EF7129" w:rsidP="00776E73">
            <w:pPr>
              <w:spacing w:after="0" w:line="240" w:lineRule="auto"/>
              <w:jc w:val="center"/>
              <w:rPr>
                <w:rFonts w:ascii="GHEA Grapalat" w:hAnsi="GHEA Grapalat"/>
                <w:sz w:val="24"/>
                <w:szCs w:val="24"/>
                <w:lang w:val="en-GB" w:eastAsia="ru-RU"/>
              </w:rPr>
            </w:pPr>
            <w:r w:rsidRPr="00C129CC">
              <w:rPr>
                <w:rFonts w:ascii="GHEA Grapalat" w:hAnsi="GHEA Grapalat"/>
                <w:sz w:val="24"/>
                <w:szCs w:val="24"/>
                <w:lang w:val="en-GB" w:eastAsia="ru-RU"/>
              </w:rPr>
              <w:t>22.07.2022 թ.</w:t>
            </w:r>
          </w:p>
        </w:tc>
      </w:tr>
      <w:tr w:rsidR="00EF7129" w:rsidRPr="00C129CC" w:rsidTr="00A748B0">
        <w:trPr>
          <w:trHeight w:val="135"/>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EF7129" w:rsidRPr="00C129CC" w:rsidRDefault="00EF7129" w:rsidP="00776E73">
            <w:pPr>
              <w:spacing w:after="0" w:line="240" w:lineRule="auto"/>
              <w:rPr>
                <w:rFonts w:ascii="GHEA Grapalat" w:eastAsia="Calibri" w:hAnsi="GHEA Grapalat"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129" w:rsidRPr="00C129CC" w:rsidRDefault="00EF7129" w:rsidP="00776E73">
            <w:pPr>
              <w:spacing w:after="0" w:line="240" w:lineRule="auto"/>
              <w:jc w:val="center"/>
              <w:rPr>
                <w:rFonts w:ascii="GHEA Grapalat" w:hAnsi="GHEA Grapalat"/>
                <w:sz w:val="24"/>
                <w:szCs w:val="24"/>
                <w:lang w:val="en-GB" w:eastAsia="ru-RU"/>
              </w:rPr>
            </w:pPr>
            <w:r w:rsidRPr="00C129CC">
              <w:rPr>
                <w:rFonts w:ascii="GHEA Grapalat" w:hAnsi="GHEA Grapalat"/>
                <w:sz w:val="24"/>
                <w:szCs w:val="24"/>
                <w:lang w:val="en-GB" w:eastAsia="ru-RU"/>
              </w:rPr>
              <w:t>N ՄՆ//19173-2022</w:t>
            </w:r>
          </w:p>
        </w:tc>
      </w:tr>
      <w:tr w:rsidR="00EF7129" w:rsidRPr="00C129CC" w:rsidTr="00A748B0">
        <w:tc>
          <w:tcPr>
            <w:tcW w:w="5495" w:type="dxa"/>
            <w:tcBorders>
              <w:top w:val="single" w:sz="4" w:space="0" w:color="auto"/>
              <w:left w:val="single" w:sz="4" w:space="0" w:color="auto"/>
              <w:bottom w:val="single" w:sz="4" w:space="0" w:color="auto"/>
              <w:right w:val="single" w:sz="4" w:space="0" w:color="auto"/>
            </w:tcBorders>
            <w:hideMark/>
          </w:tcPr>
          <w:p w:rsidR="00EF7129" w:rsidRPr="00C129CC" w:rsidRDefault="00EF7129" w:rsidP="00C129CC">
            <w:pPr>
              <w:pStyle w:val="ListParagraph"/>
              <w:numPr>
                <w:ilvl w:val="0"/>
                <w:numId w:val="19"/>
              </w:numPr>
              <w:spacing w:before="0" w:after="0" w:line="360" w:lineRule="auto"/>
              <w:ind w:left="0" w:firstLine="709"/>
              <w:jc w:val="both"/>
              <w:rPr>
                <w:rFonts w:ascii="GHEA Grapalat" w:hAnsi="GHEA Grapalat" w:cs="Tahoma"/>
                <w:sz w:val="24"/>
                <w:szCs w:val="24"/>
                <w:lang w:val="hy-AM"/>
              </w:rPr>
            </w:pPr>
            <w:r w:rsidRPr="00C129CC">
              <w:rPr>
                <w:rFonts w:ascii="GHEA Grapalat" w:hAnsi="GHEA Grapalat"/>
                <w:sz w:val="24"/>
                <w:szCs w:val="24"/>
                <w:lang w:val="pt-BR"/>
              </w:rPr>
              <w:t xml:space="preserve">«Հայաստանի Հանրապետության բարձրագույն ուսումնական հաստատությունների </w:t>
            </w:r>
            <w:r w:rsidRPr="00C129CC">
              <w:rPr>
                <w:rFonts w:ascii="GHEA Grapalat" w:hAnsi="GHEA Grapalat" w:cs="Tahoma"/>
                <w:sz w:val="24"/>
                <w:szCs w:val="24"/>
                <w:lang w:val="hy-AM"/>
              </w:rPr>
              <w:t>բակալավրի</w:t>
            </w:r>
            <w:r w:rsidRPr="00C129CC">
              <w:rPr>
                <w:rFonts w:ascii="GHEA Grapalat" w:hAnsi="GHEA Grapalat"/>
                <w:sz w:val="24"/>
                <w:szCs w:val="24"/>
                <w:lang w:val="af-ZA"/>
              </w:rPr>
              <w:t xml:space="preserve"> ու </w:t>
            </w:r>
            <w:r w:rsidRPr="00C129CC">
              <w:rPr>
                <w:rFonts w:ascii="GHEA Grapalat" w:hAnsi="GHEA Grapalat" w:cs="Tahoma"/>
                <w:sz w:val="24"/>
                <w:szCs w:val="24"/>
                <w:lang w:val="hy-AM"/>
              </w:rPr>
              <w:t>անընդհատ</w:t>
            </w:r>
            <w:r w:rsidRPr="00C129CC">
              <w:rPr>
                <w:rFonts w:ascii="GHEA Grapalat" w:hAnsi="GHEA Grapalat"/>
                <w:sz w:val="24"/>
                <w:szCs w:val="24"/>
                <w:lang w:val="af-ZA"/>
              </w:rPr>
              <w:t xml:space="preserve"> և</w:t>
            </w:r>
            <w:r w:rsidRPr="00C129CC">
              <w:rPr>
                <w:rFonts w:cs="Calibri"/>
                <w:sz w:val="24"/>
                <w:szCs w:val="24"/>
                <w:lang w:val="af-ZA"/>
              </w:rPr>
              <w:t> </w:t>
            </w:r>
            <w:r w:rsidRPr="00C129CC">
              <w:rPr>
                <w:rFonts w:ascii="GHEA Grapalat" w:hAnsi="GHEA Grapalat" w:cs="Tahoma"/>
                <w:sz w:val="24"/>
                <w:szCs w:val="24"/>
                <w:lang w:val="hy-AM"/>
              </w:rPr>
              <w:t>ինտեգրացված կրթական ծրագրերով</w:t>
            </w:r>
            <w:r w:rsidRPr="00C129CC">
              <w:rPr>
                <w:rFonts w:ascii="GHEA Grapalat" w:hAnsi="GHEA Grapalat" w:cs="Tahoma"/>
                <w:sz w:val="24"/>
                <w:szCs w:val="24"/>
                <w:lang w:val="pt-BR"/>
              </w:rPr>
              <w:t xml:space="preserve"> (առկա, </w:t>
            </w:r>
            <w:r w:rsidRPr="00C129CC">
              <w:rPr>
                <w:rFonts w:ascii="GHEA Grapalat" w:hAnsi="GHEA Grapalat" w:cs="Tahoma"/>
                <w:sz w:val="24"/>
                <w:szCs w:val="24"/>
                <w:lang w:val="hy-AM"/>
              </w:rPr>
              <w:t>հեռակա) 2023/2024 ուսումնական տարվա մասնագիտությունների և ընդունելության քննությունների ցանկը հաստատելու մասին» Հայաստանի Հանրապետության կառավարության որոշման նախագծի վերաբերյալ՝ առաջարկվում է.</w:t>
            </w:r>
          </w:p>
          <w:p w:rsidR="00EF7129" w:rsidRPr="00C129CC" w:rsidRDefault="00EF7129" w:rsidP="00C129CC">
            <w:pPr>
              <w:pStyle w:val="ListParagraph"/>
              <w:numPr>
                <w:ilvl w:val="0"/>
                <w:numId w:val="16"/>
              </w:numPr>
              <w:tabs>
                <w:tab w:val="left" w:pos="1080"/>
              </w:tabs>
              <w:spacing w:before="0" w:after="0" w:line="360" w:lineRule="auto"/>
              <w:ind w:left="0" w:firstLine="720"/>
              <w:jc w:val="both"/>
              <w:rPr>
                <w:rFonts w:ascii="GHEA Grapalat" w:hAnsi="GHEA Grapalat" w:cs="Tahoma"/>
                <w:sz w:val="24"/>
                <w:szCs w:val="24"/>
                <w:lang w:val="hy-AM"/>
              </w:rPr>
            </w:pPr>
            <w:r w:rsidRPr="00C129CC">
              <w:rPr>
                <w:rFonts w:ascii="GHEA Grapalat" w:hAnsi="GHEA Grapalat" w:cs="Tahoma"/>
                <w:sz w:val="24"/>
                <w:szCs w:val="24"/>
                <w:lang w:val="hy-AM"/>
              </w:rPr>
              <w:t>Երևանի պետական համալսարան</w:t>
            </w:r>
            <w:r w:rsidRPr="00C129CC">
              <w:rPr>
                <w:rFonts w:cs="Calibri"/>
                <w:sz w:val="24"/>
                <w:szCs w:val="24"/>
                <w:lang w:val="hy-AM"/>
              </w:rPr>
              <w:t> </w:t>
            </w:r>
            <w:r w:rsidRPr="00C129CC">
              <w:rPr>
                <w:rFonts w:ascii="GHEA Grapalat" w:hAnsi="GHEA Grapalat" w:cs="GHEA Grapalat"/>
                <w:sz w:val="24"/>
                <w:szCs w:val="24"/>
                <w:lang w:val="hy-AM"/>
              </w:rPr>
              <w:t>«</w:t>
            </w:r>
            <w:r w:rsidRPr="00C129CC">
              <w:rPr>
                <w:rFonts w:ascii="GHEA Grapalat" w:hAnsi="GHEA Grapalat" w:cs="Tahoma"/>
                <w:sz w:val="24"/>
                <w:szCs w:val="24"/>
                <w:lang w:val="hy-AM"/>
              </w:rPr>
              <w:t xml:space="preserve">031201.00.6 </w:t>
            </w:r>
            <w:r w:rsidRPr="00C129CC">
              <w:rPr>
                <w:rFonts w:ascii="GHEA Grapalat" w:hAnsi="GHEA Grapalat" w:cs="GHEA Grapalat"/>
                <w:sz w:val="24"/>
                <w:szCs w:val="24"/>
                <w:lang w:val="hy-AM"/>
              </w:rPr>
              <w:t>Քաղաքագիտություն»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և</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w:t>
            </w:r>
            <w:r w:rsidRPr="00C129CC">
              <w:rPr>
                <w:rFonts w:ascii="GHEA Grapalat" w:hAnsi="GHEA Grapalat" w:cs="Tahoma"/>
                <w:sz w:val="24"/>
                <w:szCs w:val="24"/>
                <w:lang w:val="hy-AM"/>
              </w:rPr>
              <w:t xml:space="preserve">042101.01.6 </w:t>
            </w:r>
            <w:r w:rsidRPr="00C129CC">
              <w:rPr>
                <w:rFonts w:ascii="GHEA Grapalat" w:hAnsi="GHEA Grapalat" w:cs="GHEA Grapalat"/>
                <w:sz w:val="24"/>
                <w:szCs w:val="24"/>
                <w:lang w:val="hy-AM"/>
              </w:rPr>
              <w:t>Իրավագիտություն»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կրթական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ծրագրերով</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«Հայոց</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պատմություն»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քննությու</w:t>
            </w:r>
            <w:r w:rsidRPr="00C129CC">
              <w:rPr>
                <w:rFonts w:ascii="GHEA Grapalat" w:hAnsi="GHEA Grapalat" w:cs="Tahoma"/>
                <w:sz w:val="24"/>
                <w:szCs w:val="24"/>
                <w:lang w:val="hy-AM"/>
              </w:rPr>
              <w:t xml:space="preserve">նը դարձնել կամընտրական և հնարավորություն տալ հանձնելու նաև «Հասարակագիտություն» առարկայից քննություն, քանի որ այն ավելի </w:t>
            </w:r>
            <w:r w:rsidRPr="00C129CC">
              <w:rPr>
                <w:rFonts w:ascii="GHEA Grapalat" w:hAnsi="GHEA Grapalat" w:cs="Tahoma"/>
                <w:sz w:val="24"/>
                <w:szCs w:val="24"/>
                <w:lang w:val="hy-AM"/>
              </w:rPr>
              <w:lastRenderedPageBreak/>
              <w:t>վերաբերելի է մասնագիտություններին,</w:t>
            </w:r>
          </w:p>
          <w:p w:rsidR="00EF7129" w:rsidRPr="00C129CC" w:rsidRDefault="00EF7129" w:rsidP="00C129CC">
            <w:pPr>
              <w:pStyle w:val="ListParagraph"/>
              <w:numPr>
                <w:ilvl w:val="0"/>
                <w:numId w:val="16"/>
              </w:numPr>
              <w:tabs>
                <w:tab w:val="left" w:pos="1080"/>
              </w:tabs>
              <w:spacing w:before="0" w:after="0" w:line="360" w:lineRule="auto"/>
              <w:ind w:left="0" w:firstLine="720"/>
              <w:jc w:val="both"/>
              <w:rPr>
                <w:rFonts w:ascii="GHEA Grapalat" w:hAnsi="GHEA Grapalat" w:cs="Tahoma"/>
                <w:sz w:val="24"/>
                <w:szCs w:val="24"/>
                <w:lang w:val="hy-AM"/>
              </w:rPr>
            </w:pPr>
            <w:r w:rsidRPr="00C129CC">
              <w:rPr>
                <w:rFonts w:ascii="GHEA Grapalat" w:hAnsi="GHEA Grapalat" w:cs="Tahoma"/>
                <w:sz w:val="24"/>
                <w:szCs w:val="24"/>
                <w:lang w:val="hy-AM"/>
              </w:rPr>
              <w:t xml:space="preserve"> «041301.02.6 Հանրային կառավարում» և «041301.04.6 Հանրային քաղաքականություն և կառավարում» կրթական ծրագրերով «Հայոց պատմություն» առարկայի փոխարեն հանձնել կա՛մ «Հասարակագիտություն» կա՛մ «Մաթեմատիկա»՝ դարձյալ հաշվի առնելով այն հանգամանքը, որ հայոց պատմության իմացությունը որևէ առնչություն չունի մասնագիտության բովանդակության հետ, մինչդեռ իրավագիտության, սոցիոլոգիայի և վիճակագրության բազային գիտելիքներն անհրաժեշտ են,</w:t>
            </w:r>
          </w:p>
          <w:p w:rsidR="00EF7129" w:rsidRPr="00C129CC" w:rsidRDefault="00EF7129" w:rsidP="00C129CC">
            <w:pPr>
              <w:pStyle w:val="ListParagraph"/>
              <w:numPr>
                <w:ilvl w:val="0"/>
                <w:numId w:val="16"/>
              </w:numPr>
              <w:tabs>
                <w:tab w:val="left" w:pos="1080"/>
              </w:tabs>
              <w:spacing w:before="0" w:after="0" w:line="360" w:lineRule="auto"/>
              <w:ind w:left="0" w:firstLine="720"/>
              <w:jc w:val="both"/>
              <w:rPr>
                <w:rFonts w:ascii="GHEA Grapalat" w:hAnsi="GHEA Grapalat" w:cs="Tahoma"/>
                <w:sz w:val="24"/>
                <w:szCs w:val="24"/>
                <w:lang w:val="hy-AM"/>
              </w:rPr>
            </w:pPr>
            <w:r w:rsidRPr="00C129CC">
              <w:rPr>
                <w:rFonts w:cs="Calibri"/>
                <w:sz w:val="24"/>
                <w:szCs w:val="24"/>
                <w:lang w:val="hy-AM"/>
              </w:rPr>
              <w:t> </w:t>
            </w:r>
            <w:r w:rsidRPr="00C129CC">
              <w:rPr>
                <w:rFonts w:ascii="GHEA Grapalat" w:hAnsi="GHEA Grapalat" w:cs="Tahoma"/>
                <w:sz w:val="24"/>
                <w:szCs w:val="24"/>
                <w:lang w:val="hy-AM"/>
              </w:rPr>
              <w:t>Վ. Բրյուսովի անվան պետական համալսարան</w:t>
            </w:r>
            <w:r w:rsidRPr="00C129CC">
              <w:rPr>
                <w:rFonts w:ascii="GHEA Grapalat" w:hAnsi="GHEA Grapalat" w:cs="Calibri"/>
                <w:sz w:val="24"/>
                <w:szCs w:val="24"/>
                <w:lang w:val="hy-AM"/>
              </w:rPr>
              <w:t xml:space="preserve"> </w:t>
            </w:r>
            <w:r w:rsidRPr="00C129CC">
              <w:rPr>
                <w:rFonts w:ascii="GHEA Grapalat" w:hAnsi="GHEA Grapalat" w:cs="GHEA Grapalat"/>
                <w:sz w:val="24"/>
                <w:szCs w:val="24"/>
                <w:lang w:val="hy-AM"/>
              </w:rPr>
              <w:t>«</w:t>
            </w:r>
            <w:r w:rsidRPr="00C129CC">
              <w:rPr>
                <w:rFonts w:ascii="GHEA Grapalat" w:hAnsi="GHEA Grapalat" w:cs="Tahoma"/>
                <w:sz w:val="24"/>
                <w:szCs w:val="24"/>
                <w:lang w:val="hy-AM"/>
              </w:rPr>
              <w:t xml:space="preserve">031201.01.6 </w:t>
            </w:r>
            <w:r w:rsidRPr="00C129CC">
              <w:rPr>
                <w:rFonts w:ascii="GHEA Grapalat" w:hAnsi="GHEA Grapalat" w:cs="GHEA Grapalat"/>
                <w:sz w:val="24"/>
                <w:szCs w:val="24"/>
                <w:lang w:val="hy-AM"/>
              </w:rPr>
              <w:t>Քաղաքագիտություն»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կրթական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ծրագրով</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«Հայոց</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պատմություն»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քննությունից</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զատ,</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հնարավորություն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տալ</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հանձնել</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«Հասարակագիտություն»</w:t>
            </w:r>
            <w:r w:rsidRPr="00C129CC">
              <w:rPr>
                <w:rFonts w:ascii="GHEA Grapalat" w:hAnsi="GHEA Grapalat" w:cs="Tahoma"/>
                <w:sz w:val="24"/>
                <w:szCs w:val="24"/>
                <w:lang w:val="hy-AM"/>
              </w:rPr>
              <w:t xml:space="preserve"> առարկայից քննություն՝ վերոնշյալ պատճառաբանությամբ,</w:t>
            </w:r>
          </w:p>
          <w:p w:rsidR="00EF7129" w:rsidRPr="00C129CC" w:rsidRDefault="00EF7129" w:rsidP="00C129CC">
            <w:pPr>
              <w:pStyle w:val="ListParagraph"/>
              <w:numPr>
                <w:ilvl w:val="0"/>
                <w:numId w:val="16"/>
              </w:numPr>
              <w:tabs>
                <w:tab w:val="left" w:pos="1080"/>
              </w:tabs>
              <w:spacing w:before="0" w:after="0" w:line="360" w:lineRule="auto"/>
              <w:ind w:left="0" w:firstLine="720"/>
              <w:jc w:val="both"/>
              <w:rPr>
                <w:rFonts w:ascii="GHEA Grapalat" w:hAnsi="GHEA Grapalat" w:cs="Tahoma"/>
                <w:sz w:val="24"/>
                <w:szCs w:val="24"/>
                <w:lang w:val="hy-AM"/>
              </w:rPr>
            </w:pPr>
            <w:r w:rsidRPr="00C129CC">
              <w:rPr>
                <w:rFonts w:cs="Calibri"/>
                <w:sz w:val="24"/>
                <w:szCs w:val="24"/>
                <w:lang w:val="hy-AM"/>
              </w:rPr>
              <w:t> </w:t>
            </w:r>
            <w:r w:rsidRPr="00C129CC">
              <w:rPr>
                <w:rFonts w:ascii="GHEA Grapalat" w:hAnsi="GHEA Grapalat" w:cs="Tahoma"/>
                <w:sz w:val="24"/>
                <w:szCs w:val="24"/>
                <w:lang w:val="hy-AM"/>
              </w:rPr>
              <w:t>Հայ-ռուսական համալսարան</w:t>
            </w:r>
            <w:r w:rsidRPr="00C129CC">
              <w:rPr>
                <w:rFonts w:ascii="GHEA Grapalat" w:hAnsi="GHEA Grapalat" w:cs="Calibri"/>
                <w:sz w:val="24"/>
                <w:szCs w:val="24"/>
                <w:lang w:val="hy-AM"/>
              </w:rPr>
              <w:t xml:space="preserve"> </w:t>
            </w:r>
            <w:r w:rsidRPr="00C129CC">
              <w:rPr>
                <w:rFonts w:ascii="GHEA Grapalat" w:hAnsi="GHEA Grapalat" w:cs="GHEA Grapalat"/>
                <w:sz w:val="24"/>
                <w:szCs w:val="24"/>
                <w:lang w:val="hy-AM"/>
              </w:rPr>
              <w:t>«</w:t>
            </w:r>
            <w:r w:rsidRPr="00C129CC">
              <w:rPr>
                <w:rFonts w:ascii="GHEA Grapalat" w:hAnsi="GHEA Grapalat" w:cs="Tahoma"/>
                <w:sz w:val="24"/>
                <w:szCs w:val="24"/>
                <w:lang w:val="hy-AM"/>
              </w:rPr>
              <w:t xml:space="preserve">031201.01.6 </w:t>
            </w:r>
            <w:r w:rsidRPr="00C129CC">
              <w:rPr>
                <w:rFonts w:ascii="GHEA Grapalat" w:hAnsi="GHEA Grapalat" w:cs="GHEA Grapalat"/>
                <w:sz w:val="24"/>
                <w:szCs w:val="24"/>
                <w:lang w:val="hy-AM"/>
              </w:rPr>
              <w:t>Քաղաքագիտություն»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կրթական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ծրագրով</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«Հայոց</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պատմություն»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քննությունից</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զատ,</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հնարավորություն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տալ</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հանձնել</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«Հասարակագիտություն»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առարկայից</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քննություն՝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վերոնշյալ</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պ</w:t>
            </w:r>
            <w:r w:rsidRPr="00C129CC">
              <w:rPr>
                <w:rFonts w:ascii="GHEA Grapalat" w:hAnsi="GHEA Grapalat" w:cs="Tahoma"/>
                <w:sz w:val="24"/>
                <w:szCs w:val="24"/>
                <w:lang w:val="hy-AM"/>
              </w:rPr>
              <w:t>ատճառաբանությամբ,</w:t>
            </w:r>
          </w:p>
          <w:p w:rsidR="00EF7129" w:rsidRPr="00C129CC" w:rsidRDefault="00EF7129" w:rsidP="00C129CC">
            <w:pPr>
              <w:pStyle w:val="ListParagraph"/>
              <w:numPr>
                <w:ilvl w:val="0"/>
                <w:numId w:val="16"/>
              </w:numPr>
              <w:tabs>
                <w:tab w:val="left" w:pos="1080"/>
              </w:tabs>
              <w:spacing w:before="0" w:after="0" w:line="360" w:lineRule="auto"/>
              <w:ind w:left="0" w:firstLine="720"/>
              <w:jc w:val="both"/>
              <w:rPr>
                <w:rFonts w:ascii="GHEA Grapalat" w:hAnsi="GHEA Grapalat" w:cs="Tahoma"/>
                <w:sz w:val="24"/>
                <w:szCs w:val="24"/>
                <w:lang w:val="hy-AM"/>
              </w:rPr>
            </w:pPr>
            <w:r w:rsidRPr="00C129CC">
              <w:rPr>
                <w:rFonts w:cs="Calibri"/>
                <w:sz w:val="24"/>
                <w:szCs w:val="24"/>
                <w:lang w:val="hy-AM"/>
              </w:rPr>
              <w:t> </w:t>
            </w:r>
            <w:r w:rsidRPr="00C129CC">
              <w:rPr>
                <w:rFonts w:ascii="GHEA Grapalat" w:hAnsi="GHEA Grapalat" w:cs="Tahoma"/>
                <w:sz w:val="24"/>
                <w:szCs w:val="24"/>
                <w:lang w:val="hy-AM"/>
              </w:rPr>
              <w:t>Եվրոպական համալսարան</w:t>
            </w:r>
            <w:r w:rsidRPr="00C129CC">
              <w:rPr>
                <w:rFonts w:ascii="GHEA Grapalat" w:hAnsi="GHEA Grapalat" w:cs="Calibri"/>
                <w:sz w:val="24"/>
                <w:szCs w:val="24"/>
                <w:lang w:val="hy-AM"/>
              </w:rPr>
              <w:t xml:space="preserve"> </w:t>
            </w:r>
            <w:r w:rsidRPr="00C129CC">
              <w:rPr>
                <w:rFonts w:ascii="GHEA Grapalat" w:hAnsi="GHEA Grapalat" w:cs="GHEA Grapalat"/>
                <w:sz w:val="24"/>
                <w:szCs w:val="24"/>
                <w:lang w:val="hy-AM"/>
              </w:rPr>
              <w:t>«</w:t>
            </w:r>
            <w:r w:rsidRPr="00C129CC">
              <w:rPr>
                <w:rFonts w:ascii="GHEA Grapalat" w:hAnsi="GHEA Grapalat" w:cs="Tahoma"/>
                <w:sz w:val="24"/>
                <w:szCs w:val="24"/>
                <w:lang w:val="hy-AM"/>
              </w:rPr>
              <w:t xml:space="preserve">042101.01.6 </w:t>
            </w:r>
            <w:r w:rsidRPr="00C129CC">
              <w:rPr>
                <w:rFonts w:ascii="GHEA Grapalat" w:hAnsi="GHEA Grapalat" w:cs="GHEA Grapalat"/>
                <w:sz w:val="24"/>
                <w:szCs w:val="24"/>
                <w:lang w:val="hy-AM"/>
              </w:rPr>
              <w:t>Իրավագիտություն»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կրթական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ծրագրով</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«Հայոց</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պատմություն»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քննությունից</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զատ,</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հնարավորություն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տալ</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հանձնել</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lastRenderedPageBreak/>
              <w:t>«Հասարակագիտություն»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առարկայից</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քննություն՝</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վերոնշյալ</w:t>
            </w:r>
            <w:r w:rsidRPr="00C129CC">
              <w:rPr>
                <w:rFonts w:ascii="GHEA Grapalat" w:hAnsi="GHEA Grapalat" w:cs="Tahoma"/>
                <w:sz w:val="24"/>
                <w:szCs w:val="24"/>
                <w:lang w:val="hy-AM"/>
              </w:rPr>
              <w:t xml:space="preserve"> </w:t>
            </w:r>
            <w:r w:rsidRPr="00C129CC">
              <w:rPr>
                <w:rFonts w:ascii="GHEA Grapalat" w:hAnsi="GHEA Grapalat" w:cs="GHEA Grapalat"/>
                <w:sz w:val="24"/>
                <w:szCs w:val="24"/>
                <w:lang w:val="hy-AM"/>
              </w:rPr>
              <w:t>պատճառաբանությամբ</w:t>
            </w:r>
            <w:r w:rsidRPr="00C129CC">
              <w:rPr>
                <w:rFonts w:ascii="GHEA Grapalat" w:hAnsi="GHEA Grapalat" w:cs="Tahoma"/>
                <w:sz w:val="24"/>
                <w:szCs w:val="24"/>
                <w:lang w:val="hy-AM"/>
              </w:rPr>
              <w:t>։</w:t>
            </w:r>
          </w:p>
          <w:p w:rsidR="00546CC2" w:rsidRPr="00C129CC" w:rsidRDefault="00546CC2" w:rsidP="00C129CC">
            <w:pPr>
              <w:tabs>
                <w:tab w:val="left" w:pos="1080"/>
              </w:tabs>
              <w:spacing w:after="0" w:line="360" w:lineRule="auto"/>
              <w:jc w:val="both"/>
              <w:rPr>
                <w:rFonts w:ascii="GHEA Grapalat" w:hAnsi="GHEA Grapalat" w:cs="Tahoma"/>
                <w:sz w:val="24"/>
                <w:szCs w:val="24"/>
                <w:lang w:val="hy-AM"/>
              </w:rPr>
            </w:pPr>
          </w:p>
          <w:p w:rsidR="00546CC2" w:rsidRPr="00C129CC" w:rsidRDefault="00546CC2" w:rsidP="00C129CC">
            <w:pPr>
              <w:tabs>
                <w:tab w:val="left" w:pos="1080"/>
              </w:tabs>
              <w:spacing w:after="0" w:line="360" w:lineRule="auto"/>
              <w:jc w:val="both"/>
              <w:rPr>
                <w:rFonts w:ascii="GHEA Grapalat" w:hAnsi="GHEA Grapalat" w:cs="Tahoma"/>
                <w:sz w:val="24"/>
                <w:szCs w:val="24"/>
                <w:lang w:val="hy-AM"/>
              </w:rPr>
            </w:pPr>
          </w:p>
          <w:p w:rsidR="00546CC2" w:rsidRPr="00C129CC" w:rsidRDefault="00546CC2" w:rsidP="00C129CC">
            <w:pPr>
              <w:tabs>
                <w:tab w:val="left" w:pos="1080"/>
              </w:tabs>
              <w:spacing w:after="0" w:line="360" w:lineRule="auto"/>
              <w:jc w:val="both"/>
              <w:rPr>
                <w:rFonts w:ascii="GHEA Grapalat" w:hAnsi="GHEA Grapalat" w:cs="Tahoma"/>
                <w:sz w:val="24"/>
                <w:szCs w:val="24"/>
                <w:lang w:val="hy-AM"/>
              </w:rPr>
            </w:pPr>
          </w:p>
          <w:p w:rsidR="00546CC2" w:rsidRPr="00C129CC" w:rsidRDefault="00546CC2" w:rsidP="00C129CC">
            <w:pPr>
              <w:tabs>
                <w:tab w:val="left" w:pos="1080"/>
              </w:tabs>
              <w:spacing w:after="0" w:line="360" w:lineRule="auto"/>
              <w:jc w:val="both"/>
              <w:rPr>
                <w:rFonts w:ascii="GHEA Grapalat" w:hAnsi="GHEA Grapalat" w:cs="Tahoma"/>
                <w:sz w:val="24"/>
                <w:szCs w:val="24"/>
                <w:lang w:val="hy-AM"/>
              </w:rPr>
            </w:pPr>
          </w:p>
          <w:p w:rsidR="00546CC2" w:rsidRPr="00C129CC" w:rsidRDefault="00546CC2" w:rsidP="00C129CC">
            <w:pPr>
              <w:tabs>
                <w:tab w:val="left" w:pos="1080"/>
              </w:tabs>
              <w:spacing w:after="0" w:line="360" w:lineRule="auto"/>
              <w:jc w:val="both"/>
              <w:rPr>
                <w:rFonts w:ascii="GHEA Grapalat" w:hAnsi="GHEA Grapalat" w:cs="Tahoma"/>
                <w:sz w:val="24"/>
                <w:szCs w:val="24"/>
                <w:lang w:val="hy-AM"/>
              </w:rPr>
            </w:pPr>
          </w:p>
          <w:p w:rsidR="00546CC2" w:rsidRPr="00C129CC" w:rsidRDefault="00546CC2" w:rsidP="00C129CC">
            <w:pPr>
              <w:tabs>
                <w:tab w:val="left" w:pos="1080"/>
              </w:tabs>
              <w:spacing w:after="0" w:line="360" w:lineRule="auto"/>
              <w:jc w:val="both"/>
              <w:rPr>
                <w:rFonts w:ascii="GHEA Grapalat" w:hAnsi="GHEA Grapalat" w:cs="Tahoma"/>
                <w:sz w:val="24"/>
                <w:szCs w:val="24"/>
                <w:lang w:val="hy-AM"/>
              </w:rPr>
            </w:pPr>
          </w:p>
          <w:p w:rsidR="00546CC2" w:rsidRPr="00C129CC" w:rsidRDefault="00546CC2" w:rsidP="00C129CC">
            <w:pPr>
              <w:tabs>
                <w:tab w:val="left" w:pos="1080"/>
              </w:tabs>
              <w:spacing w:after="0" w:line="360" w:lineRule="auto"/>
              <w:jc w:val="both"/>
              <w:rPr>
                <w:rFonts w:ascii="GHEA Grapalat" w:hAnsi="GHEA Grapalat" w:cs="Tahoma"/>
                <w:sz w:val="24"/>
                <w:szCs w:val="24"/>
                <w:lang w:val="hy-AM"/>
              </w:rPr>
            </w:pPr>
          </w:p>
          <w:p w:rsidR="00EF7129" w:rsidRPr="00C129CC" w:rsidRDefault="00EF7129" w:rsidP="00C129CC">
            <w:pPr>
              <w:pStyle w:val="ListParagraph"/>
              <w:numPr>
                <w:ilvl w:val="0"/>
                <w:numId w:val="19"/>
              </w:numPr>
              <w:spacing w:before="0" w:after="0" w:line="360" w:lineRule="auto"/>
              <w:ind w:left="0" w:firstLine="709"/>
              <w:jc w:val="both"/>
              <w:rPr>
                <w:rFonts w:ascii="GHEA Grapalat" w:hAnsi="GHEA Grapalat"/>
                <w:sz w:val="24"/>
                <w:szCs w:val="24"/>
              </w:rPr>
            </w:pPr>
            <w:r w:rsidRPr="00C129CC">
              <w:rPr>
                <w:rFonts w:ascii="GHEA Grapalat" w:hAnsi="GHEA Grapalat" w:cs="Tahoma"/>
                <w:sz w:val="24"/>
                <w:szCs w:val="24"/>
                <w:lang w:val="hy-AM"/>
              </w:rPr>
              <w:t>Միաժամանակ, Աշխատանքի և սոցիալական հարցերի նախարարություն</w:t>
            </w:r>
            <w:r w:rsidRPr="00C129CC">
              <w:rPr>
                <w:rFonts w:ascii="GHEA Grapalat" w:hAnsi="GHEA Grapalat" w:cs="Arial"/>
                <w:sz w:val="24"/>
                <w:szCs w:val="24"/>
                <w:lang w:val="hy-AM"/>
              </w:rPr>
              <w:t>ն առաջարկում է</w:t>
            </w:r>
            <w:r w:rsidRPr="00C129CC">
              <w:rPr>
                <w:rFonts w:ascii="GHEA Grapalat" w:hAnsi="GHEA Grapalat" w:cs="Tahoma"/>
                <w:sz w:val="24"/>
                <w:szCs w:val="24"/>
                <w:lang w:val="hy-AM"/>
              </w:rPr>
              <w:t xml:space="preserve"> բուհերի ընդունելության քննությունների և ընդունելության միասնական քննությունների ցանկի հաստատումը </w:t>
            </w:r>
            <w:r w:rsidRPr="00C129CC">
              <w:rPr>
                <w:rFonts w:ascii="GHEA Grapalat" w:hAnsi="GHEA Grapalat" w:cs="Arial"/>
                <w:sz w:val="24"/>
                <w:szCs w:val="24"/>
                <w:lang w:val="hy-AM"/>
              </w:rPr>
              <w:t>դիտարկել, որպես</w:t>
            </w:r>
            <w:r w:rsidRPr="00C129CC">
              <w:rPr>
                <w:rFonts w:ascii="GHEA Grapalat" w:hAnsi="GHEA Grapalat" w:cs="Tahoma"/>
                <w:sz w:val="24"/>
                <w:szCs w:val="24"/>
                <w:lang w:val="hy-AM"/>
              </w:rPr>
              <w:t xml:space="preserve"> բուհի ներքին քաղաքականության հարց, որը պետք </w:t>
            </w:r>
            <w:r w:rsidRPr="00C129CC">
              <w:rPr>
                <w:rFonts w:ascii="GHEA Grapalat" w:hAnsi="GHEA Grapalat" w:cs="Arial"/>
                <w:sz w:val="24"/>
                <w:szCs w:val="24"/>
                <w:lang w:val="hy-AM"/>
              </w:rPr>
              <w:t>է</w:t>
            </w:r>
            <w:r w:rsidRPr="00C129CC">
              <w:rPr>
                <w:rFonts w:ascii="GHEA Grapalat" w:hAnsi="GHEA Grapalat" w:cs="Tahoma"/>
                <w:sz w:val="24"/>
                <w:szCs w:val="24"/>
                <w:lang w:val="hy-AM"/>
              </w:rPr>
              <w:t xml:space="preserve"> կարգավորվի մրցակցության խրախուսման, բուհի ինքնավարության սկզբունքների պահպանմամբ՝ այդպիսով հնարավորություն տալով բուհին ինքնուրույն ընտրել ընդունելության ընթացակարգերն ու պահանջները։ Ուստի, առաջարկում ենք քննարկումներ կազմակերպել գործող ընթացակարգերը վերանայելու ուղղությամբ։</w:t>
            </w:r>
          </w:p>
        </w:tc>
        <w:tc>
          <w:tcPr>
            <w:tcW w:w="5103" w:type="dxa"/>
            <w:tcBorders>
              <w:top w:val="single" w:sz="4" w:space="0" w:color="auto"/>
              <w:left w:val="single" w:sz="4" w:space="0" w:color="auto"/>
              <w:bottom w:val="single" w:sz="4" w:space="0" w:color="auto"/>
              <w:right w:val="single" w:sz="4" w:space="0" w:color="auto"/>
            </w:tcBorders>
          </w:tcPr>
          <w:p w:rsidR="00EF7129" w:rsidRPr="00C129CC" w:rsidRDefault="004C75D6" w:rsidP="00C129CC">
            <w:pPr>
              <w:pStyle w:val="ListParagraph"/>
              <w:numPr>
                <w:ilvl w:val="0"/>
                <w:numId w:val="14"/>
              </w:numPr>
              <w:spacing w:before="0" w:after="0" w:line="360" w:lineRule="auto"/>
              <w:jc w:val="both"/>
              <w:rPr>
                <w:rFonts w:ascii="GHEA Grapalat" w:hAnsi="GHEA Grapalat"/>
                <w:sz w:val="24"/>
                <w:szCs w:val="24"/>
                <w:lang w:val="ru-RU" w:eastAsia="ru-RU"/>
              </w:rPr>
            </w:pPr>
            <w:r w:rsidRPr="00C129CC">
              <w:rPr>
                <w:rFonts w:ascii="GHEA Grapalat" w:hAnsi="GHEA Grapalat"/>
                <w:sz w:val="24"/>
                <w:szCs w:val="24"/>
                <w:lang w:val="ru-RU" w:eastAsia="ru-RU"/>
              </w:rPr>
              <w:lastRenderedPageBreak/>
              <w:t>Ընդունելի չէ:</w:t>
            </w:r>
          </w:p>
          <w:p w:rsidR="004C75D6" w:rsidRPr="00C129CC" w:rsidRDefault="00A748B0" w:rsidP="00C129CC">
            <w:pPr>
              <w:spacing w:after="0" w:line="360" w:lineRule="auto"/>
              <w:jc w:val="both"/>
              <w:rPr>
                <w:rFonts w:ascii="GHEA Grapalat" w:eastAsia="Times New Roman" w:hAnsi="GHEA Grapalat" w:cs="GHEA Grapalat"/>
                <w:sz w:val="24"/>
                <w:szCs w:val="24"/>
                <w:lang w:val="ru-RU" w:eastAsia="ru-RU"/>
              </w:rPr>
            </w:pPr>
            <w:r w:rsidRPr="00C129CC">
              <w:rPr>
                <w:rFonts w:ascii="GHEA Grapalat" w:hAnsi="GHEA Grapalat"/>
                <w:sz w:val="24"/>
                <w:szCs w:val="24"/>
                <w:lang w:val="ru-RU" w:eastAsia="ru-RU"/>
              </w:rPr>
              <w:t xml:space="preserve">     </w:t>
            </w:r>
            <w:r w:rsidR="004C75D6" w:rsidRPr="00C129CC">
              <w:rPr>
                <w:rFonts w:ascii="GHEA Grapalat" w:hAnsi="GHEA Grapalat"/>
                <w:sz w:val="24"/>
                <w:szCs w:val="24"/>
                <w:lang w:val="ru-RU" w:eastAsia="ru-RU"/>
              </w:rPr>
              <w:t xml:space="preserve">Ներկայացված որոշման </w:t>
            </w:r>
            <w:r w:rsidR="008D2921" w:rsidRPr="00C129CC">
              <w:rPr>
                <w:rFonts w:ascii="GHEA Grapalat" w:hAnsi="GHEA Grapalat"/>
                <w:sz w:val="24"/>
                <w:szCs w:val="24"/>
                <w:lang w:val="ru-RU" w:eastAsia="ru-RU"/>
              </w:rPr>
              <w:t xml:space="preserve">նախագծի հավելվածով </w:t>
            </w:r>
            <w:r w:rsidR="004C75D6" w:rsidRPr="00C129CC">
              <w:rPr>
                <w:rFonts w:ascii="GHEA Grapalat" w:hAnsi="GHEA Grapalat"/>
                <w:sz w:val="24"/>
                <w:szCs w:val="24"/>
                <w:lang w:val="ru-RU" w:eastAsia="ru-RU"/>
              </w:rPr>
              <w:t xml:space="preserve">հաստատվող ցանկում </w:t>
            </w:r>
            <w:r w:rsidR="008D2921" w:rsidRPr="00C129CC">
              <w:rPr>
                <w:rFonts w:ascii="GHEA Grapalat" w:hAnsi="GHEA Grapalat" w:cs="GHEA Grapalat"/>
                <w:sz w:val="24"/>
                <w:szCs w:val="24"/>
                <w:lang w:val="ru-RU"/>
              </w:rPr>
              <w:t>բոլոր բարձրագույն ուսումնական հաստատություններում</w:t>
            </w:r>
            <w:r w:rsidR="00A8163B" w:rsidRPr="00C129CC">
              <w:rPr>
                <w:rFonts w:ascii="GHEA Grapalat" w:hAnsi="GHEA Grapalat" w:cs="GHEA Grapalat"/>
                <w:sz w:val="24"/>
                <w:szCs w:val="24"/>
                <w:lang w:val="ru-RU"/>
              </w:rPr>
              <w:t xml:space="preserve"> (</w:t>
            </w:r>
            <w:r w:rsidR="008D2921" w:rsidRPr="00C129CC">
              <w:rPr>
                <w:rFonts w:ascii="GHEA Grapalat" w:hAnsi="GHEA Grapalat" w:cs="GHEA Grapalat"/>
                <w:sz w:val="24"/>
                <w:szCs w:val="24"/>
                <w:lang w:val="ru-RU"/>
              </w:rPr>
              <w:t>այդ թվում նաև՝ նշված բուհերի</w:t>
            </w:r>
            <w:r w:rsidR="00A8163B" w:rsidRPr="00C129CC">
              <w:rPr>
                <w:rFonts w:ascii="GHEA Grapalat" w:hAnsi="GHEA Grapalat" w:cs="GHEA Grapalat"/>
                <w:sz w:val="24"/>
                <w:szCs w:val="24"/>
                <w:lang w:val="ru-RU"/>
              </w:rPr>
              <w:t>)</w:t>
            </w:r>
            <w:r w:rsidR="008D2921" w:rsidRPr="00C129CC">
              <w:rPr>
                <w:rFonts w:ascii="GHEA Grapalat" w:hAnsi="GHEA Grapalat" w:cs="GHEA Grapalat"/>
                <w:sz w:val="24"/>
                <w:szCs w:val="24"/>
                <w:lang w:val="ru-RU"/>
              </w:rPr>
              <w:t xml:space="preserve"> </w:t>
            </w:r>
            <w:r w:rsidR="004C75D6" w:rsidRPr="00C129CC">
              <w:rPr>
                <w:rFonts w:ascii="GHEA Grapalat" w:hAnsi="GHEA Grapalat"/>
                <w:sz w:val="24"/>
                <w:szCs w:val="24"/>
                <w:lang w:val="ru-RU" w:eastAsia="ru-RU"/>
              </w:rPr>
              <w:t xml:space="preserve">և՛ </w:t>
            </w:r>
            <w:r w:rsidR="004C75D6" w:rsidRPr="00C129CC">
              <w:rPr>
                <w:rFonts w:ascii="GHEA Grapalat" w:hAnsi="GHEA Grapalat" w:cs="GHEA Grapalat"/>
                <w:sz w:val="24"/>
                <w:szCs w:val="24"/>
                <w:lang w:val="hy-AM"/>
              </w:rPr>
              <w:t>«</w:t>
            </w:r>
            <w:r w:rsidR="004C75D6" w:rsidRPr="00C129CC">
              <w:rPr>
                <w:rFonts w:ascii="GHEA Grapalat" w:hAnsi="GHEA Grapalat" w:cs="Tahoma"/>
                <w:sz w:val="24"/>
                <w:szCs w:val="24"/>
                <w:lang w:val="hy-AM"/>
              </w:rPr>
              <w:t xml:space="preserve">042101.01.6 </w:t>
            </w:r>
            <w:r w:rsidR="004C75D6" w:rsidRPr="00C129CC">
              <w:rPr>
                <w:rFonts w:ascii="GHEA Grapalat" w:hAnsi="GHEA Grapalat" w:cs="GHEA Grapalat"/>
                <w:sz w:val="24"/>
                <w:szCs w:val="24"/>
                <w:lang w:val="hy-AM"/>
              </w:rPr>
              <w:t>Իրավագիտություն»</w:t>
            </w:r>
            <w:r w:rsidR="004C75D6" w:rsidRPr="00C129CC">
              <w:rPr>
                <w:rFonts w:ascii="GHEA Grapalat" w:hAnsi="GHEA Grapalat" w:cs="GHEA Grapalat"/>
                <w:sz w:val="24"/>
                <w:szCs w:val="24"/>
                <w:lang w:val="ru-RU"/>
              </w:rPr>
              <w:t xml:space="preserve">, և </w:t>
            </w:r>
            <w:r w:rsidR="004C75D6" w:rsidRPr="00C129CC">
              <w:rPr>
                <w:rFonts w:ascii="GHEA Grapalat" w:hAnsi="GHEA Grapalat" w:cs="GHEA Grapalat"/>
                <w:sz w:val="24"/>
                <w:szCs w:val="24"/>
                <w:lang w:val="hy-AM"/>
              </w:rPr>
              <w:t>«</w:t>
            </w:r>
            <w:r w:rsidR="004C75D6" w:rsidRPr="00C129CC">
              <w:rPr>
                <w:rFonts w:ascii="GHEA Grapalat" w:hAnsi="GHEA Grapalat" w:cs="Tahoma"/>
                <w:sz w:val="24"/>
                <w:szCs w:val="24"/>
                <w:lang w:val="hy-AM"/>
              </w:rPr>
              <w:t xml:space="preserve">031201.00.6 </w:t>
            </w:r>
            <w:r w:rsidR="004C75D6" w:rsidRPr="00C129CC">
              <w:rPr>
                <w:rFonts w:ascii="GHEA Grapalat" w:hAnsi="GHEA Grapalat" w:cs="GHEA Grapalat"/>
                <w:sz w:val="24"/>
                <w:szCs w:val="24"/>
                <w:lang w:val="hy-AM"/>
              </w:rPr>
              <w:t>Քաղաքագիտություն»</w:t>
            </w:r>
            <w:r w:rsidR="004C75D6" w:rsidRPr="00C129CC">
              <w:rPr>
                <w:rFonts w:ascii="GHEA Grapalat" w:hAnsi="GHEA Grapalat" w:cs="GHEA Grapalat"/>
                <w:sz w:val="24"/>
                <w:szCs w:val="24"/>
                <w:lang w:val="ru-RU"/>
              </w:rPr>
              <w:t xml:space="preserve"> մասնագիտու</w:t>
            </w:r>
            <w:r w:rsidR="00A8163B" w:rsidRPr="00C129CC">
              <w:rPr>
                <w:rFonts w:ascii="GHEA Grapalat" w:hAnsi="GHEA Grapalat" w:cs="GHEA Grapalat"/>
                <w:sz w:val="24"/>
                <w:szCs w:val="24"/>
                <w:lang w:val="ru-RU"/>
              </w:rPr>
              <w:t>-</w:t>
            </w:r>
            <w:r w:rsidR="004C75D6" w:rsidRPr="00C129CC">
              <w:rPr>
                <w:rFonts w:ascii="GHEA Grapalat" w:hAnsi="GHEA Grapalat" w:cs="GHEA Grapalat"/>
                <w:sz w:val="24"/>
                <w:szCs w:val="24"/>
                <w:lang w:val="ru-RU"/>
              </w:rPr>
              <w:t xml:space="preserve">թյունների դեպքում սահմանված </w:t>
            </w:r>
            <w:r w:rsidR="0076537A" w:rsidRPr="00C129CC">
              <w:rPr>
                <w:rFonts w:ascii="GHEA Grapalat" w:hAnsi="GHEA Grapalat" w:cs="GHEA Grapalat"/>
                <w:sz w:val="24"/>
                <w:szCs w:val="24"/>
                <w:lang w:val="ru-RU"/>
              </w:rPr>
              <w:t xml:space="preserve">են </w:t>
            </w:r>
            <w:r w:rsidR="004C75D6" w:rsidRPr="00C129CC">
              <w:rPr>
                <w:rFonts w:ascii="GHEA Grapalat" w:hAnsi="GHEA Grapalat" w:cs="GHEA Grapalat"/>
                <w:sz w:val="24"/>
                <w:szCs w:val="24"/>
                <w:lang w:val="ru-RU"/>
              </w:rPr>
              <w:t>միևնույն միասնական քննությունները</w:t>
            </w:r>
            <w:r w:rsidR="00C214EE" w:rsidRPr="00C129CC">
              <w:rPr>
                <w:rFonts w:ascii="GHEA Grapalat" w:hAnsi="GHEA Grapalat" w:cs="GHEA Grapalat"/>
                <w:sz w:val="24"/>
                <w:szCs w:val="24"/>
                <w:lang w:val="ru-RU"/>
              </w:rPr>
              <w:t xml:space="preserve">՝ ապահովելու համար նույն մասնագիտությամբ </w:t>
            </w:r>
            <w:proofErr w:type="spellStart"/>
            <w:r w:rsidR="00C214EE" w:rsidRPr="00C129CC">
              <w:rPr>
                <w:rFonts w:ascii="GHEA Grapalat" w:eastAsia="Times New Roman" w:hAnsi="GHEA Grapalat" w:cs="GHEA Grapalat"/>
                <w:sz w:val="24"/>
                <w:szCs w:val="24"/>
                <w:lang w:eastAsia="ru-RU"/>
              </w:rPr>
              <w:t>միասնական</w:t>
            </w:r>
            <w:proofErr w:type="spellEnd"/>
            <w:r w:rsidR="00C214EE" w:rsidRPr="00C129CC">
              <w:rPr>
                <w:rFonts w:ascii="GHEA Grapalat" w:eastAsia="Times New Roman" w:hAnsi="GHEA Grapalat" w:cs="GHEA Grapalat"/>
                <w:sz w:val="24"/>
                <w:szCs w:val="24"/>
                <w:lang w:val="ru-RU" w:eastAsia="ru-RU"/>
              </w:rPr>
              <w:t xml:space="preserve"> </w:t>
            </w:r>
            <w:proofErr w:type="spellStart"/>
            <w:r w:rsidR="00C214EE" w:rsidRPr="00C129CC">
              <w:rPr>
                <w:rFonts w:ascii="GHEA Grapalat" w:eastAsia="Times New Roman" w:hAnsi="GHEA Grapalat" w:cs="GHEA Grapalat"/>
                <w:sz w:val="24"/>
                <w:szCs w:val="24"/>
                <w:lang w:eastAsia="ru-RU"/>
              </w:rPr>
              <w:t>չափանիշների</w:t>
            </w:r>
            <w:proofErr w:type="spellEnd"/>
            <w:r w:rsidR="00C214EE" w:rsidRPr="00C129CC">
              <w:rPr>
                <w:rFonts w:ascii="GHEA Grapalat" w:eastAsia="Times New Roman" w:hAnsi="GHEA Grapalat" w:cs="GHEA Grapalat"/>
                <w:sz w:val="24"/>
                <w:szCs w:val="24"/>
                <w:lang w:val="ru-RU" w:eastAsia="ru-RU"/>
              </w:rPr>
              <w:t xml:space="preserve"> </w:t>
            </w:r>
            <w:proofErr w:type="spellStart"/>
            <w:r w:rsidR="00C214EE" w:rsidRPr="00C129CC">
              <w:rPr>
                <w:rFonts w:ascii="GHEA Grapalat" w:eastAsia="Times New Roman" w:hAnsi="GHEA Grapalat" w:cs="GHEA Grapalat"/>
                <w:sz w:val="24"/>
                <w:szCs w:val="24"/>
                <w:lang w:eastAsia="ru-RU"/>
              </w:rPr>
              <w:t>սահմանումը</w:t>
            </w:r>
            <w:proofErr w:type="spellEnd"/>
            <w:r w:rsidR="00C214EE" w:rsidRPr="00C129CC">
              <w:rPr>
                <w:rFonts w:ascii="GHEA Grapalat" w:eastAsia="Times New Roman" w:hAnsi="GHEA Grapalat" w:cs="GHEA Grapalat"/>
                <w:sz w:val="24"/>
                <w:szCs w:val="24"/>
                <w:lang w:val="ru-RU" w:eastAsia="ru-RU"/>
              </w:rPr>
              <w:t xml:space="preserve"> </w:t>
            </w:r>
            <w:r w:rsidR="00C214EE" w:rsidRPr="00C129CC">
              <w:rPr>
                <w:rFonts w:ascii="GHEA Grapalat" w:eastAsia="Times New Roman" w:hAnsi="GHEA Grapalat" w:cs="GHEA Grapalat"/>
                <w:sz w:val="24"/>
                <w:szCs w:val="24"/>
                <w:lang w:eastAsia="ru-RU"/>
              </w:rPr>
              <w:t>և</w:t>
            </w:r>
            <w:r w:rsidR="00C214EE" w:rsidRPr="00C129CC">
              <w:rPr>
                <w:rFonts w:ascii="GHEA Grapalat" w:eastAsia="Times New Roman" w:hAnsi="GHEA Grapalat" w:cs="GHEA Grapalat"/>
                <w:sz w:val="24"/>
                <w:szCs w:val="24"/>
                <w:lang w:val="ru-RU" w:eastAsia="ru-RU"/>
              </w:rPr>
              <w:t xml:space="preserve"> </w:t>
            </w:r>
            <w:proofErr w:type="spellStart"/>
            <w:r w:rsidR="00C214EE" w:rsidRPr="00C129CC">
              <w:rPr>
                <w:rFonts w:ascii="GHEA Grapalat" w:eastAsia="Times New Roman" w:hAnsi="GHEA Grapalat" w:cs="GHEA Grapalat"/>
                <w:sz w:val="24"/>
                <w:szCs w:val="24"/>
                <w:lang w:eastAsia="ru-RU"/>
              </w:rPr>
              <w:t>միևնույն</w:t>
            </w:r>
            <w:proofErr w:type="spellEnd"/>
            <w:r w:rsidR="00C214EE" w:rsidRPr="00C129CC">
              <w:rPr>
                <w:rFonts w:ascii="GHEA Grapalat" w:eastAsia="Times New Roman" w:hAnsi="GHEA Grapalat" w:cs="GHEA Grapalat"/>
                <w:sz w:val="24"/>
                <w:szCs w:val="24"/>
                <w:lang w:val="ru-RU" w:eastAsia="ru-RU"/>
              </w:rPr>
              <w:t xml:space="preserve">  </w:t>
            </w:r>
            <w:proofErr w:type="spellStart"/>
            <w:r w:rsidR="00C214EE" w:rsidRPr="00C129CC">
              <w:rPr>
                <w:rFonts w:ascii="GHEA Grapalat" w:eastAsia="Times New Roman" w:hAnsi="GHEA Grapalat" w:cs="GHEA Grapalat"/>
                <w:sz w:val="24"/>
                <w:szCs w:val="24"/>
                <w:lang w:eastAsia="ru-RU"/>
              </w:rPr>
              <w:t>մուտքային</w:t>
            </w:r>
            <w:proofErr w:type="spellEnd"/>
            <w:r w:rsidR="00C214EE" w:rsidRPr="00C129CC">
              <w:rPr>
                <w:rFonts w:ascii="GHEA Grapalat" w:eastAsia="Times New Roman" w:hAnsi="GHEA Grapalat" w:cs="GHEA Grapalat"/>
                <w:sz w:val="24"/>
                <w:szCs w:val="24"/>
                <w:lang w:val="ru-RU" w:eastAsia="ru-RU"/>
              </w:rPr>
              <w:t xml:space="preserve"> </w:t>
            </w:r>
            <w:proofErr w:type="spellStart"/>
            <w:r w:rsidR="00C214EE" w:rsidRPr="00C129CC">
              <w:rPr>
                <w:rFonts w:ascii="GHEA Grapalat" w:eastAsia="Times New Roman" w:hAnsi="GHEA Grapalat" w:cs="GHEA Grapalat"/>
                <w:sz w:val="24"/>
                <w:szCs w:val="24"/>
                <w:lang w:eastAsia="ru-RU"/>
              </w:rPr>
              <w:t>պահանջների</w:t>
            </w:r>
            <w:proofErr w:type="spellEnd"/>
            <w:r w:rsidR="00C214EE" w:rsidRPr="00C129CC">
              <w:rPr>
                <w:rFonts w:ascii="GHEA Grapalat" w:eastAsia="Times New Roman" w:hAnsi="GHEA Grapalat" w:cs="GHEA Grapalat"/>
                <w:sz w:val="24"/>
                <w:szCs w:val="24"/>
                <w:lang w:val="ru-RU" w:eastAsia="ru-RU"/>
              </w:rPr>
              <w:t xml:space="preserve"> </w:t>
            </w:r>
            <w:proofErr w:type="spellStart"/>
            <w:r w:rsidR="00C214EE" w:rsidRPr="00C129CC">
              <w:rPr>
                <w:rFonts w:ascii="GHEA Grapalat" w:eastAsia="Times New Roman" w:hAnsi="GHEA Grapalat" w:cs="GHEA Grapalat"/>
                <w:sz w:val="24"/>
                <w:szCs w:val="24"/>
                <w:lang w:eastAsia="ru-RU"/>
              </w:rPr>
              <w:t>համապատասխանությունը</w:t>
            </w:r>
            <w:proofErr w:type="spellEnd"/>
            <w:r w:rsidR="00C214EE" w:rsidRPr="00C129CC">
              <w:rPr>
                <w:rFonts w:ascii="GHEA Grapalat" w:hAnsi="GHEA Grapalat" w:cs="GHEA Grapalat"/>
                <w:sz w:val="24"/>
                <w:szCs w:val="24"/>
                <w:lang w:val="ru-RU"/>
              </w:rPr>
              <w:t>:</w:t>
            </w:r>
            <w:r w:rsidR="004C75D6" w:rsidRPr="00C129CC">
              <w:rPr>
                <w:rFonts w:ascii="GHEA Grapalat" w:hAnsi="GHEA Grapalat" w:cs="GHEA Grapalat"/>
                <w:sz w:val="24"/>
                <w:szCs w:val="24"/>
                <w:lang w:val="ru-RU"/>
              </w:rPr>
              <w:t xml:space="preserve"> </w:t>
            </w:r>
            <w:r w:rsidR="00C214EE" w:rsidRPr="00C129CC">
              <w:rPr>
                <w:rFonts w:ascii="GHEA Grapalat" w:hAnsi="GHEA Grapalat" w:cs="GHEA Grapalat"/>
                <w:sz w:val="24"/>
                <w:szCs w:val="24"/>
                <w:lang w:val="ru-RU"/>
              </w:rPr>
              <w:t>Տվյալ դեպքում</w:t>
            </w:r>
            <w:r w:rsidR="004C75D6" w:rsidRPr="00C129CC">
              <w:rPr>
                <w:rFonts w:ascii="GHEA Grapalat" w:hAnsi="GHEA Grapalat" w:cs="GHEA Grapalat"/>
                <w:sz w:val="24"/>
                <w:szCs w:val="24"/>
                <w:lang w:val="ru-RU"/>
              </w:rPr>
              <w:t xml:space="preserve"> </w:t>
            </w:r>
            <w:r w:rsidR="00C214EE" w:rsidRPr="00C129CC">
              <w:rPr>
                <w:rFonts w:ascii="GHEA Grapalat" w:hAnsi="GHEA Grapalat" w:cs="GHEA Grapalat"/>
                <w:sz w:val="24"/>
                <w:szCs w:val="24"/>
                <w:lang w:val="ru-RU"/>
              </w:rPr>
              <w:t xml:space="preserve">այդ մասնագիտությունների, ինչպես նաև այլ մասնագիտությունների պարագայում, ցանկում առաջինը նշված է </w:t>
            </w:r>
            <w:r w:rsidR="004C75D6" w:rsidRPr="00C129CC">
              <w:rPr>
                <w:rFonts w:ascii="GHEA Grapalat" w:hAnsi="GHEA Grapalat" w:cs="GHEA Grapalat"/>
                <w:sz w:val="24"/>
                <w:szCs w:val="24"/>
                <w:lang w:val="ru-RU"/>
              </w:rPr>
              <w:t>որպես</w:t>
            </w:r>
            <w:r w:rsidR="008D2921" w:rsidRPr="00C129CC">
              <w:rPr>
                <w:rFonts w:ascii="GHEA Grapalat" w:hAnsi="GHEA Grapalat" w:cs="GHEA Grapalat"/>
                <w:sz w:val="24"/>
                <w:szCs w:val="24"/>
                <w:lang w:val="ru-RU"/>
              </w:rPr>
              <w:t xml:space="preserve"> </w:t>
            </w:r>
            <w:r w:rsidR="008D2921" w:rsidRPr="00C129CC">
              <w:rPr>
                <w:rFonts w:ascii="GHEA Grapalat" w:hAnsi="GHEA Grapalat" w:cs="GHEA Grapalat"/>
                <w:sz w:val="24"/>
                <w:szCs w:val="24"/>
                <w:lang w:val="ru-RU"/>
              </w:rPr>
              <w:lastRenderedPageBreak/>
              <w:t>պարտադիր հանձման 1 առարկա</w:t>
            </w:r>
            <w:r w:rsidR="004C75D6" w:rsidRPr="00C129CC">
              <w:rPr>
                <w:rFonts w:ascii="GHEA Grapalat" w:hAnsi="GHEA Grapalat" w:cs="GHEA Grapalat"/>
                <w:sz w:val="24"/>
                <w:szCs w:val="24"/>
                <w:lang w:val="ru-RU"/>
              </w:rPr>
              <w:t xml:space="preserve"> </w:t>
            </w:r>
            <w:r w:rsidR="00A8163B" w:rsidRPr="00C129CC">
              <w:rPr>
                <w:rFonts w:ascii="GHEA Grapalat" w:hAnsi="GHEA Grapalat" w:cs="GHEA Grapalat"/>
                <w:sz w:val="24"/>
                <w:szCs w:val="24"/>
                <w:lang w:val="ru-RU"/>
              </w:rPr>
              <w:t>(</w:t>
            </w:r>
            <w:r w:rsidR="008D2921" w:rsidRPr="00C129CC">
              <w:rPr>
                <w:rFonts w:ascii="GHEA Grapalat" w:hAnsi="GHEA Grapalat" w:cs="GHEA Grapalat"/>
                <w:sz w:val="24"/>
                <w:szCs w:val="24"/>
                <w:lang w:val="ru-RU"/>
              </w:rPr>
              <w:t xml:space="preserve">տվյալ դեպքում </w:t>
            </w:r>
            <w:r w:rsidR="008D2921" w:rsidRPr="00C129CC">
              <w:rPr>
                <w:rFonts w:ascii="GHEA Grapalat" w:hAnsi="GHEA Grapalat" w:cs="GHEA Grapalat"/>
                <w:sz w:val="24"/>
                <w:szCs w:val="24"/>
                <w:lang w:val="hy-AM"/>
              </w:rPr>
              <w:t>«</w:t>
            </w:r>
            <w:r w:rsidR="008D2921" w:rsidRPr="00C129CC">
              <w:rPr>
                <w:rFonts w:ascii="GHEA Grapalat" w:hAnsi="GHEA Grapalat" w:cs="GHEA Grapalat"/>
                <w:sz w:val="24"/>
                <w:szCs w:val="24"/>
                <w:lang w:val="ru-RU"/>
              </w:rPr>
              <w:t>Հայոց պատմություն</w:t>
            </w:r>
            <w:r w:rsidR="008D2921" w:rsidRPr="00C129CC">
              <w:rPr>
                <w:rFonts w:ascii="GHEA Grapalat" w:hAnsi="GHEA Grapalat" w:cs="GHEA Grapalat"/>
                <w:sz w:val="24"/>
                <w:szCs w:val="24"/>
                <w:lang w:val="hy-AM"/>
              </w:rPr>
              <w:t>»</w:t>
            </w:r>
            <w:r w:rsidR="00A8163B" w:rsidRPr="00C129CC">
              <w:rPr>
                <w:rFonts w:ascii="GHEA Grapalat" w:hAnsi="GHEA Grapalat" w:cs="GHEA Grapalat"/>
                <w:sz w:val="24"/>
                <w:szCs w:val="24"/>
                <w:lang w:val="ru-RU"/>
              </w:rPr>
              <w:t>)</w:t>
            </w:r>
            <w:r w:rsidR="008D2921" w:rsidRPr="00C129CC">
              <w:rPr>
                <w:rFonts w:ascii="GHEA Grapalat" w:hAnsi="GHEA Grapalat" w:cs="GHEA Grapalat"/>
                <w:sz w:val="24"/>
                <w:szCs w:val="24"/>
                <w:lang w:val="ru-RU"/>
              </w:rPr>
              <w:t xml:space="preserve"> առանց այլ կամընտրական հանձման առարկայի սահմանման, իսկ որպես  2-րդ մրցութային քննություն</w:t>
            </w:r>
            <w:r w:rsidR="003C1E7B" w:rsidRPr="00C129CC">
              <w:rPr>
                <w:rFonts w:ascii="GHEA Grapalat" w:hAnsi="GHEA Grapalat" w:cs="GHEA Grapalat"/>
                <w:sz w:val="24"/>
                <w:szCs w:val="24"/>
                <w:lang w:val="ru-RU"/>
              </w:rPr>
              <w:t>՝</w:t>
            </w:r>
            <w:r w:rsidR="008D2921" w:rsidRPr="00C129CC">
              <w:rPr>
                <w:rFonts w:ascii="GHEA Grapalat" w:hAnsi="GHEA Grapalat" w:cs="GHEA Grapalat"/>
                <w:sz w:val="24"/>
                <w:szCs w:val="24"/>
                <w:lang w:val="ru-RU"/>
              </w:rPr>
              <w:t xml:space="preserve"> արդեն </w:t>
            </w:r>
            <w:r w:rsidR="008D2921" w:rsidRPr="00C129CC">
              <w:rPr>
                <w:rFonts w:ascii="GHEA Grapalat" w:eastAsia="Times New Roman" w:hAnsi="GHEA Grapalat" w:cs="GHEA Grapalat"/>
                <w:sz w:val="24"/>
                <w:szCs w:val="24"/>
                <w:lang w:val="ru-RU" w:eastAsia="ru-RU"/>
              </w:rPr>
              <w:t xml:space="preserve">առավելագույնը 2 </w:t>
            </w:r>
            <w:proofErr w:type="spellStart"/>
            <w:r w:rsidR="008D2921" w:rsidRPr="00C129CC">
              <w:rPr>
                <w:rFonts w:ascii="GHEA Grapalat" w:eastAsia="Times New Roman" w:hAnsi="GHEA Grapalat" w:cs="GHEA Grapalat"/>
                <w:sz w:val="24"/>
                <w:szCs w:val="24"/>
                <w:lang w:eastAsia="ru-RU"/>
              </w:rPr>
              <w:t>կամընտրական</w:t>
            </w:r>
            <w:proofErr w:type="spellEnd"/>
            <w:r w:rsidR="008D2921" w:rsidRPr="00C129CC">
              <w:rPr>
                <w:rFonts w:ascii="GHEA Grapalat" w:eastAsia="Times New Roman" w:hAnsi="GHEA Grapalat" w:cs="GHEA Grapalat"/>
                <w:sz w:val="24"/>
                <w:szCs w:val="24"/>
                <w:lang w:val="ru-RU" w:eastAsia="ru-RU"/>
              </w:rPr>
              <w:t xml:space="preserve"> առարկա</w:t>
            </w:r>
            <w:r w:rsidR="00A8163B" w:rsidRPr="00C129CC">
              <w:rPr>
                <w:rFonts w:ascii="GHEA Grapalat" w:eastAsia="Times New Roman" w:hAnsi="GHEA Grapalat" w:cs="GHEA Grapalat"/>
                <w:sz w:val="24"/>
                <w:szCs w:val="24"/>
                <w:lang w:val="ru-RU" w:eastAsia="ru-RU"/>
              </w:rPr>
              <w:t xml:space="preserve"> (տվյալ դեպքում</w:t>
            </w:r>
            <w:r w:rsidR="008D2921" w:rsidRPr="00C129CC">
              <w:rPr>
                <w:rFonts w:ascii="GHEA Grapalat" w:eastAsia="Times New Roman" w:hAnsi="GHEA Grapalat" w:cs="GHEA Grapalat"/>
                <w:sz w:val="24"/>
                <w:szCs w:val="24"/>
                <w:lang w:eastAsia="ru-RU"/>
              </w:rPr>
              <w:t>՝</w:t>
            </w:r>
            <w:r w:rsidR="008D2921" w:rsidRPr="00C129CC">
              <w:rPr>
                <w:rFonts w:ascii="GHEA Grapalat" w:eastAsia="Times New Roman" w:hAnsi="GHEA Grapalat" w:cs="GHEA Grapalat"/>
                <w:sz w:val="24"/>
                <w:szCs w:val="24"/>
                <w:lang w:val="ru-RU" w:eastAsia="ru-RU"/>
              </w:rPr>
              <w:t xml:space="preserve"> </w:t>
            </w:r>
            <w:r w:rsidR="00A8163B" w:rsidRPr="00C129CC">
              <w:rPr>
                <w:rFonts w:ascii="GHEA Grapalat" w:hAnsi="GHEA Grapalat" w:cs="GHEA Grapalat"/>
                <w:sz w:val="24"/>
                <w:szCs w:val="24"/>
                <w:lang w:val="hy-AM"/>
              </w:rPr>
              <w:t>«</w:t>
            </w:r>
            <w:r w:rsidR="00A8163B" w:rsidRPr="00C129CC">
              <w:rPr>
                <w:rFonts w:ascii="GHEA Grapalat" w:hAnsi="GHEA Grapalat" w:cs="GHEA Grapalat"/>
                <w:sz w:val="24"/>
                <w:szCs w:val="24"/>
                <w:lang w:val="ru-RU"/>
              </w:rPr>
              <w:t>Հայոց լեզու և գրականություն</w:t>
            </w:r>
            <w:r w:rsidR="00A8163B" w:rsidRPr="00C129CC">
              <w:rPr>
                <w:rFonts w:ascii="GHEA Grapalat" w:hAnsi="GHEA Grapalat" w:cs="GHEA Grapalat"/>
                <w:sz w:val="24"/>
                <w:szCs w:val="24"/>
                <w:lang w:val="hy-AM"/>
              </w:rPr>
              <w:t>»</w:t>
            </w:r>
            <w:r w:rsidR="00A8163B" w:rsidRPr="00C129CC">
              <w:rPr>
                <w:rFonts w:ascii="GHEA Grapalat" w:hAnsi="GHEA Grapalat" w:cs="GHEA Grapalat"/>
                <w:sz w:val="24"/>
                <w:szCs w:val="24"/>
                <w:lang w:val="ru-RU"/>
              </w:rPr>
              <w:t xml:space="preserve"> կամ </w:t>
            </w:r>
            <w:r w:rsidR="00A8163B" w:rsidRPr="00C129CC">
              <w:rPr>
                <w:rFonts w:ascii="GHEA Grapalat" w:hAnsi="GHEA Grapalat" w:cs="GHEA Grapalat"/>
                <w:sz w:val="24"/>
                <w:szCs w:val="24"/>
                <w:lang w:val="hy-AM"/>
              </w:rPr>
              <w:t>«</w:t>
            </w:r>
            <w:r w:rsidR="00A8163B" w:rsidRPr="00C129CC">
              <w:rPr>
                <w:rFonts w:ascii="GHEA Grapalat" w:hAnsi="GHEA Grapalat" w:cs="GHEA Grapalat"/>
                <w:sz w:val="24"/>
                <w:szCs w:val="24"/>
                <w:lang w:val="ru-RU"/>
              </w:rPr>
              <w:t>Օտար լեզու</w:t>
            </w:r>
            <w:r w:rsidR="00A8163B" w:rsidRPr="00C129CC">
              <w:rPr>
                <w:rFonts w:ascii="GHEA Grapalat" w:hAnsi="GHEA Grapalat" w:cs="GHEA Grapalat"/>
                <w:sz w:val="24"/>
                <w:szCs w:val="24"/>
                <w:lang w:val="hy-AM"/>
              </w:rPr>
              <w:t>»</w:t>
            </w:r>
            <w:r w:rsidR="00A8163B" w:rsidRPr="00C129CC">
              <w:rPr>
                <w:rFonts w:ascii="GHEA Grapalat" w:hAnsi="GHEA Grapalat" w:cs="GHEA Grapalat"/>
                <w:sz w:val="24"/>
                <w:szCs w:val="24"/>
                <w:lang w:val="ru-RU"/>
              </w:rPr>
              <w:t xml:space="preserve">) </w:t>
            </w:r>
            <w:proofErr w:type="spellStart"/>
            <w:r w:rsidR="008D2921" w:rsidRPr="00C129CC">
              <w:rPr>
                <w:rFonts w:ascii="GHEA Grapalat" w:eastAsia="Times New Roman" w:hAnsi="GHEA Grapalat" w:cs="GHEA Grapalat"/>
                <w:sz w:val="24"/>
                <w:szCs w:val="24"/>
                <w:lang w:eastAsia="ru-RU"/>
              </w:rPr>
              <w:t>հնարավորություն</w:t>
            </w:r>
            <w:proofErr w:type="spellEnd"/>
            <w:r w:rsidR="008D2921" w:rsidRPr="00C129CC">
              <w:rPr>
                <w:rFonts w:ascii="GHEA Grapalat" w:eastAsia="Times New Roman" w:hAnsi="GHEA Grapalat" w:cs="GHEA Grapalat"/>
                <w:sz w:val="24"/>
                <w:szCs w:val="24"/>
                <w:lang w:val="ru-RU" w:eastAsia="ru-RU"/>
              </w:rPr>
              <w:t xml:space="preserve"> </w:t>
            </w:r>
            <w:proofErr w:type="spellStart"/>
            <w:r w:rsidR="008D2921" w:rsidRPr="00C129CC">
              <w:rPr>
                <w:rFonts w:ascii="GHEA Grapalat" w:eastAsia="Times New Roman" w:hAnsi="GHEA Grapalat" w:cs="GHEA Grapalat"/>
                <w:sz w:val="24"/>
                <w:szCs w:val="24"/>
                <w:lang w:eastAsia="ru-RU"/>
              </w:rPr>
              <w:t>տալով</w:t>
            </w:r>
            <w:proofErr w:type="spellEnd"/>
            <w:r w:rsidR="008D2921" w:rsidRPr="00C129CC">
              <w:rPr>
                <w:rFonts w:ascii="GHEA Grapalat" w:eastAsia="Times New Roman" w:hAnsi="GHEA Grapalat" w:cs="GHEA Grapalat"/>
                <w:sz w:val="24"/>
                <w:szCs w:val="24"/>
                <w:lang w:val="ru-RU" w:eastAsia="ru-RU"/>
              </w:rPr>
              <w:t xml:space="preserve"> </w:t>
            </w:r>
            <w:proofErr w:type="spellStart"/>
            <w:r w:rsidR="008D2921" w:rsidRPr="00C129CC">
              <w:rPr>
                <w:rFonts w:ascii="GHEA Grapalat" w:eastAsia="Times New Roman" w:hAnsi="GHEA Grapalat" w:cs="GHEA Grapalat"/>
                <w:sz w:val="24"/>
                <w:szCs w:val="24"/>
                <w:lang w:eastAsia="ru-RU"/>
              </w:rPr>
              <w:t>դիմորդներին</w:t>
            </w:r>
            <w:proofErr w:type="spellEnd"/>
            <w:r w:rsidR="008D2921" w:rsidRPr="00C129CC">
              <w:rPr>
                <w:rFonts w:ascii="GHEA Grapalat" w:eastAsia="Times New Roman" w:hAnsi="GHEA Grapalat" w:cs="GHEA Grapalat"/>
                <w:sz w:val="24"/>
                <w:szCs w:val="24"/>
                <w:lang w:val="ru-RU" w:eastAsia="ru-RU"/>
              </w:rPr>
              <w:t xml:space="preserve"> </w:t>
            </w:r>
            <w:proofErr w:type="spellStart"/>
            <w:r w:rsidR="008D2921" w:rsidRPr="00C129CC">
              <w:rPr>
                <w:rFonts w:ascii="GHEA Grapalat" w:eastAsia="Times New Roman" w:hAnsi="GHEA Grapalat" w:cs="GHEA Grapalat"/>
                <w:sz w:val="24"/>
                <w:szCs w:val="24"/>
                <w:lang w:eastAsia="ru-RU"/>
              </w:rPr>
              <w:t>իրենց</w:t>
            </w:r>
            <w:proofErr w:type="spellEnd"/>
            <w:r w:rsidR="008D2921" w:rsidRPr="00C129CC">
              <w:rPr>
                <w:rFonts w:ascii="GHEA Grapalat" w:eastAsia="Times New Roman" w:hAnsi="GHEA Grapalat" w:cs="GHEA Grapalat"/>
                <w:sz w:val="24"/>
                <w:szCs w:val="24"/>
                <w:lang w:val="ru-RU" w:eastAsia="ru-RU"/>
              </w:rPr>
              <w:t xml:space="preserve"> </w:t>
            </w:r>
            <w:proofErr w:type="spellStart"/>
            <w:r w:rsidR="008D2921" w:rsidRPr="00C129CC">
              <w:rPr>
                <w:rFonts w:ascii="GHEA Grapalat" w:eastAsia="Times New Roman" w:hAnsi="GHEA Grapalat" w:cs="GHEA Grapalat"/>
                <w:sz w:val="24"/>
                <w:szCs w:val="24"/>
                <w:lang w:eastAsia="ru-RU"/>
              </w:rPr>
              <w:t>ցանկությամբ</w:t>
            </w:r>
            <w:proofErr w:type="spellEnd"/>
            <w:r w:rsidR="008D2921" w:rsidRPr="00C129CC">
              <w:rPr>
                <w:rFonts w:ascii="GHEA Grapalat" w:eastAsia="Times New Roman" w:hAnsi="GHEA Grapalat" w:cs="GHEA Grapalat"/>
                <w:sz w:val="24"/>
                <w:szCs w:val="24"/>
                <w:lang w:val="ru-RU" w:eastAsia="ru-RU"/>
              </w:rPr>
              <w:t xml:space="preserve"> </w:t>
            </w:r>
            <w:proofErr w:type="spellStart"/>
            <w:r w:rsidR="008D2921" w:rsidRPr="00C129CC">
              <w:rPr>
                <w:rFonts w:ascii="GHEA Grapalat" w:eastAsia="Times New Roman" w:hAnsi="GHEA Grapalat" w:cs="GHEA Grapalat"/>
                <w:sz w:val="24"/>
                <w:szCs w:val="24"/>
                <w:lang w:eastAsia="ru-RU"/>
              </w:rPr>
              <w:t>ընտրել</w:t>
            </w:r>
            <w:proofErr w:type="spellEnd"/>
            <w:r w:rsidR="008D2921" w:rsidRPr="00C129CC">
              <w:rPr>
                <w:rFonts w:ascii="GHEA Grapalat" w:eastAsia="Times New Roman" w:hAnsi="GHEA Grapalat" w:cs="GHEA Grapalat"/>
                <w:sz w:val="24"/>
                <w:szCs w:val="24"/>
                <w:lang w:val="ru-RU" w:eastAsia="ru-RU"/>
              </w:rPr>
              <w:t xml:space="preserve">ու </w:t>
            </w:r>
            <w:proofErr w:type="spellStart"/>
            <w:r w:rsidR="008D2921" w:rsidRPr="00C129CC">
              <w:rPr>
                <w:rFonts w:ascii="GHEA Grapalat" w:eastAsia="Times New Roman" w:hAnsi="GHEA Grapalat" w:cs="GHEA Grapalat"/>
                <w:sz w:val="24"/>
                <w:szCs w:val="24"/>
                <w:lang w:eastAsia="ru-RU"/>
              </w:rPr>
              <w:t>քննական</w:t>
            </w:r>
            <w:proofErr w:type="spellEnd"/>
            <w:r w:rsidR="008D2921" w:rsidRPr="00C129CC">
              <w:rPr>
                <w:rFonts w:ascii="GHEA Grapalat" w:eastAsia="Times New Roman" w:hAnsi="GHEA Grapalat" w:cs="GHEA Grapalat"/>
                <w:sz w:val="24"/>
                <w:szCs w:val="24"/>
                <w:lang w:val="ru-RU" w:eastAsia="ru-RU"/>
              </w:rPr>
              <w:t xml:space="preserve"> </w:t>
            </w:r>
            <w:proofErr w:type="spellStart"/>
            <w:r w:rsidR="008D2921" w:rsidRPr="00C129CC">
              <w:rPr>
                <w:rFonts w:ascii="GHEA Grapalat" w:eastAsia="Times New Roman" w:hAnsi="GHEA Grapalat" w:cs="GHEA Grapalat"/>
                <w:sz w:val="24"/>
                <w:szCs w:val="24"/>
                <w:lang w:eastAsia="ru-RU"/>
              </w:rPr>
              <w:t>առարկան</w:t>
            </w:r>
            <w:proofErr w:type="spellEnd"/>
            <w:r w:rsidR="008D2921" w:rsidRPr="00C129CC">
              <w:rPr>
                <w:rFonts w:ascii="GHEA Grapalat" w:eastAsia="Times New Roman" w:hAnsi="GHEA Grapalat" w:cs="GHEA Grapalat"/>
                <w:sz w:val="24"/>
                <w:szCs w:val="24"/>
                <w:lang w:val="ru-RU" w:eastAsia="ru-RU"/>
              </w:rPr>
              <w:t>երից որևէ մեկը:</w:t>
            </w:r>
          </w:p>
          <w:p w:rsidR="00172A8B" w:rsidRPr="00C129CC" w:rsidRDefault="00A8163B" w:rsidP="00C129CC">
            <w:pPr>
              <w:spacing w:after="0" w:line="360" w:lineRule="auto"/>
              <w:ind w:right="2" w:firstLine="720"/>
              <w:jc w:val="both"/>
              <w:rPr>
                <w:rFonts w:ascii="GHEA Grapalat" w:eastAsiaTheme="minorEastAsia" w:hAnsi="GHEA Grapalat" w:cs="Sylfaen"/>
                <w:sz w:val="24"/>
                <w:szCs w:val="24"/>
                <w:lang w:val="af-ZA"/>
              </w:rPr>
            </w:pPr>
            <w:r w:rsidRPr="00C129CC">
              <w:rPr>
                <w:rFonts w:ascii="GHEA Grapalat" w:eastAsia="Times New Roman" w:hAnsi="GHEA Grapalat" w:cs="GHEA Grapalat"/>
                <w:sz w:val="24"/>
                <w:szCs w:val="24"/>
                <w:lang w:val="ru-RU" w:eastAsia="ru-RU"/>
              </w:rPr>
              <w:t xml:space="preserve">Ավելին, </w:t>
            </w:r>
            <w:r w:rsidR="00A60911" w:rsidRPr="00C129CC">
              <w:rPr>
                <w:rFonts w:ascii="GHEA Grapalat" w:eastAsiaTheme="minorEastAsia" w:hAnsi="GHEA Grapalat" w:cs="Sylfaen"/>
                <w:sz w:val="24"/>
                <w:szCs w:val="24"/>
              </w:rPr>
              <w:t>ՀՀ</w:t>
            </w:r>
            <w:r w:rsidR="00A60911" w:rsidRPr="00C129CC">
              <w:rPr>
                <w:rFonts w:ascii="GHEA Grapalat" w:eastAsiaTheme="minorEastAsia" w:hAnsi="GHEA Grapalat" w:cs="Sylfaen"/>
                <w:sz w:val="24"/>
                <w:szCs w:val="24"/>
                <w:lang w:val="af-ZA"/>
              </w:rPr>
              <w:t xml:space="preserve"> </w:t>
            </w:r>
            <w:proofErr w:type="spellStart"/>
            <w:r w:rsidR="00A60911" w:rsidRPr="00C129CC">
              <w:rPr>
                <w:rFonts w:ascii="GHEA Grapalat" w:eastAsiaTheme="minorEastAsia" w:hAnsi="GHEA Grapalat" w:cs="Sylfaen"/>
                <w:sz w:val="24"/>
                <w:szCs w:val="24"/>
              </w:rPr>
              <w:t>հանրակրթական</w:t>
            </w:r>
            <w:proofErr w:type="spellEnd"/>
            <w:r w:rsidR="00A60911" w:rsidRPr="00C129CC">
              <w:rPr>
                <w:rFonts w:ascii="GHEA Grapalat" w:eastAsiaTheme="minorEastAsia" w:hAnsi="GHEA Grapalat" w:cs="Sylfaen"/>
                <w:sz w:val="24"/>
                <w:szCs w:val="24"/>
                <w:lang w:val="af-ZA"/>
              </w:rPr>
              <w:t xml:space="preserve"> </w:t>
            </w:r>
            <w:proofErr w:type="spellStart"/>
            <w:r w:rsidR="00A60911" w:rsidRPr="00C129CC">
              <w:rPr>
                <w:rFonts w:ascii="GHEA Grapalat" w:eastAsiaTheme="minorEastAsia" w:hAnsi="GHEA Grapalat" w:cs="Sylfaen"/>
                <w:sz w:val="24"/>
                <w:szCs w:val="24"/>
              </w:rPr>
              <w:t>ուսումնական</w:t>
            </w:r>
            <w:proofErr w:type="spellEnd"/>
            <w:r w:rsidR="00A60911" w:rsidRPr="00C129CC">
              <w:rPr>
                <w:rFonts w:ascii="GHEA Grapalat" w:eastAsiaTheme="minorEastAsia" w:hAnsi="GHEA Grapalat" w:cs="Sylfaen"/>
                <w:sz w:val="24"/>
                <w:szCs w:val="24"/>
                <w:lang w:val="af-ZA"/>
              </w:rPr>
              <w:t xml:space="preserve"> </w:t>
            </w:r>
            <w:proofErr w:type="spellStart"/>
            <w:r w:rsidR="00A60911" w:rsidRPr="00C129CC">
              <w:rPr>
                <w:rFonts w:ascii="GHEA Grapalat" w:eastAsiaTheme="minorEastAsia" w:hAnsi="GHEA Grapalat" w:cs="Sylfaen"/>
                <w:sz w:val="24"/>
                <w:szCs w:val="24"/>
              </w:rPr>
              <w:t>հաստատություններում</w:t>
            </w:r>
            <w:proofErr w:type="spellEnd"/>
            <w:r w:rsidR="00A60911" w:rsidRPr="00C129CC">
              <w:rPr>
                <w:rFonts w:ascii="GHEA Grapalat" w:eastAsiaTheme="minorEastAsia" w:hAnsi="GHEA Grapalat" w:cs="Sylfaen"/>
                <w:sz w:val="24"/>
                <w:szCs w:val="24"/>
                <w:lang w:val="af-ZA"/>
              </w:rPr>
              <w:t xml:space="preserve"> «</w:t>
            </w:r>
            <w:proofErr w:type="spellStart"/>
            <w:r w:rsidR="00A60911" w:rsidRPr="00C129CC">
              <w:rPr>
                <w:rFonts w:ascii="GHEA Grapalat" w:eastAsiaTheme="minorEastAsia" w:hAnsi="GHEA Grapalat" w:cs="Sylfaen"/>
                <w:sz w:val="24"/>
                <w:szCs w:val="24"/>
              </w:rPr>
              <w:t>Հասարակագիտություն</w:t>
            </w:r>
            <w:proofErr w:type="spellEnd"/>
            <w:r w:rsidR="00A60911" w:rsidRPr="00C129CC">
              <w:rPr>
                <w:rFonts w:ascii="GHEA Grapalat" w:eastAsiaTheme="minorEastAsia" w:hAnsi="GHEA Grapalat" w:cs="Sylfaen"/>
                <w:sz w:val="24"/>
                <w:szCs w:val="24"/>
                <w:lang w:val="af-ZA"/>
              </w:rPr>
              <w:t xml:space="preserve">» </w:t>
            </w:r>
            <w:proofErr w:type="spellStart"/>
            <w:r w:rsidR="00A60911" w:rsidRPr="00C129CC">
              <w:rPr>
                <w:rFonts w:ascii="GHEA Grapalat" w:eastAsiaTheme="minorEastAsia" w:hAnsi="GHEA Grapalat" w:cs="Sylfaen"/>
                <w:sz w:val="24"/>
                <w:szCs w:val="24"/>
              </w:rPr>
              <w:t>առարկայի</w:t>
            </w:r>
            <w:proofErr w:type="spellEnd"/>
            <w:r w:rsidR="00A60911" w:rsidRPr="00C129CC">
              <w:rPr>
                <w:rFonts w:ascii="GHEA Grapalat" w:eastAsiaTheme="minorEastAsia" w:hAnsi="GHEA Grapalat" w:cs="Sylfaen"/>
                <w:sz w:val="24"/>
                <w:szCs w:val="24"/>
                <w:lang w:val="af-ZA"/>
              </w:rPr>
              <w:t xml:space="preserve"> </w:t>
            </w:r>
            <w:proofErr w:type="spellStart"/>
            <w:r w:rsidR="00A60911" w:rsidRPr="00C129CC">
              <w:rPr>
                <w:rFonts w:ascii="GHEA Grapalat" w:eastAsiaTheme="minorEastAsia" w:hAnsi="GHEA Grapalat" w:cs="Sylfaen"/>
                <w:sz w:val="24"/>
                <w:szCs w:val="24"/>
              </w:rPr>
              <w:t>դասավանդմանը</w:t>
            </w:r>
            <w:proofErr w:type="spellEnd"/>
            <w:r w:rsidR="00A60911" w:rsidRPr="00C129CC">
              <w:rPr>
                <w:rFonts w:ascii="GHEA Grapalat" w:eastAsiaTheme="minorEastAsia" w:hAnsi="GHEA Grapalat" w:cs="Sylfaen"/>
                <w:sz w:val="24"/>
                <w:szCs w:val="24"/>
                <w:lang w:val="af-ZA"/>
              </w:rPr>
              <w:t xml:space="preserve"> 10-12-</w:t>
            </w:r>
            <w:proofErr w:type="spellStart"/>
            <w:r w:rsidR="00A60911" w:rsidRPr="00C129CC">
              <w:rPr>
                <w:rFonts w:ascii="GHEA Grapalat" w:eastAsiaTheme="minorEastAsia" w:hAnsi="GHEA Grapalat" w:cs="Sylfaen"/>
                <w:sz w:val="24"/>
                <w:szCs w:val="24"/>
              </w:rPr>
              <w:t>րդ</w:t>
            </w:r>
            <w:proofErr w:type="spellEnd"/>
            <w:r w:rsidR="00A60911" w:rsidRPr="00C129CC">
              <w:rPr>
                <w:rFonts w:ascii="GHEA Grapalat" w:eastAsiaTheme="minorEastAsia" w:hAnsi="GHEA Grapalat" w:cs="Sylfaen"/>
                <w:sz w:val="24"/>
                <w:szCs w:val="24"/>
                <w:lang w:val="af-ZA"/>
              </w:rPr>
              <w:t xml:space="preserve"> </w:t>
            </w:r>
            <w:proofErr w:type="spellStart"/>
            <w:r w:rsidR="00A60911" w:rsidRPr="00C129CC">
              <w:rPr>
                <w:rFonts w:ascii="GHEA Grapalat" w:eastAsiaTheme="minorEastAsia" w:hAnsi="GHEA Grapalat" w:cs="Sylfaen"/>
                <w:sz w:val="24"/>
                <w:szCs w:val="24"/>
              </w:rPr>
              <w:t>դասարաններում</w:t>
            </w:r>
            <w:proofErr w:type="spellEnd"/>
            <w:r w:rsidR="00A60911" w:rsidRPr="00C129CC">
              <w:rPr>
                <w:rFonts w:ascii="GHEA Grapalat" w:eastAsiaTheme="minorEastAsia" w:hAnsi="GHEA Grapalat" w:cs="Sylfaen"/>
                <w:sz w:val="24"/>
                <w:szCs w:val="24"/>
                <w:lang w:val="af-ZA"/>
              </w:rPr>
              <w:t xml:space="preserve"> </w:t>
            </w:r>
            <w:proofErr w:type="spellStart"/>
            <w:r w:rsidR="00A60911" w:rsidRPr="00C129CC">
              <w:rPr>
                <w:rFonts w:ascii="GHEA Grapalat" w:eastAsiaTheme="minorEastAsia" w:hAnsi="GHEA Grapalat" w:cs="Sylfaen"/>
                <w:sz w:val="24"/>
                <w:szCs w:val="24"/>
              </w:rPr>
              <w:t>ընդհանուր</w:t>
            </w:r>
            <w:proofErr w:type="spellEnd"/>
            <w:r w:rsidR="00A60911" w:rsidRPr="00C129CC">
              <w:rPr>
                <w:rFonts w:ascii="GHEA Grapalat" w:eastAsiaTheme="minorEastAsia" w:hAnsi="GHEA Grapalat" w:cs="Sylfaen"/>
                <w:sz w:val="24"/>
                <w:szCs w:val="24"/>
                <w:lang w:val="af-ZA"/>
              </w:rPr>
              <w:t xml:space="preserve"> </w:t>
            </w:r>
            <w:proofErr w:type="spellStart"/>
            <w:r w:rsidR="00A60911" w:rsidRPr="00C129CC">
              <w:rPr>
                <w:rFonts w:ascii="GHEA Grapalat" w:eastAsiaTheme="minorEastAsia" w:hAnsi="GHEA Grapalat" w:cs="Sylfaen"/>
                <w:sz w:val="24"/>
                <w:szCs w:val="24"/>
              </w:rPr>
              <w:t>հոսքում</w:t>
            </w:r>
            <w:proofErr w:type="spellEnd"/>
            <w:r w:rsidR="00A60911" w:rsidRPr="00C129CC">
              <w:rPr>
                <w:rFonts w:ascii="GHEA Grapalat" w:eastAsiaTheme="minorEastAsia" w:hAnsi="GHEA Grapalat" w:cs="Sylfaen"/>
                <w:sz w:val="24"/>
                <w:szCs w:val="24"/>
                <w:lang w:val="af-ZA"/>
              </w:rPr>
              <w:t xml:space="preserve"> </w:t>
            </w:r>
            <w:proofErr w:type="spellStart"/>
            <w:r w:rsidR="00A60911" w:rsidRPr="00C129CC">
              <w:rPr>
                <w:rFonts w:ascii="GHEA Grapalat" w:eastAsiaTheme="minorEastAsia" w:hAnsi="GHEA Grapalat" w:cs="Sylfaen"/>
                <w:sz w:val="24"/>
                <w:szCs w:val="24"/>
              </w:rPr>
              <w:t>հատկացվում</w:t>
            </w:r>
            <w:proofErr w:type="spellEnd"/>
            <w:r w:rsidR="00A60911" w:rsidRPr="00C129CC">
              <w:rPr>
                <w:rFonts w:ascii="GHEA Grapalat" w:eastAsiaTheme="minorEastAsia" w:hAnsi="GHEA Grapalat" w:cs="Sylfaen"/>
                <w:sz w:val="24"/>
                <w:szCs w:val="24"/>
                <w:lang w:val="af-ZA"/>
              </w:rPr>
              <w:t xml:space="preserve"> </w:t>
            </w:r>
            <w:r w:rsidR="00A60911" w:rsidRPr="00C129CC">
              <w:rPr>
                <w:rFonts w:ascii="GHEA Grapalat" w:eastAsiaTheme="minorEastAsia" w:hAnsi="GHEA Grapalat" w:cs="Sylfaen"/>
                <w:sz w:val="24"/>
                <w:szCs w:val="24"/>
              </w:rPr>
              <w:t>է</w:t>
            </w:r>
            <w:r w:rsidR="00A60911" w:rsidRPr="00C129CC">
              <w:rPr>
                <w:rFonts w:ascii="GHEA Grapalat" w:eastAsiaTheme="minorEastAsia" w:hAnsi="GHEA Grapalat" w:cs="Sylfaen"/>
                <w:sz w:val="24"/>
                <w:szCs w:val="24"/>
                <w:lang w:val="af-ZA"/>
              </w:rPr>
              <w:t xml:space="preserve"> 170 </w:t>
            </w:r>
            <w:proofErr w:type="spellStart"/>
            <w:r w:rsidR="00A60911" w:rsidRPr="00C129CC">
              <w:rPr>
                <w:rFonts w:ascii="GHEA Grapalat" w:eastAsiaTheme="minorEastAsia" w:hAnsi="GHEA Grapalat" w:cs="Sylfaen"/>
                <w:sz w:val="24"/>
                <w:szCs w:val="24"/>
              </w:rPr>
              <w:t>ժամ</w:t>
            </w:r>
            <w:proofErr w:type="spellEnd"/>
            <w:r w:rsidR="00A60911" w:rsidRPr="00C129CC">
              <w:rPr>
                <w:rFonts w:ascii="GHEA Grapalat" w:eastAsiaTheme="minorEastAsia" w:hAnsi="GHEA Grapalat" w:cs="Sylfaen"/>
                <w:sz w:val="24"/>
                <w:szCs w:val="24"/>
                <w:lang w:val="af-ZA"/>
              </w:rPr>
              <w:t xml:space="preserve">, </w:t>
            </w:r>
            <w:r w:rsidR="00A748B0" w:rsidRPr="00C129CC">
              <w:rPr>
                <w:rFonts w:ascii="GHEA Grapalat" w:eastAsiaTheme="minorEastAsia" w:hAnsi="GHEA Grapalat" w:cs="Sylfaen"/>
                <w:sz w:val="24"/>
                <w:szCs w:val="24"/>
                <w:lang w:val="ru-RU"/>
              </w:rPr>
              <w:t>իսկ</w:t>
            </w:r>
            <w:r w:rsidR="00A60911" w:rsidRPr="00C129CC">
              <w:rPr>
                <w:rFonts w:ascii="GHEA Grapalat" w:eastAsiaTheme="minorEastAsia" w:hAnsi="GHEA Grapalat" w:cs="Sylfaen"/>
                <w:sz w:val="24"/>
                <w:szCs w:val="24"/>
                <w:lang w:val="ru-RU"/>
              </w:rPr>
              <w:t xml:space="preserve"> </w:t>
            </w:r>
            <w:proofErr w:type="spellStart"/>
            <w:r w:rsidR="00A60911" w:rsidRPr="00C129CC">
              <w:rPr>
                <w:rFonts w:ascii="GHEA Grapalat" w:hAnsi="GHEA Grapalat" w:cs="Sylfaen"/>
                <w:sz w:val="24"/>
                <w:szCs w:val="24"/>
              </w:rPr>
              <w:t>առարկան</w:t>
            </w:r>
            <w:proofErr w:type="spellEnd"/>
            <w:r w:rsidR="00A60911" w:rsidRPr="00C129CC">
              <w:rPr>
                <w:rFonts w:ascii="GHEA Grapalat" w:hAnsi="GHEA Grapalat" w:cs="Sylfaen"/>
                <w:sz w:val="24"/>
                <w:szCs w:val="24"/>
                <w:lang w:val="af-ZA"/>
              </w:rPr>
              <w:t xml:space="preserve"> </w:t>
            </w:r>
            <w:proofErr w:type="spellStart"/>
            <w:r w:rsidR="00A60911" w:rsidRPr="00C129CC">
              <w:rPr>
                <w:rFonts w:ascii="GHEA Grapalat" w:hAnsi="GHEA Grapalat" w:cs="Sylfaen"/>
                <w:sz w:val="24"/>
                <w:szCs w:val="24"/>
              </w:rPr>
              <w:t>իր</w:t>
            </w:r>
            <w:proofErr w:type="spellEnd"/>
            <w:r w:rsidR="00A60911" w:rsidRPr="00C129CC">
              <w:rPr>
                <w:rFonts w:ascii="GHEA Grapalat" w:hAnsi="GHEA Grapalat" w:cs="Sylfaen"/>
                <w:sz w:val="24"/>
                <w:szCs w:val="24"/>
                <w:lang w:val="af-ZA"/>
              </w:rPr>
              <w:t xml:space="preserve"> </w:t>
            </w:r>
            <w:proofErr w:type="spellStart"/>
            <w:r w:rsidR="00A60911" w:rsidRPr="00C129CC">
              <w:rPr>
                <w:rFonts w:ascii="GHEA Grapalat" w:hAnsi="GHEA Grapalat" w:cs="Sylfaen"/>
                <w:sz w:val="24"/>
                <w:szCs w:val="24"/>
              </w:rPr>
              <w:t>մեջ</w:t>
            </w:r>
            <w:proofErr w:type="spellEnd"/>
            <w:r w:rsidR="00A60911" w:rsidRPr="00C129CC">
              <w:rPr>
                <w:rFonts w:ascii="GHEA Grapalat" w:hAnsi="GHEA Grapalat" w:cs="Sylfaen"/>
                <w:sz w:val="24"/>
                <w:szCs w:val="24"/>
                <w:lang w:val="af-ZA"/>
              </w:rPr>
              <w:t xml:space="preserve"> </w:t>
            </w:r>
            <w:proofErr w:type="spellStart"/>
            <w:r w:rsidR="00A60911" w:rsidRPr="00C129CC">
              <w:rPr>
                <w:rFonts w:ascii="GHEA Grapalat" w:hAnsi="GHEA Grapalat" w:cs="Sylfaen"/>
                <w:sz w:val="24"/>
                <w:szCs w:val="24"/>
              </w:rPr>
              <w:t>ներառում</w:t>
            </w:r>
            <w:proofErr w:type="spellEnd"/>
            <w:r w:rsidR="00A60911" w:rsidRPr="00C129CC">
              <w:rPr>
                <w:rFonts w:ascii="GHEA Grapalat" w:hAnsi="GHEA Grapalat" w:cs="Sylfaen"/>
                <w:sz w:val="24"/>
                <w:szCs w:val="24"/>
                <w:lang w:val="af-ZA"/>
              </w:rPr>
              <w:t xml:space="preserve"> </w:t>
            </w:r>
            <w:r w:rsidR="00A60911" w:rsidRPr="00C129CC">
              <w:rPr>
                <w:rFonts w:ascii="GHEA Grapalat" w:hAnsi="GHEA Grapalat" w:cs="Sylfaen"/>
                <w:sz w:val="24"/>
                <w:szCs w:val="24"/>
              </w:rPr>
              <w:t>է</w:t>
            </w:r>
            <w:r w:rsidR="00A60911" w:rsidRPr="00C129CC">
              <w:rPr>
                <w:rFonts w:ascii="GHEA Grapalat" w:hAnsi="GHEA Grapalat" w:cs="Sylfaen"/>
                <w:sz w:val="24"/>
                <w:szCs w:val="24"/>
                <w:lang w:val="af-ZA"/>
              </w:rPr>
              <w:t xml:space="preserve"> </w:t>
            </w:r>
            <w:proofErr w:type="spellStart"/>
            <w:r w:rsidR="00A60911" w:rsidRPr="00C129CC">
              <w:rPr>
                <w:rFonts w:ascii="GHEA Grapalat" w:hAnsi="GHEA Grapalat" w:cs="Sylfaen"/>
                <w:sz w:val="24"/>
                <w:szCs w:val="24"/>
              </w:rPr>
              <w:t>նաև</w:t>
            </w:r>
            <w:proofErr w:type="spellEnd"/>
            <w:r w:rsidR="00A60911" w:rsidRPr="00C129CC">
              <w:rPr>
                <w:rFonts w:ascii="GHEA Grapalat" w:hAnsi="GHEA Grapalat" w:cs="Sylfaen"/>
                <w:sz w:val="24"/>
                <w:szCs w:val="24"/>
                <w:lang w:val="af-ZA"/>
              </w:rPr>
              <w:t xml:space="preserve"> </w:t>
            </w:r>
            <w:proofErr w:type="spellStart"/>
            <w:r w:rsidR="00A60911" w:rsidRPr="00C129CC">
              <w:rPr>
                <w:rFonts w:ascii="GHEA Grapalat" w:hAnsi="GHEA Grapalat" w:cs="Sylfaen"/>
                <w:sz w:val="24"/>
                <w:szCs w:val="24"/>
              </w:rPr>
              <w:t>գեղագիտություն</w:t>
            </w:r>
            <w:proofErr w:type="spellEnd"/>
            <w:r w:rsidR="00A60911" w:rsidRPr="00C129CC">
              <w:rPr>
                <w:rFonts w:ascii="GHEA Grapalat" w:hAnsi="GHEA Grapalat" w:cs="Sylfaen"/>
                <w:sz w:val="24"/>
                <w:szCs w:val="24"/>
                <w:lang w:val="af-ZA"/>
              </w:rPr>
              <w:t xml:space="preserve">, </w:t>
            </w:r>
            <w:proofErr w:type="spellStart"/>
            <w:r w:rsidR="00A60911" w:rsidRPr="00C129CC">
              <w:rPr>
                <w:rFonts w:ascii="GHEA Grapalat" w:hAnsi="GHEA Grapalat" w:cs="Sylfaen"/>
                <w:sz w:val="24"/>
                <w:szCs w:val="24"/>
              </w:rPr>
              <w:t>բարոյագիտություն</w:t>
            </w:r>
            <w:proofErr w:type="spellEnd"/>
            <w:r w:rsidR="00A60911" w:rsidRPr="00C129CC">
              <w:rPr>
                <w:rFonts w:ascii="GHEA Grapalat" w:hAnsi="GHEA Grapalat" w:cs="Sylfaen"/>
                <w:sz w:val="24"/>
                <w:szCs w:val="24"/>
                <w:lang w:val="af-ZA"/>
              </w:rPr>
              <w:t xml:space="preserve">, </w:t>
            </w:r>
            <w:proofErr w:type="spellStart"/>
            <w:r w:rsidR="00A60911" w:rsidRPr="00C129CC">
              <w:rPr>
                <w:rFonts w:ascii="GHEA Grapalat" w:hAnsi="GHEA Grapalat" w:cs="Sylfaen"/>
                <w:sz w:val="24"/>
                <w:szCs w:val="24"/>
              </w:rPr>
              <w:t>հոգեբանություն</w:t>
            </w:r>
            <w:proofErr w:type="spellEnd"/>
            <w:r w:rsidR="00A60911" w:rsidRPr="00C129CC">
              <w:rPr>
                <w:rFonts w:ascii="GHEA Grapalat" w:hAnsi="GHEA Grapalat" w:cs="Sylfaen"/>
                <w:sz w:val="24"/>
                <w:szCs w:val="24"/>
                <w:lang w:val="af-ZA"/>
              </w:rPr>
              <w:t xml:space="preserve">, </w:t>
            </w:r>
            <w:proofErr w:type="spellStart"/>
            <w:r w:rsidR="00A60911" w:rsidRPr="00C129CC">
              <w:rPr>
                <w:rFonts w:ascii="GHEA Grapalat" w:hAnsi="GHEA Grapalat" w:cs="Sylfaen"/>
                <w:sz w:val="24"/>
                <w:szCs w:val="24"/>
              </w:rPr>
              <w:t>տնտեսագիտություն</w:t>
            </w:r>
            <w:proofErr w:type="spellEnd"/>
            <w:r w:rsidR="00A60911" w:rsidRPr="00C129CC">
              <w:rPr>
                <w:rFonts w:ascii="GHEA Grapalat" w:hAnsi="GHEA Grapalat" w:cs="Sylfaen"/>
                <w:sz w:val="24"/>
                <w:szCs w:val="24"/>
                <w:lang w:val="af-ZA"/>
              </w:rPr>
              <w:t xml:space="preserve">, </w:t>
            </w:r>
            <w:proofErr w:type="spellStart"/>
            <w:r w:rsidR="00A60911" w:rsidRPr="00C129CC">
              <w:rPr>
                <w:rFonts w:ascii="GHEA Grapalat" w:hAnsi="GHEA Grapalat" w:cs="Sylfaen"/>
                <w:sz w:val="24"/>
                <w:szCs w:val="24"/>
              </w:rPr>
              <w:t>քաղաքագիտություն</w:t>
            </w:r>
            <w:proofErr w:type="spellEnd"/>
            <w:r w:rsidR="00A60911" w:rsidRPr="00C129CC">
              <w:rPr>
                <w:rFonts w:ascii="GHEA Grapalat" w:hAnsi="GHEA Grapalat" w:cs="Sylfaen"/>
                <w:sz w:val="24"/>
                <w:szCs w:val="24"/>
                <w:lang w:val="ru-RU"/>
              </w:rPr>
              <w:t xml:space="preserve">, </w:t>
            </w:r>
            <w:r w:rsidR="00A60911" w:rsidRPr="00C129CC">
              <w:rPr>
                <w:rFonts w:ascii="GHEA Grapalat" w:hAnsi="GHEA Grapalat" w:cs="Sylfaen"/>
                <w:sz w:val="24"/>
                <w:szCs w:val="24"/>
                <w:lang w:val="af-ZA"/>
              </w:rPr>
              <w:t xml:space="preserve"> </w:t>
            </w:r>
            <w:proofErr w:type="spellStart"/>
            <w:r w:rsidR="00A60911" w:rsidRPr="00C129CC">
              <w:rPr>
                <w:rFonts w:ascii="GHEA Grapalat" w:hAnsi="GHEA Grapalat" w:cs="Sylfaen"/>
                <w:sz w:val="24"/>
                <w:szCs w:val="24"/>
              </w:rPr>
              <w:t>փիլիսոփայություն</w:t>
            </w:r>
            <w:proofErr w:type="spellEnd"/>
            <w:r w:rsidR="00A60911" w:rsidRPr="00C129CC">
              <w:rPr>
                <w:rFonts w:ascii="GHEA Grapalat" w:hAnsi="GHEA Grapalat" w:cs="Sylfaen"/>
                <w:sz w:val="24"/>
                <w:szCs w:val="24"/>
                <w:lang w:val="af-ZA"/>
              </w:rPr>
              <w:t xml:space="preserve"> </w:t>
            </w:r>
            <w:r w:rsidR="00A60911" w:rsidRPr="00C129CC">
              <w:rPr>
                <w:rFonts w:ascii="GHEA Grapalat" w:hAnsi="GHEA Grapalat" w:cs="Sylfaen"/>
                <w:sz w:val="24"/>
                <w:szCs w:val="24"/>
                <w:lang w:val="ru-RU"/>
              </w:rPr>
              <w:t xml:space="preserve">և իրավագիտություն (ընդամենը 34 ժամ) </w:t>
            </w:r>
            <w:proofErr w:type="spellStart"/>
            <w:r w:rsidR="00A60911" w:rsidRPr="00C129CC">
              <w:rPr>
                <w:rFonts w:ascii="GHEA Grapalat" w:hAnsi="GHEA Grapalat" w:cs="Sylfaen"/>
                <w:sz w:val="24"/>
                <w:szCs w:val="24"/>
              </w:rPr>
              <w:t>բաժիններ</w:t>
            </w:r>
            <w:proofErr w:type="spellEnd"/>
            <w:r w:rsidR="00A748B0" w:rsidRPr="00C129CC">
              <w:rPr>
                <w:rFonts w:ascii="GHEA Grapalat" w:hAnsi="GHEA Grapalat" w:cs="Sylfaen"/>
                <w:sz w:val="24"/>
                <w:szCs w:val="24"/>
                <w:lang w:val="ru-RU"/>
              </w:rPr>
              <w:t xml:space="preserve">ը: </w:t>
            </w:r>
            <w:r w:rsidR="00172A8B" w:rsidRPr="00C129CC">
              <w:rPr>
                <w:rFonts w:ascii="GHEA Grapalat" w:eastAsiaTheme="minorEastAsia" w:hAnsi="GHEA Grapalat" w:cs="Sylfaen"/>
                <w:sz w:val="24"/>
                <w:szCs w:val="24"/>
                <w:lang w:val="af-ZA"/>
              </w:rPr>
              <w:t>«</w:t>
            </w:r>
            <w:proofErr w:type="spellStart"/>
            <w:r w:rsidR="00172A8B" w:rsidRPr="00C129CC">
              <w:rPr>
                <w:rFonts w:ascii="GHEA Grapalat" w:eastAsiaTheme="minorEastAsia" w:hAnsi="GHEA Grapalat" w:cs="Sylfaen"/>
                <w:sz w:val="24"/>
                <w:szCs w:val="24"/>
              </w:rPr>
              <w:t>Հասարակագիտություն</w:t>
            </w:r>
            <w:proofErr w:type="spellEnd"/>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առարկայի</w:t>
            </w:r>
            <w:proofErr w:type="spellEnd"/>
            <w:r w:rsidR="00172A8B" w:rsidRPr="00C129CC">
              <w:rPr>
                <w:rFonts w:ascii="GHEA Grapalat" w:eastAsiaTheme="minorEastAsia" w:hAnsi="GHEA Grapalat" w:cs="Sylfaen"/>
                <w:sz w:val="24"/>
                <w:szCs w:val="24"/>
                <w:lang w:val="af-ZA"/>
              </w:rPr>
              <w:t xml:space="preserve"> </w:t>
            </w:r>
            <w:r w:rsidR="00172A8B" w:rsidRPr="00C129CC">
              <w:rPr>
                <w:rFonts w:ascii="GHEA Grapalat" w:eastAsiaTheme="minorEastAsia" w:hAnsi="GHEA Grapalat" w:cs="Sylfaen"/>
                <w:sz w:val="24"/>
                <w:szCs w:val="24"/>
                <w:lang w:val="ru-RU"/>
              </w:rPr>
              <w:t xml:space="preserve">համապատասխան </w:t>
            </w:r>
            <w:proofErr w:type="spellStart"/>
            <w:r w:rsidR="00172A8B" w:rsidRPr="00C129CC">
              <w:rPr>
                <w:rFonts w:ascii="GHEA Grapalat" w:eastAsiaTheme="minorEastAsia" w:hAnsi="GHEA Grapalat" w:cs="Sylfaen"/>
                <w:sz w:val="24"/>
                <w:szCs w:val="24"/>
              </w:rPr>
              <w:t>բաժ</w:t>
            </w:r>
            <w:proofErr w:type="spellEnd"/>
            <w:r w:rsidR="00172A8B" w:rsidRPr="00C129CC">
              <w:rPr>
                <w:rFonts w:ascii="GHEA Grapalat" w:eastAsiaTheme="minorEastAsia" w:hAnsi="GHEA Grapalat" w:cs="Sylfaen"/>
                <w:sz w:val="24"/>
                <w:szCs w:val="24"/>
                <w:lang w:val="ru-RU"/>
              </w:rPr>
              <w:t>ի</w:t>
            </w:r>
            <w:r w:rsidR="00172A8B" w:rsidRPr="00C129CC">
              <w:rPr>
                <w:rFonts w:ascii="GHEA Grapalat" w:eastAsiaTheme="minorEastAsia" w:hAnsi="GHEA Grapalat" w:cs="Sylfaen"/>
                <w:sz w:val="24"/>
                <w:szCs w:val="24"/>
              </w:rPr>
              <w:t>ն</w:t>
            </w:r>
            <w:r w:rsidR="00172A8B" w:rsidRPr="00C129CC">
              <w:rPr>
                <w:rFonts w:ascii="GHEA Grapalat" w:eastAsiaTheme="minorEastAsia" w:hAnsi="GHEA Grapalat" w:cs="Sylfaen"/>
                <w:sz w:val="24"/>
                <w:szCs w:val="24"/>
                <w:lang w:val="ru-RU"/>
              </w:rPr>
              <w:t>ների</w:t>
            </w:r>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նյութերը</w:t>
            </w:r>
            <w:proofErr w:type="spellEnd"/>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բավարար</w:t>
            </w:r>
            <w:proofErr w:type="spellEnd"/>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չեն</w:t>
            </w:r>
            <w:proofErr w:type="spellEnd"/>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Հայ</w:t>
            </w:r>
            <w:proofErr w:type="spellEnd"/>
            <w:r w:rsidR="00172A8B" w:rsidRPr="00C129CC">
              <w:rPr>
                <w:rFonts w:ascii="GHEA Grapalat" w:eastAsiaTheme="minorEastAsia" w:hAnsi="GHEA Grapalat" w:cs="Sylfaen"/>
                <w:sz w:val="24"/>
                <w:szCs w:val="24"/>
                <w:lang w:val="ru-RU"/>
              </w:rPr>
              <w:t>ոց</w:t>
            </w:r>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պատմություն</w:t>
            </w:r>
            <w:proofErr w:type="spellEnd"/>
            <w:r w:rsidR="00172A8B" w:rsidRPr="00C129CC">
              <w:rPr>
                <w:rFonts w:ascii="GHEA Grapalat" w:eastAsiaTheme="minorEastAsia" w:hAnsi="GHEA Grapalat" w:cs="Sylfaen"/>
                <w:sz w:val="24"/>
                <w:szCs w:val="24"/>
                <w:lang w:val="af-ZA"/>
              </w:rPr>
              <w:t>»</w:t>
            </w:r>
            <w:r w:rsidR="00A748B0" w:rsidRPr="00C129CC">
              <w:rPr>
                <w:rFonts w:ascii="GHEA Grapalat" w:eastAsiaTheme="minorEastAsia" w:hAnsi="GHEA Grapalat" w:cs="Sylfaen"/>
                <w:sz w:val="24"/>
                <w:szCs w:val="24"/>
                <w:lang w:val="ru-RU"/>
              </w:rPr>
              <w:t xml:space="preserve"> </w:t>
            </w:r>
            <w:proofErr w:type="spellStart"/>
            <w:r w:rsidR="00A748B0" w:rsidRPr="00C129CC">
              <w:rPr>
                <w:rFonts w:ascii="GHEA Grapalat" w:eastAsiaTheme="minorEastAsia" w:hAnsi="GHEA Grapalat" w:cs="Sylfaen"/>
                <w:sz w:val="24"/>
                <w:szCs w:val="24"/>
              </w:rPr>
              <w:t>առարկա</w:t>
            </w:r>
            <w:proofErr w:type="spellEnd"/>
            <w:r w:rsidR="00A748B0" w:rsidRPr="00C129CC">
              <w:rPr>
                <w:rFonts w:ascii="GHEA Grapalat" w:eastAsiaTheme="minorEastAsia" w:hAnsi="GHEA Grapalat" w:cs="Sylfaen"/>
                <w:sz w:val="24"/>
                <w:szCs w:val="24"/>
                <w:lang w:val="ru-RU"/>
              </w:rPr>
              <w:t>յ</w:t>
            </w:r>
            <w:r w:rsidR="00A748B0" w:rsidRPr="00C129CC">
              <w:rPr>
                <w:rFonts w:ascii="GHEA Grapalat" w:eastAsiaTheme="minorEastAsia" w:hAnsi="GHEA Grapalat" w:cs="Sylfaen"/>
                <w:sz w:val="24"/>
                <w:szCs w:val="24"/>
              </w:rPr>
              <w:t>ի</w:t>
            </w:r>
            <w:r w:rsidR="00A748B0" w:rsidRPr="00C129CC">
              <w:rPr>
                <w:rFonts w:ascii="GHEA Grapalat" w:eastAsiaTheme="minorEastAsia" w:hAnsi="GHEA Grapalat" w:cs="Sylfaen"/>
                <w:sz w:val="24"/>
                <w:szCs w:val="24"/>
                <w:lang w:val="ru-RU"/>
              </w:rPr>
              <w:t xml:space="preserve"> (ընդ որում նաև ՝</w:t>
            </w:r>
            <w:r w:rsidR="00172A8B" w:rsidRPr="00C129CC">
              <w:rPr>
                <w:rFonts w:ascii="GHEA Grapalat" w:eastAsiaTheme="minorEastAsia" w:hAnsi="GHEA Grapalat" w:cs="Sylfaen"/>
                <w:sz w:val="24"/>
                <w:szCs w:val="24"/>
                <w:lang w:val="ru-RU"/>
              </w:rPr>
              <w:t xml:space="preserve"> </w:t>
            </w:r>
            <w:r w:rsidR="00172A8B" w:rsidRPr="00C129CC">
              <w:rPr>
                <w:rFonts w:ascii="GHEA Grapalat" w:eastAsiaTheme="minorEastAsia" w:hAnsi="GHEA Grapalat" w:cs="Sylfaen"/>
                <w:sz w:val="24"/>
                <w:szCs w:val="24"/>
                <w:lang w:val="af-ZA"/>
              </w:rPr>
              <w:t>«</w:t>
            </w:r>
            <w:proofErr w:type="spellStart"/>
            <w:r w:rsidR="00172A8B" w:rsidRPr="00C129CC">
              <w:rPr>
                <w:rFonts w:ascii="GHEA Grapalat" w:eastAsiaTheme="minorEastAsia" w:hAnsi="GHEA Grapalat" w:cs="Sylfaen"/>
                <w:sz w:val="24"/>
                <w:szCs w:val="24"/>
              </w:rPr>
              <w:t>Հայոց</w:t>
            </w:r>
            <w:proofErr w:type="spellEnd"/>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լեզու</w:t>
            </w:r>
            <w:proofErr w:type="spellEnd"/>
            <w:r w:rsidR="00172A8B" w:rsidRPr="00C129CC">
              <w:rPr>
                <w:rFonts w:ascii="GHEA Grapalat" w:eastAsiaTheme="minorEastAsia" w:hAnsi="GHEA Grapalat" w:cs="Sylfaen"/>
                <w:sz w:val="24"/>
                <w:szCs w:val="24"/>
                <w:lang w:val="af-ZA"/>
              </w:rPr>
              <w:t xml:space="preserve"> </w:t>
            </w:r>
            <w:r w:rsidR="00172A8B" w:rsidRPr="00C129CC">
              <w:rPr>
                <w:rFonts w:ascii="GHEA Grapalat" w:eastAsiaTheme="minorEastAsia" w:hAnsi="GHEA Grapalat" w:cs="Sylfaen"/>
                <w:sz w:val="24"/>
                <w:szCs w:val="24"/>
              </w:rPr>
              <w:t>և</w:t>
            </w:r>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գրականություն</w:t>
            </w:r>
            <w:proofErr w:type="spellEnd"/>
            <w:r w:rsidR="00172A8B" w:rsidRPr="00C129CC">
              <w:rPr>
                <w:rFonts w:ascii="GHEA Grapalat" w:eastAsiaTheme="minorEastAsia" w:hAnsi="GHEA Grapalat" w:cs="Sylfaen"/>
                <w:sz w:val="24"/>
                <w:szCs w:val="24"/>
                <w:lang w:val="af-ZA"/>
              </w:rPr>
              <w:t xml:space="preserve">» </w:t>
            </w:r>
            <w:r w:rsidR="00172A8B" w:rsidRPr="00C129CC">
              <w:rPr>
                <w:rFonts w:ascii="GHEA Grapalat" w:eastAsiaTheme="minorEastAsia" w:hAnsi="GHEA Grapalat" w:cs="Sylfaen"/>
                <w:sz w:val="24"/>
                <w:szCs w:val="24"/>
              </w:rPr>
              <w:t>և</w:t>
            </w:r>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Օտար</w:t>
            </w:r>
            <w:proofErr w:type="spellEnd"/>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լեզու</w:t>
            </w:r>
            <w:proofErr w:type="spellEnd"/>
            <w:r w:rsidR="00172A8B" w:rsidRPr="00C129CC">
              <w:rPr>
                <w:rFonts w:ascii="GHEA Grapalat" w:eastAsiaTheme="minorEastAsia" w:hAnsi="GHEA Grapalat" w:cs="Sylfaen"/>
                <w:sz w:val="24"/>
                <w:szCs w:val="24"/>
                <w:lang w:val="af-ZA"/>
              </w:rPr>
              <w:t>»</w:t>
            </w:r>
            <w:r w:rsidR="00A748B0" w:rsidRPr="00C129CC">
              <w:rPr>
                <w:rFonts w:ascii="GHEA Grapalat" w:eastAsiaTheme="minorEastAsia" w:hAnsi="GHEA Grapalat" w:cs="Sylfaen"/>
                <w:sz w:val="24"/>
                <w:szCs w:val="24"/>
                <w:lang w:val="ru-RU"/>
              </w:rPr>
              <w:t>)</w:t>
            </w:r>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հարցաշարերին</w:t>
            </w:r>
            <w:proofErr w:type="spellEnd"/>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համարժեք</w:t>
            </w:r>
            <w:proofErr w:type="spellEnd"/>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հարցաշար</w:t>
            </w:r>
            <w:proofErr w:type="spellEnd"/>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կազմելու</w:t>
            </w:r>
            <w:proofErr w:type="spellEnd"/>
            <w:r w:rsidR="00172A8B" w:rsidRPr="00C129CC">
              <w:rPr>
                <w:rFonts w:ascii="GHEA Grapalat" w:eastAsiaTheme="minorEastAsia" w:hAnsi="GHEA Grapalat" w:cs="Sylfaen"/>
                <w:sz w:val="24"/>
                <w:szCs w:val="24"/>
                <w:lang w:val="af-ZA"/>
              </w:rPr>
              <w:t xml:space="preserve"> </w:t>
            </w:r>
            <w:r w:rsidR="00172A8B" w:rsidRPr="00C129CC">
              <w:rPr>
                <w:rFonts w:ascii="GHEA Grapalat" w:eastAsiaTheme="minorEastAsia" w:hAnsi="GHEA Grapalat" w:cs="Sylfaen"/>
                <w:sz w:val="24"/>
                <w:szCs w:val="24"/>
              </w:rPr>
              <w:t>և</w:t>
            </w:r>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ընդունելության</w:t>
            </w:r>
            <w:proofErr w:type="spellEnd"/>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քննություն</w:t>
            </w:r>
            <w:proofErr w:type="spellEnd"/>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սահմանելու</w:t>
            </w:r>
            <w:proofErr w:type="spellEnd"/>
            <w:r w:rsidR="00172A8B" w:rsidRPr="00C129CC">
              <w:rPr>
                <w:rFonts w:ascii="GHEA Grapalat" w:eastAsiaTheme="minorEastAsia" w:hAnsi="GHEA Grapalat" w:cs="Sylfaen"/>
                <w:sz w:val="24"/>
                <w:szCs w:val="24"/>
                <w:lang w:val="af-ZA"/>
              </w:rPr>
              <w:t xml:space="preserve"> </w:t>
            </w:r>
            <w:proofErr w:type="spellStart"/>
            <w:r w:rsidR="00172A8B" w:rsidRPr="00C129CC">
              <w:rPr>
                <w:rFonts w:ascii="GHEA Grapalat" w:eastAsiaTheme="minorEastAsia" w:hAnsi="GHEA Grapalat" w:cs="Sylfaen"/>
                <w:sz w:val="24"/>
                <w:szCs w:val="24"/>
              </w:rPr>
              <w:t>համար</w:t>
            </w:r>
            <w:proofErr w:type="spellEnd"/>
            <w:r w:rsidR="00172A8B" w:rsidRPr="00C129CC">
              <w:rPr>
                <w:rFonts w:ascii="GHEA Grapalat" w:eastAsiaTheme="minorEastAsia" w:hAnsi="GHEA Grapalat" w:cs="Sylfaen"/>
                <w:sz w:val="24"/>
                <w:szCs w:val="24"/>
                <w:lang w:val="af-ZA"/>
              </w:rPr>
              <w:t>:</w:t>
            </w:r>
          </w:p>
          <w:p w:rsidR="00A748B0" w:rsidRPr="00C129CC" w:rsidRDefault="00A748B0" w:rsidP="00C129CC">
            <w:pPr>
              <w:spacing w:after="0" w:line="360" w:lineRule="auto"/>
              <w:ind w:right="2"/>
              <w:jc w:val="both"/>
              <w:rPr>
                <w:rFonts w:ascii="GHEA Grapalat" w:eastAsiaTheme="minorEastAsia" w:hAnsi="GHEA Grapalat" w:cs="Sylfaen"/>
                <w:sz w:val="24"/>
                <w:szCs w:val="24"/>
                <w:lang w:val="af-ZA"/>
              </w:rPr>
            </w:pPr>
            <w:r w:rsidRPr="00C129CC">
              <w:rPr>
                <w:rFonts w:ascii="GHEA Grapalat" w:eastAsiaTheme="minorEastAsia" w:hAnsi="GHEA Grapalat" w:cs="Sylfaen"/>
                <w:sz w:val="24"/>
                <w:szCs w:val="24"/>
                <w:lang w:val="af-ZA"/>
              </w:rPr>
              <w:t xml:space="preserve">      </w:t>
            </w:r>
            <w:r w:rsidRPr="00C129CC">
              <w:rPr>
                <w:rFonts w:ascii="GHEA Grapalat" w:eastAsiaTheme="minorEastAsia" w:hAnsi="GHEA Grapalat" w:cs="Sylfaen"/>
                <w:sz w:val="24"/>
                <w:szCs w:val="24"/>
                <w:lang w:val="ru-RU"/>
              </w:rPr>
              <w:t>Ինչ</w:t>
            </w:r>
            <w:r w:rsidRPr="00C129CC">
              <w:rPr>
                <w:rFonts w:ascii="GHEA Grapalat" w:eastAsiaTheme="minorEastAsia" w:hAnsi="GHEA Grapalat" w:cs="Sylfaen"/>
                <w:sz w:val="24"/>
                <w:szCs w:val="24"/>
                <w:lang w:val="af-ZA"/>
              </w:rPr>
              <w:t xml:space="preserve"> </w:t>
            </w:r>
            <w:r w:rsidRPr="00C129CC">
              <w:rPr>
                <w:rFonts w:ascii="GHEA Grapalat" w:eastAsiaTheme="minorEastAsia" w:hAnsi="GHEA Grapalat" w:cs="Sylfaen"/>
                <w:sz w:val="24"/>
                <w:szCs w:val="24"/>
                <w:lang w:val="ru-RU"/>
              </w:rPr>
              <w:t>վերաբերում</w:t>
            </w:r>
            <w:r w:rsidRPr="00C129CC">
              <w:rPr>
                <w:rFonts w:ascii="GHEA Grapalat" w:eastAsiaTheme="minorEastAsia" w:hAnsi="GHEA Grapalat" w:cs="Sylfaen"/>
                <w:sz w:val="24"/>
                <w:szCs w:val="24"/>
                <w:lang w:val="af-ZA"/>
              </w:rPr>
              <w:t xml:space="preserve"> </w:t>
            </w:r>
            <w:r w:rsidRPr="00C129CC">
              <w:rPr>
                <w:rFonts w:ascii="GHEA Grapalat" w:eastAsiaTheme="minorEastAsia" w:hAnsi="GHEA Grapalat" w:cs="Sylfaen"/>
                <w:sz w:val="24"/>
                <w:szCs w:val="24"/>
                <w:lang w:val="ru-RU"/>
              </w:rPr>
              <w:t>է</w:t>
            </w:r>
            <w:r w:rsidRPr="00C129CC">
              <w:rPr>
                <w:rFonts w:ascii="GHEA Grapalat" w:eastAsiaTheme="minorEastAsia" w:hAnsi="GHEA Grapalat" w:cs="Sylfaen"/>
                <w:sz w:val="24"/>
                <w:szCs w:val="24"/>
                <w:lang w:val="af-ZA"/>
              </w:rPr>
              <w:t xml:space="preserve"> </w:t>
            </w:r>
            <w:r w:rsidRPr="00C129CC">
              <w:rPr>
                <w:rFonts w:ascii="GHEA Grapalat" w:hAnsi="GHEA Grapalat" w:cs="Tahoma"/>
                <w:sz w:val="24"/>
                <w:szCs w:val="24"/>
                <w:lang w:val="hy-AM"/>
              </w:rPr>
              <w:t xml:space="preserve">«041301.04.6 Հանրային քաղաքականություն և կառավարում» կրթական ծրագրերով </w:t>
            </w:r>
            <w:r w:rsidRPr="00C129CC">
              <w:rPr>
                <w:rFonts w:ascii="GHEA Grapalat" w:hAnsi="GHEA Grapalat" w:cs="Tahoma"/>
                <w:sz w:val="24"/>
                <w:szCs w:val="24"/>
                <w:lang w:val="hy-AM"/>
              </w:rPr>
              <w:lastRenderedPageBreak/>
              <w:t>«Հայոց պատմություն» առարկայի փոխարեն կա՛մ «Հասարակագիտություն»</w:t>
            </w:r>
            <w:r w:rsidRPr="00C129CC">
              <w:rPr>
                <w:rFonts w:ascii="GHEA Grapalat" w:hAnsi="GHEA Grapalat" w:cs="Tahoma"/>
                <w:sz w:val="24"/>
                <w:szCs w:val="24"/>
                <w:lang w:val="af-ZA"/>
              </w:rPr>
              <w:t>,</w:t>
            </w:r>
            <w:r w:rsidRPr="00C129CC">
              <w:rPr>
                <w:rFonts w:ascii="GHEA Grapalat" w:hAnsi="GHEA Grapalat" w:cs="Tahoma"/>
                <w:sz w:val="24"/>
                <w:szCs w:val="24"/>
                <w:lang w:val="hy-AM"/>
              </w:rPr>
              <w:t xml:space="preserve"> կա՛մ «Մաթեմատիկա»</w:t>
            </w:r>
            <w:r w:rsidRPr="00C129CC">
              <w:rPr>
                <w:rFonts w:ascii="GHEA Grapalat" w:hAnsi="GHEA Grapalat" w:cs="Tahoma"/>
                <w:sz w:val="24"/>
                <w:szCs w:val="24"/>
                <w:lang w:val="af-ZA"/>
              </w:rPr>
              <w:t xml:space="preserve"> </w:t>
            </w:r>
            <w:r w:rsidRPr="00C129CC">
              <w:rPr>
                <w:rFonts w:ascii="GHEA Grapalat" w:hAnsi="GHEA Grapalat" w:cs="Tahoma"/>
                <w:sz w:val="24"/>
                <w:szCs w:val="24"/>
                <w:lang w:val="ru-RU"/>
              </w:rPr>
              <w:t>առարկաների</w:t>
            </w:r>
            <w:r w:rsidRPr="00C129CC">
              <w:rPr>
                <w:rFonts w:ascii="GHEA Grapalat" w:hAnsi="GHEA Grapalat" w:cs="Tahoma"/>
                <w:sz w:val="24"/>
                <w:szCs w:val="24"/>
                <w:lang w:val="af-ZA"/>
              </w:rPr>
              <w:t xml:space="preserve"> </w:t>
            </w:r>
            <w:r w:rsidRPr="00C129CC">
              <w:rPr>
                <w:rFonts w:ascii="GHEA Grapalat" w:hAnsi="GHEA Grapalat" w:cs="Tahoma"/>
                <w:sz w:val="24"/>
                <w:szCs w:val="24"/>
                <w:lang w:val="ru-RU"/>
              </w:rPr>
              <w:t>հանձմանը</w:t>
            </w:r>
            <w:r w:rsidRPr="00C129CC">
              <w:rPr>
                <w:rFonts w:ascii="GHEA Grapalat" w:hAnsi="GHEA Grapalat" w:cs="Tahoma"/>
                <w:sz w:val="24"/>
                <w:szCs w:val="24"/>
                <w:lang w:val="af-ZA"/>
              </w:rPr>
              <w:t xml:space="preserve">, </w:t>
            </w:r>
            <w:r w:rsidRPr="00C129CC">
              <w:rPr>
                <w:rFonts w:ascii="GHEA Grapalat" w:hAnsi="GHEA Grapalat" w:cs="Tahoma"/>
                <w:sz w:val="24"/>
                <w:szCs w:val="24"/>
                <w:lang w:val="ru-RU"/>
              </w:rPr>
              <w:t>ապա</w:t>
            </w:r>
            <w:r w:rsidRPr="00C129CC">
              <w:rPr>
                <w:rFonts w:ascii="GHEA Grapalat" w:hAnsi="GHEA Grapalat" w:cs="Tahoma"/>
                <w:sz w:val="24"/>
                <w:szCs w:val="24"/>
                <w:lang w:val="af-ZA"/>
              </w:rPr>
              <w:t xml:space="preserve"> </w:t>
            </w:r>
            <w:r w:rsidRPr="00C129CC">
              <w:rPr>
                <w:rFonts w:ascii="GHEA Grapalat" w:hAnsi="GHEA Grapalat" w:cs="Tahoma"/>
                <w:sz w:val="24"/>
                <w:szCs w:val="24"/>
                <w:lang w:val="ru-RU"/>
              </w:rPr>
              <w:t>ԵՊՀ</w:t>
            </w:r>
            <w:r w:rsidRPr="00C129CC">
              <w:rPr>
                <w:rFonts w:ascii="GHEA Grapalat" w:hAnsi="GHEA Grapalat" w:cs="Tahoma"/>
                <w:sz w:val="24"/>
                <w:szCs w:val="24"/>
                <w:lang w:val="af-ZA"/>
              </w:rPr>
              <w:t xml:space="preserve"> </w:t>
            </w:r>
            <w:r w:rsidRPr="00C129CC">
              <w:rPr>
                <w:rFonts w:ascii="GHEA Grapalat" w:hAnsi="GHEA Grapalat" w:cs="Tahoma"/>
                <w:sz w:val="24"/>
                <w:szCs w:val="24"/>
                <w:lang w:val="ru-RU"/>
              </w:rPr>
              <w:t>նախատեսում</w:t>
            </w:r>
            <w:r w:rsidRPr="00C129CC">
              <w:rPr>
                <w:rFonts w:ascii="GHEA Grapalat" w:hAnsi="GHEA Grapalat" w:cs="Tahoma"/>
                <w:sz w:val="24"/>
                <w:szCs w:val="24"/>
                <w:lang w:val="af-ZA"/>
              </w:rPr>
              <w:t xml:space="preserve"> </w:t>
            </w:r>
            <w:r w:rsidRPr="00C129CC">
              <w:rPr>
                <w:rFonts w:ascii="GHEA Grapalat" w:hAnsi="GHEA Grapalat" w:cs="Tahoma"/>
                <w:sz w:val="24"/>
                <w:szCs w:val="24"/>
                <w:lang w:val="ru-RU"/>
              </w:rPr>
              <w:t>է</w:t>
            </w:r>
            <w:r w:rsidRPr="00C129CC">
              <w:rPr>
                <w:rFonts w:ascii="GHEA Grapalat" w:hAnsi="GHEA Grapalat" w:cs="Tahoma"/>
                <w:sz w:val="24"/>
                <w:szCs w:val="24"/>
                <w:lang w:val="af-ZA"/>
              </w:rPr>
              <w:t xml:space="preserve"> </w:t>
            </w:r>
            <w:r w:rsidRPr="00C129CC">
              <w:rPr>
                <w:rFonts w:ascii="GHEA Grapalat" w:hAnsi="GHEA Grapalat" w:cs="Tahoma"/>
                <w:sz w:val="24"/>
                <w:szCs w:val="24"/>
                <w:lang w:val="ru-RU"/>
              </w:rPr>
              <w:t>տվյալ</w:t>
            </w:r>
            <w:r w:rsidRPr="00C129CC">
              <w:rPr>
                <w:rFonts w:ascii="GHEA Grapalat" w:hAnsi="GHEA Grapalat" w:cs="Tahoma"/>
                <w:sz w:val="24"/>
                <w:szCs w:val="24"/>
                <w:lang w:val="af-ZA"/>
              </w:rPr>
              <w:t xml:space="preserve"> </w:t>
            </w:r>
            <w:r w:rsidRPr="00C129CC">
              <w:rPr>
                <w:rFonts w:ascii="GHEA Grapalat" w:hAnsi="GHEA Grapalat" w:cs="Tahoma"/>
                <w:sz w:val="24"/>
                <w:szCs w:val="24"/>
                <w:lang w:val="ru-RU"/>
              </w:rPr>
              <w:t>կրթական</w:t>
            </w:r>
            <w:r w:rsidRPr="00C129CC">
              <w:rPr>
                <w:rFonts w:ascii="GHEA Grapalat" w:hAnsi="GHEA Grapalat" w:cs="Tahoma"/>
                <w:sz w:val="24"/>
                <w:szCs w:val="24"/>
                <w:lang w:val="af-ZA"/>
              </w:rPr>
              <w:t xml:space="preserve"> </w:t>
            </w:r>
            <w:r w:rsidRPr="00C129CC">
              <w:rPr>
                <w:rFonts w:ascii="GHEA Grapalat" w:hAnsi="GHEA Grapalat" w:cs="Tahoma"/>
                <w:sz w:val="24"/>
                <w:szCs w:val="24"/>
                <w:lang w:val="ru-RU"/>
              </w:rPr>
              <w:t>ծրագրի</w:t>
            </w:r>
            <w:r w:rsidRPr="00C129CC">
              <w:rPr>
                <w:rFonts w:ascii="GHEA Grapalat" w:hAnsi="GHEA Grapalat" w:cs="Tahoma"/>
                <w:sz w:val="24"/>
                <w:szCs w:val="24"/>
                <w:lang w:val="af-ZA"/>
              </w:rPr>
              <w:t xml:space="preserve"> </w:t>
            </w:r>
            <w:r w:rsidR="00546CC2" w:rsidRPr="00C129CC">
              <w:rPr>
                <w:rFonts w:ascii="GHEA Grapalat" w:hAnsi="GHEA Grapalat" w:cs="Tahoma"/>
                <w:sz w:val="24"/>
                <w:szCs w:val="24"/>
                <w:lang w:val="ru-RU"/>
              </w:rPr>
              <w:t>վերջնարդյունքների</w:t>
            </w:r>
            <w:r w:rsidR="00546CC2" w:rsidRPr="00C129CC">
              <w:rPr>
                <w:rFonts w:ascii="GHEA Grapalat" w:hAnsi="GHEA Grapalat" w:cs="Tahoma"/>
                <w:sz w:val="24"/>
                <w:szCs w:val="24"/>
                <w:lang w:val="af-ZA"/>
              </w:rPr>
              <w:t xml:space="preserve"> </w:t>
            </w:r>
            <w:r w:rsidRPr="00C129CC">
              <w:rPr>
                <w:rFonts w:ascii="GHEA Grapalat" w:hAnsi="GHEA Grapalat" w:cs="Tahoma"/>
                <w:sz w:val="24"/>
                <w:szCs w:val="24"/>
                <w:lang w:val="ru-RU"/>
              </w:rPr>
              <w:t>վերանայում</w:t>
            </w:r>
            <w:r w:rsidRPr="00C129CC">
              <w:rPr>
                <w:rFonts w:ascii="GHEA Grapalat" w:hAnsi="GHEA Grapalat" w:cs="Tahoma"/>
                <w:sz w:val="24"/>
                <w:szCs w:val="24"/>
                <w:lang w:val="af-ZA"/>
              </w:rPr>
              <w:t xml:space="preserve"> </w:t>
            </w:r>
            <w:r w:rsidRPr="00C129CC">
              <w:rPr>
                <w:rFonts w:ascii="GHEA Grapalat" w:hAnsi="GHEA Grapalat" w:cs="Tahoma"/>
                <w:sz w:val="24"/>
                <w:szCs w:val="24"/>
                <w:lang w:val="ru-RU"/>
              </w:rPr>
              <w:t>և</w:t>
            </w:r>
            <w:r w:rsidRPr="00C129CC">
              <w:rPr>
                <w:rFonts w:ascii="GHEA Grapalat" w:hAnsi="GHEA Grapalat" w:cs="Tahoma"/>
                <w:sz w:val="24"/>
                <w:szCs w:val="24"/>
                <w:lang w:val="af-ZA"/>
              </w:rPr>
              <w:t xml:space="preserve"> </w:t>
            </w:r>
            <w:r w:rsidR="00546CC2" w:rsidRPr="00C129CC">
              <w:rPr>
                <w:rFonts w:ascii="GHEA Grapalat" w:hAnsi="GHEA Grapalat" w:cs="Tahoma"/>
                <w:sz w:val="24"/>
                <w:szCs w:val="24"/>
                <w:lang w:val="ru-RU"/>
              </w:rPr>
              <w:t>բովանդակության</w:t>
            </w:r>
            <w:r w:rsidR="00546CC2" w:rsidRPr="00C129CC">
              <w:rPr>
                <w:rFonts w:ascii="GHEA Grapalat" w:hAnsi="GHEA Grapalat" w:cs="Tahoma"/>
                <w:sz w:val="24"/>
                <w:szCs w:val="24"/>
                <w:lang w:val="af-ZA"/>
              </w:rPr>
              <w:t xml:space="preserve"> </w:t>
            </w:r>
            <w:r w:rsidR="00546CC2" w:rsidRPr="00C129CC">
              <w:rPr>
                <w:rFonts w:ascii="GHEA Grapalat" w:hAnsi="GHEA Grapalat" w:cs="Tahoma"/>
                <w:sz w:val="24"/>
                <w:szCs w:val="24"/>
                <w:lang w:val="ru-RU"/>
              </w:rPr>
              <w:t>համապատասխանեցում</w:t>
            </w:r>
            <w:r w:rsidRPr="00C129CC">
              <w:rPr>
                <w:rFonts w:ascii="GHEA Grapalat" w:hAnsi="GHEA Grapalat" w:cs="Tahoma"/>
                <w:sz w:val="24"/>
                <w:szCs w:val="24"/>
                <w:lang w:val="af-ZA"/>
              </w:rPr>
              <w:t xml:space="preserve"> (</w:t>
            </w:r>
            <w:r w:rsidRPr="00C129CC">
              <w:rPr>
                <w:rFonts w:ascii="GHEA Grapalat" w:hAnsi="GHEA Grapalat" w:cs="Tahoma"/>
                <w:sz w:val="24"/>
                <w:szCs w:val="24"/>
                <w:lang w:val="ru-RU"/>
              </w:rPr>
              <w:t>ըստ</w:t>
            </w:r>
            <w:r w:rsidRPr="00C129CC">
              <w:rPr>
                <w:rFonts w:ascii="GHEA Grapalat" w:hAnsi="GHEA Grapalat" w:cs="Tahoma"/>
                <w:sz w:val="24"/>
                <w:szCs w:val="24"/>
                <w:lang w:val="af-ZA"/>
              </w:rPr>
              <w:t xml:space="preserve"> </w:t>
            </w:r>
            <w:r w:rsidRPr="00C129CC">
              <w:rPr>
                <w:rFonts w:ascii="GHEA Grapalat" w:hAnsi="GHEA Grapalat" w:cs="Tahoma"/>
                <w:sz w:val="24"/>
                <w:szCs w:val="24"/>
                <w:lang w:val="ru-RU"/>
              </w:rPr>
              <w:t>համապատասխան</w:t>
            </w:r>
            <w:r w:rsidRPr="00C129CC">
              <w:rPr>
                <w:rFonts w:ascii="GHEA Grapalat" w:hAnsi="GHEA Grapalat" w:cs="Tahoma"/>
                <w:sz w:val="24"/>
                <w:szCs w:val="24"/>
                <w:lang w:val="af-ZA"/>
              </w:rPr>
              <w:t xml:space="preserve"> </w:t>
            </w:r>
            <w:r w:rsidR="00546CC2" w:rsidRPr="00C129CC">
              <w:rPr>
                <w:rFonts w:ascii="GHEA Grapalat" w:hAnsi="GHEA Grapalat" w:cs="Tahoma"/>
                <w:sz w:val="24"/>
                <w:szCs w:val="24"/>
                <w:lang w:val="ru-RU"/>
              </w:rPr>
              <w:t>ոլորտի</w:t>
            </w:r>
            <w:r w:rsidR="00546CC2" w:rsidRPr="00C129CC">
              <w:rPr>
                <w:rFonts w:ascii="GHEA Grapalat" w:hAnsi="GHEA Grapalat" w:cs="Tahoma"/>
                <w:sz w:val="24"/>
                <w:szCs w:val="24"/>
                <w:lang w:val="af-ZA"/>
              </w:rPr>
              <w:t xml:space="preserve">, </w:t>
            </w:r>
            <w:r w:rsidR="00546CC2" w:rsidRPr="00C129CC">
              <w:rPr>
                <w:rFonts w:ascii="GHEA Grapalat" w:hAnsi="GHEA Grapalat" w:cs="Tahoma"/>
                <w:sz w:val="24"/>
                <w:szCs w:val="24"/>
                <w:lang w:val="ru-RU"/>
              </w:rPr>
              <w:t>ենթաոլորտի</w:t>
            </w:r>
            <w:r w:rsidR="00546CC2" w:rsidRPr="00C129CC">
              <w:rPr>
                <w:rFonts w:ascii="GHEA Grapalat" w:hAnsi="GHEA Grapalat" w:cs="Tahoma"/>
                <w:sz w:val="24"/>
                <w:szCs w:val="24"/>
                <w:lang w:val="af-ZA"/>
              </w:rPr>
              <w:t xml:space="preserve"> </w:t>
            </w:r>
            <w:r w:rsidR="00546CC2" w:rsidRPr="00C129CC">
              <w:rPr>
                <w:rFonts w:ascii="GHEA Grapalat" w:hAnsi="GHEA Grapalat" w:cs="Tahoma"/>
                <w:sz w:val="24"/>
                <w:szCs w:val="24"/>
                <w:lang w:val="ru-RU"/>
              </w:rPr>
              <w:t>և</w:t>
            </w:r>
            <w:r w:rsidR="00546CC2" w:rsidRPr="00C129CC">
              <w:rPr>
                <w:rFonts w:ascii="GHEA Grapalat" w:hAnsi="GHEA Grapalat" w:cs="Tahoma"/>
                <w:sz w:val="24"/>
                <w:szCs w:val="24"/>
                <w:lang w:val="af-ZA"/>
              </w:rPr>
              <w:t xml:space="preserve"> </w:t>
            </w:r>
            <w:r w:rsidR="00546CC2" w:rsidRPr="00C129CC">
              <w:rPr>
                <w:rFonts w:ascii="GHEA Grapalat" w:hAnsi="GHEA Grapalat" w:cs="Tahoma"/>
                <w:sz w:val="24"/>
                <w:szCs w:val="24"/>
                <w:lang w:val="ru-RU"/>
              </w:rPr>
              <w:t>ծածկագրի</w:t>
            </w:r>
            <w:r w:rsidR="00546CC2" w:rsidRPr="00C129CC">
              <w:rPr>
                <w:rFonts w:ascii="GHEA Grapalat" w:hAnsi="GHEA Grapalat" w:cs="Tahoma"/>
                <w:sz w:val="24"/>
                <w:szCs w:val="24"/>
                <w:lang w:val="af-ZA"/>
              </w:rPr>
              <w:t xml:space="preserve">): </w:t>
            </w:r>
          </w:p>
          <w:p w:rsidR="00A60911" w:rsidRPr="00C129CC" w:rsidRDefault="007A5753" w:rsidP="00C129CC">
            <w:pPr>
              <w:pStyle w:val="ListParagraph"/>
              <w:numPr>
                <w:ilvl w:val="0"/>
                <w:numId w:val="14"/>
              </w:numPr>
              <w:spacing w:before="0" w:after="0" w:line="360" w:lineRule="auto"/>
              <w:ind w:right="2"/>
              <w:jc w:val="both"/>
              <w:rPr>
                <w:rFonts w:ascii="GHEA Grapalat" w:eastAsiaTheme="minorEastAsia" w:hAnsi="GHEA Grapalat" w:cs="Sylfaen"/>
                <w:sz w:val="24"/>
                <w:szCs w:val="24"/>
                <w:lang w:val="ru-RU"/>
              </w:rPr>
            </w:pPr>
            <w:r w:rsidRPr="00C129CC">
              <w:rPr>
                <w:rFonts w:ascii="GHEA Grapalat" w:eastAsiaTheme="minorEastAsia" w:hAnsi="GHEA Grapalat" w:cs="Sylfaen"/>
                <w:sz w:val="24"/>
                <w:szCs w:val="24"/>
                <w:lang w:val="ru-RU"/>
              </w:rPr>
              <w:t xml:space="preserve">Ընդունվել է ի գիտություն: </w:t>
            </w:r>
          </w:p>
          <w:p w:rsidR="00A8163B" w:rsidRPr="00C129CC" w:rsidRDefault="007A5753" w:rsidP="00C129CC">
            <w:pPr>
              <w:spacing w:after="0" w:line="360" w:lineRule="auto"/>
              <w:ind w:right="2"/>
              <w:jc w:val="both"/>
              <w:rPr>
                <w:rFonts w:ascii="GHEA Grapalat" w:hAnsi="GHEA Grapalat"/>
                <w:sz w:val="24"/>
                <w:szCs w:val="24"/>
                <w:lang w:val="af-ZA" w:eastAsia="ru-RU"/>
              </w:rPr>
            </w:pPr>
            <w:r w:rsidRPr="00C129CC">
              <w:rPr>
                <w:rFonts w:ascii="GHEA Grapalat" w:hAnsi="GHEA Grapalat" w:cs="Tahoma"/>
                <w:sz w:val="24"/>
                <w:szCs w:val="24"/>
                <w:lang w:val="hy-AM"/>
              </w:rPr>
              <w:t>«</w:t>
            </w:r>
            <w:r w:rsidRPr="00C129CC">
              <w:rPr>
                <w:rFonts w:ascii="GHEA Grapalat" w:hAnsi="GHEA Grapalat" w:cs="Tahoma"/>
                <w:sz w:val="24"/>
                <w:szCs w:val="24"/>
                <w:lang w:val="ru-RU"/>
              </w:rPr>
              <w:t>Բարձրագույն կրթության և գիտության մասին</w:t>
            </w:r>
            <w:r w:rsidRPr="00C129CC">
              <w:rPr>
                <w:rFonts w:ascii="GHEA Grapalat" w:hAnsi="GHEA Grapalat" w:cs="Tahoma"/>
                <w:sz w:val="24"/>
                <w:szCs w:val="24"/>
                <w:lang w:val="hy-AM"/>
              </w:rPr>
              <w:t>»</w:t>
            </w:r>
            <w:r w:rsidRPr="00C129CC">
              <w:rPr>
                <w:rFonts w:ascii="GHEA Grapalat" w:hAnsi="GHEA Grapalat" w:cs="Tahoma"/>
                <w:sz w:val="24"/>
                <w:szCs w:val="24"/>
                <w:lang w:val="ru-RU"/>
              </w:rPr>
              <w:t xml:space="preserve"> և </w:t>
            </w:r>
            <w:r w:rsidRPr="00C129CC">
              <w:rPr>
                <w:rFonts w:ascii="GHEA Grapalat" w:eastAsia="GHEA Grapalat" w:hAnsi="GHEA Grapalat" w:cs="GHEA Grapalat"/>
                <w:sz w:val="24"/>
                <w:szCs w:val="24"/>
                <w:lang w:val="ru-RU"/>
              </w:rPr>
              <w:t>«</w:t>
            </w:r>
            <w:proofErr w:type="spellStart"/>
            <w:r w:rsidRPr="00C129CC">
              <w:rPr>
                <w:rFonts w:ascii="GHEA Grapalat" w:eastAsia="GHEA Grapalat" w:hAnsi="GHEA Grapalat" w:cs="GHEA Grapalat"/>
                <w:sz w:val="24"/>
                <w:szCs w:val="24"/>
              </w:rPr>
              <w:t>Հայաստանի</w:t>
            </w:r>
            <w:proofErr w:type="spellEnd"/>
            <w:r w:rsidRPr="00C129CC">
              <w:rPr>
                <w:rFonts w:ascii="GHEA Grapalat" w:eastAsia="GHEA Grapalat" w:hAnsi="GHEA Grapalat" w:cs="GHEA Grapalat"/>
                <w:sz w:val="24"/>
                <w:szCs w:val="24"/>
                <w:lang w:val="ru-RU"/>
              </w:rPr>
              <w:t xml:space="preserve"> </w:t>
            </w:r>
            <w:proofErr w:type="spellStart"/>
            <w:r w:rsidRPr="00C129CC">
              <w:rPr>
                <w:rFonts w:ascii="GHEA Grapalat" w:eastAsia="GHEA Grapalat" w:hAnsi="GHEA Grapalat" w:cs="GHEA Grapalat"/>
                <w:sz w:val="24"/>
                <w:szCs w:val="24"/>
              </w:rPr>
              <w:t>Հանրապետության</w:t>
            </w:r>
            <w:proofErr w:type="spellEnd"/>
            <w:r w:rsidRPr="00C129CC">
              <w:rPr>
                <w:rFonts w:ascii="GHEA Grapalat" w:eastAsia="GHEA Grapalat" w:hAnsi="GHEA Grapalat" w:cs="GHEA Grapalat"/>
                <w:sz w:val="24"/>
                <w:szCs w:val="24"/>
                <w:lang w:val="ru-RU"/>
              </w:rPr>
              <w:t xml:space="preserve"> </w:t>
            </w:r>
            <w:proofErr w:type="spellStart"/>
            <w:r w:rsidRPr="00C129CC">
              <w:rPr>
                <w:rFonts w:ascii="GHEA Grapalat" w:eastAsia="GHEA Grapalat" w:hAnsi="GHEA Grapalat" w:cs="GHEA Grapalat"/>
                <w:sz w:val="24"/>
                <w:szCs w:val="24"/>
              </w:rPr>
              <w:t>կրթության</w:t>
            </w:r>
            <w:proofErr w:type="spellEnd"/>
            <w:r w:rsidRPr="00C129CC">
              <w:rPr>
                <w:rFonts w:ascii="GHEA Grapalat" w:eastAsia="GHEA Grapalat" w:hAnsi="GHEA Grapalat" w:cs="GHEA Grapalat"/>
                <w:sz w:val="24"/>
                <w:szCs w:val="24"/>
                <w:lang w:val="ru-RU"/>
              </w:rPr>
              <w:t xml:space="preserve"> </w:t>
            </w:r>
            <w:proofErr w:type="spellStart"/>
            <w:r w:rsidRPr="00C129CC">
              <w:rPr>
                <w:rFonts w:ascii="GHEA Grapalat" w:eastAsia="GHEA Grapalat" w:hAnsi="GHEA Grapalat" w:cs="GHEA Grapalat"/>
                <w:sz w:val="24"/>
                <w:szCs w:val="24"/>
              </w:rPr>
              <w:t>մինչև</w:t>
            </w:r>
            <w:proofErr w:type="spellEnd"/>
            <w:r w:rsidRPr="00C129CC">
              <w:rPr>
                <w:rFonts w:ascii="GHEA Grapalat" w:eastAsia="GHEA Grapalat" w:hAnsi="GHEA Grapalat" w:cs="GHEA Grapalat"/>
                <w:sz w:val="24"/>
                <w:szCs w:val="24"/>
                <w:lang w:val="ru-RU"/>
              </w:rPr>
              <w:t xml:space="preserve"> 2030 </w:t>
            </w:r>
            <w:proofErr w:type="spellStart"/>
            <w:r w:rsidRPr="00C129CC">
              <w:rPr>
                <w:rFonts w:ascii="GHEA Grapalat" w:eastAsia="GHEA Grapalat" w:hAnsi="GHEA Grapalat" w:cs="GHEA Grapalat"/>
                <w:sz w:val="24"/>
                <w:szCs w:val="24"/>
              </w:rPr>
              <w:t>թվականը</w:t>
            </w:r>
            <w:proofErr w:type="spellEnd"/>
            <w:r w:rsidRPr="00C129CC">
              <w:rPr>
                <w:rFonts w:ascii="GHEA Grapalat" w:eastAsia="GHEA Grapalat" w:hAnsi="GHEA Grapalat" w:cs="GHEA Grapalat"/>
                <w:sz w:val="24"/>
                <w:szCs w:val="24"/>
                <w:lang w:val="ru-RU"/>
              </w:rPr>
              <w:t xml:space="preserve"> </w:t>
            </w:r>
            <w:proofErr w:type="spellStart"/>
            <w:r w:rsidRPr="00C129CC">
              <w:rPr>
                <w:rFonts w:ascii="GHEA Grapalat" w:eastAsia="GHEA Grapalat" w:hAnsi="GHEA Grapalat" w:cs="GHEA Grapalat"/>
                <w:sz w:val="24"/>
                <w:szCs w:val="24"/>
              </w:rPr>
              <w:t>զարգացման</w:t>
            </w:r>
            <w:proofErr w:type="spellEnd"/>
            <w:r w:rsidRPr="00C129CC">
              <w:rPr>
                <w:rFonts w:ascii="GHEA Grapalat" w:eastAsia="GHEA Grapalat" w:hAnsi="GHEA Grapalat" w:cs="GHEA Grapalat"/>
                <w:sz w:val="24"/>
                <w:szCs w:val="24"/>
                <w:lang w:val="ru-RU"/>
              </w:rPr>
              <w:t xml:space="preserve"> </w:t>
            </w:r>
            <w:proofErr w:type="spellStart"/>
            <w:r w:rsidRPr="00C129CC">
              <w:rPr>
                <w:rFonts w:ascii="GHEA Grapalat" w:eastAsia="GHEA Grapalat" w:hAnsi="GHEA Grapalat" w:cs="GHEA Grapalat"/>
                <w:sz w:val="24"/>
                <w:szCs w:val="24"/>
              </w:rPr>
              <w:t>պետական</w:t>
            </w:r>
            <w:proofErr w:type="spellEnd"/>
            <w:r w:rsidRPr="00C129CC">
              <w:rPr>
                <w:rFonts w:ascii="GHEA Grapalat" w:eastAsia="GHEA Grapalat" w:hAnsi="GHEA Grapalat" w:cs="GHEA Grapalat"/>
                <w:sz w:val="24"/>
                <w:szCs w:val="24"/>
                <w:lang w:val="ru-RU"/>
              </w:rPr>
              <w:t xml:space="preserve"> </w:t>
            </w:r>
            <w:proofErr w:type="spellStart"/>
            <w:r w:rsidRPr="00C129CC">
              <w:rPr>
                <w:rFonts w:ascii="GHEA Grapalat" w:eastAsia="GHEA Grapalat" w:hAnsi="GHEA Grapalat" w:cs="GHEA Grapalat"/>
                <w:sz w:val="24"/>
                <w:szCs w:val="24"/>
              </w:rPr>
              <w:t>ծրագիրը</w:t>
            </w:r>
            <w:proofErr w:type="spellEnd"/>
            <w:r w:rsidRPr="00C129CC">
              <w:rPr>
                <w:rFonts w:ascii="GHEA Grapalat" w:eastAsia="GHEA Grapalat" w:hAnsi="GHEA Grapalat" w:cs="GHEA Grapalat"/>
                <w:sz w:val="24"/>
                <w:szCs w:val="24"/>
                <w:lang w:val="ru-RU"/>
              </w:rPr>
              <w:t xml:space="preserve"> հաստատելու մասին» ՀՀ օրենքների նախագծերով արդեն իսկ նախատեսված են անհրաժեշտ դրույթներ </w:t>
            </w:r>
            <w:r w:rsidRPr="00C129CC">
              <w:rPr>
                <w:rFonts w:ascii="GHEA Grapalat" w:eastAsiaTheme="minorEastAsia" w:hAnsi="GHEA Grapalat" w:cs="Sylfaen"/>
                <w:sz w:val="24"/>
                <w:szCs w:val="24"/>
                <w:lang w:val="ru-RU"/>
              </w:rPr>
              <w:t xml:space="preserve">բարձրագույն կրթության տարբեր </w:t>
            </w:r>
            <w:r w:rsidR="00B9334A" w:rsidRPr="00C129CC">
              <w:rPr>
                <w:rFonts w:ascii="GHEA Grapalat" w:eastAsiaTheme="minorEastAsia" w:hAnsi="GHEA Grapalat" w:cs="Sylfaen"/>
                <w:sz w:val="24"/>
                <w:szCs w:val="24"/>
                <w:lang w:val="ru-RU"/>
              </w:rPr>
              <w:t>ա</w:t>
            </w:r>
            <w:r w:rsidR="006D3494" w:rsidRPr="00C129CC">
              <w:rPr>
                <w:rFonts w:ascii="GHEA Grapalat" w:eastAsiaTheme="minorEastAsia" w:hAnsi="GHEA Grapalat" w:cs="Sylfaen"/>
                <w:sz w:val="24"/>
                <w:szCs w:val="24"/>
              </w:rPr>
              <w:t>ս</w:t>
            </w:r>
            <w:r w:rsidR="00B9334A" w:rsidRPr="00C129CC">
              <w:rPr>
                <w:rFonts w:ascii="GHEA Grapalat" w:eastAsiaTheme="minorEastAsia" w:hAnsi="GHEA Grapalat" w:cs="Sylfaen"/>
                <w:sz w:val="24"/>
                <w:szCs w:val="24"/>
                <w:lang w:val="ru-RU"/>
              </w:rPr>
              <w:t>տիճաններում (այդ թվում նաև՝ բակալավրի)</w:t>
            </w:r>
            <w:r w:rsidRPr="00C129CC">
              <w:rPr>
                <w:rFonts w:ascii="GHEA Grapalat" w:eastAsiaTheme="minorEastAsia" w:hAnsi="GHEA Grapalat" w:cs="Sylfaen"/>
                <w:sz w:val="24"/>
                <w:szCs w:val="24"/>
                <w:lang w:val="ru-RU"/>
              </w:rPr>
              <w:t xml:space="preserve"> ընդունելության նոր մեխանիզմների ներդն</w:t>
            </w:r>
            <w:r w:rsidR="00B9334A" w:rsidRPr="00C129CC">
              <w:rPr>
                <w:rFonts w:ascii="GHEA Grapalat" w:eastAsiaTheme="minorEastAsia" w:hAnsi="GHEA Grapalat" w:cs="Sylfaen"/>
                <w:sz w:val="24"/>
                <w:szCs w:val="24"/>
                <w:lang w:val="ru-RU"/>
              </w:rPr>
              <w:t>ման ուղղությամբ</w:t>
            </w:r>
            <w:r w:rsidR="006D3494" w:rsidRPr="00C129CC">
              <w:rPr>
                <w:rFonts w:ascii="GHEA Grapalat" w:eastAsiaTheme="minorEastAsia" w:hAnsi="GHEA Grapalat" w:cs="Sylfaen"/>
                <w:sz w:val="24"/>
                <w:szCs w:val="24"/>
                <w:lang w:val="ru-RU"/>
              </w:rPr>
              <w:t xml:space="preserve">, </w:t>
            </w:r>
            <w:proofErr w:type="spellStart"/>
            <w:r w:rsidR="006D3494" w:rsidRPr="00C129CC">
              <w:rPr>
                <w:rFonts w:ascii="GHEA Grapalat" w:eastAsiaTheme="minorEastAsia" w:hAnsi="GHEA Grapalat" w:cs="Sylfaen"/>
                <w:sz w:val="24"/>
                <w:szCs w:val="24"/>
              </w:rPr>
              <w:t>մասնավորապես</w:t>
            </w:r>
            <w:proofErr w:type="spellEnd"/>
            <w:r w:rsidR="006D3494" w:rsidRPr="00C129CC">
              <w:rPr>
                <w:rFonts w:ascii="GHEA Grapalat" w:eastAsiaTheme="minorEastAsia" w:hAnsi="GHEA Grapalat" w:cs="Sylfaen"/>
                <w:sz w:val="24"/>
                <w:szCs w:val="24"/>
                <w:lang w:val="ru-RU"/>
              </w:rPr>
              <w:t xml:space="preserve"> </w:t>
            </w:r>
            <w:proofErr w:type="spellStart"/>
            <w:r w:rsidR="006D3494" w:rsidRPr="00C129CC">
              <w:rPr>
                <w:rFonts w:ascii="GHEA Grapalat" w:eastAsiaTheme="minorEastAsia" w:hAnsi="GHEA Grapalat" w:cs="Sylfaen"/>
                <w:sz w:val="24"/>
                <w:szCs w:val="24"/>
              </w:rPr>
              <w:t>նաև</w:t>
            </w:r>
            <w:proofErr w:type="spellEnd"/>
            <w:r w:rsidR="006D3494" w:rsidRPr="00C129CC">
              <w:rPr>
                <w:rFonts w:ascii="GHEA Grapalat" w:eastAsiaTheme="minorEastAsia" w:hAnsi="GHEA Grapalat" w:cs="Sylfaen"/>
                <w:sz w:val="24"/>
                <w:szCs w:val="24"/>
              </w:rPr>
              <w:t>՝</w:t>
            </w:r>
            <w:r w:rsidR="006D3494" w:rsidRPr="00C129CC">
              <w:rPr>
                <w:rFonts w:ascii="GHEA Grapalat" w:eastAsiaTheme="minorEastAsia" w:hAnsi="GHEA Grapalat" w:cs="Sylfaen"/>
                <w:b/>
                <w:bCs/>
                <w:i/>
                <w:color w:val="000000" w:themeColor="text1"/>
                <w:kern w:val="24"/>
                <w:sz w:val="24"/>
                <w:szCs w:val="24"/>
                <w:lang w:val="hy-AM"/>
              </w:rPr>
              <w:t xml:space="preserve"> </w:t>
            </w:r>
            <w:proofErr w:type="spellStart"/>
            <w:r w:rsidR="006D3494" w:rsidRPr="00C129CC">
              <w:rPr>
                <w:rFonts w:ascii="GHEA Grapalat" w:eastAsiaTheme="minorEastAsia" w:hAnsi="GHEA Grapalat" w:cs="Sylfaen"/>
                <w:bCs/>
                <w:color w:val="000000" w:themeColor="text1"/>
                <w:kern w:val="24"/>
                <w:sz w:val="24"/>
                <w:szCs w:val="24"/>
              </w:rPr>
              <w:t>բուհերի</w:t>
            </w:r>
            <w:proofErr w:type="spellEnd"/>
            <w:r w:rsidR="006D3494" w:rsidRPr="00C129CC">
              <w:rPr>
                <w:rFonts w:ascii="GHEA Grapalat" w:eastAsiaTheme="minorEastAsia" w:hAnsi="GHEA Grapalat" w:cs="Sylfaen"/>
                <w:bCs/>
                <w:color w:val="000000" w:themeColor="text1"/>
                <w:kern w:val="24"/>
                <w:sz w:val="24"/>
                <w:szCs w:val="24"/>
                <w:lang w:val="ru-RU"/>
              </w:rPr>
              <w:t xml:space="preserve"> </w:t>
            </w:r>
            <w:proofErr w:type="spellStart"/>
            <w:r w:rsidR="006D3494" w:rsidRPr="00C129CC">
              <w:rPr>
                <w:rFonts w:ascii="GHEA Grapalat" w:eastAsiaTheme="minorEastAsia" w:hAnsi="GHEA Grapalat" w:cs="Sylfaen"/>
                <w:bCs/>
                <w:color w:val="000000" w:themeColor="text1"/>
                <w:kern w:val="24"/>
                <w:sz w:val="24"/>
                <w:szCs w:val="24"/>
              </w:rPr>
              <w:t>կողմից</w:t>
            </w:r>
            <w:proofErr w:type="spellEnd"/>
            <w:r w:rsidR="006D3494" w:rsidRPr="00C129CC">
              <w:rPr>
                <w:rFonts w:ascii="GHEA Grapalat" w:eastAsiaTheme="minorEastAsia" w:hAnsi="GHEA Grapalat" w:cs="Sylfaen"/>
                <w:bCs/>
                <w:color w:val="000000" w:themeColor="text1"/>
                <w:kern w:val="24"/>
                <w:sz w:val="24"/>
                <w:szCs w:val="24"/>
                <w:lang w:val="ru-RU"/>
              </w:rPr>
              <w:t xml:space="preserve"> </w:t>
            </w:r>
            <w:r w:rsidR="006D3494" w:rsidRPr="00C129CC">
              <w:rPr>
                <w:rFonts w:ascii="GHEA Grapalat" w:hAnsi="GHEA Grapalat" w:cs="Sylfaen"/>
                <w:bCs/>
                <w:sz w:val="24"/>
                <w:szCs w:val="24"/>
                <w:lang w:val="hy-AM"/>
              </w:rPr>
              <w:t>ընդունելության մրցույթի անցկաց</w:t>
            </w:r>
            <w:proofErr w:type="spellStart"/>
            <w:r w:rsidR="006D3494" w:rsidRPr="00C129CC">
              <w:rPr>
                <w:rFonts w:ascii="GHEA Grapalat" w:hAnsi="GHEA Grapalat" w:cs="Sylfaen"/>
                <w:bCs/>
                <w:sz w:val="24"/>
                <w:szCs w:val="24"/>
              </w:rPr>
              <w:t>ման</w:t>
            </w:r>
            <w:proofErr w:type="spellEnd"/>
            <w:r w:rsidR="006D3494" w:rsidRPr="00C129CC">
              <w:rPr>
                <w:rFonts w:ascii="GHEA Grapalat" w:hAnsi="GHEA Grapalat" w:cs="Sylfaen"/>
                <w:bCs/>
                <w:sz w:val="24"/>
                <w:szCs w:val="24"/>
                <w:lang w:val="ru-RU"/>
              </w:rPr>
              <w:t xml:space="preserve"> (</w:t>
            </w:r>
            <w:r w:rsidR="006D3494" w:rsidRPr="00C129CC">
              <w:rPr>
                <w:rFonts w:ascii="GHEA Grapalat" w:hAnsi="GHEA Grapalat" w:cs="Sylfaen"/>
                <w:bCs/>
                <w:sz w:val="24"/>
                <w:szCs w:val="24"/>
                <w:lang w:val="hy-AM"/>
              </w:rPr>
              <w:t>մրցութային լրացուցիչ պայմաններ</w:t>
            </w:r>
            <w:r w:rsidR="006D3494" w:rsidRPr="00C129CC">
              <w:rPr>
                <w:rFonts w:ascii="GHEA Grapalat" w:hAnsi="GHEA Grapalat" w:cs="Sylfaen"/>
                <w:bCs/>
                <w:sz w:val="24"/>
                <w:szCs w:val="24"/>
              </w:rPr>
              <w:t>ի</w:t>
            </w:r>
            <w:r w:rsidR="006D3494" w:rsidRPr="00C129CC">
              <w:rPr>
                <w:rFonts w:ascii="GHEA Grapalat" w:hAnsi="GHEA Grapalat" w:cs="Sylfaen"/>
                <w:bCs/>
                <w:sz w:val="24"/>
                <w:szCs w:val="24"/>
                <w:lang w:val="ru-RU"/>
              </w:rPr>
              <w:t xml:space="preserve"> </w:t>
            </w:r>
            <w:proofErr w:type="spellStart"/>
            <w:r w:rsidR="006D3494" w:rsidRPr="00C129CC">
              <w:rPr>
                <w:rFonts w:ascii="GHEA Grapalat" w:hAnsi="GHEA Grapalat" w:cs="Sylfaen"/>
                <w:bCs/>
                <w:sz w:val="24"/>
                <w:szCs w:val="24"/>
              </w:rPr>
              <w:t>ու</w:t>
            </w:r>
            <w:proofErr w:type="spellEnd"/>
            <w:r w:rsidR="006D3494" w:rsidRPr="00C129CC">
              <w:rPr>
                <w:rFonts w:ascii="GHEA Grapalat" w:hAnsi="GHEA Grapalat" w:cs="Sylfaen"/>
                <w:bCs/>
                <w:sz w:val="24"/>
                <w:szCs w:val="24"/>
                <w:lang w:val="ru-RU"/>
              </w:rPr>
              <w:t xml:space="preserve"> </w:t>
            </w:r>
            <w:proofErr w:type="spellStart"/>
            <w:r w:rsidR="006D3494" w:rsidRPr="00C129CC">
              <w:rPr>
                <w:rFonts w:ascii="GHEA Grapalat" w:hAnsi="GHEA Grapalat" w:cs="Sylfaen"/>
                <w:bCs/>
                <w:sz w:val="24"/>
                <w:szCs w:val="24"/>
              </w:rPr>
              <w:t>ընդունելության</w:t>
            </w:r>
            <w:proofErr w:type="spellEnd"/>
            <w:r w:rsidR="006D3494" w:rsidRPr="00C129CC">
              <w:rPr>
                <w:rFonts w:ascii="GHEA Grapalat" w:hAnsi="GHEA Grapalat" w:cs="Sylfaen"/>
                <w:bCs/>
                <w:sz w:val="24"/>
                <w:szCs w:val="24"/>
                <w:lang w:val="ru-RU"/>
              </w:rPr>
              <w:t xml:space="preserve"> </w:t>
            </w:r>
            <w:proofErr w:type="spellStart"/>
            <w:r w:rsidR="006D3494" w:rsidRPr="00C129CC">
              <w:rPr>
                <w:rFonts w:ascii="GHEA Grapalat" w:hAnsi="GHEA Grapalat" w:cs="Sylfaen"/>
                <w:bCs/>
                <w:sz w:val="24"/>
                <w:szCs w:val="24"/>
              </w:rPr>
              <w:t>մուտքային</w:t>
            </w:r>
            <w:proofErr w:type="spellEnd"/>
            <w:r w:rsidR="006D3494" w:rsidRPr="00C129CC">
              <w:rPr>
                <w:rFonts w:ascii="GHEA Grapalat" w:hAnsi="GHEA Grapalat" w:cs="Sylfaen"/>
                <w:bCs/>
                <w:sz w:val="24"/>
                <w:szCs w:val="24"/>
                <w:lang w:val="ru-RU"/>
              </w:rPr>
              <w:t xml:space="preserve"> </w:t>
            </w:r>
            <w:proofErr w:type="spellStart"/>
            <w:r w:rsidR="006D3494" w:rsidRPr="00C129CC">
              <w:rPr>
                <w:rFonts w:ascii="GHEA Grapalat" w:hAnsi="GHEA Grapalat" w:cs="Sylfaen"/>
                <w:bCs/>
                <w:sz w:val="24"/>
                <w:szCs w:val="24"/>
              </w:rPr>
              <w:t>պահանջների</w:t>
            </w:r>
            <w:proofErr w:type="spellEnd"/>
            <w:r w:rsidR="006D3494" w:rsidRPr="00C129CC">
              <w:rPr>
                <w:rFonts w:ascii="GHEA Grapalat" w:hAnsi="GHEA Grapalat" w:cs="Sylfaen"/>
                <w:bCs/>
                <w:sz w:val="24"/>
                <w:szCs w:val="24"/>
                <w:lang w:val="ru-RU"/>
              </w:rPr>
              <w:t xml:space="preserve"> </w:t>
            </w:r>
            <w:proofErr w:type="spellStart"/>
            <w:r w:rsidR="006D3494" w:rsidRPr="00C129CC">
              <w:rPr>
                <w:rFonts w:ascii="GHEA Grapalat" w:hAnsi="GHEA Grapalat" w:cs="Sylfaen"/>
                <w:bCs/>
                <w:sz w:val="24"/>
                <w:szCs w:val="24"/>
              </w:rPr>
              <w:t>հնարավոր</w:t>
            </w:r>
            <w:proofErr w:type="spellEnd"/>
            <w:r w:rsidR="006D3494" w:rsidRPr="00C129CC">
              <w:rPr>
                <w:rFonts w:ascii="GHEA Grapalat" w:hAnsi="GHEA Grapalat" w:cs="Sylfaen"/>
                <w:bCs/>
                <w:sz w:val="24"/>
                <w:szCs w:val="24"/>
                <w:lang w:val="hy-AM"/>
              </w:rPr>
              <w:t xml:space="preserve"> սահման</w:t>
            </w:r>
            <w:proofErr w:type="spellStart"/>
            <w:r w:rsidR="006D3494" w:rsidRPr="00C129CC">
              <w:rPr>
                <w:rFonts w:ascii="GHEA Grapalat" w:hAnsi="GHEA Grapalat" w:cs="Sylfaen"/>
                <w:bCs/>
                <w:sz w:val="24"/>
                <w:szCs w:val="24"/>
              </w:rPr>
              <w:t>մամբ</w:t>
            </w:r>
            <w:proofErr w:type="spellEnd"/>
            <w:r w:rsidR="006D3494" w:rsidRPr="00C129CC">
              <w:rPr>
                <w:rFonts w:ascii="GHEA Grapalat" w:hAnsi="GHEA Grapalat" w:cs="Sylfaen"/>
                <w:bCs/>
                <w:sz w:val="24"/>
                <w:szCs w:val="24"/>
                <w:lang w:val="ru-RU"/>
              </w:rPr>
              <w:t>)</w:t>
            </w:r>
            <w:r w:rsidR="006D3494" w:rsidRPr="00C129CC">
              <w:rPr>
                <w:rFonts w:ascii="GHEA Grapalat" w:hAnsi="GHEA Grapalat" w:cs="Sylfaen"/>
                <w:bCs/>
                <w:sz w:val="24"/>
                <w:szCs w:val="24"/>
                <w:lang w:val="hy-AM"/>
              </w:rPr>
              <w:t xml:space="preserve">  </w:t>
            </w:r>
            <w:proofErr w:type="spellStart"/>
            <w:r w:rsidR="006D3494" w:rsidRPr="00C129CC">
              <w:rPr>
                <w:rFonts w:ascii="GHEA Grapalat" w:hAnsi="GHEA Grapalat" w:cs="Sylfaen"/>
                <w:bCs/>
                <w:sz w:val="24"/>
                <w:szCs w:val="24"/>
              </w:rPr>
              <w:t>հնարավորության</w:t>
            </w:r>
            <w:proofErr w:type="spellEnd"/>
            <w:r w:rsidR="006D3494" w:rsidRPr="00C129CC">
              <w:rPr>
                <w:rFonts w:ascii="GHEA Grapalat" w:hAnsi="GHEA Grapalat" w:cs="Sylfaen"/>
                <w:bCs/>
                <w:sz w:val="24"/>
                <w:szCs w:val="24"/>
                <w:lang w:val="ru-RU"/>
              </w:rPr>
              <w:t xml:space="preserve"> </w:t>
            </w:r>
            <w:proofErr w:type="spellStart"/>
            <w:r w:rsidR="006D3494" w:rsidRPr="00C129CC">
              <w:rPr>
                <w:rFonts w:ascii="GHEA Grapalat" w:hAnsi="GHEA Grapalat" w:cs="Sylfaen"/>
                <w:bCs/>
                <w:sz w:val="24"/>
                <w:szCs w:val="24"/>
              </w:rPr>
              <w:t>ընձեռնմամբ</w:t>
            </w:r>
            <w:proofErr w:type="spellEnd"/>
            <w:r w:rsidR="006D3494" w:rsidRPr="00C129CC">
              <w:rPr>
                <w:rFonts w:ascii="GHEA Grapalat" w:hAnsi="GHEA Grapalat" w:cs="Sylfaen"/>
                <w:bCs/>
                <w:sz w:val="24"/>
                <w:szCs w:val="24"/>
                <w:lang w:val="hy-AM"/>
              </w:rPr>
              <w:t>։</w:t>
            </w:r>
          </w:p>
        </w:tc>
      </w:tr>
      <w:tr w:rsidR="00EF7129" w:rsidRPr="00C129CC" w:rsidTr="00A748B0">
        <w:trPr>
          <w:trHeight w:val="135"/>
        </w:trPr>
        <w:tc>
          <w:tcPr>
            <w:tcW w:w="54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129" w:rsidRPr="00C129CC" w:rsidRDefault="00C129CC" w:rsidP="00776E73">
            <w:pPr>
              <w:spacing w:after="0" w:line="240" w:lineRule="auto"/>
              <w:ind w:left="360"/>
              <w:rPr>
                <w:rFonts w:ascii="GHEA Grapalat" w:hAnsi="GHEA Grapalat"/>
                <w:sz w:val="24"/>
                <w:szCs w:val="24"/>
                <w:lang w:val="ru-RU"/>
              </w:rPr>
            </w:pPr>
            <w:r w:rsidRPr="00C129CC">
              <w:rPr>
                <w:rFonts w:ascii="GHEA Grapalat" w:hAnsi="GHEA Grapalat"/>
                <w:sz w:val="24"/>
                <w:szCs w:val="24"/>
                <w:lang w:val="ru-RU"/>
              </w:rPr>
              <w:lastRenderedPageBreak/>
              <w:t xml:space="preserve">4. </w:t>
            </w:r>
            <w:r w:rsidR="005155FA" w:rsidRPr="00C129CC">
              <w:rPr>
                <w:rFonts w:ascii="GHEA Grapalat" w:hAnsi="GHEA Grapalat"/>
                <w:sz w:val="24"/>
                <w:szCs w:val="24"/>
                <w:lang w:val="ru-RU"/>
              </w:rPr>
              <w:t>Բարձր տեխնոլոգիական արդյունաբերության</w:t>
            </w:r>
            <w:r w:rsidR="00EF7129" w:rsidRPr="00C129CC">
              <w:rPr>
                <w:rFonts w:ascii="GHEA Grapalat" w:hAnsi="GHEA Grapalat"/>
                <w:sz w:val="24"/>
                <w:szCs w:val="24"/>
                <w:lang w:val="ru-RU"/>
              </w:rPr>
              <w:t xml:space="preserve"> </w:t>
            </w:r>
            <w:proofErr w:type="spellStart"/>
            <w:r w:rsidR="00EF7129" w:rsidRPr="00C129CC">
              <w:rPr>
                <w:rFonts w:ascii="GHEA Grapalat" w:hAnsi="GHEA Grapalat"/>
                <w:sz w:val="24"/>
                <w:szCs w:val="24"/>
              </w:rPr>
              <w:t>նախարարություն</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129" w:rsidRPr="00C129CC" w:rsidRDefault="005155FA" w:rsidP="00776E73">
            <w:pPr>
              <w:spacing w:after="0" w:line="240" w:lineRule="auto"/>
              <w:jc w:val="center"/>
              <w:rPr>
                <w:rFonts w:ascii="GHEA Grapalat" w:hAnsi="GHEA Grapalat"/>
                <w:sz w:val="24"/>
                <w:szCs w:val="24"/>
                <w:lang w:val="ru-RU" w:eastAsia="ru-RU"/>
              </w:rPr>
            </w:pPr>
            <w:r w:rsidRPr="00C129CC">
              <w:rPr>
                <w:rFonts w:ascii="GHEA Grapalat" w:hAnsi="GHEA Grapalat"/>
                <w:sz w:val="24"/>
                <w:szCs w:val="24"/>
                <w:lang w:val="ru-RU" w:eastAsia="ru-RU"/>
              </w:rPr>
              <w:t>19</w:t>
            </w:r>
            <w:r w:rsidR="00EF7129" w:rsidRPr="00C129CC">
              <w:rPr>
                <w:rFonts w:ascii="GHEA Grapalat" w:hAnsi="GHEA Grapalat"/>
                <w:sz w:val="24"/>
                <w:szCs w:val="24"/>
                <w:lang w:val="ru-RU" w:eastAsia="ru-RU"/>
              </w:rPr>
              <w:t xml:space="preserve">.07.2022 </w:t>
            </w:r>
            <w:r w:rsidR="00EF7129" w:rsidRPr="00C129CC">
              <w:rPr>
                <w:rFonts w:ascii="GHEA Grapalat" w:hAnsi="GHEA Grapalat"/>
                <w:sz w:val="24"/>
                <w:szCs w:val="24"/>
                <w:lang w:val="en-GB" w:eastAsia="ru-RU"/>
              </w:rPr>
              <w:t>թ</w:t>
            </w:r>
            <w:r w:rsidR="00EF7129" w:rsidRPr="00C129CC">
              <w:rPr>
                <w:rFonts w:ascii="GHEA Grapalat" w:hAnsi="GHEA Grapalat"/>
                <w:sz w:val="24"/>
                <w:szCs w:val="24"/>
                <w:lang w:val="ru-RU" w:eastAsia="ru-RU"/>
              </w:rPr>
              <w:t>.</w:t>
            </w:r>
          </w:p>
        </w:tc>
      </w:tr>
      <w:tr w:rsidR="00EF7129" w:rsidRPr="00C129CC" w:rsidTr="00A748B0">
        <w:trPr>
          <w:trHeight w:val="135"/>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EF7129" w:rsidRPr="00C129CC" w:rsidRDefault="00EF7129" w:rsidP="00776E73">
            <w:pPr>
              <w:spacing w:after="0" w:line="240" w:lineRule="auto"/>
              <w:rPr>
                <w:rFonts w:ascii="GHEA Grapalat" w:eastAsia="Calibri" w:hAnsi="GHEA Grapalat" w:cs="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129" w:rsidRPr="00C129CC" w:rsidRDefault="00EF7129" w:rsidP="00776E73">
            <w:pPr>
              <w:spacing w:after="0" w:line="240" w:lineRule="auto"/>
              <w:jc w:val="center"/>
              <w:rPr>
                <w:rFonts w:ascii="GHEA Grapalat" w:hAnsi="GHEA Grapalat"/>
                <w:sz w:val="24"/>
                <w:szCs w:val="24"/>
                <w:lang w:val="ru-RU" w:eastAsia="ru-RU"/>
              </w:rPr>
            </w:pPr>
            <w:r w:rsidRPr="00C129CC">
              <w:rPr>
                <w:rFonts w:ascii="GHEA Grapalat" w:hAnsi="GHEA Grapalat"/>
                <w:sz w:val="24"/>
                <w:szCs w:val="24"/>
                <w:lang w:val="en-GB" w:eastAsia="ru-RU"/>
              </w:rPr>
              <w:t>N</w:t>
            </w:r>
            <w:r w:rsidRPr="00C129CC">
              <w:rPr>
                <w:rFonts w:ascii="GHEA Grapalat" w:hAnsi="GHEA Grapalat"/>
                <w:sz w:val="24"/>
                <w:szCs w:val="24"/>
                <w:lang w:val="ru-RU" w:eastAsia="ru-RU"/>
              </w:rPr>
              <w:t xml:space="preserve"> </w:t>
            </w:r>
            <w:r w:rsidR="005155FA" w:rsidRPr="00C129CC">
              <w:rPr>
                <w:rFonts w:ascii="GHEA Grapalat" w:hAnsi="GHEA Grapalat"/>
                <w:sz w:val="24"/>
                <w:szCs w:val="24"/>
                <w:lang w:val="ru-RU" w:eastAsia="ru-RU"/>
              </w:rPr>
              <w:t>01/13.1/5760-2022</w:t>
            </w:r>
          </w:p>
        </w:tc>
      </w:tr>
      <w:tr w:rsidR="00EF7129" w:rsidRPr="00C129CC" w:rsidTr="00A748B0">
        <w:tc>
          <w:tcPr>
            <w:tcW w:w="5495" w:type="dxa"/>
            <w:tcBorders>
              <w:top w:val="single" w:sz="4" w:space="0" w:color="auto"/>
              <w:left w:val="single" w:sz="4" w:space="0" w:color="auto"/>
              <w:bottom w:val="single" w:sz="4" w:space="0" w:color="auto"/>
              <w:right w:val="single" w:sz="4" w:space="0" w:color="auto"/>
            </w:tcBorders>
            <w:hideMark/>
          </w:tcPr>
          <w:p w:rsidR="00EF7129" w:rsidRPr="00C129CC" w:rsidRDefault="00EF7129" w:rsidP="00C129CC">
            <w:pPr>
              <w:spacing w:after="0" w:line="360" w:lineRule="auto"/>
              <w:rPr>
                <w:rFonts w:ascii="GHEA Grapalat" w:hAnsi="GHEA Grapalat"/>
                <w:sz w:val="24"/>
                <w:szCs w:val="24"/>
                <w:lang w:val="ru-RU"/>
              </w:rPr>
            </w:pPr>
            <w:r w:rsidRPr="00C129CC">
              <w:rPr>
                <w:rFonts w:ascii="GHEA Grapalat" w:hAnsi="GHEA Grapalat"/>
                <w:sz w:val="24"/>
                <w:szCs w:val="24"/>
              </w:rPr>
              <w:t>Դ</w:t>
            </w:r>
            <w:r w:rsidRPr="00C129CC">
              <w:rPr>
                <w:rFonts w:ascii="GHEA Grapalat" w:hAnsi="GHEA Grapalat"/>
                <w:sz w:val="24"/>
                <w:szCs w:val="24"/>
                <w:lang w:val="hy-AM"/>
              </w:rPr>
              <w:t>իտողություններ և առաջարկություններ չունեն</w:t>
            </w:r>
          </w:p>
        </w:tc>
        <w:tc>
          <w:tcPr>
            <w:tcW w:w="5103" w:type="dxa"/>
            <w:tcBorders>
              <w:top w:val="single" w:sz="4" w:space="0" w:color="auto"/>
              <w:left w:val="single" w:sz="4" w:space="0" w:color="auto"/>
              <w:bottom w:val="single" w:sz="4" w:space="0" w:color="auto"/>
              <w:right w:val="single" w:sz="4" w:space="0" w:color="auto"/>
            </w:tcBorders>
          </w:tcPr>
          <w:p w:rsidR="00EF7129" w:rsidRPr="00C129CC" w:rsidRDefault="00EF7129" w:rsidP="00C129CC">
            <w:pPr>
              <w:spacing w:after="0" w:line="360" w:lineRule="auto"/>
              <w:rPr>
                <w:rFonts w:ascii="GHEA Grapalat" w:hAnsi="GHEA Grapalat"/>
                <w:sz w:val="24"/>
                <w:szCs w:val="24"/>
                <w:lang w:val="ru-RU" w:eastAsia="ru-RU"/>
              </w:rPr>
            </w:pPr>
          </w:p>
        </w:tc>
      </w:tr>
      <w:tr w:rsidR="00EF7129" w:rsidRPr="00C129CC" w:rsidTr="00A748B0">
        <w:trPr>
          <w:trHeight w:val="135"/>
        </w:trPr>
        <w:tc>
          <w:tcPr>
            <w:tcW w:w="54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7129" w:rsidRPr="00C129CC" w:rsidRDefault="00C129CC" w:rsidP="00776E73">
            <w:pPr>
              <w:pStyle w:val="ListParagraph"/>
              <w:spacing w:before="0" w:after="0" w:line="240" w:lineRule="auto"/>
              <w:rPr>
                <w:rFonts w:ascii="GHEA Grapalat" w:hAnsi="GHEA Grapalat"/>
                <w:sz w:val="24"/>
                <w:szCs w:val="24"/>
                <w:lang w:val="ru-RU"/>
              </w:rPr>
            </w:pPr>
            <w:r>
              <w:rPr>
                <w:rFonts w:ascii="GHEA Grapalat" w:hAnsi="GHEA Grapalat"/>
                <w:sz w:val="24"/>
                <w:szCs w:val="24"/>
              </w:rPr>
              <w:t xml:space="preserve">5. </w:t>
            </w:r>
            <w:r w:rsidR="00891AC5" w:rsidRPr="00C129CC">
              <w:rPr>
                <w:rFonts w:ascii="GHEA Grapalat" w:hAnsi="GHEA Grapalat"/>
                <w:sz w:val="24"/>
                <w:szCs w:val="24"/>
                <w:lang w:val="ru-RU"/>
              </w:rPr>
              <w:t>Էկոնոմիկայի</w:t>
            </w:r>
            <w:r w:rsidR="00EF7129" w:rsidRPr="00C129CC">
              <w:rPr>
                <w:rFonts w:ascii="GHEA Grapalat" w:hAnsi="GHEA Grapalat"/>
                <w:sz w:val="24"/>
                <w:szCs w:val="24"/>
                <w:lang w:val="ru-RU"/>
              </w:rPr>
              <w:t xml:space="preserve"> </w:t>
            </w:r>
            <w:proofErr w:type="spellStart"/>
            <w:r w:rsidR="00EF7129" w:rsidRPr="00C129CC">
              <w:rPr>
                <w:rFonts w:ascii="GHEA Grapalat" w:hAnsi="GHEA Grapalat"/>
                <w:sz w:val="24"/>
                <w:szCs w:val="24"/>
              </w:rPr>
              <w:t>նախարարություն</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129" w:rsidRPr="00C129CC" w:rsidRDefault="00891AC5" w:rsidP="00776E73">
            <w:pPr>
              <w:spacing w:after="0" w:line="240" w:lineRule="auto"/>
              <w:jc w:val="center"/>
              <w:rPr>
                <w:rFonts w:ascii="GHEA Grapalat" w:hAnsi="GHEA Grapalat"/>
                <w:sz w:val="24"/>
                <w:szCs w:val="24"/>
                <w:lang w:val="ru-RU" w:eastAsia="ru-RU"/>
              </w:rPr>
            </w:pPr>
            <w:r w:rsidRPr="00C129CC">
              <w:rPr>
                <w:rFonts w:ascii="GHEA Grapalat" w:hAnsi="GHEA Grapalat"/>
                <w:sz w:val="24"/>
                <w:szCs w:val="24"/>
                <w:lang w:val="ru-RU" w:eastAsia="ru-RU"/>
              </w:rPr>
              <w:t>04</w:t>
            </w:r>
            <w:r w:rsidR="00EF7129" w:rsidRPr="00C129CC">
              <w:rPr>
                <w:rFonts w:ascii="GHEA Grapalat" w:hAnsi="GHEA Grapalat"/>
                <w:sz w:val="24"/>
                <w:szCs w:val="24"/>
                <w:lang w:val="ru-RU" w:eastAsia="ru-RU"/>
              </w:rPr>
              <w:t>.0</w:t>
            </w:r>
            <w:r w:rsidRPr="00C129CC">
              <w:rPr>
                <w:rFonts w:ascii="GHEA Grapalat" w:hAnsi="GHEA Grapalat"/>
                <w:sz w:val="24"/>
                <w:szCs w:val="24"/>
                <w:lang w:val="ru-RU" w:eastAsia="ru-RU"/>
              </w:rPr>
              <w:t>8</w:t>
            </w:r>
            <w:r w:rsidR="00EF7129" w:rsidRPr="00C129CC">
              <w:rPr>
                <w:rFonts w:ascii="GHEA Grapalat" w:hAnsi="GHEA Grapalat"/>
                <w:sz w:val="24"/>
                <w:szCs w:val="24"/>
                <w:lang w:val="ru-RU" w:eastAsia="ru-RU"/>
              </w:rPr>
              <w:t xml:space="preserve">.2022 </w:t>
            </w:r>
            <w:r w:rsidR="00EF7129" w:rsidRPr="00C129CC">
              <w:rPr>
                <w:rFonts w:ascii="GHEA Grapalat" w:hAnsi="GHEA Grapalat"/>
                <w:sz w:val="24"/>
                <w:szCs w:val="24"/>
                <w:lang w:val="en-GB" w:eastAsia="ru-RU"/>
              </w:rPr>
              <w:t>թ</w:t>
            </w:r>
            <w:r w:rsidR="00EF7129" w:rsidRPr="00C129CC">
              <w:rPr>
                <w:rFonts w:ascii="GHEA Grapalat" w:hAnsi="GHEA Grapalat"/>
                <w:sz w:val="24"/>
                <w:szCs w:val="24"/>
                <w:lang w:val="ru-RU" w:eastAsia="ru-RU"/>
              </w:rPr>
              <w:t>.</w:t>
            </w:r>
          </w:p>
        </w:tc>
      </w:tr>
      <w:tr w:rsidR="00EF7129" w:rsidRPr="00C129CC" w:rsidTr="00A748B0">
        <w:trPr>
          <w:trHeight w:val="135"/>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EF7129" w:rsidRPr="00C129CC" w:rsidRDefault="00EF7129" w:rsidP="00776E73">
            <w:pPr>
              <w:spacing w:after="0" w:line="240" w:lineRule="auto"/>
              <w:rPr>
                <w:rFonts w:ascii="GHEA Grapalat" w:eastAsia="Calibri" w:hAnsi="GHEA Grapalat" w:cs="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129" w:rsidRPr="00C129CC" w:rsidRDefault="00EF7129" w:rsidP="00776E73">
            <w:pPr>
              <w:spacing w:after="0" w:line="240" w:lineRule="auto"/>
              <w:jc w:val="center"/>
              <w:rPr>
                <w:rFonts w:ascii="GHEA Grapalat" w:hAnsi="GHEA Grapalat"/>
                <w:sz w:val="24"/>
                <w:szCs w:val="24"/>
                <w:lang w:val="en-GB" w:eastAsia="ru-RU"/>
              </w:rPr>
            </w:pPr>
            <w:r w:rsidRPr="00C129CC">
              <w:rPr>
                <w:rFonts w:ascii="GHEA Grapalat" w:hAnsi="GHEA Grapalat"/>
                <w:sz w:val="24"/>
                <w:szCs w:val="24"/>
                <w:lang w:val="en-GB" w:eastAsia="ru-RU"/>
              </w:rPr>
              <w:t>N</w:t>
            </w:r>
            <w:r w:rsidRPr="00C129CC">
              <w:rPr>
                <w:rFonts w:ascii="GHEA Grapalat" w:hAnsi="GHEA Grapalat"/>
                <w:sz w:val="24"/>
                <w:szCs w:val="24"/>
                <w:lang w:val="ru-RU" w:eastAsia="ru-RU"/>
              </w:rPr>
              <w:t xml:space="preserve"> </w:t>
            </w:r>
            <w:r w:rsidR="00891AC5" w:rsidRPr="00C129CC">
              <w:rPr>
                <w:rFonts w:ascii="GHEA Grapalat" w:hAnsi="GHEA Grapalat"/>
                <w:sz w:val="24"/>
                <w:szCs w:val="24"/>
                <w:lang w:eastAsia="ru-RU"/>
              </w:rPr>
              <w:t>01/11882-2022</w:t>
            </w:r>
          </w:p>
        </w:tc>
      </w:tr>
      <w:tr w:rsidR="00EF7129" w:rsidRPr="00C129CC" w:rsidTr="00A748B0">
        <w:tc>
          <w:tcPr>
            <w:tcW w:w="5495" w:type="dxa"/>
            <w:tcBorders>
              <w:top w:val="single" w:sz="4" w:space="0" w:color="auto"/>
              <w:left w:val="single" w:sz="4" w:space="0" w:color="auto"/>
              <w:bottom w:val="single" w:sz="4" w:space="0" w:color="auto"/>
              <w:right w:val="single" w:sz="4" w:space="0" w:color="auto"/>
            </w:tcBorders>
            <w:hideMark/>
          </w:tcPr>
          <w:p w:rsidR="00891AC5" w:rsidRPr="00C129CC" w:rsidRDefault="00891AC5" w:rsidP="00C129CC">
            <w:pPr>
              <w:spacing w:after="0" w:line="360" w:lineRule="auto"/>
              <w:jc w:val="both"/>
              <w:rPr>
                <w:rFonts w:ascii="GHEA Grapalat" w:hAnsi="GHEA Grapalat"/>
                <w:sz w:val="24"/>
                <w:szCs w:val="24"/>
                <w:lang w:val="hy-AM"/>
              </w:rPr>
            </w:pPr>
            <w:r w:rsidRPr="00C129CC">
              <w:rPr>
                <w:rFonts w:ascii="GHEA Grapalat" w:hAnsi="GHEA Grapalat"/>
                <w:sz w:val="24"/>
                <w:szCs w:val="24"/>
                <w:lang w:val="en-GB"/>
              </w:rPr>
              <w:t xml:space="preserve">        </w:t>
            </w:r>
            <w:r w:rsidR="00126083" w:rsidRPr="00C129CC">
              <w:rPr>
                <w:rFonts w:ascii="GHEA Grapalat" w:hAnsi="GHEA Grapalat"/>
                <w:sz w:val="24"/>
                <w:szCs w:val="24"/>
              </w:rPr>
              <w:t xml:space="preserve">1. </w:t>
            </w:r>
            <w:r w:rsidRPr="00C129CC">
              <w:rPr>
                <w:rFonts w:ascii="GHEA Grapalat" w:hAnsi="GHEA Grapalat"/>
                <w:sz w:val="24"/>
                <w:szCs w:val="24"/>
                <w:lang w:val="hy-AM"/>
              </w:rPr>
              <w:t>Ի պատասխան Ձեր` ս</w:t>
            </w:r>
            <w:r w:rsidRPr="00C129CC">
              <w:rPr>
                <w:rFonts w:ascii="MS Mincho" w:eastAsia="MS Mincho" w:hAnsi="MS Mincho" w:cs="MS Mincho" w:hint="eastAsia"/>
                <w:sz w:val="24"/>
                <w:szCs w:val="24"/>
                <w:lang w:val="hy-AM"/>
              </w:rPr>
              <w:t>․</w:t>
            </w:r>
            <w:r w:rsidRPr="00C129CC">
              <w:rPr>
                <w:rFonts w:ascii="GHEA Grapalat" w:hAnsi="GHEA Grapalat"/>
                <w:sz w:val="24"/>
                <w:szCs w:val="24"/>
                <w:lang w:val="hy-AM"/>
              </w:rPr>
              <w:t>թ</w:t>
            </w:r>
            <w:r w:rsidRPr="00C129CC">
              <w:rPr>
                <w:rFonts w:ascii="MS Mincho" w:eastAsia="MS Mincho" w:hAnsi="MS Mincho" w:cs="MS Mincho" w:hint="eastAsia"/>
                <w:sz w:val="24"/>
                <w:szCs w:val="24"/>
                <w:lang w:val="hy-AM"/>
              </w:rPr>
              <w:t>․</w:t>
            </w:r>
            <w:r w:rsidRPr="00C129CC">
              <w:rPr>
                <w:rFonts w:ascii="GHEA Grapalat" w:hAnsi="GHEA Grapalat"/>
                <w:sz w:val="24"/>
                <w:szCs w:val="24"/>
                <w:lang w:val="hy-AM"/>
              </w:rPr>
              <w:t xml:space="preserve"> հուլիսի 8-ի N</w:t>
            </w:r>
            <w:r w:rsidRPr="00C129CC">
              <w:rPr>
                <w:rFonts w:ascii="GHEA Grapalat" w:hAnsi="GHEA Grapalat"/>
                <w:sz w:val="24"/>
                <w:szCs w:val="24"/>
                <w:lang w:val="en-GB"/>
              </w:rPr>
              <w:t xml:space="preserve"> </w:t>
            </w:r>
            <w:r w:rsidRPr="00C129CC">
              <w:rPr>
                <w:rFonts w:ascii="GHEA Grapalat" w:hAnsi="GHEA Grapalat"/>
                <w:sz w:val="24"/>
                <w:szCs w:val="24"/>
                <w:lang w:val="hy-AM"/>
              </w:rPr>
              <w:lastRenderedPageBreak/>
              <w:t xml:space="preserve">01/11.2/16310-2022 գրության՝ </w:t>
            </w:r>
            <w:bookmarkStart w:id="0" w:name="_Hlk109033615"/>
            <w:r w:rsidRPr="00C129CC">
              <w:rPr>
                <w:rFonts w:ascii="GHEA Grapalat" w:hAnsi="GHEA Grapalat"/>
                <w:sz w:val="24"/>
                <w:szCs w:val="24"/>
                <w:lang w:val="pt-BR"/>
              </w:rPr>
              <w:t>«</w:t>
            </w:r>
            <w:bookmarkEnd w:id="0"/>
            <w:r w:rsidRPr="00C129CC">
              <w:rPr>
                <w:rFonts w:ascii="GHEA Grapalat" w:hAnsi="GHEA Grapalat"/>
                <w:sz w:val="24"/>
                <w:szCs w:val="24"/>
                <w:lang w:val="pt-BR"/>
              </w:rPr>
              <w:t xml:space="preserve">Հայաստանի Հանրապետության բարձրագույն ուսումնական հաստատությունների </w:t>
            </w:r>
            <w:r w:rsidRPr="00C129CC">
              <w:rPr>
                <w:rFonts w:ascii="GHEA Grapalat" w:hAnsi="GHEA Grapalat"/>
                <w:sz w:val="24"/>
                <w:szCs w:val="24"/>
                <w:lang w:val="hy-AM"/>
              </w:rPr>
              <w:t>բակալավրի</w:t>
            </w:r>
            <w:r w:rsidRPr="00C129CC">
              <w:rPr>
                <w:rFonts w:ascii="GHEA Grapalat" w:hAnsi="GHEA Grapalat"/>
                <w:sz w:val="24"/>
                <w:szCs w:val="24"/>
                <w:lang w:val="af-ZA"/>
              </w:rPr>
              <w:t xml:space="preserve"> ու </w:t>
            </w:r>
            <w:r w:rsidRPr="00C129CC">
              <w:rPr>
                <w:rFonts w:ascii="GHEA Grapalat" w:hAnsi="GHEA Grapalat"/>
                <w:sz w:val="24"/>
                <w:szCs w:val="24"/>
                <w:lang w:val="hy-AM"/>
              </w:rPr>
              <w:t>անընդհատ</w:t>
            </w:r>
            <w:r w:rsidRPr="00C129CC">
              <w:rPr>
                <w:rFonts w:ascii="GHEA Grapalat" w:hAnsi="GHEA Grapalat"/>
                <w:sz w:val="24"/>
                <w:szCs w:val="24"/>
                <w:lang w:val="af-ZA"/>
              </w:rPr>
              <w:t xml:space="preserve"> և</w:t>
            </w:r>
            <w:r w:rsidRPr="00C129CC">
              <w:rPr>
                <w:rFonts w:ascii="GHEA Grapalat" w:hAnsi="GHEA Grapalat"/>
                <w:sz w:val="24"/>
                <w:szCs w:val="24"/>
                <w:lang w:val="hy-AM"/>
              </w:rPr>
              <w:t xml:space="preserve"> ինտեգրացված կրթական ծրագրերով</w:t>
            </w:r>
            <w:r w:rsidRPr="00C129CC">
              <w:rPr>
                <w:rFonts w:ascii="GHEA Grapalat" w:hAnsi="GHEA Grapalat"/>
                <w:sz w:val="24"/>
                <w:szCs w:val="24"/>
                <w:lang w:val="pt-BR"/>
              </w:rPr>
              <w:t xml:space="preserve"> (առկա, հեռակա) 2023/2024 ուսումնական տարվա մասնագիտությունների և ընդունելության քննությունների ցանկը հաստատելու մասին</w:t>
            </w:r>
            <w:bookmarkStart w:id="1" w:name="_Hlk109033635"/>
            <w:r w:rsidRPr="00C129CC">
              <w:rPr>
                <w:rFonts w:ascii="GHEA Grapalat" w:hAnsi="GHEA Grapalat"/>
                <w:sz w:val="24"/>
                <w:szCs w:val="24"/>
                <w:lang w:val="pt-BR"/>
              </w:rPr>
              <w:t>»</w:t>
            </w:r>
            <w:bookmarkEnd w:id="1"/>
            <w:r w:rsidRPr="00C129CC">
              <w:rPr>
                <w:rFonts w:ascii="GHEA Grapalat" w:hAnsi="GHEA Grapalat"/>
                <w:sz w:val="24"/>
                <w:szCs w:val="24"/>
                <w:lang w:val="pt-BR"/>
              </w:rPr>
              <w:t xml:space="preserve"> Հայաստանի Հանրապետության կառավարության որոշման նախագծ</w:t>
            </w:r>
            <w:r w:rsidRPr="00C129CC">
              <w:rPr>
                <w:rFonts w:ascii="GHEA Grapalat" w:hAnsi="GHEA Grapalat"/>
                <w:sz w:val="24"/>
                <w:szCs w:val="24"/>
                <w:lang w:val="hy-AM"/>
              </w:rPr>
              <w:t>ի վերաբերյալ հայտնում ենք հետևյալը</w:t>
            </w:r>
            <w:r w:rsidRPr="00C129CC">
              <w:rPr>
                <w:rFonts w:ascii="MS Mincho" w:eastAsia="MS Mincho" w:hAnsi="MS Mincho" w:cs="MS Mincho" w:hint="eastAsia"/>
                <w:sz w:val="24"/>
                <w:szCs w:val="24"/>
                <w:lang w:val="hy-AM"/>
              </w:rPr>
              <w:t>․</w:t>
            </w:r>
          </w:p>
          <w:p w:rsidR="00EF7129" w:rsidRPr="00C129CC" w:rsidRDefault="00891AC5" w:rsidP="00C129CC">
            <w:pPr>
              <w:spacing w:after="0" w:line="360" w:lineRule="auto"/>
              <w:jc w:val="both"/>
              <w:rPr>
                <w:rFonts w:ascii="GHEA Grapalat" w:hAnsi="GHEA Grapalat"/>
                <w:sz w:val="24"/>
                <w:szCs w:val="24"/>
                <w:lang w:val="hy-AM"/>
              </w:rPr>
            </w:pPr>
            <w:r w:rsidRPr="00C129CC">
              <w:rPr>
                <w:rFonts w:ascii="GHEA Grapalat" w:hAnsi="GHEA Grapalat"/>
                <w:sz w:val="24"/>
                <w:szCs w:val="24"/>
                <w:lang w:val="pt-BR"/>
              </w:rPr>
              <w:t>«</w:t>
            </w:r>
            <w:r w:rsidRPr="00C129CC">
              <w:rPr>
                <w:rFonts w:ascii="GHEA Grapalat" w:hAnsi="GHEA Grapalat"/>
                <w:sz w:val="24"/>
                <w:szCs w:val="24"/>
                <w:lang w:val="hy-AM"/>
              </w:rPr>
              <w:t>Հայոց լեզու և գրականություն</w:t>
            </w:r>
            <w:r w:rsidRPr="00C129CC">
              <w:rPr>
                <w:rFonts w:ascii="GHEA Grapalat" w:hAnsi="GHEA Grapalat"/>
                <w:sz w:val="24"/>
                <w:szCs w:val="24"/>
                <w:lang w:val="pt-BR"/>
              </w:rPr>
              <w:t>»</w:t>
            </w:r>
            <w:r w:rsidRPr="00C129CC">
              <w:rPr>
                <w:rFonts w:ascii="GHEA Grapalat" w:hAnsi="GHEA Grapalat"/>
                <w:sz w:val="24"/>
                <w:szCs w:val="24"/>
                <w:lang w:val="hy-AM"/>
              </w:rPr>
              <w:t xml:space="preserve"> մասնագիտության գծով ընդունելության քննության դեպքում մտահոգիչ է Հայոց լեզվից և գրականությունից դիմորդի գիտելիքների ստուգումը նույնպիսի գրավոր թեստերով, ինչպիսիք առաջարկվում են մյուս՝ ոչ հայագիտական մասնագիտությունների համար նախատեսված, </w:t>
            </w:r>
            <w:bookmarkStart w:id="2" w:name="_Hlk109034876"/>
            <w:r w:rsidRPr="00C129CC">
              <w:rPr>
                <w:rFonts w:ascii="GHEA Grapalat" w:hAnsi="GHEA Grapalat"/>
                <w:sz w:val="24"/>
                <w:szCs w:val="24"/>
                <w:lang w:val="hy-AM"/>
              </w:rPr>
              <w:t xml:space="preserve">Հայոց լեզվից </w:t>
            </w:r>
            <w:bookmarkEnd w:id="2"/>
            <w:r w:rsidRPr="00C129CC">
              <w:rPr>
                <w:rFonts w:ascii="GHEA Grapalat" w:hAnsi="GHEA Grapalat"/>
                <w:bCs/>
                <w:sz w:val="24"/>
                <w:szCs w:val="24"/>
                <w:lang w:val="hy-AM"/>
              </w:rPr>
              <w:t xml:space="preserve">քննության դեպքում։ </w:t>
            </w:r>
            <w:r w:rsidRPr="00C129CC">
              <w:rPr>
                <w:rFonts w:ascii="GHEA Grapalat" w:hAnsi="GHEA Grapalat"/>
                <w:sz w:val="24"/>
                <w:szCs w:val="24"/>
                <w:lang w:val="hy-AM"/>
              </w:rPr>
              <w:t xml:space="preserve">Գտնում ենք, որ </w:t>
            </w:r>
            <w:r w:rsidRPr="00C129CC">
              <w:rPr>
                <w:rFonts w:ascii="GHEA Grapalat" w:hAnsi="GHEA Grapalat"/>
                <w:sz w:val="24"/>
                <w:szCs w:val="24"/>
                <w:lang w:val="pt-BR"/>
              </w:rPr>
              <w:t>«</w:t>
            </w:r>
            <w:r w:rsidRPr="00C129CC">
              <w:rPr>
                <w:rFonts w:ascii="GHEA Grapalat" w:hAnsi="GHEA Grapalat"/>
                <w:sz w:val="24"/>
                <w:szCs w:val="24"/>
                <w:lang w:val="hy-AM"/>
              </w:rPr>
              <w:t>Հայոց լեզու և գրականություն</w:t>
            </w:r>
            <w:r w:rsidRPr="00C129CC">
              <w:rPr>
                <w:rFonts w:ascii="GHEA Grapalat" w:hAnsi="GHEA Grapalat"/>
                <w:sz w:val="24"/>
                <w:szCs w:val="24"/>
                <w:lang w:val="pt-BR"/>
              </w:rPr>
              <w:t>»</w:t>
            </w:r>
            <w:r w:rsidRPr="00C129CC">
              <w:rPr>
                <w:rFonts w:ascii="GHEA Grapalat" w:hAnsi="GHEA Grapalat"/>
                <w:sz w:val="24"/>
                <w:szCs w:val="24"/>
                <w:lang w:val="hy-AM"/>
              </w:rPr>
              <w:t xml:space="preserve"> մասնագիտության համար անհրաժեշտ է տարբերակված մոտեցում, օրինակ՝ շարադրության կամ բանավոր քննության նախատեսում:</w:t>
            </w:r>
          </w:p>
        </w:tc>
        <w:tc>
          <w:tcPr>
            <w:tcW w:w="5103" w:type="dxa"/>
            <w:tcBorders>
              <w:top w:val="single" w:sz="4" w:space="0" w:color="auto"/>
              <w:left w:val="single" w:sz="4" w:space="0" w:color="auto"/>
              <w:bottom w:val="single" w:sz="4" w:space="0" w:color="auto"/>
              <w:right w:val="single" w:sz="4" w:space="0" w:color="auto"/>
            </w:tcBorders>
          </w:tcPr>
          <w:p w:rsidR="00126083" w:rsidRPr="00C129CC" w:rsidRDefault="00126083" w:rsidP="00C129CC">
            <w:pPr>
              <w:spacing w:after="0" w:line="360" w:lineRule="auto"/>
              <w:ind w:firstLine="708"/>
              <w:jc w:val="both"/>
              <w:rPr>
                <w:rFonts w:ascii="GHEA Grapalat" w:eastAsia="Times New Roman" w:hAnsi="GHEA Grapalat" w:cs="Times New Roman"/>
                <w:sz w:val="24"/>
                <w:szCs w:val="24"/>
                <w:lang w:val="hy-AM"/>
              </w:rPr>
            </w:pPr>
            <w:r w:rsidRPr="00C129CC">
              <w:rPr>
                <w:rFonts w:ascii="GHEA Grapalat" w:eastAsia="Times New Roman" w:hAnsi="GHEA Grapalat" w:cs="Times New Roman"/>
                <w:sz w:val="24"/>
                <w:szCs w:val="24"/>
                <w:lang w:val="hy-AM"/>
              </w:rPr>
              <w:lastRenderedPageBreak/>
              <w:t>1. Ընդունելի չէ:</w:t>
            </w:r>
          </w:p>
          <w:p w:rsidR="00EF7129" w:rsidRPr="00C129CC" w:rsidRDefault="00126083" w:rsidP="00C129CC">
            <w:pPr>
              <w:spacing w:after="0" w:line="360" w:lineRule="auto"/>
              <w:ind w:firstLine="708"/>
              <w:jc w:val="both"/>
              <w:rPr>
                <w:rFonts w:ascii="GHEA Grapalat" w:hAnsi="GHEA Grapalat"/>
                <w:sz w:val="24"/>
                <w:szCs w:val="24"/>
                <w:lang w:val="hy-AM" w:eastAsia="ru-RU"/>
              </w:rPr>
            </w:pPr>
            <w:r w:rsidRPr="00C129CC">
              <w:rPr>
                <w:rFonts w:ascii="GHEA Grapalat" w:hAnsi="GHEA Grapalat" w:cs="Sylfaen"/>
                <w:color w:val="000000"/>
                <w:sz w:val="24"/>
                <w:szCs w:val="24"/>
                <w:lang w:val="hy-AM"/>
              </w:rPr>
              <w:lastRenderedPageBreak/>
              <w:t>Հայաստանի</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Հանրապետության</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պետական</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և</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ոչ</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պետական</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բարձրագույն</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ուսումնական</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հաստատություններ</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այսուհետ</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բուհեր</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ընդունելության</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գործընթացը</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կարգավորվում</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է</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Կառավարության</w:t>
            </w:r>
            <w:r w:rsidRPr="00C129CC">
              <w:rPr>
                <w:rFonts w:ascii="GHEA Grapalat" w:hAnsi="GHEA Grapalat" w:cs="Verdana"/>
                <w:color w:val="000000"/>
                <w:sz w:val="24"/>
                <w:szCs w:val="24"/>
                <w:lang w:val="hy-AM"/>
              </w:rPr>
              <w:t xml:space="preserve"> 2012 </w:t>
            </w:r>
            <w:r w:rsidRPr="00C129CC">
              <w:rPr>
                <w:rFonts w:ascii="GHEA Grapalat" w:hAnsi="GHEA Grapalat" w:cs="Sylfaen"/>
                <w:color w:val="000000"/>
                <w:sz w:val="24"/>
                <w:szCs w:val="24"/>
                <w:lang w:val="hy-AM"/>
              </w:rPr>
              <w:t>թվականի</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ապրիլի</w:t>
            </w:r>
            <w:r w:rsidRPr="00C129CC">
              <w:rPr>
                <w:rFonts w:ascii="GHEA Grapalat" w:hAnsi="GHEA Grapalat" w:cs="Verdana"/>
                <w:color w:val="000000"/>
                <w:sz w:val="24"/>
                <w:szCs w:val="24"/>
                <w:lang w:val="hy-AM"/>
              </w:rPr>
              <w:t xml:space="preserve"> 26-</w:t>
            </w:r>
            <w:r w:rsidRPr="00C129CC">
              <w:rPr>
                <w:rFonts w:ascii="GHEA Grapalat" w:hAnsi="GHEA Grapalat" w:cs="Sylfaen"/>
                <w:color w:val="000000"/>
                <w:sz w:val="24"/>
                <w:szCs w:val="24"/>
                <w:lang w:val="hy-AM"/>
              </w:rPr>
              <w:t>ի</w:t>
            </w:r>
            <w:r w:rsidRPr="00C129CC">
              <w:rPr>
                <w:rFonts w:ascii="GHEA Grapalat" w:hAnsi="GHEA Grapalat" w:cs="Verdana"/>
                <w:color w:val="000000"/>
                <w:sz w:val="24"/>
                <w:szCs w:val="24"/>
                <w:lang w:val="hy-AM"/>
              </w:rPr>
              <w:t xml:space="preserve"> N 597-</w:t>
            </w:r>
            <w:r w:rsidRPr="00C129CC">
              <w:rPr>
                <w:rFonts w:ascii="GHEA Grapalat" w:hAnsi="GHEA Grapalat" w:cs="Sylfaen"/>
                <w:color w:val="000000"/>
                <w:sz w:val="24"/>
                <w:szCs w:val="24"/>
                <w:lang w:val="hy-AM"/>
              </w:rPr>
              <w:t>Ն</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որոշմամբ</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սահմանված</w:t>
            </w:r>
            <w:r w:rsidRPr="00C129CC">
              <w:rPr>
                <w:rFonts w:ascii="GHEA Grapalat" w:hAnsi="GHEA Grapalat" w:cs="Verdana"/>
                <w:color w:val="000000"/>
                <w:sz w:val="24"/>
                <w:szCs w:val="24"/>
                <w:lang w:val="hy-AM"/>
              </w:rPr>
              <w:t xml:space="preserve"> </w:t>
            </w:r>
            <w:r w:rsidRPr="00C129CC">
              <w:rPr>
                <w:rFonts w:ascii="GHEA Grapalat" w:hAnsi="GHEA Grapalat" w:cs="Sylfaen"/>
                <w:color w:val="000000"/>
                <w:sz w:val="24"/>
                <w:szCs w:val="24"/>
                <w:lang w:val="hy-AM"/>
              </w:rPr>
              <w:t xml:space="preserve">կարգով, որի դրույթների համաձայն՝ </w:t>
            </w:r>
            <w:r w:rsidRPr="00C129CC">
              <w:rPr>
                <w:rFonts w:ascii="GHEA Grapalat" w:eastAsia="Times New Roman" w:hAnsi="GHEA Grapalat" w:cs="Times New Roman"/>
                <w:sz w:val="24"/>
                <w:szCs w:val="24"/>
                <w:lang w:val="hy-AM"/>
              </w:rPr>
              <w:t>ընդունելության քննություններ են համարվում միասնական և ներբուհական քննությունները</w:t>
            </w:r>
            <w:r w:rsidR="00F76B64" w:rsidRPr="00C129CC">
              <w:rPr>
                <w:rFonts w:ascii="GHEA Grapalat" w:eastAsia="Times New Roman" w:hAnsi="GHEA Grapalat" w:cs="Times New Roman"/>
                <w:sz w:val="24"/>
                <w:szCs w:val="24"/>
                <w:lang w:val="hy-AM"/>
              </w:rPr>
              <w:t xml:space="preserve">՝ ի տարբերություն նախորդ տարիների համար նախատեսված կարգավորման, երբ </w:t>
            </w:r>
            <w:r w:rsidR="00F76B64" w:rsidRPr="00C129CC">
              <w:rPr>
                <w:rFonts w:ascii="GHEA Grapalat" w:eastAsia="Times New Roman" w:hAnsi="GHEA Grapalat" w:cs="Verdana"/>
                <w:color w:val="000000"/>
                <w:sz w:val="24"/>
                <w:szCs w:val="24"/>
                <w:lang w:val="hy-AM"/>
              </w:rPr>
              <w:t>որոշ մասնագիտությունների գծով</w:t>
            </w:r>
            <w:r w:rsidR="00F76B64" w:rsidRPr="00C129CC">
              <w:rPr>
                <w:rFonts w:ascii="GHEA Grapalat" w:eastAsia="Times New Roman" w:hAnsi="GHEA Grapalat" w:cs="Times New Roman"/>
                <w:sz w:val="24"/>
                <w:szCs w:val="24"/>
                <w:lang w:val="hy-AM"/>
              </w:rPr>
              <w:t xml:space="preserve"> սահմանված էր նաև կենտրոնացված (բանավոր) քննություն (մասնավորապես և՛ հայոց լեզվից, և՛ օտար լեզվից)</w:t>
            </w:r>
            <w:r w:rsidRPr="00C129CC">
              <w:rPr>
                <w:rFonts w:ascii="GHEA Grapalat" w:eastAsia="Times New Roman" w:hAnsi="GHEA Grapalat" w:cs="Times New Roman"/>
                <w:sz w:val="24"/>
                <w:szCs w:val="24"/>
                <w:lang w:val="af-ZA"/>
              </w:rPr>
              <w:t>:</w:t>
            </w:r>
            <w:r w:rsidRPr="00C129CC">
              <w:rPr>
                <w:rFonts w:ascii="GHEA Grapalat" w:eastAsia="Times New Roman" w:hAnsi="GHEA Grapalat" w:cs="Times New Roman"/>
                <w:sz w:val="24"/>
                <w:szCs w:val="24"/>
                <w:lang w:val="hy-AM"/>
              </w:rPr>
              <w:t xml:space="preserve"> </w:t>
            </w:r>
            <w:r w:rsidR="00F76B64" w:rsidRPr="00C129CC">
              <w:rPr>
                <w:rFonts w:ascii="GHEA Grapalat" w:eastAsia="Times New Roman" w:hAnsi="GHEA Grapalat" w:cs="Times New Roman"/>
                <w:sz w:val="24"/>
                <w:szCs w:val="24"/>
                <w:lang w:val="hy-AM"/>
              </w:rPr>
              <w:t>Ներբուհական քննությունները հիմնականում արվեստի և սպորտի բնագավառների քննություններն են, որոնք կազմակերպում և անցկացնում են բուհերը:</w:t>
            </w:r>
          </w:p>
        </w:tc>
      </w:tr>
      <w:tr w:rsidR="006317B7" w:rsidRPr="006317B7" w:rsidTr="00A748B0">
        <w:trPr>
          <w:trHeight w:val="135"/>
        </w:trPr>
        <w:tc>
          <w:tcPr>
            <w:tcW w:w="54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21FB" w:rsidRPr="006317B7" w:rsidRDefault="00A421FB" w:rsidP="00776E73">
            <w:pPr>
              <w:pStyle w:val="ListParagraph"/>
              <w:numPr>
                <w:ilvl w:val="0"/>
                <w:numId w:val="20"/>
              </w:numPr>
              <w:spacing w:before="0" w:after="0" w:line="240" w:lineRule="auto"/>
              <w:ind w:left="426" w:hanging="284"/>
              <w:rPr>
                <w:rFonts w:ascii="GHEA Grapalat" w:hAnsi="GHEA Grapalat"/>
                <w:sz w:val="24"/>
                <w:szCs w:val="24"/>
              </w:rPr>
            </w:pPr>
            <w:r w:rsidRPr="006317B7">
              <w:rPr>
                <w:rFonts w:ascii="GHEA Grapalat" w:hAnsi="GHEA Grapalat"/>
                <w:sz w:val="24"/>
                <w:szCs w:val="24"/>
                <w:lang w:val="ru-RU"/>
              </w:rPr>
              <w:lastRenderedPageBreak/>
              <w:t>Արդարադատության</w:t>
            </w:r>
            <w:r w:rsidRPr="006317B7">
              <w:rPr>
                <w:rFonts w:ascii="GHEA Grapalat" w:hAnsi="GHEA Grapalat"/>
                <w:sz w:val="24"/>
                <w:szCs w:val="24"/>
              </w:rPr>
              <w:t xml:space="preserve"> </w:t>
            </w:r>
            <w:proofErr w:type="spellStart"/>
            <w:r w:rsidRPr="006317B7">
              <w:rPr>
                <w:rFonts w:ascii="GHEA Grapalat" w:hAnsi="GHEA Grapalat"/>
                <w:sz w:val="24"/>
                <w:szCs w:val="24"/>
              </w:rPr>
              <w:t>նախարարություն</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1FB" w:rsidRPr="006317B7" w:rsidRDefault="006317B7" w:rsidP="00776E73">
            <w:pPr>
              <w:spacing w:after="0" w:line="240" w:lineRule="auto"/>
              <w:jc w:val="center"/>
              <w:rPr>
                <w:rFonts w:ascii="GHEA Grapalat" w:hAnsi="GHEA Grapalat"/>
                <w:sz w:val="24"/>
                <w:szCs w:val="24"/>
                <w:lang w:val="en-GB" w:eastAsia="ru-RU"/>
              </w:rPr>
            </w:pPr>
            <w:r w:rsidRPr="006317B7">
              <w:rPr>
                <w:rFonts w:ascii="GHEA Grapalat" w:hAnsi="GHEA Grapalat"/>
                <w:sz w:val="24"/>
                <w:szCs w:val="24"/>
                <w:lang w:val="ru-RU" w:eastAsia="ru-RU"/>
              </w:rPr>
              <w:t>19</w:t>
            </w:r>
            <w:r w:rsidR="00A421FB" w:rsidRPr="006317B7">
              <w:rPr>
                <w:rFonts w:ascii="GHEA Grapalat" w:hAnsi="GHEA Grapalat"/>
                <w:sz w:val="24"/>
                <w:szCs w:val="24"/>
                <w:lang w:val="en-GB" w:eastAsia="ru-RU"/>
              </w:rPr>
              <w:t>.0</w:t>
            </w:r>
            <w:r w:rsidR="00A421FB" w:rsidRPr="006317B7">
              <w:rPr>
                <w:rFonts w:ascii="GHEA Grapalat" w:hAnsi="GHEA Grapalat"/>
                <w:sz w:val="24"/>
                <w:szCs w:val="24"/>
                <w:lang w:val="ru-RU" w:eastAsia="ru-RU"/>
              </w:rPr>
              <w:t>8</w:t>
            </w:r>
            <w:r w:rsidR="00A421FB" w:rsidRPr="006317B7">
              <w:rPr>
                <w:rFonts w:ascii="GHEA Grapalat" w:hAnsi="GHEA Grapalat"/>
                <w:sz w:val="24"/>
                <w:szCs w:val="24"/>
                <w:lang w:val="en-GB" w:eastAsia="ru-RU"/>
              </w:rPr>
              <w:t>.2022 թ.</w:t>
            </w:r>
          </w:p>
        </w:tc>
      </w:tr>
      <w:tr w:rsidR="00A421FB" w:rsidRPr="00C129CC" w:rsidTr="00A748B0">
        <w:trPr>
          <w:trHeight w:val="135"/>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A421FB" w:rsidRPr="00C129CC" w:rsidRDefault="00A421FB" w:rsidP="00776E73">
            <w:pPr>
              <w:spacing w:after="0" w:line="240" w:lineRule="auto"/>
              <w:rPr>
                <w:rFonts w:ascii="GHEA Grapalat" w:eastAsia="Calibri" w:hAnsi="GHEA Grapalat"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17B7" w:rsidRPr="006317B7" w:rsidRDefault="006317B7" w:rsidP="006317B7">
            <w:pPr>
              <w:spacing w:after="0" w:line="240" w:lineRule="auto"/>
              <w:jc w:val="center"/>
              <w:rPr>
                <w:rFonts w:ascii="GHEA Grapalat" w:hAnsi="GHEA Grapalat"/>
                <w:sz w:val="24"/>
                <w:szCs w:val="24"/>
                <w:lang w:val="en-GB" w:eastAsia="ru-RU"/>
              </w:rPr>
            </w:pPr>
            <w:r w:rsidRPr="006317B7">
              <w:rPr>
                <w:rFonts w:ascii="GHEA Grapalat" w:hAnsi="GHEA Grapalat"/>
                <w:sz w:val="24"/>
                <w:szCs w:val="24"/>
                <w:lang w:val="en-GB" w:eastAsia="ru-RU"/>
              </w:rPr>
              <w:t>N/27.4/36696-2022</w:t>
            </w:r>
          </w:p>
          <w:p w:rsidR="00A421FB" w:rsidRPr="006317B7" w:rsidRDefault="00A421FB" w:rsidP="006317B7">
            <w:pPr>
              <w:spacing w:after="0" w:line="240" w:lineRule="auto"/>
              <w:jc w:val="center"/>
              <w:rPr>
                <w:rFonts w:ascii="GHEA Grapalat" w:hAnsi="GHEA Grapalat"/>
                <w:sz w:val="24"/>
                <w:szCs w:val="24"/>
                <w:lang w:val="en-GB" w:eastAsia="ru-RU"/>
              </w:rPr>
            </w:pPr>
          </w:p>
        </w:tc>
      </w:tr>
      <w:tr w:rsidR="006317B7" w:rsidRPr="006317B7" w:rsidTr="00A748B0">
        <w:tc>
          <w:tcPr>
            <w:tcW w:w="5495" w:type="dxa"/>
            <w:tcBorders>
              <w:top w:val="single" w:sz="4" w:space="0" w:color="auto"/>
              <w:left w:val="single" w:sz="4" w:space="0" w:color="auto"/>
              <w:bottom w:val="single" w:sz="4" w:space="0" w:color="auto"/>
              <w:right w:val="single" w:sz="4" w:space="0" w:color="auto"/>
            </w:tcBorders>
            <w:hideMark/>
          </w:tcPr>
          <w:p w:rsidR="00A421FB" w:rsidRPr="006317B7" w:rsidRDefault="006317B7" w:rsidP="006317B7">
            <w:pPr>
              <w:spacing w:after="0" w:line="360" w:lineRule="auto"/>
              <w:rPr>
                <w:rFonts w:ascii="GHEA Grapalat" w:hAnsi="GHEA Grapalat"/>
                <w:sz w:val="24"/>
                <w:szCs w:val="24"/>
              </w:rPr>
            </w:pPr>
            <w:r>
              <w:rPr>
                <w:rFonts w:ascii="GHEA Grapalat" w:hAnsi="GHEA Grapalat" w:cs="Times New Roman"/>
                <w:sz w:val="24"/>
                <w:szCs w:val="24"/>
                <w:lang w:val="hy-AM"/>
              </w:rPr>
              <w:t>Ա</w:t>
            </w:r>
            <w:r>
              <w:rPr>
                <w:rFonts w:ascii="GHEA Grapalat" w:hAnsi="GHEA Grapalat" w:cs="Times New Roman"/>
                <w:sz w:val="24"/>
                <w:szCs w:val="24"/>
                <w:lang w:val="hy-AM"/>
              </w:rPr>
              <w:t>ռարկություններ չունեն</w:t>
            </w:r>
            <w:bookmarkStart w:id="3" w:name="_GoBack"/>
            <w:bookmarkEnd w:id="3"/>
          </w:p>
        </w:tc>
        <w:tc>
          <w:tcPr>
            <w:tcW w:w="5103" w:type="dxa"/>
            <w:tcBorders>
              <w:top w:val="single" w:sz="4" w:space="0" w:color="auto"/>
              <w:left w:val="single" w:sz="4" w:space="0" w:color="auto"/>
              <w:bottom w:val="single" w:sz="4" w:space="0" w:color="auto"/>
              <w:right w:val="single" w:sz="4" w:space="0" w:color="auto"/>
            </w:tcBorders>
          </w:tcPr>
          <w:p w:rsidR="00A421FB" w:rsidRPr="006317B7" w:rsidRDefault="00A421FB" w:rsidP="00C129CC">
            <w:pPr>
              <w:spacing w:after="0" w:line="360" w:lineRule="auto"/>
              <w:rPr>
                <w:rFonts w:ascii="GHEA Grapalat" w:hAnsi="GHEA Grapalat"/>
                <w:sz w:val="24"/>
                <w:szCs w:val="24"/>
                <w:lang w:val="en-GB" w:eastAsia="ru-RU"/>
              </w:rPr>
            </w:pPr>
          </w:p>
        </w:tc>
      </w:tr>
    </w:tbl>
    <w:p w:rsidR="00B6721D" w:rsidRPr="00C129CC" w:rsidRDefault="00B6721D" w:rsidP="00C129CC">
      <w:pPr>
        <w:spacing w:after="0" w:line="360" w:lineRule="auto"/>
        <w:rPr>
          <w:rFonts w:ascii="GHEA Grapalat" w:hAnsi="GHEA Grapalat"/>
          <w:b/>
          <w:sz w:val="24"/>
          <w:szCs w:val="24"/>
          <w:lang w:val="hy-AM"/>
        </w:rPr>
      </w:pPr>
    </w:p>
    <w:sectPr w:rsidR="00B6721D" w:rsidRPr="00C129CC" w:rsidSect="00DE749C">
      <w:headerReference w:type="even" r:id="rId7"/>
      <w:footerReference w:type="default" r:id="rId8"/>
      <w:pgSz w:w="11909" w:h="16834" w:code="9"/>
      <w:pgMar w:top="794" w:right="794" w:bottom="680" w:left="794"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532" w:rsidRDefault="00067532">
      <w:r>
        <w:separator/>
      </w:r>
    </w:p>
  </w:endnote>
  <w:endnote w:type="continuationSeparator" w:id="0">
    <w:p w:rsidR="00067532" w:rsidRDefault="0006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1D" w:rsidRDefault="00677C1D"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532" w:rsidRDefault="00067532">
      <w:r>
        <w:separator/>
      </w:r>
    </w:p>
  </w:footnote>
  <w:footnote w:type="continuationSeparator" w:id="0">
    <w:p w:rsidR="00067532" w:rsidRDefault="0006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1D" w:rsidRDefault="00677C1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9C0"/>
    <w:multiLevelType w:val="multilevel"/>
    <w:tmpl w:val="3BA48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D0554"/>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94067F"/>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8B6D5B"/>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B734B2"/>
    <w:multiLevelType w:val="multilevel"/>
    <w:tmpl w:val="C1E26F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66748"/>
    <w:multiLevelType w:val="multilevel"/>
    <w:tmpl w:val="102CB1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AD7FCC"/>
    <w:multiLevelType w:val="multilevel"/>
    <w:tmpl w:val="1A744A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83E0A"/>
    <w:multiLevelType w:val="multilevel"/>
    <w:tmpl w:val="6720C5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D30738"/>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5FB6AFC"/>
    <w:multiLevelType w:val="hybridMultilevel"/>
    <w:tmpl w:val="FD9298B8"/>
    <w:lvl w:ilvl="0" w:tplc="3BFA53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416693"/>
    <w:multiLevelType w:val="multilevel"/>
    <w:tmpl w:val="B3B4B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CB52E2"/>
    <w:multiLevelType w:val="multilevel"/>
    <w:tmpl w:val="D1EAB8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D0552C"/>
    <w:multiLevelType w:val="hybridMultilevel"/>
    <w:tmpl w:val="1B40E894"/>
    <w:lvl w:ilvl="0" w:tplc="D568AF92">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EF021D"/>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BF77E2"/>
    <w:multiLevelType w:val="multilevel"/>
    <w:tmpl w:val="E22EA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910FBA"/>
    <w:multiLevelType w:val="multilevel"/>
    <w:tmpl w:val="075CD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1A6C63"/>
    <w:multiLevelType w:val="hybridMultilevel"/>
    <w:tmpl w:val="192ABC1A"/>
    <w:lvl w:ilvl="0" w:tplc="D12615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0E422B"/>
    <w:multiLevelType w:val="hybridMultilevel"/>
    <w:tmpl w:val="5E0A3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683E55C3"/>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10"/>
    <w:lvlOverride w:ilvl="0">
      <w:lvl w:ilvl="0">
        <w:numFmt w:val="decimal"/>
        <w:lvlText w:val="%1."/>
        <w:lvlJc w:val="left"/>
      </w:lvl>
    </w:lvlOverride>
  </w:num>
  <w:num w:numId="3">
    <w:abstractNumId w:val="5"/>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6"/>
    <w:lvlOverride w:ilvl="0">
      <w:lvl w:ilvl="0">
        <w:numFmt w:val="decimal"/>
        <w:lvlText w:val="%1."/>
        <w:lvlJc w:val="left"/>
      </w:lvl>
    </w:lvlOverride>
  </w:num>
  <w:num w:numId="6">
    <w:abstractNumId w:val="4"/>
    <w:lvlOverride w:ilvl="0">
      <w:lvl w:ilvl="0">
        <w:numFmt w:val="decimal"/>
        <w:lvlText w:val="%1."/>
        <w:lvlJc w:val="left"/>
      </w:lvl>
    </w:lvlOverride>
  </w:num>
  <w:num w:numId="7">
    <w:abstractNumId w:val="7"/>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1"/>
  </w:num>
  <w:num w:numId="14">
    <w:abstractNumId w:val="2"/>
  </w:num>
  <w:num w:numId="15">
    <w:abstractNumId w:val="18"/>
  </w:num>
  <w:num w:numId="16">
    <w:abstractNumId w:val="17"/>
  </w:num>
  <w:num w:numId="17">
    <w:abstractNumId w:val="12"/>
  </w:num>
  <w:num w:numId="18">
    <w:abstractNumId w:val="3"/>
  </w:num>
  <w:num w:numId="19">
    <w:abstractNumId w:val="16"/>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7524"/>
    <w:rsid w:val="0000157E"/>
    <w:rsid w:val="00010718"/>
    <w:rsid w:val="00021F68"/>
    <w:rsid w:val="0003426F"/>
    <w:rsid w:val="0004054D"/>
    <w:rsid w:val="00042D90"/>
    <w:rsid w:val="00050CCE"/>
    <w:rsid w:val="000526D5"/>
    <w:rsid w:val="000537F9"/>
    <w:rsid w:val="00061CA3"/>
    <w:rsid w:val="00062054"/>
    <w:rsid w:val="00065F5A"/>
    <w:rsid w:val="00067532"/>
    <w:rsid w:val="00072676"/>
    <w:rsid w:val="00085527"/>
    <w:rsid w:val="000C50B0"/>
    <w:rsid w:val="000C6B9C"/>
    <w:rsid w:val="000D1DCA"/>
    <w:rsid w:val="000E06E7"/>
    <w:rsid w:val="000E2393"/>
    <w:rsid w:val="000E56A3"/>
    <w:rsid w:val="000E65ED"/>
    <w:rsid w:val="000F1BF3"/>
    <w:rsid w:val="001135A5"/>
    <w:rsid w:val="001154EC"/>
    <w:rsid w:val="00125AF2"/>
    <w:rsid w:val="00126083"/>
    <w:rsid w:val="00137C0A"/>
    <w:rsid w:val="001402A4"/>
    <w:rsid w:val="001454EC"/>
    <w:rsid w:val="00151E35"/>
    <w:rsid w:val="001526EC"/>
    <w:rsid w:val="001601EB"/>
    <w:rsid w:val="00172A8B"/>
    <w:rsid w:val="00176076"/>
    <w:rsid w:val="00176C18"/>
    <w:rsid w:val="0019148C"/>
    <w:rsid w:val="001A02C6"/>
    <w:rsid w:val="001A30F8"/>
    <w:rsid w:val="001A7186"/>
    <w:rsid w:val="001C26C0"/>
    <w:rsid w:val="001C6BB0"/>
    <w:rsid w:val="001E087A"/>
    <w:rsid w:val="001E27CB"/>
    <w:rsid w:val="001E2BE4"/>
    <w:rsid w:val="001F0814"/>
    <w:rsid w:val="001F7787"/>
    <w:rsid w:val="00202449"/>
    <w:rsid w:val="0021163B"/>
    <w:rsid w:val="002117C0"/>
    <w:rsid w:val="00214600"/>
    <w:rsid w:val="00215A82"/>
    <w:rsid w:val="00215E2E"/>
    <w:rsid w:val="00224DF6"/>
    <w:rsid w:val="002379EA"/>
    <w:rsid w:val="00240301"/>
    <w:rsid w:val="00244D87"/>
    <w:rsid w:val="00256719"/>
    <w:rsid w:val="00257486"/>
    <w:rsid w:val="00260E0C"/>
    <w:rsid w:val="00267621"/>
    <w:rsid w:val="00283EC6"/>
    <w:rsid w:val="00287611"/>
    <w:rsid w:val="002953C4"/>
    <w:rsid w:val="002A0287"/>
    <w:rsid w:val="002A1CFC"/>
    <w:rsid w:val="002A2DF8"/>
    <w:rsid w:val="002B1B6D"/>
    <w:rsid w:val="002B52F6"/>
    <w:rsid w:val="002C1C03"/>
    <w:rsid w:val="002E306D"/>
    <w:rsid w:val="002E7559"/>
    <w:rsid w:val="002F4EA2"/>
    <w:rsid w:val="003031F3"/>
    <w:rsid w:val="00305C0E"/>
    <w:rsid w:val="00306322"/>
    <w:rsid w:val="00345BB6"/>
    <w:rsid w:val="00345E26"/>
    <w:rsid w:val="0037380F"/>
    <w:rsid w:val="003751DE"/>
    <w:rsid w:val="00393583"/>
    <w:rsid w:val="003A2592"/>
    <w:rsid w:val="003B2394"/>
    <w:rsid w:val="003B6624"/>
    <w:rsid w:val="003C1E7B"/>
    <w:rsid w:val="003C273C"/>
    <w:rsid w:val="003F1794"/>
    <w:rsid w:val="00441BC3"/>
    <w:rsid w:val="00457C27"/>
    <w:rsid w:val="00476212"/>
    <w:rsid w:val="00476D8C"/>
    <w:rsid w:val="00487693"/>
    <w:rsid w:val="00492388"/>
    <w:rsid w:val="00495C6A"/>
    <w:rsid w:val="004975CD"/>
    <w:rsid w:val="004B3BB1"/>
    <w:rsid w:val="004B7C13"/>
    <w:rsid w:val="004C75D6"/>
    <w:rsid w:val="004D3366"/>
    <w:rsid w:val="004E5EC7"/>
    <w:rsid w:val="004E60CA"/>
    <w:rsid w:val="004F1E05"/>
    <w:rsid w:val="004F2998"/>
    <w:rsid w:val="004F339E"/>
    <w:rsid w:val="004F4A01"/>
    <w:rsid w:val="004F4B78"/>
    <w:rsid w:val="0050407A"/>
    <w:rsid w:val="00505C99"/>
    <w:rsid w:val="0050796F"/>
    <w:rsid w:val="005155FA"/>
    <w:rsid w:val="00525A85"/>
    <w:rsid w:val="00531777"/>
    <w:rsid w:val="0054162F"/>
    <w:rsid w:val="005433CD"/>
    <w:rsid w:val="00546CC2"/>
    <w:rsid w:val="0055041F"/>
    <w:rsid w:val="005537C3"/>
    <w:rsid w:val="0055608C"/>
    <w:rsid w:val="00560517"/>
    <w:rsid w:val="0056185E"/>
    <w:rsid w:val="00561DC7"/>
    <w:rsid w:val="00567DFD"/>
    <w:rsid w:val="005A329B"/>
    <w:rsid w:val="005A637B"/>
    <w:rsid w:val="005B18E3"/>
    <w:rsid w:val="005B51E8"/>
    <w:rsid w:val="005C08FA"/>
    <w:rsid w:val="005E527C"/>
    <w:rsid w:val="006068B7"/>
    <w:rsid w:val="00613200"/>
    <w:rsid w:val="00621224"/>
    <w:rsid w:val="00621E16"/>
    <w:rsid w:val="006317B7"/>
    <w:rsid w:val="0066076D"/>
    <w:rsid w:val="00660A08"/>
    <w:rsid w:val="00661674"/>
    <w:rsid w:val="006644E2"/>
    <w:rsid w:val="0067675E"/>
    <w:rsid w:val="00677C1D"/>
    <w:rsid w:val="00680A67"/>
    <w:rsid w:val="00685AD7"/>
    <w:rsid w:val="006B6AAE"/>
    <w:rsid w:val="006C1D88"/>
    <w:rsid w:val="006D3494"/>
    <w:rsid w:val="006D6D36"/>
    <w:rsid w:val="006E2221"/>
    <w:rsid w:val="006F1E29"/>
    <w:rsid w:val="007045C5"/>
    <w:rsid w:val="00711279"/>
    <w:rsid w:val="00722764"/>
    <w:rsid w:val="007272F1"/>
    <w:rsid w:val="007361DC"/>
    <w:rsid w:val="00752386"/>
    <w:rsid w:val="007611F0"/>
    <w:rsid w:val="0076537A"/>
    <w:rsid w:val="007703EA"/>
    <w:rsid w:val="00776E73"/>
    <w:rsid w:val="00785B06"/>
    <w:rsid w:val="00786D28"/>
    <w:rsid w:val="007A5753"/>
    <w:rsid w:val="007B1606"/>
    <w:rsid w:val="007B16BE"/>
    <w:rsid w:val="007C4149"/>
    <w:rsid w:val="007C4A19"/>
    <w:rsid w:val="007D2857"/>
    <w:rsid w:val="007D6359"/>
    <w:rsid w:val="007E2B21"/>
    <w:rsid w:val="007E3D92"/>
    <w:rsid w:val="007F67A6"/>
    <w:rsid w:val="00800BD6"/>
    <w:rsid w:val="008065E2"/>
    <w:rsid w:val="0082130D"/>
    <w:rsid w:val="00821B44"/>
    <w:rsid w:val="00826402"/>
    <w:rsid w:val="008275CD"/>
    <w:rsid w:val="0083641A"/>
    <w:rsid w:val="008708B2"/>
    <w:rsid w:val="008752B5"/>
    <w:rsid w:val="00880207"/>
    <w:rsid w:val="00891AC5"/>
    <w:rsid w:val="00895B19"/>
    <w:rsid w:val="008A3463"/>
    <w:rsid w:val="008A4706"/>
    <w:rsid w:val="008B7D6F"/>
    <w:rsid w:val="008C2884"/>
    <w:rsid w:val="008C64D6"/>
    <w:rsid w:val="008C6B24"/>
    <w:rsid w:val="008D2921"/>
    <w:rsid w:val="008D51EC"/>
    <w:rsid w:val="008D6B4E"/>
    <w:rsid w:val="008D6D8E"/>
    <w:rsid w:val="008E1D92"/>
    <w:rsid w:val="008E751C"/>
    <w:rsid w:val="00924479"/>
    <w:rsid w:val="00931FBC"/>
    <w:rsid w:val="0096392E"/>
    <w:rsid w:val="00971EF4"/>
    <w:rsid w:val="009774B0"/>
    <w:rsid w:val="00977F12"/>
    <w:rsid w:val="009808FC"/>
    <w:rsid w:val="009822ED"/>
    <w:rsid w:val="00984BA8"/>
    <w:rsid w:val="00987822"/>
    <w:rsid w:val="00995938"/>
    <w:rsid w:val="009A2C91"/>
    <w:rsid w:val="009A6751"/>
    <w:rsid w:val="009C673D"/>
    <w:rsid w:val="009D3123"/>
    <w:rsid w:val="009D6F27"/>
    <w:rsid w:val="009F1C24"/>
    <w:rsid w:val="009F2EDD"/>
    <w:rsid w:val="009F437D"/>
    <w:rsid w:val="009F5723"/>
    <w:rsid w:val="00A40F45"/>
    <w:rsid w:val="00A421FB"/>
    <w:rsid w:val="00A43D23"/>
    <w:rsid w:val="00A52BE3"/>
    <w:rsid w:val="00A60771"/>
    <w:rsid w:val="00A60911"/>
    <w:rsid w:val="00A65CB3"/>
    <w:rsid w:val="00A67779"/>
    <w:rsid w:val="00A748B0"/>
    <w:rsid w:val="00A8163B"/>
    <w:rsid w:val="00A8326B"/>
    <w:rsid w:val="00A859A6"/>
    <w:rsid w:val="00A919B1"/>
    <w:rsid w:val="00A92044"/>
    <w:rsid w:val="00A97A5C"/>
    <w:rsid w:val="00AA0D76"/>
    <w:rsid w:val="00AA1576"/>
    <w:rsid w:val="00AB7B91"/>
    <w:rsid w:val="00AC22FA"/>
    <w:rsid w:val="00AC4DB5"/>
    <w:rsid w:val="00AD6F80"/>
    <w:rsid w:val="00AF323B"/>
    <w:rsid w:val="00AF3A9E"/>
    <w:rsid w:val="00B105C2"/>
    <w:rsid w:val="00B17721"/>
    <w:rsid w:val="00B42349"/>
    <w:rsid w:val="00B43B14"/>
    <w:rsid w:val="00B44EC4"/>
    <w:rsid w:val="00B511EC"/>
    <w:rsid w:val="00B665EE"/>
    <w:rsid w:val="00B6721D"/>
    <w:rsid w:val="00B84D00"/>
    <w:rsid w:val="00B9334A"/>
    <w:rsid w:val="00B96F5A"/>
    <w:rsid w:val="00BA0119"/>
    <w:rsid w:val="00BA0750"/>
    <w:rsid w:val="00BB10E5"/>
    <w:rsid w:val="00BB14C4"/>
    <w:rsid w:val="00BC74BB"/>
    <w:rsid w:val="00BE2273"/>
    <w:rsid w:val="00BE4E07"/>
    <w:rsid w:val="00BE588F"/>
    <w:rsid w:val="00BE7B34"/>
    <w:rsid w:val="00BF0EED"/>
    <w:rsid w:val="00C022AA"/>
    <w:rsid w:val="00C129CC"/>
    <w:rsid w:val="00C214EE"/>
    <w:rsid w:val="00C26516"/>
    <w:rsid w:val="00C27ACC"/>
    <w:rsid w:val="00C33027"/>
    <w:rsid w:val="00C352C6"/>
    <w:rsid w:val="00C367D6"/>
    <w:rsid w:val="00C63D1C"/>
    <w:rsid w:val="00C737C0"/>
    <w:rsid w:val="00C76EB0"/>
    <w:rsid w:val="00C8177B"/>
    <w:rsid w:val="00C82A05"/>
    <w:rsid w:val="00C83884"/>
    <w:rsid w:val="00C92213"/>
    <w:rsid w:val="00CA724A"/>
    <w:rsid w:val="00CB726E"/>
    <w:rsid w:val="00CC0067"/>
    <w:rsid w:val="00CD4AA6"/>
    <w:rsid w:val="00CD6AF9"/>
    <w:rsid w:val="00CE6E15"/>
    <w:rsid w:val="00CF46A8"/>
    <w:rsid w:val="00CF733C"/>
    <w:rsid w:val="00D00457"/>
    <w:rsid w:val="00D02AEE"/>
    <w:rsid w:val="00D11909"/>
    <w:rsid w:val="00D1426A"/>
    <w:rsid w:val="00D163A7"/>
    <w:rsid w:val="00D22231"/>
    <w:rsid w:val="00D27524"/>
    <w:rsid w:val="00D433AC"/>
    <w:rsid w:val="00D4460A"/>
    <w:rsid w:val="00D606AC"/>
    <w:rsid w:val="00D64CA1"/>
    <w:rsid w:val="00D66668"/>
    <w:rsid w:val="00D826FD"/>
    <w:rsid w:val="00D958EC"/>
    <w:rsid w:val="00DA0A31"/>
    <w:rsid w:val="00DB24F4"/>
    <w:rsid w:val="00DC343A"/>
    <w:rsid w:val="00DC6FAF"/>
    <w:rsid w:val="00DE0783"/>
    <w:rsid w:val="00DE46C0"/>
    <w:rsid w:val="00DE749C"/>
    <w:rsid w:val="00DF0540"/>
    <w:rsid w:val="00DF1177"/>
    <w:rsid w:val="00DF2E0D"/>
    <w:rsid w:val="00DF3FEF"/>
    <w:rsid w:val="00DF572D"/>
    <w:rsid w:val="00DF7832"/>
    <w:rsid w:val="00E0198F"/>
    <w:rsid w:val="00E052D7"/>
    <w:rsid w:val="00E21BAE"/>
    <w:rsid w:val="00E27E16"/>
    <w:rsid w:val="00E435BB"/>
    <w:rsid w:val="00E50939"/>
    <w:rsid w:val="00E63762"/>
    <w:rsid w:val="00E65FDC"/>
    <w:rsid w:val="00E754F7"/>
    <w:rsid w:val="00E87E5D"/>
    <w:rsid w:val="00E914A0"/>
    <w:rsid w:val="00E9797F"/>
    <w:rsid w:val="00E97995"/>
    <w:rsid w:val="00EA7AF9"/>
    <w:rsid w:val="00EB2F05"/>
    <w:rsid w:val="00EB452D"/>
    <w:rsid w:val="00EB63C2"/>
    <w:rsid w:val="00EC0EA6"/>
    <w:rsid w:val="00EC68B1"/>
    <w:rsid w:val="00EC6A78"/>
    <w:rsid w:val="00ED09ED"/>
    <w:rsid w:val="00ED1CDB"/>
    <w:rsid w:val="00EE77A5"/>
    <w:rsid w:val="00EE7864"/>
    <w:rsid w:val="00EF7129"/>
    <w:rsid w:val="00F00B75"/>
    <w:rsid w:val="00F15F05"/>
    <w:rsid w:val="00F20742"/>
    <w:rsid w:val="00F22530"/>
    <w:rsid w:val="00F23051"/>
    <w:rsid w:val="00F2717E"/>
    <w:rsid w:val="00F278F0"/>
    <w:rsid w:val="00F42977"/>
    <w:rsid w:val="00F555A1"/>
    <w:rsid w:val="00F65C9E"/>
    <w:rsid w:val="00F67069"/>
    <w:rsid w:val="00F713ED"/>
    <w:rsid w:val="00F76B64"/>
    <w:rsid w:val="00F84F22"/>
    <w:rsid w:val="00F85913"/>
    <w:rsid w:val="00FA4B67"/>
    <w:rsid w:val="00FA67CB"/>
    <w:rsid w:val="00FA7547"/>
    <w:rsid w:val="00FB6301"/>
    <w:rsid w:val="00FC6184"/>
    <w:rsid w:val="00FC7079"/>
    <w:rsid w:val="00FD1040"/>
    <w:rsid w:val="00FD25DA"/>
    <w:rsid w:val="00FD2B6E"/>
    <w:rsid w:val="00FD6CC8"/>
    <w:rsid w:val="00FD7571"/>
    <w:rsid w:val="00FE3606"/>
    <w:rsid w:val="00FF0FCA"/>
    <w:rsid w:val="00FF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5BEB89-0003-4B35-82C7-E618C34B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F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6076D"/>
    <w:pPr>
      <w:keepNext/>
      <w:spacing w:after="0" w:line="240" w:lineRule="auto"/>
      <w:jc w:val="center"/>
      <w:outlineLvl w:val="0"/>
    </w:pPr>
    <w:rPr>
      <w:rFonts w:ascii="Arial Armenian" w:eastAsia="Times New Roman" w:hAnsi="Arial Armenian" w:cs="Times New Roman"/>
      <w:b/>
      <w:szCs w:val="20"/>
      <w:lang w:val="en-GB" w:eastAsia="ru-RU"/>
    </w:rPr>
  </w:style>
  <w:style w:type="paragraph" w:styleId="Heading2">
    <w:name w:val="heading 2"/>
    <w:basedOn w:val="Normal"/>
    <w:next w:val="Normal"/>
    <w:link w:val="Heading2Char"/>
    <w:qFormat/>
    <w:rsid w:val="0066076D"/>
    <w:pPr>
      <w:keepNext/>
      <w:spacing w:after="0" w:line="240" w:lineRule="auto"/>
      <w:jc w:val="center"/>
      <w:outlineLvl w:val="1"/>
    </w:pPr>
    <w:rPr>
      <w:rFonts w:ascii="Baltica" w:eastAsia="Times New Roman" w:hAnsi="Baltica" w:cs="Times New Roman"/>
      <w:b/>
      <w:sz w:val="20"/>
      <w:szCs w:val="20"/>
      <w:lang w:val="en-GB" w:eastAsia="ru-RU"/>
    </w:rPr>
  </w:style>
  <w:style w:type="paragraph" w:styleId="Heading3">
    <w:name w:val="heading 3"/>
    <w:basedOn w:val="Normal"/>
    <w:next w:val="Normal"/>
    <w:qFormat/>
    <w:rsid w:val="0066076D"/>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4">
    <w:name w:val="heading 4"/>
    <w:basedOn w:val="Normal"/>
    <w:next w:val="Normal"/>
    <w:link w:val="Heading4Char"/>
    <w:qFormat/>
    <w:rsid w:val="0066076D"/>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Heading5">
    <w:name w:val="heading 5"/>
    <w:basedOn w:val="Normal"/>
    <w:next w:val="Normal"/>
    <w:qFormat/>
    <w:rsid w:val="0066076D"/>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Heading6">
    <w:name w:val="heading 6"/>
    <w:basedOn w:val="Normal"/>
    <w:next w:val="Normal"/>
    <w:qFormat/>
    <w:rsid w:val="0066076D"/>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Heading7">
    <w:name w:val="heading 7"/>
    <w:basedOn w:val="Normal"/>
    <w:next w:val="Normal"/>
    <w:qFormat/>
    <w:rsid w:val="0066076D"/>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Heading8">
    <w:name w:val="heading 8"/>
    <w:basedOn w:val="Normal"/>
    <w:next w:val="Normal"/>
    <w:link w:val="Heading8Char"/>
    <w:qFormat/>
    <w:rsid w:val="0066076D"/>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Heading9">
    <w:name w:val="heading 9"/>
    <w:basedOn w:val="Normal"/>
    <w:next w:val="Normal"/>
    <w:qFormat/>
    <w:rsid w:val="0066076D"/>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76D"/>
    <w:pPr>
      <w:spacing w:after="0" w:line="240" w:lineRule="auto"/>
      <w:ind w:firstLine="720"/>
    </w:pPr>
    <w:rPr>
      <w:rFonts w:ascii="Arial Armenian" w:eastAsia="Times New Roman" w:hAnsi="Arial Armenian" w:cs="Times New Roman"/>
      <w:i/>
      <w:sz w:val="24"/>
      <w:szCs w:val="20"/>
      <w:lang w:val="en-GB" w:eastAsia="ru-RU"/>
    </w:rPr>
  </w:style>
  <w:style w:type="paragraph" w:styleId="BodyText">
    <w:name w:val="Body Text"/>
    <w:basedOn w:val="Normal"/>
    <w:rsid w:val="0066076D"/>
    <w:pPr>
      <w:spacing w:after="0" w:line="360" w:lineRule="auto"/>
    </w:pPr>
    <w:rPr>
      <w:rFonts w:ascii="Times Armenian" w:eastAsia="Times New Roman" w:hAnsi="Times Armenian" w:cs="Times New Roman"/>
      <w:sz w:val="28"/>
      <w:szCs w:val="20"/>
      <w:lang w:val="en-GB" w:eastAsia="ru-RU"/>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spacing w:after="0" w:line="240" w:lineRule="auto"/>
      <w:ind w:left="-709" w:right="-694"/>
    </w:pPr>
    <w:rPr>
      <w:rFonts w:ascii="Baltica" w:eastAsia="Times New Roman" w:hAnsi="Baltica" w:cs="Times New Roman"/>
      <w:sz w:val="18"/>
      <w:szCs w:val="20"/>
      <w:lang w:val="en-GB" w:eastAsia="ru-RU"/>
    </w:rPr>
  </w:style>
  <w:style w:type="paragraph" w:styleId="BodyText2">
    <w:name w:val="Body Text 2"/>
    <w:basedOn w:val="Normal"/>
    <w:rsid w:val="0066076D"/>
    <w:pPr>
      <w:spacing w:after="0" w:line="240" w:lineRule="auto"/>
    </w:pPr>
    <w:rPr>
      <w:rFonts w:ascii="Times New Roman" w:eastAsia="Times New Roman" w:hAnsi="Times New Roman" w:cs="Times New Roman"/>
      <w:sz w:val="18"/>
      <w:szCs w:val="20"/>
      <w:lang w:val="en-GB" w:eastAsia="ru-RU"/>
    </w:rPr>
  </w:style>
  <w:style w:type="paragraph" w:styleId="BodyTextIndent3">
    <w:name w:val="Body Text Indent 3"/>
    <w:basedOn w:val="Normal"/>
    <w:rsid w:val="00F65C9E"/>
    <w:pPr>
      <w:spacing w:after="120" w:line="240" w:lineRule="auto"/>
      <w:ind w:left="283"/>
    </w:pPr>
    <w:rPr>
      <w:rFonts w:ascii="Times New Roman" w:eastAsia="Times New Roman" w:hAnsi="Times New Roman" w:cs="Times New Roman"/>
      <w:sz w:val="16"/>
      <w:szCs w:val="16"/>
      <w:lang w:val="en-GB" w:eastAsia="ru-RU"/>
    </w:rPr>
  </w:style>
  <w:style w:type="paragraph" w:customStyle="1" w:styleId="Char">
    <w:name w:val="Char"/>
    <w:basedOn w:val="Normal"/>
    <w:rsid w:val="00F65C9E"/>
    <w:pPr>
      <w:spacing w:after="160" w:line="240" w:lineRule="exact"/>
    </w:pPr>
    <w:rPr>
      <w:rFonts w:ascii="Arial" w:eastAsia="Times New Roman" w:hAnsi="Arial" w:cs="Arial"/>
      <w:sz w:val="20"/>
      <w:szCs w:val="20"/>
    </w:rPr>
  </w:style>
  <w:style w:type="paragraph" w:styleId="Header">
    <w:name w:val="header"/>
    <w:basedOn w:val="Normal"/>
    <w:link w:val="HeaderChar"/>
    <w:uiPriority w:val="99"/>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rsid w:val="00F65C9E"/>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eastAsia="Times New Roman" w:hAnsi="Arial" w:cs="Arial"/>
      <w:sz w:val="20"/>
      <w:szCs w:val="20"/>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eastAsia="Times New Roman" w:hAnsi="Arial" w:cs="Arial"/>
      <w:sz w:val="20"/>
      <w:szCs w:val="20"/>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9808FC"/>
    <w:pPr>
      <w:spacing w:before="100"/>
      <w:ind w:left="720"/>
      <w:contextualSpacing/>
    </w:pPr>
    <w:rPr>
      <w:rFonts w:ascii="Calibri" w:eastAsia="Calibri" w:hAnsi="Calibri" w:cs="Times New Roman"/>
      <w:sz w:val="20"/>
      <w:szCs w:val="20"/>
    </w:rPr>
  </w:style>
  <w:style w:type="character" w:customStyle="1" w:styleId="HeaderChar">
    <w:name w:val="Header Char"/>
    <w:basedOn w:val="DefaultParagraphFont"/>
    <w:link w:val="Header"/>
    <w:uiPriority w:val="99"/>
    <w:rsid w:val="007D6359"/>
    <w:rPr>
      <w:lang w:val="en-GB" w:eastAsia="ru-RU"/>
    </w:rPr>
  </w:style>
  <w:style w:type="character" w:customStyle="1" w:styleId="FooterChar">
    <w:name w:val="Footer Char"/>
    <w:basedOn w:val="DefaultParagraphFont"/>
    <w:link w:val="Footer"/>
    <w:uiPriority w:val="99"/>
    <w:rsid w:val="00D433AC"/>
    <w:rPr>
      <w:lang w:val="en-GB" w:eastAsia="ru-RU"/>
    </w:rPr>
  </w:style>
  <w:style w:type="numbering" w:customStyle="1" w:styleId="1">
    <w:name w:val="Нет списка1"/>
    <w:next w:val="NoList"/>
    <w:uiPriority w:val="99"/>
    <w:semiHidden/>
    <w:unhideWhenUsed/>
    <w:rsid w:val="008E1D92"/>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Char Char Char1, webb"/>
    <w:basedOn w:val="Normal"/>
    <w:link w:val="NormalWebChar"/>
    <w:uiPriority w:val="99"/>
    <w:unhideWhenUsed/>
    <w:qFormat/>
    <w:rsid w:val="008E1D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DefaultParagraphFont"/>
    <w:rsid w:val="008E1D92"/>
  </w:style>
  <w:style w:type="character" w:styleId="Strong">
    <w:name w:val="Strong"/>
    <w:basedOn w:val="DefaultParagraphFont"/>
    <w:uiPriority w:val="22"/>
    <w:qFormat/>
    <w:rsid w:val="00AA1576"/>
    <w:rPr>
      <w:b/>
      <w:bC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AA1576"/>
    <w:rPr>
      <w:rFonts w:ascii="Calibri" w:eastAsia="Calibri" w:hAnsi="Calibri"/>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AA157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215623462">
      <w:bodyDiv w:val="1"/>
      <w:marLeft w:val="0"/>
      <w:marRight w:val="0"/>
      <w:marTop w:val="0"/>
      <w:marBottom w:val="0"/>
      <w:divBdr>
        <w:top w:val="none" w:sz="0" w:space="0" w:color="auto"/>
        <w:left w:val="none" w:sz="0" w:space="0" w:color="auto"/>
        <w:bottom w:val="none" w:sz="0" w:space="0" w:color="auto"/>
        <w:right w:val="none" w:sz="0" w:space="0" w:color="auto"/>
      </w:divBdr>
    </w:div>
    <w:div w:id="259534009">
      <w:bodyDiv w:val="1"/>
      <w:marLeft w:val="0"/>
      <w:marRight w:val="0"/>
      <w:marTop w:val="0"/>
      <w:marBottom w:val="0"/>
      <w:divBdr>
        <w:top w:val="none" w:sz="0" w:space="0" w:color="auto"/>
        <w:left w:val="none" w:sz="0" w:space="0" w:color="auto"/>
        <w:bottom w:val="none" w:sz="0" w:space="0" w:color="auto"/>
        <w:right w:val="none" w:sz="0" w:space="0" w:color="auto"/>
      </w:divBdr>
    </w:div>
    <w:div w:id="1184317543">
      <w:bodyDiv w:val="1"/>
      <w:marLeft w:val="0"/>
      <w:marRight w:val="0"/>
      <w:marTop w:val="0"/>
      <w:marBottom w:val="0"/>
      <w:divBdr>
        <w:top w:val="none" w:sz="0" w:space="0" w:color="auto"/>
        <w:left w:val="none" w:sz="0" w:space="0" w:color="auto"/>
        <w:bottom w:val="none" w:sz="0" w:space="0" w:color="auto"/>
        <w:right w:val="none" w:sz="0" w:space="0" w:color="auto"/>
      </w:divBdr>
    </w:div>
    <w:div w:id="14163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4</Pages>
  <Words>1059</Words>
  <Characters>6037</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https://mul-edu.gov.am/tasks/docs/attachment.php?id=322774&amp;fn=Naxarar_blank.docx&amp;out=1&amp;token=</cp:keywords>
  <cp:lastModifiedBy>Narine</cp:lastModifiedBy>
  <cp:revision>84</cp:revision>
  <dcterms:created xsi:type="dcterms:W3CDTF">2020-02-12T06:06:00Z</dcterms:created>
  <dcterms:modified xsi:type="dcterms:W3CDTF">2022-08-23T13:42:00Z</dcterms:modified>
</cp:coreProperties>
</file>