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172E8F07" w:rsidR="00A80737" w:rsidRPr="002C0492" w:rsidRDefault="00182059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182059">
        <w:rPr>
          <w:rFonts w:ascii="GHEA Grapalat" w:eastAsia="GHEA Grapalat" w:hAnsi="GHEA Grapalat" w:cs="GHEA Grapalat"/>
          <w:b/>
          <w:color w:val="000000"/>
        </w:rPr>
        <w:t>«ՀԱՅԱՍՏԱՆԻ ՀԱՆՐԱՊԵՏՈՒԹՅԱՆ 2022 ԹՎԱԿԱՆԻ ՊԵՏԱԿԱՆ ԲՅՈՒՋԵԻ ՄԱՍԻՆ» ՕՐԵՆՔՈՒՄ ՓՈՓՈԽՈՒԹՅՈՒՆՆԵՐ ԵՎ ԼՐԱՑՈՒՄՆԵՐ, ՀԱՅԱՍՏԱՆԻ ՀԱՆՐԱՊԵՏՈՒԹՅԱՆ ԿԱՌԱՎԱՐՈՒԹՅԱՆ 2021 ԹՎԱԿԱՆԻ ԴԵԿՏԵՄԲԵՐԻ 23-Ի N 2121-Ն ՈՐՈՇՄԱՆ ՄԵՋ ՓՈՓՈԽՈՒԹՅՈՒՆՆԵՐ ԵՎ ԼՐԱՑՈՒՄՆԵՐ ԿԱՏԱՐԵԼՈՒ ԵՎ ԳՆՄԱՆ ԳՈՐԾԸՆԹԱՑԸ ԿԱԶՄԱԿԵՐՊԵԼՈՒ ՄԱՍԻՆ»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445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9"/>
        <w:gridCol w:w="5812"/>
      </w:tblGrid>
      <w:tr w:rsidR="007C439F" w:rsidRPr="008E53AA" w14:paraId="6CA4CD17" w14:textId="77777777" w:rsidTr="004B5994">
        <w:trPr>
          <w:trHeight w:val="419"/>
          <w:tblCellSpacing w:w="0" w:type="dxa"/>
          <w:jc w:val="center"/>
        </w:trPr>
        <w:tc>
          <w:tcPr>
            <w:tcW w:w="86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54C22FD3" w:rsidR="00A80737" w:rsidRPr="002C0492" w:rsidRDefault="00F30AF0" w:rsidP="000F2B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31․08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․2022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B5994">
        <w:trPr>
          <w:trHeight w:val="419"/>
          <w:tblCellSpacing w:w="0" w:type="dxa"/>
          <w:jc w:val="center"/>
        </w:trPr>
        <w:tc>
          <w:tcPr>
            <w:tcW w:w="86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270217B9" w:rsidR="00A80737" w:rsidRPr="002C0492" w:rsidRDefault="00F30AF0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30A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01/8-2/15396-2022</w:t>
            </w:r>
          </w:p>
        </w:tc>
      </w:tr>
      <w:tr w:rsidR="007C439F" w:rsidRPr="00A86598" w14:paraId="08AB095C" w14:textId="77777777" w:rsidTr="004B5994">
        <w:trPr>
          <w:trHeight w:val="694"/>
          <w:tblCellSpacing w:w="0" w:type="dxa"/>
          <w:jc w:val="center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C5E471" w14:textId="77777777" w:rsidR="00F30AF0" w:rsidRPr="00F30AF0" w:rsidRDefault="00132CBB" w:rsidP="004030CF">
            <w:pPr>
              <w:tabs>
                <w:tab w:val="left" w:pos="851"/>
              </w:tabs>
              <w:spacing w:before="120" w:after="0"/>
              <w:ind w:left="57" w:right="113" w:firstLine="5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F30AF0" w:rsidRPr="00F30AF0">
              <w:rPr>
                <w:rFonts w:ascii="GHEA Grapalat" w:hAnsi="GHEA Grapalat"/>
                <w:sz w:val="24"/>
                <w:szCs w:val="24"/>
                <w:lang w:val="hy-AM"/>
              </w:rPr>
              <w:t>Նախագծով առաջարկվում է վերաքննիչ քրեական և վերաքննիչ քաղաքացիական դատարաններում հակակոռուպցիոն գործեր քննող դատավորների, վճռաբեկ դատարանում նոր ձևավորվող վարչական և հակակոռուպցիոն պալատների դատավորների թվակազմի ավելացման արդյունքում նշված դատարանների և դատավորների աշխատակազմերի, ինչպես նաև բարձրագույն դատական խորհրդի աշխատակազմ՝ դատական դեպարտամենտի և դատական կարգադրիչների ծառայության բնականոն գործունեության ապահովման նպատակով Բարձրագույն դատական խորհրդին հատկացնել 522</w:t>
            </w:r>
            <w:r w:rsidR="00F30AF0" w:rsidRPr="00F30AF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F30AF0" w:rsidRPr="00F30AF0">
              <w:rPr>
                <w:rFonts w:ascii="GHEA Grapalat" w:hAnsi="GHEA Grapalat"/>
                <w:sz w:val="24"/>
                <w:szCs w:val="24"/>
                <w:lang w:val="hy-AM"/>
              </w:rPr>
              <w:t xml:space="preserve">7 մլն դրամ, ՀՀ արդարադատության նախարարության 1057 ծրագրի 11001 միջոցառման և 1228 ծրագրի 31001 և 31002 միջոցառումների գծով հատկացված միջոցների նվազեցման հաշվին։ </w:t>
            </w:r>
          </w:p>
          <w:p w14:paraId="2EF66301" w14:textId="51D9AAFA" w:rsidR="00182059" w:rsidRDefault="00F30AF0" w:rsidP="004030CF">
            <w:pPr>
              <w:tabs>
                <w:tab w:val="left" w:pos="851"/>
              </w:tabs>
              <w:spacing w:before="120" w:after="0"/>
              <w:ind w:left="57" w:right="113"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30AF0">
              <w:rPr>
                <w:rFonts w:ascii="GHEA Grapalat" w:hAnsi="GHEA Grapalat"/>
                <w:sz w:val="24"/>
                <w:szCs w:val="24"/>
                <w:lang w:val="hy-AM"/>
              </w:rPr>
              <w:t>Այդ կապակցությամբ հայտնում ենք, որ Նախագծով ներկայացված նվազեցումները հնարավոր չէ կատարել, Նախագծում ներառված ծախսային միջոցառումների՝ պայմանագրային պարտավորություններով ծանրաբեռնվածության և  համապատասխան կարգադրիչի կողմից գնումների անվանացանկում պակասեցումները չկատարելու պատճառով։</w:t>
            </w:r>
          </w:p>
          <w:p w14:paraId="7B872F0A" w14:textId="77777777" w:rsidR="00182059" w:rsidRDefault="0018205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728C48A0" w14:textId="77777777" w:rsidR="00182059" w:rsidRDefault="0018205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E04E16F" w14:textId="77777777" w:rsidR="00182059" w:rsidRDefault="0018205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6DD58C70" w14:textId="77777777" w:rsidR="00182059" w:rsidRDefault="0018205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54E448C" w14:textId="77777777" w:rsidR="004030CF" w:rsidRDefault="004030CF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45022CB7" w14:textId="77777777" w:rsidR="004030CF" w:rsidRDefault="004030CF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113DAABB" w14:textId="77777777" w:rsidR="004030CF" w:rsidRDefault="004030CF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6AB777E6" w14:textId="77777777" w:rsidR="004030CF" w:rsidRDefault="004030CF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0C6F945C" w14:textId="77777777" w:rsidR="004030CF" w:rsidRDefault="004030CF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72EA3FA7" w14:textId="77777777" w:rsidR="004030CF" w:rsidRDefault="004030CF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488A5F2C" w14:textId="77777777" w:rsidR="004030CF" w:rsidRDefault="004030CF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51E9B2E7" w14:textId="77777777" w:rsidR="004030CF" w:rsidRDefault="004030CF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3C1C085" w14:textId="77777777" w:rsidR="004030CF" w:rsidRDefault="004030CF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6774D417" w14:textId="1F78F08B" w:rsidR="00182059" w:rsidRDefault="008E53AA" w:rsidP="004030CF">
            <w:pPr>
              <w:tabs>
                <w:tab w:val="left" w:pos="851"/>
              </w:tabs>
              <w:spacing w:before="120" w:after="0"/>
              <w:ind w:left="57" w:right="57" w:firstLine="53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2․</w:t>
            </w:r>
            <w:r w:rsidRPr="008E53A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4030CF" w:rsidRPr="001247E6">
              <w:rPr>
                <w:rFonts w:ascii="GHEA Grapalat" w:hAnsi="GHEA Grapalat"/>
                <w:sz w:val="24"/>
                <w:szCs w:val="24"/>
                <w:lang w:val="hy-AM"/>
              </w:rPr>
              <w:t xml:space="preserve">Ճշգրտել Նախագծի N 5 և N 6 </w:t>
            </w:r>
            <w:r w:rsidR="004030CF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4030CF" w:rsidRPr="001247E6">
              <w:rPr>
                <w:rFonts w:ascii="GHEA Grapalat" w:hAnsi="GHEA Grapalat"/>
                <w:sz w:val="24"/>
                <w:szCs w:val="24"/>
                <w:lang w:val="hy-AM"/>
              </w:rPr>
              <w:t>ավելվածների 1228 ծրագրի 31002 միջոցառման «Նախագծային աշխատանքների ավարտվածության աստիճանը, տոկոս</w:t>
            </w:r>
            <w:r w:rsidR="004030CF" w:rsidRPr="002F18E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4030CF" w:rsidRPr="001247E6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տողի ոչ ֆինանսական ցուցանիշը</w:t>
            </w:r>
            <w:r w:rsidR="004030CF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="004030CF" w:rsidRPr="001247E6">
              <w:rPr>
                <w:rFonts w:ascii="GHEA Grapalat" w:hAnsi="GHEA Grapalat"/>
                <w:sz w:val="24"/>
                <w:szCs w:val="24"/>
                <w:lang w:val="hy-AM"/>
              </w:rPr>
              <w:t>Նախագծի N 5</w:t>
            </w:r>
            <w:r w:rsidR="004030C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Հավելվածում </w:t>
            </w:r>
            <w:r w:rsidR="004030CF" w:rsidRPr="007F21BF"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r w:rsidR="004030CF">
              <w:rPr>
                <w:rFonts w:ascii="GHEA Grapalat" w:hAnsi="GHEA Grapalat"/>
                <w:sz w:val="24"/>
                <w:szCs w:val="24"/>
                <w:lang w:val="hy-AM"/>
              </w:rPr>
              <w:t>Աղյուսակ 9</w:t>
            </w:r>
            <w:r w:rsidR="004030C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4030CF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4030CF" w:rsidRPr="007F21BF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4030CF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փոխարինել </w:t>
            </w:r>
            <w:r w:rsidR="004030CF" w:rsidRPr="007F21BF"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r w:rsidR="004030CF">
              <w:rPr>
                <w:rFonts w:ascii="GHEA Grapalat" w:hAnsi="GHEA Grapalat"/>
                <w:sz w:val="24"/>
                <w:szCs w:val="24"/>
                <w:lang w:val="hy-AM"/>
              </w:rPr>
              <w:t>Աղյուսակ 9</w:t>
            </w:r>
            <w:r w:rsidR="004030CF" w:rsidRPr="00BD0D0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4030CF" w:rsidRPr="00BD0D04">
              <w:rPr>
                <w:rFonts w:ascii="GHEA Grapalat" w:hAnsi="GHEA Grapalat" w:cs="Times New Roman"/>
                <w:sz w:val="24"/>
                <w:szCs w:val="24"/>
                <w:lang w:val="hy-AM"/>
              </w:rPr>
              <w:t>9</w:t>
            </w:r>
            <w:r w:rsidR="004030CF" w:rsidRPr="007F21BF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4030CF">
              <w:rPr>
                <w:rFonts w:ascii="GHEA Grapalat" w:hAnsi="GHEA Grapalat"/>
                <w:sz w:val="24"/>
                <w:szCs w:val="24"/>
                <w:lang w:val="hy-AM"/>
              </w:rPr>
              <w:t>-ով</w:t>
            </w:r>
            <w:r w:rsidR="004030CF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36C48A12" w14:textId="05BAA9B7" w:rsidR="00AB1433" w:rsidRDefault="008E53AA" w:rsidP="004030CF">
            <w:pPr>
              <w:tabs>
                <w:tab w:val="left" w:pos="851"/>
              </w:tabs>
              <w:spacing w:before="120" w:after="0"/>
              <w:ind w:left="57" w:right="57" w:firstLine="537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3․</w:t>
            </w:r>
            <w:r w:rsidR="004030CF" w:rsidRPr="004030CF">
              <w:rPr>
                <w:lang w:val="hy-AM"/>
              </w:rPr>
              <w:t xml:space="preserve"> </w:t>
            </w:r>
            <w:r w:rsidR="004030CF" w:rsidRPr="004030CF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Նախագծի N 7 Հավելվածում  ՀՀ դատական դեպարտամենտի 1080 ծրագրի 11001 միջոցառման շրջանակներում ներառված 30197111 կարիչի մետաղալարե կապեր, փոքր», 30197112 կարիչի մետաղալարե կապեր, միջին», 30197100 կարիչի մետաղալարե կապեր, մեծ» և 30121470 տոներ լազերային տպիչների/հեռապատճենահանող մեքենաների համար»  ԳՄԱ կոդերով գնման առարկաների հատ» չափման միավորները անհրաժեշտ է փոխարինել համապատասխանաբար տուփ» և կգ» չափման միավորներով, ինչպես նաև</w:t>
            </w:r>
            <w:r w:rsidR="004B5994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 </w:t>
            </w:r>
            <w:r w:rsidR="004030CF" w:rsidRPr="004030CF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 xml:space="preserve">բացակայում է 64211310 էլեկտրոնային փոստի ծառայություններ», 65111100 խմելու ջրի բաշխում», 65211100 գազի բաշխում», 65311100 էլեկտրականության բաշխում» և 76131100 գազասպառման համակարգի տեխնիկական սպասարկման </w:t>
            </w:r>
            <w:r w:rsidR="004030CF" w:rsidRPr="004030CF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lastRenderedPageBreak/>
              <w:t>ծառայություններ» ԳՄԱ կոդերով գնման առարկաների տողերում Միավորի գինը և Քանակը» սյունակները լրացնելու անհրաժեշտությունը:</w:t>
            </w:r>
          </w:p>
          <w:p w14:paraId="61860717" w14:textId="2623B443" w:rsidR="008B3B62" w:rsidRPr="008E53AA" w:rsidRDefault="008E53AA" w:rsidP="00A86598">
            <w:pPr>
              <w:tabs>
                <w:tab w:val="left" w:pos="567"/>
                <w:tab w:val="left" w:pos="1276"/>
                <w:tab w:val="left" w:pos="2127"/>
              </w:tabs>
              <w:spacing w:after="0"/>
              <w:ind w:right="57" w:firstLine="67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4</w:t>
            </w:r>
            <w:r>
              <w:rPr>
                <w:rFonts w:ascii="Cambria Math" w:hAnsi="Cambria Math" w:cs="Cambria Math"/>
                <w:sz w:val="24"/>
                <w:szCs w:val="24"/>
                <w:lang w:val="hy-AM" w:eastAsia="en-GB"/>
              </w:rPr>
              <w:t>․</w:t>
            </w:r>
            <w:r w:rsidR="008B3B62" w:rsidRPr="008B3B62">
              <w:rPr>
                <w:lang w:val="hy-AM"/>
              </w:rPr>
              <w:t xml:space="preserve"> </w:t>
            </w:r>
            <w:r w:rsidR="00EE33D0">
              <w:rPr>
                <w:rFonts w:ascii="GHEA Grapalat" w:hAnsi="GHEA Grapalat" w:cs="GHEA Grapalat"/>
                <w:sz w:val="24"/>
                <w:szCs w:val="24"/>
                <w:lang w:val="hy-AM"/>
              </w:rPr>
              <w:t>Ն</w:t>
            </w:r>
            <w:r w:rsidR="00EE33D0" w:rsidRPr="00000B1C">
              <w:rPr>
                <w:rFonts w:ascii="GHEA Grapalat" w:hAnsi="GHEA Grapalat" w:cs="GHEA Grapalat"/>
                <w:sz w:val="24"/>
                <w:szCs w:val="24"/>
                <w:lang w:val="af-ZA"/>
              </w:rPr>
              <w:t>ախագծ</w:t>
            </w:r>
            <w:r w:rsidR="00EE33D0">
              <w:rPr>
                <w:rFonts w:ascii="GHEA Grapalat" w:hAnsi="GHEA Grapalat" w:cs="GHEA Grapalat"/>
                <w:sz w:val="24"/>
                <w:szCs w:val="24"/>
                <w:lang w:val="af-ZA"/>
              </w:rPr>
              <w:t>ի հաստատմանը զուգահեռ նախաձեռնել գնումների պլանում ներառված (մրցակցային գնման ձև ունեցող) գնման առարկաների</w:t>
            </w:r>
            <w:r w:rsidR="00EE33D0" w:rsidRPr="00000B1C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ձեռքբեր</w:t>
            </w:r>
            <w:r w:rsidR="00EE33D0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ման ընթացակարգեր՝ </w:t>
            </w:r>
            <w:r w:rsidR="00EE33D0" w:rsidRPr="00000B1C">
              <w:rPr>
                <w:rFonts w:ascii="GHEA Grapalat" w:hAnsi="GHEA Grapalat"/>
                <w:sz w:val="24"/>
                <w:szCs w:val="24"/>
                <w:lang w:val="es-ES"/>
              </w:rPr>
              <w:t>«</w:t>
            </w:r>
            <w:proofErr w:type="spellStart"/>
            <w:r w:rsidR="00EE33D0" w:rsidRPr="00000B1C">
              <w:rPr>
                <w:rFonts w:ascii="GHEA Grapalat" w:hAnsi="GHEA Grapalat"/>
                <w:sz w:val="24"/>
                <w:szCs w:val="24"/>
                <w:lang w:val="es-ES"/>
              </w:rPr>
              <w:t>Գնումների</w:t>
            </w:r>
            <w:proofErr w:type="spellEnd"/>
            <w:r w:rsidR="00EE33D0" w:rsidRPr="00000B1C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EE33D0" w:rsidRPr="00000B1C">
              <w:rPr>
                <w:rFonts w:ascii="GHEA Grapalat" w:hAnsi="GHEA Grapalat"/>
                <w:sz w:val="24"/>
                <w:szCs w:val="24"/>
                <w:lang w:val="es-ES"/>
              </w:rPr>
              <w:t>մասին</w:t>
            </w:r>
            <w:proofErr w:type="spellEnd"/>
            <w:r w:rsidR="00EE33D0" w:rsidRPr="00000B1C">
              <w:rPr>
                <w:rFonts w:ascii="GHEA Grapalat" w:hAnsi="GHEA Grapalat"/>
                <w:sz w:val="24"/>
                <w:szCs w:val="24"/>
                <w:lang w:val="es-ES"/>
              </w:rPr>
              <w:t xml:space="preserve">» ՀՀ </w:t>
            </w:r>
            <w:proofErr w:type="spellStart"/>
            <w:r w:rsidR="00EE33D0" w:rsidRPr="00000B1C">
              <w:rPr>
                <w:rFonts w:ascii="GHEA Grapalat" w:hAnsi="GHEA Grapalat"/>
                <w:sz w:val="24"/>
                <w:szCs w:val="24"/>
                <w:lang w:val="es-ES"/>
              </w:rPr>
              <w:t>օրենքի</w:t>
            </w:r>
            <w:proofErr w:type="spellEnd"/>
            <w:r w:rsidR="00EE33D0" w:rsidRPr="00000B1C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15-րդ հոդվածի 6-րդ մասի </w:t>
            </w:r>
            <w:r w:rsidR="00EE33D0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2-րդ կետի </w:t>
            </w:r>
            <w:r w:rsidR="00EE33D0" w:rsidRPr="00000B1C">
              <w:rPr>
                <w:rFonts w:ascii="GHEA Grapalat" w:hAnsi="GHEA Grapalat" w:cs="GHEA Grapalat"/>
                <w:sz w:val="24"/>
                <w:szCs w:val="24"/>
                <w:lang w:val="af-ZA"/>
              </w:rPr>
              <w:t>կիրառմամբ</w:t>
            </w:r>
            <w:r w:rsidR="00EE33D0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: 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270429" w14:textId="6DD1D430" w:rsidR="00F30AF0" w:rsidRPr="00F30AF0" w:rsidRDefault="00F30AF0" w:rsidP="004030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F30A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0FCB5DD0" w14:textId="347ACCCA" w:rsidR="00F30AF0" w:rsidRPr="00F30AF0" w:rsidRDefault="00F30AF0" w:rsidP="004B5994">
            <w:pPr>
              <w:spacing w:after="0" w:line="240" w:lineRule="auto"/>
              <w:ind w:left="113" w:right="113" w:firstLine="44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1057 ծրագրի 11001 միջոցառման և 1228 ծրագրի 31002 </w:t>
            </w:r>
            <w:r w:rsidR="002811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միջոց</w:t>
            </w:r>
            <w:r w:rsidR="004030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առման գծով նվազեցումները կատարվել են</w:t>
            </w:r>
            <w:r w:rsidR="00A86598" w:rsidRPr="00A865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 w:eastAsia="ru-RU"/>
              </w:rPr>
              <w:t>:</w:t>
            </w:r>
            <w:r w:rsidR="00A865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</w:t>
            </w:r>
            <w:r w:rsidRPr="00F30A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վազեցումները չեն կատարվել այն ծախսային տողերի մասով, որոնք ծանրաբեռնված են գնման պայմանագրերով, քանի որ ծրագրային հատկացումը հնարավոր է նվազեցնել միայն պայմանագիրը նվազեցնելուց հետո:</w:t>
            </w:r>
            <w:r w:rsidR="00A865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F30A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Համաձայն ՀՀ կառավարության 2017 թվականի մայիսի 4-ի N 526-Ն որոշմամբ հաստատված գնումների գործընթացի կազմակերպման կարգի 33-րդ կետի 9-րդ ենթակետի՝  «պայմանագիրը չի կարող փոփոխվել կողմերի պարտավորությունների մասնակի չկատարման հետևանքով կամ ամբողջությամբ լուծվել՝ կողմերի փոխադարձ համաձայնությամբ՝ բացառությամբ Հ</w:t>
            </w:r>
            <w:r w:rsidR="00A865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</w:t>
            </w:r>
            <w:r w:rsidRPr="00F30A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օրենսդրությամբ սահմանված կարգով տվյալ գնումը կատարելու համար անհրաժեշտ ֆինանսական հատկացումների նվազեցման դեպքերի: Ընդ որում, պայմանագրի կողմերի պարտավորությունների մասնակի չկատարման կամ ամբողջությամբ լուծման կողմերի փոխադարձ համաձայնությունն անհրաժեշտ է ձեռք բերել՝ </w:t>
            </w:r>
            <w:r w:rsidRPr="00F30A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նախքան Հայաստանի Հանրապետության օրենսդրությամբ սահմանված կարգով տվյալ գնումը կատարելու համար անհրաժեշտ ֆինանսական հատկացումների նվազեցումը»:</w:t>
            </w:r>
          </w:p>
          <w:p w14:paraId="2815DA3A" w14:textId="77728698" w:rsidR="004030CF" w:rsidRDefault="00F30AF0" w:rsidP="004B5994">
            <w:pPr>
              <w:spacing w:after="0"/>
              <w:ind w:left="113" w:right="113" w:firstLine="44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30A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Պայմանագրերի կողմերի պարտավորու</w:t>
            </w:r>
            <w:r w:rsidR="004B59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Pr="00F30A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թյունների մասնակի չկատարման գրավոր համաձայնությունները ստացվել են: Ինչ վերաբերում է պայմանագրերի նվազեցմանը՝ թե՛ թղթային, թե՛ ծրագրային, ապա դա կարող է իրականացվել միայն ՀՀ կառավարության որոշման ընդունումից հետո, որից հետո էլ կկատարվեն նաև ծրագրային համապատասխան փոփոխությունները</w:t>
            </w:r>
            <w:r w:rsidR="004030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։ </w:t>
            </w:r>
          </w:p>
          <w:p w14:paraId="5E8C33FB" w14:textId="77777777" w:rsidR="004030CF" w:rsidRDefault="004030CF" w:rsidP="004030CF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914CA27" w14:textId="2D59D23D" w:rsidR="008B3B62" w:rsidRDefault="008B3B62" w:rsidP="00EE33D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1296DEA3" w14:textId="77777777" w:rsidR="00AB1433" w:rsidRDefault="00AB1433" w:rsidP="00EE33D0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7FB38FE" w14:textId="77777777" w:rsidR="004030CF" w:rsidRDefault="004030CF" w:rsidP="00EE33D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48A04E5" w14:textId="77777777" w:rsidR="004030CF" w:rsidRDefault="004030CF" w:rsidP="00EE33D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9D45029" w14:textId="61C6815D" w:rsidR="008B3B62" w:rsidRDefault="00EE33D0" w:rsidP="00EE33D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</w:t>
            </w:r>
            <w:r w:rsidR="008B3B6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 է։</w:t>
            </w:r>
          </w:p>
          <w:p w14:paraId="74198AC7" w14:textId="12EDDF25" w:rsidR="0059116B" w:rsidRDefault="0059116B" w:rsidP="004030CF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53AF090" w14:textId="77777777" w:rsidR="00EE33D0" w:rsidRDefault="00EE33D0" w:rsidP="004030CF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DD2B8B5" w14:textId="77777777" w:rsidR="00EE33D0" w:rsidRDefault="00EE33D0" w:rsidP="004030CF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B87CA49" w14:textId="77777777" w:rsidR="00EE33D0" w:rsidRDefault="00EE33D0" w:rsidP="004030CF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2296CAD" w14:textId="77777777" w:rsidR="00EE33D0" w:rsidRDefault="00EE33D0" w:rsidP="004030CF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378BBE7" w14:textId="77777777" w:rsidR="00EE33D0" w:rsidRDefault="00EE33D0" w:rsidP="004030CF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AEE4F7D" w14:textId="77777777" w:rsidR="00EE33D0" w:rsidRDefault="00EE33D0" w:rsidP="004030CF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D41C3BB" w14:textId="77777777" w:rsidR="00EE33D0" w:rsidRDefault="00EE33D0" w:rsidP="004030CF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CE49988" w14:textId="77777777" w:rsidR="00EE33D0" w:rsidRDefault="00EE33D0" w:rsidP="004030CF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1E880B6" w14:textId="77777777" w:rsidR="00EE33D0" w:rsidRDefault="00EE33D0" w:rsidP="004030CF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E19010B" w14:textId="77777777" w:rsidR="00A86598" w:rsidRDefault="00A86598" w:rsidP="004030CF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860921A" w14:textId="77777777" w:rsidR="00A86598" w:rsidRDefault="00A86598" w:rsidP="00A8659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7B40341" w14:textId="77777777" w:rsidR="00A86598" w:rsidRDefault="00A86598" w:rsidP="00A8659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113F7CF" w14:textId="1BD1B907" w:rsidR="008B3B62" w:rsidRDefault="008B3B62" w:rsidP="00A8659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A8659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451AC413" w14:textId="294820A5" w:rsidR="0059116B" w:rsidRDefault="0059116B" w:rsidP="004030CF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3EFD073" w14:textId="221C7EA8" w:rsidR="0059116B" w:rsidRDefault="0059116B" w:rsidP="004030CF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0180F12E" w:rsidR="0059116B" w:rsidRPr="0059116B" w:rsidRDefault="0059116B" w:rsidP="004030CF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8B3B62" w:rsidRPr="00A86598" w14:paraId="5BF00DC3" w14:textId="77777777" w:rsidTr="004B5994">
        <w:trPr>
          <w:trHeight w:val="419"/>
          <w:tblCellSpacing w:w="0" w:type="dxa"/>
          <w:jc w:val="center"/>
        </w:trPr>
        <w:tc>
          <w:tcPr>
            <w:tcW w:w="86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88BF1B" w14:textId="3343EF15" w:rsidR="008B3B62" w:rsidRPr="002C0492" w:rsidRDefault="00607573" w:rsidP="0060757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="008B3B62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Հայաստանի Հանրապետության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B183D2F" w14:textId="6477BB9A" w:rsidR="008B3B62" w:rsidRPr="002C0492" w:rsidRDefault="00A86598" w:rsidP="0060757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865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29.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08</w:t>
            </w:r>
            <w:r w:rsidR="008B3B6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8B3B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2022</w:t>
            </w:r>
            <w:r w:rsidR="008B3B62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8B3B62" w:rsidRPr="00A86598" w14:paraId="1601B0C5" w14:textId="77777777" w:rsidTr="004B5994">
        <w:trPr>
          <w:trHeight w:val="419"/>
          <w:tblCellSpacing w:w="0" w:type="dxa"/>
          <w:jc w:val="center"/>
        </w:trPr>
        <w:tc>
          <w:tcPr>
            <w:tcW w:w="86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4CDBF1" w14:textId="77777777" w:rsidR="008B3B62" w:rsidRPr="002C0492" w:rsidRDefault="008B3B62" w:rsidP="00C942B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9E67D1" w14:textId="67E49BEC" w:rsidR="008B3B62" w:rsidRPr="002C0492" w:rsidRDefault="00A86598" w:rsidP="00C942B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865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01/16.1/9239-2022</w:t>
            </w:r>
          </w:p>
        </w:tc>
      </w:tr>
      <w:tr w:rsidR="008B3B62" w:rsidRPr="008E53AA" w14:paraId="5C8D9706" w14:textId="77777777" w:rsidTr="004B5994">
        <w:trPr>
          <w:trHeight w:val="1160"/>
          <w:tblCellSpacing w:w="0" w:type="dxa"/>
          <w:jc w:val="center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B9F13C" w14:textId="67743595" w:rsidR="00A86598" w:rsidRPr="00A86598" w:rsidRDefault="00607573" w:rsidP="00A86598">
            <w:pPr>
              <w:spacing w:before="100" w:beforeAutospacing="1" w:after="100" w:afterAutospacing="1"/>
              <w:ind w:firstLine="5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0757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60757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60757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8659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</w:t>
            </w:r>
            <w:r w:rsidR="00A86598" w:rsidRPr="00A8659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րոշման նախագ</w:t>
            </w:r>
            <w:r w:rsidR="00A8659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ծի N 7 հավելվածի «1228» ծրագրի </w:t>
            </w:r>
            <w:r w:rsidR="00A86598" w:rsidRPr="00A8659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«31001 Հակակոռուպցիոն կոմիտեի շենքային պայմանների ապահովում» միջոցառման գնումների պլանի «71351540-1՝ տեխնիկական հսկողության ծառայություններ</w:t>
            </w:r>
            <w:r w:rsidR="00A8659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 կոդը փոխարինել «71351540-582»։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68623D" w14:textId="69BAFFC7" w:rsidR="008B3B62" w:rsidRPr="00A86598" w:rsidRDefault="008B3B62" w:rsidP="00A8659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8B3B62"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  <w:t>07․</w:t>
            </w:r>
            <w:r w:rsidR="00A8659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Ընդունվել է։</w:t>
            </w:r>
          </w:p>
        </w:tc>
      </w:tr>
      <w:tr w:rsidR="008568A5" w:rsidRPr="002C0492" w14:paraId="77063470" w14:textId="77777777" w:rsidTr="004B5994">
        <w:trPr>
          <w:trHeight w:val="419"/>
          <w:tblCellSpacing w:w="0" w:type="dxa"/>
          <w:jc w:val="center"/>
        </w:trPr>
        <w:tc>
          <w:tcPr>
            <w:tcW w:w="86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6F3611C" w14:textId="2803E94A" w:rsidR="008568A5" w:rsidRPr="00A86598" w:rsidRDefault="008568A5" w:rsidP="00A8659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A865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Բարձրագույն դատական խորհուրդ</w:t>
            </w:r>
            <w:bookmarkStart w:id="0" w:name="_GoBack"/>
            <w:bookmarkEnd w:id="0"/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E13049" w14:textId="409B655C" w:rsidR="008568A5" w:rsidRPr="002C0492" w:rsidRDefault="00A86598" w:rsidP="00682BF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17</w:t>
            </w:r>
            <w:r w:rsidR="008568A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08</w:t>
            </w:r>
            <w:r w:rsidR="008568A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8568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2022</w:t>
            </w:r>
            <w:r w:rsidR="008568A5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8568A5" w:rsidRPr="002C0492" w14:paraId="6C2E5F3F" w14:textId="77777777" w:rsidTr="004B5994">
        <w:trPr>
          <w:trHeight w:val="419"/>
          <w:tblCellSpacing w:w="0" w:type="dxa"/>
          <w:jc w:val="center"/>
        </w:trPr>
        <w:tc>
          <w:tcPr>
            <w:tcW w:w="86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16974F" w14:textId="77777777" w:rsidR="008568A5" w:rsidRPr="002C0492" w:rsidRDefault="008568A5" w:rsidP="00682BF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1B79DD2" w14:textId="1814070C" w:rsidR="008568A5" w:rsidRPr="002C0492" w:rsidRDefault="00A86598" w:rsidP="00682BF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865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ԴԴ/422-22</w:t>
            </w:r>
          </w:p>
        </w:tc>
      </w:tr>
      <w:tr w:rsidR="008568A5" w:rsidRPr="008B3B62" w14:paraId="05608171" w14:textId="77777777" w:rsidTr="004B5994">
        <w:trPr>
          <w:trHeight w:val="623"/>
          <w:tblCellSpacing w:w="0" w:type="dxa"/>
          <w:jc w:val="center"/>
        </w:trPr>
        <w:tc>
          <w:tcPr>
            <w:tcW w:w="8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4136D8" w14:textId="1D07A25E" w:rsidR="008568A5" w:rsidRPr="00607573" w:rsidRDefault="008568A5" w:rsidP="004B5994">
            <w:pPr>
              <w:spacing w:before="100" w:beforeAutospacing="1" w:after="100" w:afterAutospacing="1"/>
              <w:ind w:firstLine="537"/>
              <w:jc w:val="both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  <w:r w:rsidRPr="0060757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60757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60757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8659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Դիտողություններ և առաջարկություններ չկան</w:t>
            </w:r>
            <w:r w:rsidR="004B59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1EF316" w14:textId="3AEBF02D" w:rsidR="008568A5" w:rsidRPr="008B3B62" w:rsidRDefault="008568A5" w:rsidP="004B599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  <w:r w:rsidRPr="008B3B62"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  <w:t>07</w:t>
            </w:r>
            <w:r w:rsidRPr="008B3B62">
              <w:rPr>
                <w:rFonts w:ascii="Cambria Math" w:eastAsia="Times New Roman" w:hAnsi="Cambria Math" w:cs="Cambria Math"/>
                <w:color w:val="FFFFFF" w:themeColor="background1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8B3B62"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  <w:t>22թ.</w:t>
            </w: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F2B35"/>
    <w:rsid w:val="00122739"/>
    <w:rsid w:val="00132CBB"/>
    <w:rsid w:val="001514C8"/>
    <w:rsid w:val="00182059"/>
    <w:rsid w:val="001C02B4"/>
    <w:rsid w:val="002811CE"/>
    <w:rsid w:val="002937A9"/>
    <w:rsid w:val="002C0492"/>
    <w:rsid w:val="002D02BC"/>
    <w:rsid w:val="00355FCF"/>
    <w:rsid w:val="003E094C"/>
    <w:rsid w:val="004030CF"/>
    <w:rsid w:val="00412749"/>
    <w:rsid w:val="0043702D"/>
    <w:rsid w:val="004B5994"/>
    <w:rsid w:val="0051577F"/>
    <w:rsid w:val="005377CC"/>
    <w:rsid w:val="0056604B"/>
    <w:rsid w:val="005763FC"/>
    <w:rsid w:val="0059116B"/>
    <w:rsid w:val="005A7706"/>
    <w:rsid w:val="005C1036"/>
    <w:rsid w:val="00607573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568A5"/>
    <w:rsid w:val="00887AFE"/>
    <w:rsid w:val="008B3B62"/>
    <w:rsid w:val="008E0638"/>
    <w:rsid w:val="008E53AA"/>
    <w:rsid w:val="009D2E32"/>
    <w:rsid w:val="00A80737"/>
    <w:rsid w:val="00A82682"/>
    <w:rsid w:val="00A86598"/>
    <w:rsid w:val="00AB1433"/>
    <w:rsid w:val="00B142F3"/>
    <w:rsid w:val="00B90FD5"/>
    <w:rsid w:val="00BA0225"/>
    <w:rsid w:val="00C34CEA"/>
    <w:rsid w:val="00E37791"/>
    <w:rsid w:val="00E57727"/>
    <w:rsid w:val="00E60BD1"/>
    <w:rsid w:val="00E647BF"/>
    <w:rsid w:val="00E70658"/>
    <w:rsid w:val="00EA7E0E"/>
    <w:rsid w:val="00EB771F"/>
    <w:rsid w:val="00EC4347"/>
    <w:rsid w:val="00EE33D0"/>
    <w:rsid w:val="00F30AF0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937EC-9AFE-4F75-BE5D-E13BC101F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https://mul2.gov.am/tasks/667106/oneclick/Ampopatert.docx?token=8f7cbfd7df237ec2bebcfe476ed8a635</cp:keywords>
  <cp:lastModifiedBy>Zara Margaryan</cp:lastModifiedBy>
  <cp:revision>17</cp:revision>
  <dcterms:created xsi:type="dcterms:W3CDTF">2021-04-15T06:46:00Z</dcterms:created>
  <dcterms:modified xsi:type="dcterms:W3CDTF">2022-09-01T08:21:00Z</dcterms:modified>
</cp:coreProperties>
</file>