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6EC" w:rsidRDefault="00A116EC" w:rsidP="00A116E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A116EC" w:rsidRPr="004229EA" w:rsidRDefault="00A116EC" w:rsidP="00A116EC">
      <w:pPr>
        <w:jc w:val="center"/>
        <w:rPr>
          <w:rFonts w:ascii="GHEA Grapalat" w:hAnsi="GHEA Grapalat" w:cs="Tahoma"/>
          <w:b/>
          <w:sz w:val="24"/>
          <w:szCs w:val="24"/>
          <w:lang w:val="hy-AM"/>
        </w:rPr>
      </w:pPr>
      <w:r w:rsidRPr="004229EA">
        <w:rPr>
          <w:rFonts w:ascii="GHEA Grapalat" w:hAnsi="GHEA Grapalat" w:cs="Tahoma"/>
          <w:b/>
          <w:sz w:val="24"/>
          <w:szCs w:val="24"/>
          <w:lang w:val="hy-AM"/>
        </w:rPr>
        <w:t>«Գույք նվիրաբերելու</w:t>
      </w:r>
      <w:r w:rsidR="001E0212" w:rsidRPr="004229EA">
        <w:rPr>
          <w:rFonts w:ascii="GHEA Grapalat" w:hAnsi="GHEA Grapalat" w:cs="Tahoma"/>
          <w:b/>
          <w:sz w:val="24"/>
          <w:szCs w:val="24"/>
          <w:lang w:val="hy-AM"/>
        </w:rPr>
        <w:t xml:space="preserve"> և </w:t>
      </w:r>
      <w:r w:rsidR="001E0212" w:rsidRPr="004229EA">
        <w:rPr>
          <w:rFonts w:ascii="GHEA Grapalat" w:hAnsi="GHEA Grapalat" w:cs="Tahoma"/>
          <w:b/>
          <w:bCs/>
          <w:sz w:val="24"/>
          <w:szCs w:val="24"/>
          <w:lang w:val="hy-AM"/>
        </w:rPr>
        <w:t>անհատույց օգտագործման իրավունքով հանձնելու</w:t>
      </w:r>
      <w:r w:rsidRPr="004229EA">
        <w:rPr>
          <w:rFonts w:ascii="GHEA Grapalat" w:hAnsi="GHEA Grapalat" w:cs="Tahoma"/>
          <w:b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ընդունման</w:t>
      </w:r>
    </w:p>
    <w:tbl>
      <w:tblPr>
        <w:tblpPr w:leftFromText="180" w:rightFromText="180" w:vertAnchor="text" w:horzAnchor="margin" w:tblpY="310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1"/>
        <w:gridCol w:w="9259"/>
      </w:tblGrid>
      <w:tr w:rsidR="001E13DC" w:rsidRPr="00375507" w:rsidTr="00A116EC">
        <w:trPr>
          <w:trHeight w:val="3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tabs>
                <w:tab w:val="left" w:pos="9800"/>
              </w:tabs>
              <w:spacing w:after="0" w:line="360" w:lineRule="auto"/>
              <w:ind w:right="309"/>
              <w:jc w:val="both"/>
              <w:rPr>
                <w:rFonts w:ascii="GHEA Grapalat" w:eastAsia="MS Mincho" w:hAnsi="GHEA Grapalat"/>
                <w:b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1E13DC" w:rsidRPr="00AE446F" w:rsidTr="00A116EC">
        <w:trPr>
          <w:trHeight w:val="231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AE446F" w:rsidRDefault="001E13DC" w:rsidP="00B44C3D">
            <w:pPr>
              <w:tabs>
                <w:tab w:val="left" w:pos="-100"/>
                <w:tab w:val="left" w:pos="200"/>
              </w:tabs>
              <w:spacing w:after="0" w:line="360" w:lineRule="auto"/>
              <w:ind w:right="9"/>
              <w:jc w:val="both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    </w:t>
            </w:r>
            <w:r w:rsidRPr="0037550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Գույք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նվիրաբերելու</w:t>
            </w:r>
            <w:proofErr w:type="spellEnd"/>
            <w:r w:rsidR="001E0212">
              <w:rPr>
                <w:rFonts w:ascii="Sylfaen" w:hAnsi="Sylfaen" w:cs="Sylfaen"/>
              </w:rPr>
              <w:t xml:space="preserve"> </w:t>
            </w:r>
            <w:r w:rsidR="001E0212" w:rsidRPr="001E0212">
              <w:rPr>
                <w:rFonts w:ascii="GHEA Grapalat" w:hAnsi="GHEA Grapalat" w:cs="Tahoma"/>
                <w:sz w:val="24"/>
                <w:szCs w:val="24"/>
              </w:rPr>
              <w:t xml:space="preserve">և </w:t>
            </w:r>
            <w:proofErr w:type="spellStart"/>
            <w:r w:rsidR="001E0212" w:rsidRPr="001E0212">
              <w:rPr>
                <w:rFonts w:ascii="GHEA Grapalat" w:hAnsi="GHEA Grapalat" w:cs="Tahoma"/>
                <w:sz w:val="24"/>
                <w:szCs w:val="24"/>
              </w:rPr>
              <w:t>անհատույց</w:t>
            </w:r>
            <w:proofErr w:type="spellEnd"/>
            <w:r w:rsidR="001E0212" w:rsidRPr="001E0212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1E0212" w:rsidRPr="001E0212">
              <w:rPr>
                <w:rFonts w:ascii="GHEA Grapalat" w:hAnsi="GHEA Grapalat" w:cs="Tahoma"/>
                <w:sz w:val="24"/>
                <w:szCs w:val="24"/>
              </w:rPr>
              <w:t>օգտագործման</w:t>
            </w:r>
            <w:proofErr w:type="spellEnd"/>
            <w:r w:rsidR="001E0212" w:rsidRPr="001E0212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1E0212" w:rsidRPr="001E0212">
              <w:rPr>
                <w:rFonts w:ascii="GHEA Grapalat" w:hAnsi="GHEA Grapalat" w:cs="Tahoma"/>
                <w:sz w:val="24"/>
                <w:szCs w:val="24"/>
              </w:rPr>
              <w:t>իրավունքով</w:t>
            </w:r>
            <w:proofErr w:type="spellEnd"/>
            <w:r w:rsidR="001E0212" w:rsidRPr="001E0212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1E0212" w:rsidRPr="001E0212">
              <w:rPr>
                <w:rFonts w:ascii="GHEA Grapalat" w:hAnsi="GHEA Grapalat" w:cs="Tahoma"/>
                <w:sz w:val="24"/>
                <w:szCs w:val="24"/>
              </w:rPr>
              <w:t>հանձնելու</w:t>
            </w:r>
            <w:proofErr w:type="spellEnd"/>
            <w:r w:rsidR="001E0212" w:rsidRPr="001E0212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մասին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>»</w:t>
            </w:r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կառավարության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նախագծի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ընդունումը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պայմանավորված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</w:rPr>
              <w:t>է</w:t>
            </w:r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«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Համայնքների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գյուղատնտեսական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ռեսուրսների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կառավարման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մրցունակության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երկրորդ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»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ծրագր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ի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(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րագիր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)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վարկային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համաձայնագրերի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շրջանակներում</w:t>
            </w:r>
            <w:proofErr w:type="spellEnd"/>
            <w:r w:rsidR="001E0212"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կառուցված</w:t>
            </w:r>
            <w:proofErr w:type="spellEnd"/>
            <w:r w:rsidR="001E0212"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</w:t>
            </w:r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ձեռք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բերված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գույքի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հետագա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շահագործումն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ապահովելու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անհրաժեշտությամբ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:</w:t>
            </w:r>
          </w:p>
          <w:p w:rsidR="00AE446F" w:rsidRPr="00AE446F" w:rsidRDefault="00AE446F" w:rsidP="00B44C3D">
            <w:pPr>
              <w:tabs>
                <w:tab w:val="left" w:pos="-100"/>
                <w:tab w:val="left" w:pos="200"/>
              </w:tabs>
              <w:spacing w:after="0" w:line="360" w:lineRule="auto"/>
              <w:ind w:right="9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Ծրագրի շրջանակներում</w:t>
            </w:r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համայնքների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կոոպերատիվների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հետ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կնքված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համագործակցության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համաձայնագրերի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համաձայն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՝ «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Ծրագրի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շրջանակներում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ձեռք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բերված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կամ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կառուցված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սեփականությունը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Ծրագրի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ավարտից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հետո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կհանձնվի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Ֆինանսական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աջակցություն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ստացողներին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որպես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նվիրաբերություն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»: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Համագործակցության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համաձայնագիրը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մաս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կազմում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Ծրագրի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Գործառնական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ձեռնարկի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որն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էլ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իր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հերթին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մաս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կազմում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Միջազգային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վարկայ</w:t>
            </w:r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ին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համաձայնագրի</w:t>
            </w:r>
            <w:proofErr w:type="spellEnd"/>
            <w:r w:rsidRPr="00AE446F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։</w:t>
            </w:r>
          </w:p>
        </w:tc>
      </w:tr>
      <w:tr w:rsidR="001E13DC" w:rsidRPr="00375507" w:rsidTr="00A116EC">
        <w:trPr>
          <w:trHeight w:val="34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rPr>
                <w:rFonts w:ascii="GHEA Grapalat" w:eastAsia="MS Mincho" w:hAnsi="GHEA Grapalat"/>
                <w:b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առկա</w:t>
            </w:r>
            <w:proofErr w:type="spellEnd"/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1E13DC" w:rsidRPr="00AE446F" w:rsidTr="00A116EC">
        <w:trPr>
          <w:trHeight w:val="62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FBB" w:rsidRPr="001E0212" w:rsidRDefault="001E13DC" w:rsidP="004E7BCD">
            <w:pPr>
              <w:spacing w:after="0" w:line="360" w:lineRule="auto"/>
              <w:ind w:firstLine="349"/>
              <w:jc w:val="both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անասնապահությամբ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զբաղվող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համայնքներում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կենդանիների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առողջության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պահպանման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վարակիչ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հիվանդությունների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կանխարգելման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արհեստական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սերմնավորման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բարելավման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անասնաբույժներին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սարքավորումներով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գործիքներով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խնդիրներ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37550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 ծառայությունների կենտրոն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»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պետական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ոչ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առևտրային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կազմակերպությունը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սարքավորումներով</w:t>
            </w:r>
            <w:proofErr w:type="spellEnd"/>
            <w:r w:rsidR="00DE2FBB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 և ավտոմեքենաներով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կարիք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ունեն</w:t>
            </w:r>
            <w:proofErr w:type="spellEnd"/>
            <w:r w:rsidR="00DE2FBB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։</w:t>
            </w:r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Մարզերում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որակյալ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անասնաբուժական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արհեստական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սերմնավորման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ծառայությունների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մատուցմացման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դեղորայքով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ապահովելու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համար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անհրաժեշտ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են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հիմնված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անասնաբուժական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սպասարկման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կենտրոնների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ճիշտ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նպատակային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գործարկում</w:t>
            </w:r>
            <w:proofErr w:type="spellEnd"/>
            <w:r w:rsidR="001E0212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:</w:t>
            </w:r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Ծրագրում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ընդգրկված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համայնքներում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բնակիչների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ստեղծվել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արոտօգտագործողների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սպառողական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կոոպերատիվներ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որոնք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հանդիսանալով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շահառուներ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իրենց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կանոնադրական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նպատակների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արդյունավետ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գյուղատնտեսական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տեխնիկայի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համալրման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ունեն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E0212" w:rsidRPr="00E74942" w:rsidRDefault="001E13DC" w:rsidP="001E0212">
            <w:pPr>
              <w:spacing w:after="0" w:line="360" w:lineRule="auto"/>
              <w:jc w:val="both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DE2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1E0212" w:rsidRPr="00E74942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Նշված խնդիրների լուծմանն աջակցելու նպատակով ծրագրերի շրջանակներում ձեռք են բերվել` անհրաժեշտ անասնաբուժական սարքավորումներ ու գործիքներ, համայնքների վարչական տարածքներում կառուցվել անասնաբուժական սպասարկման կենտրոններ, որոնք համալրվել են գույքով</w:t>
            </w:r>
            <w:r w:rsidR="00E74942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E74942" w:rsidRPr="004E7BCD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ստեղծված արոտօգտագործողների սպառողական կոոպերատիվների համար ձեռք է բերվել գյուղատնտեսական տեխնիկա</w:t>
            </w:r>
            <w:r w:rsidR="001E0212" w:rsidRPr="00E74942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։</w:t>
            </w:r>
          </w:p>
          <w:p w:rsidR="001E13DC" w:rsidRPr="00375507" w:rsidRDefault="001E13DC" w:rsidP="00B93E75">
            <w:pPr>
              <w:spacing w:after="0" w:line="360" w:lineRule="auto"/>
              <w:jc w:val="both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    Ձեռք բերված գույքը ժամանակավոր պահատվության է հանձնվել </w:t>
            </w:r>
            <w:r w:rsidRPr="00375507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համապատասխան կազմակերպություններին:</w:t>
            </w:r>
            <w:r w:rsidR="00B93E75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</w:p>
        </w:tc>
      </w:tr>
      <w:tr w:rsidR="001E13DC" w:rsidRPr="00375507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lastRenderedPageBreak/>
              <w:t>3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rPr>
                <w:rFonts w:ascii="GHEA Grapalat" w:eastAsia="MS Mincho" w:hAnsi="GHEA Grapalat"/>
                <w:b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1E13DC" w:rsidRPr="00AE446F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Default="001E13DC" w:rsidP="004E7BCD">
            <w:pPr>
              <w:spacing w:after="0" w:line="360" w:lineRule="auto"/>
              <w:ind w:firstLine="3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sz w:val="24"/>
                <w:szCs w:val="24"/>
              </w:rPr>
              <w:t>ու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Վերակառուցման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զարգացման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միջազգային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բանկի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sz w:val="24"/>
                <w:szCs w:val="24"/>
              </w:rPr>
              <w:t>միջև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2014 </w:t>
            </w:r>
            <w:proofErr w:type="spellStart"/>
            <w:r w:rsidRPr="00375507">
              <w:rPr>
                <w:rFonts w:ascii="GHEA Grapalat" w:hAnsi="GHEA Grapalat" w:cs="Tahoma"/>
                <w:bCs/>
                <w:iCs/>
                <w:sz w:val="24"/>
                <w:szCs w:val="24"/>
              </w:rPr>
              <w:t>թ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վականի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օգոստոսի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6-ին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կնքված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վարկային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համաձայնագրով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հաստատվել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«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Համայնքների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գյուղատնտեսական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ռեսուրսների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կառավարման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մրցունակության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»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երկրորդ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ծրագիրը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որն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ՀՀ էկոնոմիկայի նախարարության</w:t>
            </w:r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կողմից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գլխավոր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նպատակն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արոտավայրերի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բարելավումն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անասնապահության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խթանումն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համայնքներում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որտեղ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բնակչության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հիմնական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աղբյուրն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անասնապահությունն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E74942" w:rsidRPr="00E74942" w:rsidRDefault="00E74942" w:rsidP="00586691">
            <w:pPr>
              <w:spacing w:after="0" w:line="360" w:lineRule="auto"/>
              <w:jc w:val="both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E74942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Ծրագրում ընդգրկված համայնքներում բնակիչների կողմից ստեղծվել են </w:t>
            </w:r>
            <w:r w:rsidRPr="00E7494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արոտօգտագործողների սպառողական կոոպերատիվներ, որոնք հանդիսանալով  ծրագրի շահառուներ, իրենց կանոնադրական նպատակների արդյունավետ իրականացման համար գյուղատնտեսական տեխնիկայով համալրման ու նոր տեխնոլոգիաների կիրառման կարիք ունեն:</w:t>
            </w:r>
          </w:p>
          <w:p w:rsidR="001E13DC" w:rsidRPr="00375507" w:rsidRDefault="001E13DC" w:rsidP="00B93E7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49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4E7BCD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Ծրագրում նախատեսվում է պետական հատվածի կարողությունների հզորացում՝ համապատասխան սարքավորումներով և գույքով հագեցման </w:t>
            </w:r>
            <w:r w:rsidR="001E0212" w:rsidRPr="004E7BCD">
              <w:rPr>
                <w:rFonts w:ascii="GHEA Grapalat" w:hAnsi="GHEA Grapalat"/>
                <w:sz w:val="24"/>
                <w:szCs w:val="24"/>
                <w:lang w:val="hy-AM"/>
              </w:rPr>
              <w:t>միջոցով, ինչպես նաև մասնավոր անասնաբուժական ծառայությոնների զարգացում՝ ազգաբնակչությանը ապահովելու որակյալ անասնաբուժական և արհեստական սերմնավորման ծառայություններով:</w:t>
            </w:r>
          </w:p>
        </w:tc>
      </w:tr>
      <w:tr w:rsidR="001E13DC" w:rsidRPr="00375507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lastRenderedPageBreak/>
              <w:t>5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rPr>
                <w:rFonts w:ascii="GHEA Grapalat" w:eastAsia="MS Mincho" w:hAnsi="GHEA Grapalat" w:cs="Arial Armenian"/>
                <w:b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Նախագծի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մշակման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գործընթացում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ներգրավված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ինստիտուտները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անձինք</w:t>
            </w:r>
            <w:proofErr w:type="spellEnd"/>
          </w:p>
        </w:tc>
      </w:tr>
      <w:tr w:rsidR="001E13DC" w:rsidRPr="00375507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    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մշակումն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իրականացվել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էկոնոմիկայի</w:t>
            </w:r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E13DC" w:rsidRPr="00375507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rPr>
                <w:rFonts w:ascii="GHEA Grapalat" w:eastAsia="MS Mincho" w:hAnsi="GHEA Grapalat" w:cs="Arial Armenian"/>
                <w:b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Ակնկալվող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արդյունքները</w:t>
            </w:r>
            <w:proofErr w:type="spellEnd"/>
          </w:p>
        </w:tc>
      </w:tr>
      <w:tr w:rsidR="001E13DC" w:rsidRPr="00AE446F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4E7BCD">
            <w:pPr>
              <w:spacing w:after="0" w:line="360" w:lineRule="auto"/>
              <w:ind w:firstLine="349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կապահովվի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="004025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02552">
              <w:rPr>
                <w:rFonts w:ascii="GHEA Grapalat" w:hAnsi="GHEA Grapalat"/>
                <w:sz w:val="24"/>
                <w:szCs w:val="24"/>
              </w:rPr>
              <w:t>կառուցված</w:t>
            </w:r>
            <w:proofErr w:type="spellEnd"/>
            <w:r w:rsidR="004025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02552">
              <w:rPr>
                <w:rFonts w:ascii="GHEA Grapalat" w:hAnsi="GHEA Grapalat"/>
                <w:sz w:val="24"/>
                <w:szCs w:val="24"/>
              </w:rPr>
              <w:t>շինությունների</w:t>
            </w:r>
            <w:proofErr w:type="spellEnd"/>
            <w:r w:rsidR="0040255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bookmarkStart w:id="0" w:name="_GoBack"/>
            <w:bookmarkEnd w:id="0"/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ձեռք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բերված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անասնաբուժական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գործիքների</w:t>
            </w:r>
            <w:proofErr w:type="spellEnd"/>
            <w:r w:rsidR="00B93E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պարագաների</w:t>
            </w:r>
            <w:r w:rsidRPr="00375507">
              <w:rPr>
                <w:rFonts w:ascii="GHEA Grapalat" w:hAnsi="GHEA Grapalat"/>
                <w:sz w:val="24"/>
                <w:szCs w:val="24"/>
              </w:rPr>
              <w:t>,</w:t>
            </w:r>
            <w:r w:rsidR="00E749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գյուղատնտեսական</w:t>
            </w:r>
            <w:proofErr w:type="spellEnd"/>
            <w:r w:rsidR="00E74942"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74942" w:rsidRPr="00375507">
              <w:rPr>
                <w:rFonts w:ascii="GHEA Grapalat" w:hAnsi="GHEA Grapalat"/>
                <w:sz w:val="24"/>
                <w:szCs w:val="24"/>
              </w:rPr>
              <w:t>տեխնիկայի</w:t>
            </w:r>
            <w:proofErr w:type="spellEnd"/>
            <w:r w:rsidR="00E7494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B93E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ավտոմեքենաների</w:t>
            </w:r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տնօրինման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հետագա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շահագործման</w:t>
            </w:r>
            <w:proofErr w:type="spellEnd"/>
            <w:r w:rsidR="00B93E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խնդիրների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լուծումը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:  </w:t>
            </w:r>
          </w:p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ակնկալվում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արդյունքները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E74942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    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="00E74942" w:rsidRPr="004E7B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կբավարարվի Հայաստանի Հանրապետության </w:t>
            </w:r>
            <w:r w:rsidR="00B96977" w:rsidRPr="004E7BCD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E74942" w:rsidRPr="004E7B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համայնքում ստեղծված արոտօգտագործողների գմիավորում սպառողական կոոպերատիվի գյուղատնտեսական տեխնիկայի նկատմամբ պահանջարկը,</w:t>
            </w:r>
          </w:p>
          <w:p w:rsidR="001E13DC" w:rsidRPr="00375507" w:rsidRDefault="00E74942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="001E13DC"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էկոնոմիկայի նախարարության «Գյուղատնտեսական ծառայությունների կենտրոն» պետական ոչ առևտրային </w:t>
            </w:r>
            <w:r w:rsidR="00B93E75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կազմակերպությունը</w:t>
            </w:r>
            <w:r w:rsidR="001E13DC"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կունենա անհրաժեշտ </w:t>
            </w:r>
            <w:r w:rsidR="00B93E75">
              <w:rPr>
                <w:rFonts w:ascii="GHEA Grapalat" w:hAnsi="GHEA Grapalat"/>
                <w:sz w:val="24"/>
                <w:szCs w:val="24"/>
                <w:lang w:val="hy-AM"/>
              </w:rPr>
              <w:t>ավտոմեքենաներ և գույք</w:t>
            </w:r>
            <w:r w:rsidR="001E13DC" w:rsidRPr="0037550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1E13DC" w:rsidRPr="00E74942" w:rsidRDefault="001E13DC" w:rsidP="00B93E75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- էականորեն կբարձրանա ՀՀ էկոնոմիկայի նախարարության 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կազմակերպության կանոնադրական գործունեության արդյունավետությունը</w:t>
            </w:r>
            <w:r w:rsidR="001E0212" w:rsidRPr="00E749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1E0212" w:rsidRPr="00E74942" w:rsidRDefault="00F34F2A" w:rsidP="00E74942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E749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- </w:t>
            </w:r>
            <w:r w:rsidR="00E74942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1E0212" w:rsidRPr="007720A7">
              <w:rPr>
                <w:rFonts w:ascii="GHEA Grapalat" w:hAnsi="GHEA Grapalat"/>
                <w:sz w:val="24"/>
                <w:szCs w:val="24"/>
                <w:lang w:val="hy-AM"/>
              </w:rPr>
              <w:t>խթան</w:t>
            </w:r>
            <w:r w:rsidR="00E74942">
              <w:rPr>
                <w:rFonts w:ascii="GHEA Grapalat" w:hAnsi="GHEA Grapalat"/>
                <w:sz w:val="24"/>
                <w:szCs w:val="24"/>
                <w:lang w:val="hy-AM"/>
              </w:rPr>
              <w:t>վի</w:t>
            </w:r>
            <w:r w:rsidR="001E0212" w:rsidRPr="007720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0212" w:rsidRPr="008A30B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անասնաբույժների և ֆերմերների համագործակցությունը, տարածաշրջանում բարելավել անասնաբուժական ծառայությունների մատուցումը և </w:t>
            </w:r>
            <w:r w:rsidR="001E0212" w:rsidRPr="008A30B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կենդանիների առողջությունը, դյուրացնել որակյալ անասնաբուժական դեղորայքի և պարագաների հասանելիությունը, բարելավել անասնաբույժների և ֆերմերների ունակությունները և իրազեկվածության մակարդակը դասընթացների միջոցով և այլն:</w:t>
            </w:r>
          </w:p>
        </w:tc>
      </w:tr>
      <w:tr w:rsidR="001E13DC" w:rsidRPr="00AE446F" w:rsidTr="00A116EC">
        <w:trPr>
          <w:trHeight w:val="14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1D6668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66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1D6668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D6668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      </w:r>
          </w:p>
        </w:tc>
      </w:tr>
      <w:tr w:rsidR="001E13DC" w:rsidRPr="00AE446F" w:rsidTr="00A116EC">
        <w:trPr>
          <w:trHeight w:val="107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1D6668" w:rsidRDefault="001E13DC" w:rsidP="00586691">
            <w:pPr>
              <w:spacing w:after="0" w:line="360" w:lineRule="auto"/>
              <w:ind w:right="9"/>
              <w:jc w:val="both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1D66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B4" w:rsidRDefault="001E13DC" w:rsidP="005F2AB4">
            <w:pPr>
              <w:tabs>
                <w:tab w:val="left" w:pos="-100"/>
                <w:tab w:val="left" w:pos="200"/>
              </w:tabs>
              <w:spacing w:after="0" w:line="360" w:lineRule="auto"/>
              <w:ind w:right="14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 w:rsidRPr="001D6668">
              <w:rPr>
                <w:rFonts w:ascii="GHEA Grapalat" w:hAnsi="GHEA Grapalat"/>
                <w:sz w:val="24"/>
                <w:szCs w:val="24"/>
                <w:lang w:val="hy-AM"/>
              </w:rPr>
              <w:t>Նախագիծը բխում է Հայաստանի Հանրապետության կառավարության 2021-2026թթ</w:t>
            </w:r>
            <w:r w:rsidRPr="001D6668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․</w:t>
            </w:r>
            <w:r w:rsidRPr="001D666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ծրագրի </w:t>
            </w:r>
            <w:r w:rsidRPr="001D666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D6668">
              <w:rPr>
                <w:rFonts w:ascii="GHEA Grapalat" w:hAnsi="MS Mincho" w:cs="MS Mincho"/>
                <w:sz w:val="24"/>
                <w:szCs w:val="24"/>
                <w:lang w:val="hy-AM"/>
              </w:rPr>
              <w:t>․</w:t>
            </w:r>
            <w:r w:rsidRPr="001D6668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4 </w:t>
            </w:r>
            <w:r w:rsidR="005F2AB4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կետի՝ </w:t>
            </w:r>
            <w:r w:rsidRPr="001D6668">
              <w:rPr>
                <w:rFonts w:ascii="GHEA Grapalat" w:hAnsi="GHEA Grapalat" w:cs="MS Mincho"/>
                <w:sz w:val="24"/>
                <w:szCs w:val="24"/>
                <w:lang w:val="hy-AM"/>
              </w:rPr>
              <w:t>Գյուղատնտեսություն</w:t>
            </w:r>
            <w:r w:rsidR="00A116EC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, դրույթների </w:t>
            </w:r>
            <w:r w:rsidR="005F2AB4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հետ։ </w:t>
            </w:r>
          </w:p>
          <w:p w:rsidR="005F2AB4" w:rsidRDefault="005F2AB4" w:rsidP="005F2AB4">
            <w:pPr>
              <w:tabs>
                <w:tab w:val="left" w:pos="-100"/>
                <w:tab w:val="left" w:pos="200"/>
              </w:tabs>
              <w:spacing w:after="0" w:line="360" w:lineRule="auto"/>
              <w:ind w:right="14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MS Mincho"/>
                <w:sz w:val="24"/>
                <w:szCs w:val="24"/>
                <w:lang w:val="hy-AM"/>
              </w:rPr>
              <w:t>Մասնավորապես՝</w:t>
            </w:r>
          </w:p>
          <w:p w:rsidR="00E74942" w:rsidRDefault="00E74942" w:rsidP="00E74942">
            <w:pPr>
              <w:pStyle w:val="ListParagraph"/>
              <w:numPr>
                <w:ilvl w:val="0"/>
                <w:numId w:val="2"/>
              </w:numPr>
              <w:tabs>
                <w:tab w:val="left" w:pos="-100"/>
                <w:tab w:val="left" w:pos="200"/>
              </w:tabs>
              <w:spacing w:line="360" w:lineRule="auto"/>
              <w:ind w:right="9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 w:rsidRPr="005F2AB4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Խթանել գյուղատնտեսական նշանակության հողերի նպատակային և արդյունավետ օգտագործումը, չօգտագործվող հողերը շրջանառության մեջ դնելու և հողերը խոշորացնելու գործընթացը, </w:t>
            </w:r>
          </w:p>
          <w:p w:rsidR="001E13DC" w:rsidRPr="00F34F2A" w:rsidRDefault="001E13DC" w:rsidP="00586691">
            <w:pPr>
              <w:pStyle w:val="ListParagraph"/>
              <w:numPr>
                <w:ilvl w:val="0"/>
                <w:numId w:val="2"/>
              </w:numPr>
              <w:tabs>
                <w:tab w:val="left" w:pos="-100"/>
                <w:tab w:val="left" w:pos="200"/>
              </w:tabs>
              <w:spacing w:line="360" w:lineRule="auto"/>
              <w:ind w:right="9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 w:rsidRPr="005F2AB4">
              <w:rPr>
                <w:rFonts w:ascii="GHEA Grapalat" w:hAnsi="GHEA Grapalat" w:cs="MS Mincho"/>
                <w:sz w:val="24"/>
                <w:szCs w:val="24"/>
                <w:lang w:val="hy-AM"/>
              </w:rPr>
              <w:t>Ապահովել կենդանիների և բույսերի հիվանդությունների կանխարգելման արդյունավետ համակարգի ներդրումը և շահագործումը</w:t>
            </w:r>
            <w:r w:rsidR="00F34F2A" w:rsidRPr="00E74942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, </w:t>
            </w:r>
          </w:p>
          <w:p w:rsidR="00F34F2A" w:rsidRPr="00B93E75" w:rsidRDefault="00F34F2A" w:rsidP="00F34F2A">
            <w:pPr>
              <w:pStyle w:val="ListParagraph"/>
              <w:numPr>
                <w:ilvl w:val="0"/>
                <w:numId w:val="2"/>
              </w:numPr>
              <w:tabs>
                <w:tab w:val="left" w:pos="-100"/>
                <w:tab w:val="left" w:pos="200"/>
              </w:tabs>
              <w:spacing w:line="360" w:lineRule="auto"/>
              <w:ind w:right="9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 w:rsidRPr="00F34F2A">
              <w:rPr>
                <w:rFonts w:ascii="GHEA Grapalat" w:hAnsi="GHEA Grapalat" w:cs="MS Mincho"/>
                <w:sz w:val="24"/>
                <w:szCs w:val="24"/>
                <w:lang w:val="hy-AM"/>
              </w:rPr>
              <w:t>Ագրարային ոլորտի գիտակրթական հաստատություններին ցուցաբերել աջակցություն՝ շուկայի</w:t>
            </w:r>
            <w:r w:rsidRPr="00E74942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 </w:t>
            </w:r>
            <w:r w:rsidRPr="00F34F2A">
              <w:rPr>
                <w:rFonts w:ascii="GHEA Grapalat" w:hAnsi="GHEA Grapalat" w:cs="MS Mincho"/>
                <w:sz w:val="24"/>
                <w:szCs w:val="24"/>
                <w:lang w:val="hy-AM"/>
              </w:rPr>
              <w:t>պահանջներին համապատասխան մասնագետներ պատրաստելու և վերապատրաստելու</w:t>
            </w:r>
            <w:r w:rsidRPr="00E74942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 </w:t>
            </w:r>
            <w:r w:rsidRPr="00F34F2A">
              <w:rPr>
                <w:rFonts w:ascii="GHEA Grapalat" w:hAnsi="GHEA Grapalat" w:cs="MS Mincho"/>
                <w:sz w:val="24"/>
                <w:szCs w:val="24"/>
                <w:lang w:val="hy-AM"/>
              </w:rPr>
              <w:t>նպատակով</w:t>
            </w:r>
            <w:r w:rsidRPr="00E74942">
              <w:rPr>
                <w:rFonts w:ascii="GHEA Grapalat" w:hAnsi="GHEA Grapalat" w:cs="MS Mincho"/>
                <w:sz w:val="24"/>
                <w:szCs w:val="24"/>
                <w:lang w:val="hy-AM"/>
              </w:rPr>
              <w:t>:</w:t>
            </w:r>
          </w:p>
        </w:tc>
      </w:tr>
      <w:tr w:rsidR="001E13DC" w:rsidRPr="00AE446F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1D6668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1D666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8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1D6668" w:rsidRDefault="001E13DC" w:rsidP="00B44C3D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«</w:t>
            </w:r>
            <w:r w:rsidR="006F407D" w:rsidRPr="006F407D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 xml:space="preserve">Գույք նվիրաբերելու և անհատույց օգտագործման իրավունքով հանձնելու մասին»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կապակցությամբ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բյուջեում և տեղական ինքնակառավարման մարմինների բյուջեներում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ծախսերի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և 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եկամուտների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ավելացման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նվազեցման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1E13DC" w:rsidRPr="00AE446F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 w:cs="Arial Armenian"/>
                <w:sz w:val="24"/>
                <w:szCs w:val="24"/>
                <w:lang w:val="hy-AM"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B44C3D">
            <w:pPr>
              <w:spacing w:after="0" w:line="360" w:lineRule="auto"/>
              <w:ind w:right="9"/>
              <w:jc w:val="both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402552" w:rsidRPr="0040255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«Գույք նվիրաբերելու և անհատույց օգտագործման իրավունքով հանձնելու մասին»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կապակցությամբ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ՀՀ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բյուջեում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և տեղական ինքնակառավարման մարմինների բյուջեներում ծախսերի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եկամուտների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էական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ավելացում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կամ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նվազեցում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չի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նախատեսվում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1E13DC" w:rsidRPr="00AE446F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1D6668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 w:cs="Arial Armenian"/>
                <w:sz w:val="24"/>
                <w:szCs w:val="24"/>
                <w:lang w:val="hy-AM" w:eastAsia="ru-RU"/>
              </w:rPr>
            </w:pPr>
            <w:r w:rsidRPr="001D6668">
              <w:rPr>
                <w:rFonts w:ascii="GHEA Grapalat" w:eastAsia="MS Mincho" w:hAnsi="GHEA Grapalat" w:cs="Arial Armenian"/>
                <w:sz w:val="24"/>
                <w:szCs w:val="24"/>
                <w:lang w:val="hy-AM" w:eastAsia="ru-RU"/>
              </w:rPr>
              <w:t>9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402552" w:rsidP="00B44C3D">
            <w:pPr>
              <w:spacing w:after="0" w:line="360" w:lineRule="auto"/>
              <w:jc w:val="both"/>
              <w:rPr>
                <w:rFonts w:ascii="GHEA Grapalat" w:eastAsia="MS Mincho" w:hAnsi="GHEA Grapalat"/>
                <w:b/>
                <w:sz w:val="24"/>
                <w:szCs w:val="24"/>
                <w:lang w:val="hy-AM" w:eastAsia="ru-RU"/>
              </w:rPr>
            </w:pPr>
            <w:r w:rsidRPr="0040255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«Գույք նվիրաբերելու և անհատույց օգտագործման իրավունքով հանձնելու մասին»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կապակցությամբ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ակտերում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լրացումներ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կատարելու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="001E13DC"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1E13DC"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1E13DC" w:rsidRPr="00AE446F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eastAsia="MS Mincho" w:hAnsi="GHEA Grapalat" w:cs="Tahoma"/>
                <w:sz w:val="24"/>
                <w:szCs w:val="24"/>
                <w:lang w:val="hy-AM"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402552" w:rsidP="00B44C3D">
            <w:pPr>
              <w:spacing w:after="0" w:line="360" w:lineRule="auto"/>
              <w:ind w:firstLine="259"/>
              <w:jc w:val="both"/>
              <w:rPr>
                <w:rFonts w:ascii="GHEA Grapalat" w:eastAsia="MS Mincho" w:hAnsi="GHEA Grapalat" w:cs="Arial Armenian"/>
                <w:sz w:val="24"/>
                <w:szCs w:val="24"/>
                <w:lang w:val="hy-AM" w:eastAsia="ru-RU"/>
              </w:rPr>
            </w:pPr>
            <w:r w:rsidRPr="0040255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«Գույք նվիրաբերելու և անհատույց օգտագործման իրավունքով հանձնելու մասին»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ընդունումն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այլ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իրավական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ակտերում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փոփոխություններ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և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լրացումներ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կատարելու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անհրաժեշտություն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չի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առաջացնում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</w:tc>
      </w:tr>
      <w:tr w:rsidR="001E13DC" w:rsidRPr="00AE446F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1D6668" w:rsidRDefault="001E13DC" w:rsidP="00586691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eastAsia="MS Mincho" w:hAnsi="GHEA Grapalat" w:cs="Tahoma"/>
                <w:sz w:val="24"/>
                <w:szCs w:val="24"/>
                <w:lang w:val="hy-AM" w:eastAsia="ru-RU"/>
              </w:rPr>
            </w:pPr>
            <w:r w:rsidRPr="001D6668">
              <w:rPr>
                <w:rFonts w:ascii="GHEA Grapalat" w:eastAsia="MS Mincho" w:hAnsi="GHEA Grapalat" w:cs="Tahoma"/>
                <w:sz w:val="24"/>
                <w:szCs w:val="24"/>
                <w:lang w:val="hy-AM" w:eastAsia="ru-RU"/>
              </w:rPr>
              <w:t>10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B44C3D">
            <w:pPr>
              <w:spacing w:after="0" w:line="360" w:lineRule="auto"/>
              <w:jc w:val="both"/>
              <w:rPr>
                <w:rFonts w:ascii="GHEA Grapalat" w:eastAsia="MS Mincho" w:hAnsi="GHEA Grapalat" w:cs="Arial Armenian"/>
                <w:b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Միջազգային պայմանագրերով ստանձնած պարտավորություններին</w:t>
            </w:r>
            <w:r w:rsidRPr="0037550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02552" w:rsidRPr="0040255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«Գույք նվիրաբերելու և անհատույց օգտագործման իրավունքով հանձնելու մասին»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նախագծի համապատասխանության մասին</w:t>
            </w:r>
            <w:r w:rsidRPr="00375507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 xml:space="preserve">  </w:t>
            </w:r>
          </w:p>
        </w:tc>
      </w:tr>
      <w:tr w:rsidR="001E13DC" w:rsidRPr="00AE446F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eastAsia="MS Mincho" w:hAnsi="GHEA Grapalat" w:cs="Tahoma"/>
                <w:sz w:val="24"/>
                <w:szCs w:val="24"/>
                <w:lang w:val="hy-AM"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4E7BCD" w:rsidP="00B44C3D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eastAsia="MS Mincho" w:hAnsi="GHEA Grapalat" w:cs="Tahoma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402552" w:rsidRPr="00402552">
              <w:rPr>
                <w:rFonts w:ascii="GHEA Grapalat" w:hAnsi="GHEA Grapalat"/>
                <w:sz w:val="24"/>
                <w:szCs w:val="24"/>
                <w:lang w:val="hy-AM"/>
              </w:rPr>
              <w:t>«Գույք նվիրաբերելու և անհատույց օգտագործման իրավունքով հանձնելու մասին</w:t>
            </w:r>
            <w:r w:rsidR="0040255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1E13DC" w:rsidRPr="00375507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նախագիծը չի հակասում Հայաստանի</w:t>
            </w:r>
            <w:r w:rsidR="001E13DC"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E13DC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 միջազգային պայմանագրերով ստանձնած պարտավորություններին:</w:t>
            </w:r>
          </w:p>
        </w:tc>
      </w:tr>
    </w:tbl>
    <w:p w:rsidR="00EE43DC" w:rsidRPr="001E13DC" w:rsidRDefault="00EE43DC">
      <w:pPr>
        <w:rPr>
          <w:lang w:val="hy-AM"/>
        </w:rPr>
      </w:pPr>
    </w:p>
    <w:sectPr w:rsidR="00EE43DC" w:rsidRPr="001E13DC" w:rsidSect="00EE43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13DC"/>
    <w:rsid w:val="000275E6"/>
    <w:rsid w:val="00044335"/>
    <w:rsid w:val="000D41D2"/>
    <w:rsid w:val="00122557"/>
    <w:rsid w:val="001E0212"/>
    <w:rsid w:val="001E13DC"/>
    <w:rsid w:val="002933D4"/>
    <w:rsid w:val="00395342"/>
    <w:rsid w:val="003965B8"/>
    <w:rsid w:val="00402552"/>
    <w:rsid w:val="004229EA"/>
    <w:rsid w:val="004E7BCD"/>
    <w:rsid w:val="005F2AB4"/>
    <w:rsid w:val="0065416E"/>
    <w:rsid w:val="006F407D"/>
    <w:rsid w:val="00950292"/>
    <w:rsid w:val="00A116EC"/>
    <w:rsid w:val="00AE446F"/>
    <w:rsid w:val="00B44C3D"/>
    <w:rsid w:val="00B74754"/>
    <w:rsid w:val="00B93E75"/>
    <w:rsid w:val="00B96977"/>
    <w:rsid w:val="00DE2FBB"/>
    <w:rsid w:val="00E74942"/>
    <w:rsid w:val="00EE43DC"/>
    <w:rsid w:val="00F34F2A"/>
    <w:rsid w:val="00F37EE0"/>
    <w:rsid w:val="00FD5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1E02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Davit Mejlumyan</dc:creator>
  <cp:lastModifiedBy>Davit Mejlumyan</cp:lastModifiedBy>
  <cp:revision>9</cp:revision>
  <dcterms:created xsi:type="dcterms:W3CDTF">2022-02-17T11:22:00Z</dcterms:created>
  <dcterms:modified xsi:type="dcterms:W3CDTF">2022-09-01T11:44:00Z</dcterms:modified>
</cp:coreProperties>
</file>