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FB" w:rsidRPr="0050009E" w:rsidRDefault="00F22BFB" w:rsidP="0050009E">
      <w:pPr>
        <w:pStyle w:val="BodyText3"/>
        <w:spacing w:before="0" w:line="360" w:lineRule="auto"/>
        <w:ind w:left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 w:rsidRPr="0050009E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 xml:space="preserve">Հ Ի Մ Ն Ա Վ Ո Ր Ո Ւ Մ </w:t>
      </w:r>
    </w:p>
    <w:p w:rsidR="000C359D" w:rsidRPr="0050009E" w:rsidRDefault="00F22BFB" w:rsidP="0050009E">
      <w:pPr>
        <w:spacing w:before="0" w:after="0" w:line="360" w:lineRule="auto"/>
        <w:ind w:left="0" w:right="144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50009E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«ԱՆՀԱՏՈՒՅՑ</w:t>
      </w:r>
      <w:r w:rsidR="00185E17" w:rsidRPr="0050009E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0009E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ՕԳՏԱԳՈՐԾՄԱՆ</w:t>
      </w:r>
      <w:r w:rsidRPr="0050009E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="00185E17" w:rsidRPr="0050009E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ԻՐԱՎՈՒՆՔՈՎ</w:t>
      </w:r>
      <w:r w:rsidR="00185E17" w:rsidRPr="0050009E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0009E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ՏԱՐԱԾՔ</w:t>
      </w:r>
      <w:r w:rsidR="00185E17" w:rsidRPr="0050009E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50009E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ԱՄՐԱՑՆԵԼՈՒ</w:t>
      </w:r>
      <w:r w:rsidRPr="0050009E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ՄԱՍԻՆ</w:t>
      </w:r>
      <w:r w:rsidRPr="0050009E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» </w:t>
      </w:r>
      <w:r w:rsidRPr="0050009E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ՀԱՅԱՍՏԱՆԻ ՀԱՆՐԱՊԵՏՈՒԹՅԱՆ ԿԱՌԱՎԱՐՈՒԹՅԱՆ ՈՐՈՇՄԱՆ </w:t>
      </w:r>
    </w:p>
    <w:p w:rsidR="00F22BFB" w:rsidRPr="0050009E" w:rsidRDefault="00F22BFB" w:rsidP="0050009E">
      <w:pPr>
        <w:spacing w:before="0" w:after="0" w:line="360" w:lineRule="auto"/>
        <w:ind w:left="0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hy-AM"/>
        </w:rPr>
      </w:pPr>
      <w:r w:rsidRPr="0050009E">
        <w:rPr>
          <w:rFonts w:ascii="GHEA Grapalat" w:hAnsi="GHEA Grapalat" w:cs="Arial Unicode"/>
          <w:b/>
          <w:bCs/>
          <w:sz w:val="24"/>
          <w:szCs w:val="24"/>
          <w:lang w:val="hy-AM"/>
        </w:rPr>
        <w:t>ՆԱԽԱԳԾԻ ՎԵՐԱԲԵՐՅԱԼ</w:t>
      </w:r>
    </w:p>
    <w:p w:rsidR="0050009E" w:rsidRPr="0050009E" w:rsidRDefault="00924FE4" w:rsidP="0050009E">
      <w:pPr>
        <w:spacing w:before="0" w:after="0" w:line="360" w:lineRule="auto"/>
        <w:ind w:left="0" w:right="-1" w:firstLine="568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50009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0C182E" w:rsidRPr="0050009E">
        <w:rPr>
          <w:rFonts w:ascii="GHEA Grapalat" w:hAnsi="GHEA Grapalat"/>
          <w:sz w:val="24"/>
          <w:szCs w:val="24"/>
          <w:lang w:val="hy-AM"/>
        </w:rPr>
        <w:t>ոստկանությանն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 xml:space="preserve"> է դիմել 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ՀՀ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Տավուշի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 մարզպետը՝ </w:t>
      </w:r>
      <w:r w:rsidR="00F22BFB" w:rsidRPr="0050009E">
        <w:rPr>
          <w:rFonts w:ascii="GHEA Grapalat" w:hAnsi="GHEA Grapalat"/>
          <w:sz w:val="24"/>
          <w:szCs w:val="24"/>
          <w:lang w:val="nb-NO"/>
        </w:rPr>
        <w:t xml:space="preserve">Հայաստանի Հանրապետության </w:t>
      </w:r>
      <w:r w:rsidR="000C359D" w:rsidRPr="0050009E">
        <w:rPr>
          <w:rFonts w:ascii="GHEA Grapalat" w:hAnsi="GHEA Grapalat"/>
          <w:sz w:val="24"/>
          <w:szCs w:val="24"/>
          <w:lang w:val="hy-AM"/>
        </w:rPr>
        <w:t>ոստիկանությանն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BFB" w:rsidRPr="0050009E">
        <w:rPr>
          <w:rFonts w:ascii="GHEA Grapalat" w:hAnsi="GHEA Grapalat"/>
          <w:sz w:val="24"/>
          <w:szCs w:val="24"/>
          <w:lang w:val="nb-NO"/>
        </w:rPr>
        <w:t>ամրացված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 xml:space="preserve"> ՀՀ Տավուշի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մարզ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,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Դիլիջան համայնք, ք</w:t>
      </w:r>
      <w:r w:rsidR="00F22BFB" w:rsidRPr="0050009E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F22BFB" w:rsidRPr="0050009E">
        <w:rPr>
          <w:rFonts w:ascii="GHEA Grapalat" w:eastAsia="MS Mincho" w:hAnsi="GHEA Grapalat" w:cs="MS Mincho"/>
          <w:sz w:val="24"/>
          <w:szCs w:val="24"/>
          <w:lang w:val="hy-AM"/>
        </w:rPr>
        <w:t>Դիլիջան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="00F22BFB" w:rsidRPr="0050009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Թբիլիսյան  խճուղի  </w:t>
      </w:r>
      <w:r w:rsidR="00944A0A" w:rsidRPr="0050009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61/1</w:t>
      </w:r>
      <w:r w:rsidR="00F22BFB" w:rsidRPr="0050009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հասցեում  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գտնվող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2BFB" w:rsidRPr="0050009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944A0A" w:rsidRPr="0050009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ոստիկանության</w:t>
      </w:r>
      <w:r w:rsidR="00F22BFB" w:rsidRPr="0050009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 հաշվեկշռում գտնվող շինություն</w:t>
      </w:r>
      <w:r w:rsidR="00032D60" w:rsidRPr="0050009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ը</w:t>
      </w:r>
      <w:r w:rsidR="00F22BFB" w:rsidRPr="0050009E">
        <w:rPr>
          <w:rFonts w:ascii="GHEA Grapalat" w:hAnsi="GHEA Grapalat"/>
          <w:sz w:val="24"/>
          <w:szCs w:val="24"/>
          <w:lang w:val="nb-NO"/>
        </w:rPr>
        <w:t xml:space="preserve"> 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անհատույց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իրավունքով </w:t>
      </w:r>
      <w:r w:rsidR="0073400B" w:rsidRPr="0050009E">
        <w:rPr>
          <w:rFonts w:ascii="GHEA Grapalat" w:hAnsi="GHEA Grapalat"/>
          <w:sz w:val="24"/>
          <w:szCs w:val="24"/>
          <w:lang w:val="nb-NO"/>
        </w:rPr>
        <w:t>«</w:t>
      </w:r>
      <w:r w:rsidR="00AA1326" w:rsidRPr="0050009E">
        <w:rPr>
          <w:rFonts w:ascii="GHEA Grapalat" w:hAnsi="GHEA Grapalat"/>
          <w:sz w:val="24"/>
          <w:szCs w:val="24"/>
          <w:lang w:val="hy-AM"/>
        </w:rPr>
        <w:t>Դիլիջան</w:t>
      </w:r>
      <w:r w:rsidR="0073400B" w:rsidRPr="0050009E">
        <w:rPr>
          <w:rFonts w:ascii="GHEA Grapalat" w:hAnsi="GHEA Grapalat"/>
          <w:sz w:val="24"/>
          <w:szCs w:val="24"/>
          <w:lang w:val="hy-AM"/>
        </w:rPr>
        <w:t xml:space="preserve"> </w:t>
      </w:r>
      <w:r w:rsidR="0073400B" w:rsidRPr="0050009E">
        <w:rPr>
          <w:rFonts w:ascii="GHEA Grapalat" w:hAnsi="GHEA Grapalat"/>
          <w:sz w:val="24"/>
          <w:szCs w:val="24"/>
          <w:lang w:val="pt-BR"/>
        </w:rPr>
        <w:t xml:space="preserve">համայնքի </w:t>
      </w:r>
      <w:r w:rsidR="0073400B" w:rsidRPr="0050009E">
        <w:rPr>
          <w:rFonts w:ascii="GHEA Grapalat" w:hAnsi="GHEA Grapalat"/>
          <w:sz w:val="24"/>
          <w:szCs w:val="24"/>
          <w:lang w:val="hy-AM"/>
        </w:rPr>
        <w:t>կոմունալ սպասարկում</w:t>
      </w:r>
      <w:r w:rsidR="0073400B" w:rsidRPr="0050009E">
        <w:rPr>
          <w:rFonts w:ascii="GHEA Grapalat" w:hAnsi="GHEA Grapalat"/>
          <w:sz w:val="24"/>
          <w:szCs w:val="24"/>
          <w:lang w:val="nb-NO"/>
        </w:rPr>
        <w:t>»</w:t>
      </w:r>
      <w:r w:rsidR="00F22BFB" w:rsidRPr="0050009E">
        <w:rPr>
          <w:rFonts w:ascii="GHEA Grapalat" w:hAnsi="GHEA Grapalat"/>
          <w:sz w:val="24"/>
          <w:szCs w:val="24"/>
          <w:lang w:val="nb-NO"/>
        </w:rPr>
        <w:t xml:space="preserve"> 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համայնքային ոչ առևտրային </w:t>
      </w:r>
      <w:r w:rsidR="006852B8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կազմակերպությանն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ամրացնելու նպատակով։</w:t>
      </w:r>
    </w:p>
    <w:p w:rsidR="00C56A6F" w:rsidRPr="0050009E" w:rsidRDefault="0071717A" w:rsidP="0050009E">
      <w:pPr>
        <w:spacing w:before="0" w:after="0" w:line="360" w:lineRule="auto"/>
        <w:ind w:left="0" w:right="-1" w:firstLine="568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50009E">
        <w:rPr>
          <w:rFonts w:ascii="GHEA Grapalat" w:hAnsi="GHEA Grapalat" w:cs="Sylfaen"/>
          <w:sz w:val="24"/>
          <w:szCs w:val="24"/>
          <w:lang w:val="hy-AM"/>
        </w:rPr>
        <w:t xml:space="preserve">ՀՀ Տավուշի մարզի  </w:t>
      </w:r>
      <w:r w:rsidR="005F2C1A" w:rsidRPr="0050009E">
        <w:rPr>
          <w:rFonts w:ascii="GHEA Grapalat" w:hAnsi="GHEA Grapalat" w:cs="Sylfaen"/>
          <w:sz w:val="24"/>
          <w:szCs w:val="24"/>
          <w:lang w:val="hy-AM"/>
        </w:rPr>
        <w:t xml:space="preserve">Դիլիջանի համայնքապետարանի ծրագրերում կարևոր տեղ է հատկացված թափառող </w:t>
      </w:r>
      <w:r w:rsidR="007A310B" w:rsidRPr="0050009E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="005F2C1A" w:rsidRPr="0050009E">
        <w:rPr>
          <w:rFonts w:ascii="GHEA Grapalat" w:hAnsi="GHEA Grapalat" w:cs="Sylfaen"/>
          <w:sz w:val="24"/>
          <w:szCs w:val="24"/>
          <w:lang w:val="hy-AM"/>
        </w:rPr>
        <w:t xml:space="preserve"> հետ կապված խնդիրների լուծմանը։</w:t>
      </w:r>
      <w:r w:rsidR="00235FC6" w:rsidRPr="00500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 w:cs="Sylfaen"/>
          <w:sz w:val="24"/>
          <w:szCs w:val="24"/>
          <w:lang w:val="hy-AM"/>
        </w:rPr>
        <w:t xml:space="preserve">Դիլիջան քաղաքը հանդիսանում է զբոսաշրջային և առողջարանային կենտրոն, որի </w:t>
      </w:r>
      <w:r w:rsidR="005F2C1A" w:rsidRPr="0050009E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Pr="00500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F2C1A" w:rsidRPr="0050009E">
        <w:rPr>
          <w:rFonts w:ascii="GHEA Grapalat" w:hAnsi="GHEA Grapalat" w:cs="Sylfaen"/>
          <w:sz w:val="24"/>
          <w:szCs w:val="24"/>
          <w:lang w:val="hy-AM"/>
        </w:rPr>
        <w:t>տարեցտարի ավելանում է</w:t>
      </w:r>
      <w:r w:rsidRPr="00500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F2C1A" w:rsidRPr="0050009E">
        <w:rPr>
          <w:rFonts w:ascii="GHEA Grapalat" w:hAnsi="GHEA Grapalat" w:cs="Sylfaen"/>
          <w:sz w:val="24"/>
          <w:szCs w:val="24"/>
          <w:lang w:val="hy-AM"/>
        </w:rPr>
        <w:t>նաև</w:t>
      </w:r>
      <w:r w:rsidRPr="00500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F2C1A" w:rsidRPr="0050009E">
        <w:rPr>
          <w:rFonts w:ascii="GHEA Grapalat" w:hAnsi="GHEA Grapalat" w:cs="Sylfaen"/>
          <w:sz w:val="24"/>
          <w:szCs w:val="24"/>
          <w:lang w:val="hy-AM"/>
        </w:rPr>
        <w:t>զբոսաշրջիկների</w:t>
      </w:r>
      <w:r w:rsidRPr="0050009E">
        <w:rPr>
          <w:rFonts w:ascii="GHEA Grapalat" w:hAnsi="GHEA Grapalat" w:cs="Sylfaen"/>
          <w:sz w:val="24"/>
          <w:szCs w:val="24"/>
          <w:lang w:val="hy-AM"/>
        </w:rPr>
        <w:t xml:space="preserve"> թվաքանակը և այդ համատեքստում կարևորվում է </w:t>
      </w:r>
      <w:r w:rsidR="00E60688" w:rsidRPr="0050009E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50009E">
        <w:rPr>
          <w:rFonts w:ascii="GHEA Grapalat" w:hAnsi="GHEA Grapalat" w:cs="Sylfaen"/>
          <w:sz w:val="24"/>
          <w:szCs w:val="24"/>
          <w:lang w:val="hy-AM"/>
        </w:rPr>
        <w:t xml:space="preserve"> անվտանգության ապահովումը, կապված քաղաքում  թափառող </w:t>
      </w:r>
      <w:r w:rsidR="005F2C1A" w:rsidRPr="0050009E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Pr="0050009E">
        <w:rPr>
          <w:rFonts w:ascii="GHEA Grapalat" w:hAnsi="GHEA Grapalat" w:cs="Sylfaen"/>
          <w:sz w:val="24"/>
          <w:szCs w:val="24"/>
          <w:lang w:val="hy-AM"/>
        </w:rPr>
        <w:t xml:space="preserve"> գլխաքանակի ավելացման հետ</w:t>
      </w:r>
      <w:r w:rsidR="005F2C1A" w:rsidRPr="0050009E">
        <w:rPr>
          <w:rFonts w:ascii="GHEA Grapalat" w:hAnsi="GHEA Grapalat" w:cs="Sylfaen"/>
          <w:sz w:val="24"/>
          <w:szCs w:val="24"/>
          <w:lang w:val="hy-AM"/>
        </w:rPr>
        <w:t>։</w:t>
      </w:r>
      <w:r w:rsidRPr="00500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/>
          <w:color w:val="1C1E21"/>
          <w:sz w:val="24"/>
          <w:szCs w:val="24"/>
          <w:lang w:val="hy-AM"/>
        </w:rPr>
        <w:t>«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Թափառող</w:t>
      </w:r>
      <w:r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կենդանիների</w:t>
      </w:r>
      <w:r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վնասազերծման</w:t>
      </w:r>
      <w:r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կենտրոն</w:t>
      </w:r>
      <w:r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» 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ՀՈԱԿ</w:t>
      </w:r>
      <w:r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>-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ի</w:t>
      </w:r>
      <w:r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հետ</w:t>
      </w:r>
      <w:r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6A456A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>համա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գործակցության</w:t>
      </w:r>
      <w:r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շնորհիվ </w:t>
      </w:r>
      <w:r w:rsidRPr="0050009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համայնքում նախատեսվում է իրականացնել </w:t>
      </w:r>
      <w:r w:rsidRPr="0050009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թափառող</w:t>
      </w:r>
      <w:r w:rsidRPr="0050009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կենդանիների</w:t>
      </w:r>
      <w:r w:rsidRPr="0050009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ստերջացման</w:t>
      </w:r>
      <w:r w:rsidRPr="0050009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ծրագիր</w:t>
      </w:r>
      <w:r w:rsidR="00FA1C33" w:rsidRPr="0050009E">
        <w:rPr>
          <w:rFonts w:ascii="GHEA Grapalat" w:hAnsi="GHEA Grapalat"/>
          <w:color w:val="1C1E21"/>
          <w:sz w:val="24"/>
          <w:szCs w:val="24"/>
          <w:lang w:val="hy-AM"/>
        </w:rPr>
        <w:t>՝</w:t>
      </w:r>
      <w:r w:rsidRPr="0050009E">
        <w:rPr>
          <w:rFonts w:ascii="GHEA Grapalat" w:hAnsi="GHEA Grapalat"/>
          <w:color w:val="1C1E21"/>
          <w:sz w:val="24"/>
          <w:szCs w:val="24"/>
          <w:lang w:val="hy-AM"/>
        </w:rPr>
        <w:t xml:space="preserve"> դրա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միջոցով</w:t>
      </w:r>
      <w:r w:rsidRPr="0050009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կանոնակարգել</w:t>
      </w:r>
      <w:r w:rsidR="00FA1C33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ու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E60688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դրանց</w:t>
      </w:r>
      <w:r w:rsidRPr="0050009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գլխաքանակ</w:t>
      </w:r>
      <w:r w:rsidR="005F2C1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ը</w:t>
      </w: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  <w:r w:rsidRPr="0050009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5F2C1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A26DBB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ab/>
      </w:r>
    </w:p>
    <w:p w:rsidR="00C56A6F" w:rsidRPr="0050009E" w:rsidRDefault="00C56A6F" w:rsidP="0050009E">
      <w:pPr>
        <w:spacing w:before="0" w:after="0" w:line="360" w:lineRule="auto"/>
        <w:ind w:left="0" w:right="-1" w:firstLine="568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Ն</w:t>
      </w:r>
      <w:r w:rsidR="0071717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ախնական</w:t>
      </w:r>
      <w:r w:rsidR="0071717A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հետազոտության</w:t>
      </w:r>
      <w:r w:rsidR="0071717A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փուլում</w:t>
      </w:r>
      <w:r w:rsidR="0071717A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կստուգվի</w:t>
      </w:r>
      <w:r w:rsidR="0071717A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կլինիկա</w:t>
      </w:r>
      <w:r w:rsidR="0071717A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բերված</w:t>
      </w:r>
      <w:r w:rsidR="0071717A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F2C1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կենդանիների</w:t>
      </w:r>
      <w:r w:rsidR="0071717A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մոտ</w:t>
      </w:r>
      <w:r w:rsidR="0071717A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վտանգավոր</w:t>
      </w:r>
      <w:r w:rsidR="0071717A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վարակիչ</w:t>
      </w:r>
      <w:r w:rsidR="0071717A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հիվանդությունների</w:t>
      </w:r>
      <w:r w:rsidR="0071717A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018A1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առկայությունը,</w:t>
      </w:r>
      <w:r w:rsidR="000D6DEC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ա</w:t>
      </w:r>
      <w:r w:rsidR="0071717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ռողջ</w:t>
      </w:r>
      <w:r w:rsidR="0071717A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կենդանիները</w:t>
      </w:r>
      <w:r w:rsidR="0071717A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կստերջացվեն</w:t>
      </w:r>
      <w:r w:rsidR="0071717A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="0071717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կպատվաստվեն</w:t>
      </w:r>
      <w:r w:rsidR="0071717A" w:rsidRPr="0050009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Fonts w:ascii="GHEA Grapalat" w:hAnsi="GHEA Grapalat" w:cs="Sylfaen"/>
          <w:color w:val="1C1E21"/>
          <w:sz w:val="24"/>
          <w:szCs w:val="24"/>
          <w:lang w:val="hy-AM"/>
        </w:rPr>
        <w:t>կատ</w:t>
      </w:r>
      <w:r w:rsidR="0071717A" w:rsidRPr="0050009E">
        <w:rPr>
          <w:rStyle w:val="textexposedshow"/>
          <w:rFonts w:ascii="GHEA Grapalat" w:hAnsi="GHEA Grapalat" w:cs="Sylfaen"/>
          <w:color w:val="1C1E21"/>
          <w:sz w:val="24"/>
          <w:szCs w:val="24"/>
          <w:lang w:val="hy-AM"/>
        </w:rPr>
        <w:t>աղություն</w:t>
      </w:r>
      <w:r w:rsidR="0071717A" w:rsidRPr="0050009E">
        <w:rPr>
          <w:rStyle w:val="textexposedshow"/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Style w:val="textexposedshow"/>
          <w:rFonts w:ascii="GHEA Grapalat" w:hAnsi="GHEA Grapalat" w:cs="Sylfaen"/>
          <w:color w:val="1C1E21"/>
          <w:sz w:val="24"/>
          <w:szCs w:val="24"/>
          <w:lang w:val="hy-AM"/>
        </w:rPr>
        <w:t>հիվանդության</w:t>
      </w:r>
      <w:r w:rsidR="0071717A" w:rsidRPr="0050009E">
        <w:rPr>
          <w:rStyle w:val="textexposedshow"/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Style w:val="textexposedshow"/>
          <w:rFonts w:ascii="GHEA Grapalat" w:hAnsi="GHEA Grapalat" w:cs="Sylfaen"/>
          <w:color w:val="1C1E21"/>
          <w:sz w:val="24"/>
          <w:szCs w:val="24"/>
          <w:lang w:val="hy-AM"/>
        </w:rPr>
        <w:t>դեմ</w:t>
      </w:r>
      <w:r w:rsidR="0071717A" w:rsidRPr="0050009E">
        <w:rPr>
          <w:rStyle w:val="textexposedshow"/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E17B85" w:rsidRPr="0050009E">
        <w:rPr>
          <w:rStyle w:val="textexposedshow"/>
          <w:rFonts w:ascii="GHEA Grapalat" w:hAnsi="GHEA Grapalat" w:cs="Sylfaen"/>
          <w:color w:val="1C1E21"/>
          <w:sz w:val="24"/>
          <w:szCs w:val="24"/>
          <w:lang w:val="hy-AM"/>
        </w:rPr>
        <w:t>ու</w:t>
      </w:r>
      <w:r w:rsidR="0071717A" w:rsidRPr="0050009E">
        <w:rPr>
          <w:rStyle w:val="textexposedshow"/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Style w:val="textexposedshow"/>
          <w:rFonts w:ascii="GHEA Grapalat" w:hAnsi="GHEA Grapalat" w:cs="Sylfaen"/>
          <w:color w:val="1C1E21"/>
          <w:sz w:val="24"/>
          <w:szCs w:val="24"/>
          <w:lang w:val="hy-AM"/>
        </w:rPr>
        <w:t>կվերադարձվեն</w:t>
      </w:r>
      <w:r w:rsidR="0071717A" w:rsidRPr="0050009E">
        <w:rPr>
          <w:rStyle w:val="textexposedshow"/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Style w:val="textexposedshow"/>
          <w:rFonts w:ascii="GHEA Grapalat" w:hAnsi="GHEA Grapalat" w:cs="Sylfaen"/>
          <w:color w:val="1C1E21"/>
          <w:sz w:val="24"/>
          <w:szCs w:val="24"/>
          <w:lang w:val="hy-AM"/>
        </w:rPr>
        <w:t>տարածք</w:t>
      </w:r>
      <w:r w:rsidR="0071717A" w:rsidRPr="0050009E">
        <w:rPr>
          <w:rStyle w:val="textexposedshow"/>
          <w:rFonts w:ascii="GHEA Grapalat" w:hAnsi="GHEA Grapalat"/>
          <w:color w:val="1C1E21"/>
          <w:sz w:val="24"/>
          <w:szCs w:val="24"/>
          <w:lang w:val="hy-AM"/>
        </w:rPr>
        <w:t xml:space="preserve">` </w:t>
      </w:r>
      <w:r w:rsidR="0071717A" w:rsidRPr="0050009E">
        <w:rPr>
          <w:rStyle w:val="textexposedshow"/>
          <w:rFonts w:ascii="GHEA Grapalat" w:hAnsi="GHEA Grapalat" w:cs="Sylfaen"/>
          <w:color w:val="1C1E21"/>
          <w:sz w:val="24"/>
          <w:szCs w:val="24"/>
          <w:lang w:val="hy-AM"/>
        </w:rPr>
        <w:t>կրելով</w:t>
      </w:r>
      <w:r w:rsidR="0071717A" w:rsidRPr="0050009E">
        <w:rPr>
          <w:rStyle w:val="textexposedshow"/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5F2C1A" w:rsidRPr="0050009E">
        <w:rPr>
          <w:rStyle w:val="textexposedshow"/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Style w:val="textexposedshow"/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71717A" w:rsidRPr="0050009E">
        <w:rPr>
          <w:rStyle w:val="textexposedshow"/>
          <w:rFonts w:ascii="GHEA Grapalat" w:hAnsi="GHEA Grapalat" w:cs="Sylfaen"/>
          <w:color w:val="1C1E21"/>
          <w:sz w:val="24"/>
          <w:szCs w:val="24"/>
          <w:lang w:val="hy-AM"/>
        </w:rPr>
        <w:t>տարբերանշաններ</w:t>
      </w:r>
      <w:r w:rsidR="0071717A" w:rsidRPr="0050009E">
        <w:rPr>
          <w:rStyle w:val="textexposedshow"/>
          <w:rFonts w:ascii="GHEA Grapalat" w:hAnsi="GHEA Grapalat"/>
          <w:color w:val="1C1E21"/>
          <w:sz w:val="24"/>
          <w:szCs w:val="24"/>
          <w:lang w:val="hy-AM"/>
        </w:rPr>
        <w:t>:</w:t>
      </w:r>
      <w:r w:rsidR="0071717A" w:rsidRPr="0050009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24FE4" w:rsidRPr="0050009E">
        <w:rPr>
          <w:rFonts w:ascii="GHEA Grapalat" w:hAnsi="GHEA Grapalat" w:cs="Arial"/>
          <w:bCs/>
          <w:kern w:val="32"/>
          <w:sz w:val="24"/>
          <w:szCs w:val="24"/>
          <w:lang w:val="hy-AM"/>
        </w:rPr>
        <w:tab/>
      </w:r>
      <w:r w:rsidR="00924FE4" w:rsidRPr="0050009E">
        <w:rPr>
          <w:rFonts w:ascii="GHEA Grapalat" w:hAnsi="GHEA Grapalat" w:cs="Arial"/>
          <w:bCs/>
          <w:kern w:val="32"/>
          <w:sz w:val="24"/>
          <w:szCs w:val="24"/>
          <w:lang w:val="hy-AM"/>
        </w:rPr>
        <w:tab/>
      </w:r>
    </w:p>
    <w:p w:rsidR="00C56A6F" w:rsidRPr="0050009E" w:rsidRDefault="00C80704" w:rsidP="0050009E">
      <w:pPr>
        <w:spacing w:before="0" w:after="0" w:line="360" w:lineRule="auto"/>
        <w:ind w:left="0" w:right="-1" w:firstLine="568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50009E">
        <w:rPr>
          <w:rFonts w:ascii="GHEA Grapalat" w:hAnsi="GHEA Grapalat" w:cs="Sylfaen"/>
          <w:sz w:val="24"/>
          <w:szCs w:val="24"/>
          <w:lang w:val="hy-AM"/>
        </w:rPr>
        <w:t>Ն</w:t>
      </w:r>
      <w:r w:rsidR="00F22BFB" w:rsidRPr="0050009E">
        <w:rPr>
          <w:rFonts w:ascii="GHEA Grapalat" w:hAnsi="GHEA Grapalat" w:cs="Sylfaen"/>
          <w:sz w:val="24"/>
          <w:szCs w:val="24"/>
          <w:lang w:val="af-ZA"/>
        </w:rPr>
        <w:t>երկայացված տեղեկատվության</w:t>
      </w:r>
      <w:r w:rsidR="00F22BFB" w:rsidRPr="0050009E">
        <w:rPr>
          <w:rFonts w:ascii="GHEA Grapalat" w:hAnsi="GHEA Grapalat" w:cs="Sylfaen"/>
          <w:sz w:val="24"/>
          <w:szCs w:val="24"/>
          <w:lang w:val="hy-AM"/>
        </w:rPr>
        <w:t xml:space="preserve"> համաձայն</w:t>
      </w:r>
      <w:r w:rsidR="00F22BFB" w:rsidRPr="005000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0009E">
        <w:rPr>
          <w:rFonts w:ascii="GHEA Grapalat" w:hAnsi="GHEA Grapalat" w:cs="Sylfaen"/>
          <w:sz w:val="24"/>
          <w:szCs w:val="24"/>
          <w:lang w:val="hy-AM"/>
        </w:rPr>
        <w:t>շ</w:t>
      </w:r>
      <w:r w:rsidR="005F2C1A" w:rsidRPr="0050009E">
        <w:rPr>
          <w:rFonts w:ascii="GHEA Grapalat" w:hAnsi="GHEA Grapalat" w:cs="Sylfaen"/>
          <w:sz w:val="24"/>
          <w:szCs w:val="24"/>
          <w:lang w:val="hy-AM"/>
        </w:rPr>
        <w:t>ինությունը</w:t>
      </w:r>
      <w:r w:rsidR="00F22BFB" w:rsidRPr="005000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00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50B" w:rsidRPr="0050009E">
        <w:rPr>
          <w:rFonts w:ascii="GHEA Grapalat" w:hAnsi="GHEA Grapalat" w:cs="Sylfaen"/>
          <w:sz w:val="24"/>
          <w:szCs w:val="24"/>
          <w:lang w:val="hy-AM"/>
        </w:rPr>
        <w:t>ծառայել է</w:t>
      </w:r>
      <w:r w:rsidR="00FD0964" w:rsidRPr="0050009E">
        <w:rPr>
          <w:rFonts w:ascii="GHEA Grapalat" w:hAnsi="GHEA Grapalat" w:cs="Sylfaen"/>
          <w:sz w:val="24"/>
          <w:szCs w:val="24"/>
          <w:lang w:val="hy-AM"/>
        </w:rPr>
        <w:t xml:space="preserve"> որպես շնապահարաններ։</w:t>
      </w:r>
      <w:r w:rsidR="000D6DEC" w:rsidRPr="00500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0964" w:rsidRPr="0050009E">
        <w:rPr>
          <w:rFonts w:ascii="GHEA Grapalat" w:hAnsi="GHEA Grapalat" w:cs="Sylfaen"/>
          <w:sz w:val="24"/>
          <w:szCs w:val="24"/>
          <w:lang w:val="hy-AM"/>
        </w:rPr>
        <w:t xml:space="preserve">Համայնքի կողմից նախատեսվում է </w:t>
      </w:r>
      <w:r w:rsidR="00F22BFB" w:rsidRPr="0050009E">
        <w:rPr>
          <w:rFonts w:ascii="GHEA Grapalat" w:hAnsi="GHEA Grapalat" w:cs="Sylfaen"/>
          <w:sz w:val="24"/>
          <w:szCs w:val="24"/>
          <w:lang w:val="hy-AM"/>
        </w:rPr>
        <w:t xml:space="preserve">իրականացնել բարեկարգման, </w:t>
      </w:r>
      <w:r w:rsidR="00685A78" w:rsidRPr="0050009E">
        <w:rPr>
          <w:rFonts w:ascii="GHEA Grapalat" w:hAnsi="GHEA Grapalat" w:cs="Sylfaen"/>
          <w:sz w:val="24"/>
          <w:szCs w:val="24"/>
          <w:lang w:val="hy-AM"/>
        </w:rPr>
        <w:t>վեր</w:t>
      </w:r>
      <w:r w:rsidR="00F22BFB" w:rsidRPr="0050009E">
        <w:rPr>
          <w:rFonts w:ascii="GHEA Grapalat" w:hAnsi="GHEA Grapalat" w:cs="Sylfaen"/>
          <w:sz w:val="24"/>
          <w:szCs w:val="24"/>
          <w:lang w:val="hy-AM"/>
        </w:rPr>
        <w:t>անորոգման</w:t>
      </w:r>
      <w:r w:rsidR="00FD0964" w:rsidRPr="0050009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22BFB" w:rsidRPr="0050009E">
        <w:rPr>
          <w:rFonts w:ascii="GHEA Grapalat" w:hAnsi="GHEA Grapalat" w:cs="Sylfaen"/>
          <w:sz w:val="24"/>
          <w:szCs w:val="24"/>
          <w:lang w:val="hy-AM"/>
        </w:rPr>
        <w:t>վերազինման աշխատանքներ</w:t>
      </w:r>
      <w:r w:rsidR="00FD0964" w:rsidRPr="0050009E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68650B" w:rsidRPr="0050009E">
        <w:rPr>
          <w:rFonts w:ascii="GHEA Grapalat" w:hAnsi="GHEA Grapalat" w:cs="Sylfaen"/>
          <w:sz w:val="24"/>
          <w:szCs w:val="24"/>
          <w:lang w:val="hy-AM"/>
        </w:rPr>
        <w:t xml:space="preserve"> այն</w:t>
      </w:r>
      <w:r w:rsidR="00FD0964" w:rsidRPr="0050009E">
        <w:rPr>
          <w:rFonts w:ascii="GHEA Grapalat" w:hAnsi="GHEA Grapalat" w:cs="Sylfaen"/>
          <w:sz w:val="24"/>
          <w:szCs w:val="24"/>
          <w:lang w:val="hy-AM"/>
        </w:rPr>
        <w:t xml:space="preserve"> օգտագործել որպես թափառող </w:t>
      </w:r>
      <w:r w:rsidR="005F2C1A" w:rsidRPr="0050009E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="00FD0964" w:rsidRPr="00500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38BC" w:rsidRPr="0050009E">
        <w:rPr>
          <w:rFonts w:ascii="GHEA Grapalat" w:hAnsi="GHEA Grapalat" w:cs="Sylfaen"/>
          <w:sz w:val="24"/>
          <w:szCs w:val="24"/>
          <w:lang w:val="hy-AM"/>
        </w:rPr>
        <w:t>վնասազերծման կենտրոն</w:t>
      </w:r>
      <w:r w:rsidR="00F22BFB" w:rsidRPr="0050009E">
        <w:rPr>
          <w:rFonts w:ascii="GHEA Grapalat" w:hAnsi="GHEA Grapalat" w:cs="Sylfaen"/>
          <w:sz w:val="24"/>
          <w:szCs w:val="24"/>
          <w:lang w:val="hy-AM"/>
        </w:rPr>
        <w:t>։</w:t>
      </w:r>
      <w:r w:rsidR="00924FE4" w:rsidRPr="0050009E">
        <w:rPr>
          <w:rFonts w:ascii="GHEA Grapalat" w:hAnsi="GHEA Grapalat" w:cs="Arial"/>
          <w:bCs/>
          <w:kern w:val="32"/>
          <w:sz w:val="24"/>
          <w:szCs w:val="24"/>
          <w:lang w:val="hy-AM"/>
        </w:rPr>
        <w:tab/>
      </w:r>
    </w:p>
    <w:p w:rsidR="00C56A6F" w:rsidRPr="0050009E" w:rsidRDefault="00366F82" w:rsidP="0050009E">
      <w:pPr>
        <w:spacing w:before="0" w:after="0" w:line="360" w:lineRule="auto"/>
        <w:ind w:left="0" w:right="-1" w:firstLine="568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50009E">
        <w:rPr>
          <w:rFonts w:ascii="GHEA Grapalat" w:hAnsi="GHEA Grapalat" w:cs="Arial"/>
          <w:bCs/>
          <w:kern w:val="32"/>
          <w:sz w:val="24"/>
          <w:szCs w:val="24"/>
          <w:lang w:val="hy-AM"/>
        </w:rPr>
        <w:tab/>
      </w:r>
      <w:r w:rsidR="00F22BFB" w:rsidRPr="0050009E">
        <w:rPr>
          <w:rFonts w:ascii="GHEA Grapalat" w:hAnsi="GHEA Grapalat"/>
          <w:sz w:val="24"/>
          <w:szCs w:val="24"/>
          <w:lang w:val="nb-NO"/>
        </w:rPr>
        <w:t xml:space="preserve">Հաշվի առնելով վերոգրյալը՝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Տավուշի մարզպետարանի կողմից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մշակվել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 xml:space="preserve">է 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>«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Անհատույց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օգտագործման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իրավունքով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տարածք ամրացնելու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մասին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>»</w:t>
      </w:r>
      <w:r w:rsidR="00972BAC" w:rsidRPr="0050009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նախագիծը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որով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առաջարկվում է </w:t>
      </w:r>
      <w:r w:rsidR="00F22BFB" w:rsidRPr="0050009E">
        <w:rPr>
          <w:rFonts w:ascii="GHEA Grapalat" w:hAnsi="GHEA Grapalat"/>
          <w:sz w:val="24"/>
          <w:szCs w:val="24"/>
          <w:lang w:val="nb-NO"/>
        </w:rPr>
        <w:t xml:space="preserve">«Հայաստանի </w:t>
      </w:r>
      <w:r w:rsidR="00F22BFB" w:rsidRPr="0050009E">
        <w:rPr>
          <w:rFonts w:ascii="GHEA Grapalat" w:hAnsi="GHEA Grapalat"/>
          <w:sz w:val="24"/>
          <w:szCs w:val="24"/>
          <w:lang w:val="nb-NO"/>
        </w:rPr>
        <w:lastRenderedPageBreak/>
        <w:t xml:space="preserve">Հանրապետության </w:t>
      </w:r>
      <w:r w:rsidR="00972BAC" w:rsidRPr="0050009E">
        <w:rPr>
          <w:rFonts w:ascii="GHEA Grapalat" w:hAnsi="GHEA Grapalat"/>
          <w:sz w:val="24"/>
          <w:szCs w:val="24"/>
          <w:lang w:val="hy-AM"/>
        </w:rPr>
        <w:t>ոստիկանությանն</w:t>
      </w:r>
      <w:r w:rsidR="00F22BFB" w:rsidRPr="0050009E">
        <w:rPr>
          <w:rFonts w:ascii="GHEA Grapalat" w:hAnsi="GHEA Grapalat"/>
          <w:sz w:val="24"/>
          <w:szCs w:val="24"/>
          <w:lang w:val="nb-NO"/>
        </w:rPr>
        <w:t xml:space="preserve"> ամրացված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 xml:space="preserve"> ՀՀ Տավուշի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մարզ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,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Դիլիջան համայնք, քաղաք Դիլիջան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BFB" w:rsidRPr="0050009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Թբիլիսյան  խճուղի  </w:t>
      </w:r>
      <w:r w:rsidR="00944A0A" w:rsidRPr="0050009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61/1</w:t>
      </w:r>
      <w:r w:rsidR="00F22BFB" w:rsidRPr="0050009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հասցեում 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գտնվող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2BFB" w:rsidRPr="0050009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944A0A" w:rsidRPr="0050009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ոստիկանության</w:t>
      </w:r>
      <w:r w:rsidR="00F22BFB" w:rsidRPr="0050009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 հաշվեկշռում  գտնվող </w:t>
      </w:r>
      <w:r w:rsidR="005060C8" w:rsidRPr="0050009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121.4</w:t>
      </w:r>
      <w:r w:rsidR="00F22BFB" w:rsidRPr="0050009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քառ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.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մետր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մակերեսով</w:t>
      </w:r>
      <w:r w:rsidR="00F22BFB" w:rsidRPr="0050009E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 շինությունը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5E6F32" w:rsidRPr="0050009E">
        <w:rPr>
          <w:rFonts w:ascii="GHEA Grapalat" w:hAnsi="GHEA Grapalat"/>
          <w:sz w:val="24"/>
          <w:szCs w:val="24"/>
          <w:lang w:val="hy-AM"/>
        </w:rPr>
        <w:t>16437920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ՀՀ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դրամ կադաստրային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արժեքով</w:t>
      </w:r>
      <w:r w:rsidR="00F22BFB" w:rsidRPr="0050009E">
        <w:rPr>
          <w:rFonts w:ascii="GHEA Grapalat" w:eastAsia="MS Mincho" w:hAnsi="GHEA Grapalat" w:cs="MS Mincho"/>
          <w:sz w:val="24"/>
          <w:szCs w:val="24"/>
          <w:lang w:val="hy-AM"/>
        </w:rPr>
        <w:t>՝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E6F32" w:rsidRPr="0050009E">
        <w:rPr>
          <w:rFonts w:ascii="GHEA Grapalat" w:hAnsi="GHEA Grapalat"/>
          <w:sz w:val="24"/>
          <w:szCs w:val="24"/>
          <w:lang w:val="hy-AM"/>
        </w:rPr>
        <w:t>1/մեկ/ տարի ժամկետով</w:t>
      </w:r>
      <w:r w:rsidR="00F22BFB" w:rsidRPr="0050009E">
        <w:rPr>
          <w:rFonts w:ascii="GHEA Grapalat" w:hAnsi="GHEA Grapalat"/>
          <w:sz w:val="24"/>
          <w:szCs w:val="24"/>
          <w:lang w:val="hy-AM"/>
        </w:rPr>
        <w:t>,</w:t>
      </w:r>
      <w:r w:rsidR="00F22BFB" w:rsidRPr="0050009E">
        <w:rPr>
          <w:rFonts w:ascii="GHEA Grapalat" w:hAnsi="GHEA Grapalat"/>
          <w:sz w:val="24"/>
          <w:szCs w:val="24"/>
          <w:lang w:val="nb-NO"/>
        </w:rPr>
        <w:t xml:space="preserve"> 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անհատույց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իրավունքով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ամրացնել</w:t>
      </w:r>
      <w:r w:rsidR="00F22BFB"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="005A2474" w:rsidRPr="0050009E">
        <w:rPr>
          <w:rFonts w:ascii="GHEA Grapalat" w:hAnsi="GHEA Grapalat"/>
          <w:sz w:val="24"/>
          <w:szCs w:val="24"/>
          <w:lang w:val="nb-NO"/>
        </w:rPr>
        <w:t>«</w:t>
      </w:r>
      <w:r w:rsidR="00AA1326" w:rsidRPr="0050009E">
        <w:rPr>
          <w:rFonts w:ascii="GHEA Grapalat" w:hAnsi="GHEA Grapalat"/>
          <w:sz w:val="24"/>
          <w:szCs w:val="24"/>
          <w:lang w:val="hy-AM"/>
        </w:rPr>
        <w:t>Դիլիջան</w:t>
      </w:r>
      <w:r w:rsidR="005A2474" w:rsidRPr="005000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A2474" w:rsidRPr="0050009E">
        <w:rPr>
          <w:rFonts w:ascii="GHEA Grapalat" w:hAnsi="GHEA Grapalat"/>
          <w:sz w:val="24"/>
          <w:szCs w:val="24"/>
          <w:lang w:val="pt-BR"/>
        </w:rPr>
        <w:t xml:space="preserve">համայնքի </w:t>
      </w:r>
      <w:r w:rsidR="005A2474" w:rsidRPr="0050009E">
        <w:rPr>
          <w:rFonts w:ascii="GHEA Grapalat" w:hAnsi="GHEA Grapalat"/>
          <w:sz w:val="24"/>
          <w:szCs w:val="24"/>
          <w:lang w:val="hy-AM"/>
        </w:rPr>
        <w:t>կոմունալ սպասարկում</w:t>
      </w:r>
      <w:r w:rsidR="005A2474" w:rsidRPr="0050009E">
        <w:rPr>
          <w:rFonts w:ascii="GHEA Grapalat" w:hAnsi="GHEA Grapalat"/>
          <w:sz w:val="24"/>
          <w:szCs w:val="24"/>
          <w:lang w:val="nb-NO"/>
        </w:rPr>
        <w:t>»</w:t>
      </w:r>
      <w:r w:rsidR="005A2474" w:rsidRPr="0050009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BFB" w:rsidRPr="005000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համայնքային ոչ առևտրային կազմակերպությանը։</w:t>
      </w:r>
    </w:p>
    <w:p w:rsidR="004D6BFD" w:rsidRDefault="00F22BFB" w:rsidP="004D6BFD">
      <w:pPr>
        <w:spacing w:before="0" w:after="0" w:line="360" w:lineRule="auto"/>
        <w:ind w:left="0" w:right="144" w:firstLine="576"/>
        <w:jc w:val="both"/>
        <w:rPr>
          <w:rFonts w:ascii="GHEA Grapalat" w:hAnsi="GHEA Grapalat"/>
          <w:noProof/>
          <w:sz w:val="24"/>
          <w:szCs w:val="24"/>
          <w:lang w:val="pt-BR"/>
        </w:rPr>
      </w:pPr>
      <w:r w:rsidRPr="0050009E">
        <w:rPr>
          <w:rFonts w:ascii="GHEA Grapalat" w:hAnsi="GHEA Grapalat"/>
          <w:sz w:val="24"/>
          <w:szCs w:val="24"/>
          <w:lang w:val="pt-BR"/>
        </w:rPr>
        <w:t>«</w:t>
      </w:r>
      <w:r w:rsidRPr="0050009E">
        <w:rPr>
          <w:rFonts w:ascii="GHEA Grapalat" w:hAnsi="GHEA Grapalat"/>
          <w:sz w:val="24"/>
          <w:szCs w:val="24"/>
          <w:lang w:val="hy-AM"/>
        </w:rPr>
        <w:t>Անհատույց</w:t>
      </w:r>
      <w:r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0009E">
        <w:rPr>
          <w:rFonts w:ascii="GHEA Grapalat" w:hAnsi="GHEA Grapalat"/>
          <w:sz w:val="24"/>
          <w:szCs w:val="24"/>
          <w:lang w:val="hy-AM"/>
        </w:rPr>
        <w:t>օգտագործման</w:t>
      </w:r>
      <w:r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0009E">
        <w:rPr>
          <w:rFonts w:ascii="GHEA Grapalat" w:hAnsi="GHEA Grapalat"/>
          <w:sz w:val="24"/>
          <w:szCs w:val="24"/>
          <w:lang w:val="hy-AM"/>
        </w:rPr>
        <w:t>իրավունքով</w:t>
      </w:r>
      <w:r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0009E">
        <w:rPr>
          <w:rFonts w:ascii="GHEA Grapalat" w:hAnsi="GHEA Grapalat"/>
          <w:sz w:val="24"/>
          <w:szCs w:val="24"/>
          <w:lang w:val="hy-AM"/>
        </w:rPr>
        <w:t>տարածք ամրացնելու</w:t>
      </w:r>
      <w:r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0009E">
        <w:rPr>
          <w:rFonts w:ascii="GHEA Grapalat" w:hAnsi="GHEA Grapalat"/>
          <w:sz w:val="24"/>
          <w:szCs w:val="24"/>
          <w:lang w:val="hy-AM"/>
        </w:rPr>
        <w:t>մասին</w:t>
      </w:r>
      <w:r w:rsidRPr="0050009E">
        <w:rPr>
          <w:rFonts w:ascii="GHEA Grapalat" w:hAnsi="GHEA Grapalat"/>
          <w:sz w:val="24"/>
          <w:szCs w:val="24"/>
          <w:lang w:val="pt-BR"/>
        </w:rPr>
        <w:t xml:space="preserve">»  </w:t>
      </w:r>
      <w:r w:rsidRPr="0050009E">
        <w:rPr>
          <w:rFonts w:ascii="GHEA Grapalat" w:hAnsi="GHEA Grapalat"/>
          <w:sz w:val="24"/>
          <w:szCs w:val="24"/>
          <w:lang w:val="hy-AM"/>
        </w:rPr>
        <w:t>Հայաստանի</w:t>
      </w:r>
      <w:r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0009E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0009E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0009E">
        <w:rPr>
          <w:rFonts w:ascii="GHEA Grapalat" w:hAnsi="GHEA Grapalat"/>
          <w:sz w:val="24"/>
          <w:szCs w:val="24"/>
          <w:lang w:val="hy-AM"/>
        </w:rPr>
        <w:t>որոշման</w:t>
      </w:r>
      <w:r w:rsidRPr="0050009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0009E">
        <w:rPr>
          <w:rFonts w:ascii="GHEA Grapalat" w:hAnsi="GHEA Grapalat"/>
          <w:sz w:val="24"/>
          <w:szCs w:val="24"/>
          <w:lang w:val="hy-AM"/>
        </w:rPr>
        <w:t>նախագծի</w:t>
      </w:r>
      <w:r w:rsidRPr="0050009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50009E"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 w:rsidRPr="0050009E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50009E"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Pr="0050009E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bookmarkStart w:id="0" w:name="_GoBack"/>
      <w:bookmarkEnd w:id="0"/>
      <w:r w:rsidR="004D6BFD">
        <w:rPr>
          <w:rFonts w:ascii="GHEA Grapalat" w:hAnsi="GHEA Grapalat"/>
          <w:noProof/>
          <w:sz w:val="24"/>
          <w:szCs w:val="24"/>
          <w:lang w:val="hy-AM"/>
        </w:rPr>
        <w:t>տեղական</w:t>
      </w:r>
      <w:r w:rsidR="004D6BFD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4D6BFD">
        <w:rPr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="004D6BFD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4D6BFD">
        <w:rPr>
          <w:rFonts w:ascii="GHEA Grapalat" w:hAnsi="GHEA Grapalat"/>
          <w:noProof/>
          <w:sz w:val="24"/>
          <w:szCs w:val="24"/>
          <w:lang w:val="hy-AM"/>
        </w:rPr>
        <w:t>մարմինների</w:t>
      </w:r>
      <w:r w:rsidR="004D6BFD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4D6BFD">
        <w:rPr>
          <w:rFonts w:ascii="GHEA Grapalat" w:hAnsi="GHEA Grapalat"/>
          <w:noProof/>
          <w:sz w:val="24"/>
          <w:szCs w:val="24"/>
          <w:lang w:val="hy-AM"/>
        </w:rPr>
        <w:t>բյուջեում</w:t>
      </w:r>
      <w:r w:rsidR="004D6BFD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4D6BFD">
        <w:rPr>
          <w:rFonts w:ascii="GHEA Grapalat" w:hAnsi="GHEA Grapalat"/>
          <w:noProof/>
          <w:sz w:val="24"/>
          <w:szCs w:val="24"/>
          <w:lang w:val="hy-AM"/>
        </w:rPr>
        <w:t>հնարավոր է ծախսերի</w:t>
      </w:r>
      <w:r w:rsidR="004D6BFD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4D6BFD">
        <w:rPr>
          <w:rFonts w:ascii="GHEA Grapalat" w:hAnsi="GHEA Grapalat"/>
          <w:noProof/>
          <w:sz w:val="24"/>
          <w:szCs w:val="24"/>
          <w:lang w:val="hy-AM"/>
        </w:rPr>
        <w:t>ավելացում</w:t>
      </w:r>
      <w:r w:rsidR="004D6BFD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F22BFB" w:rsidRPr="0050009E" w:rsidRDefault="004D6BFD" w:rsidP="004D6BFD">
      <w:pPr>
        <w:spacing w:before="0" w:after="0" w:line="360" w:lineRule="auto"/>
        <w:ind w:left="0" w:right="-1" w:firstLine="568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5000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22BFB" w:rsidRPr="0050009E">
        <w:rPr>
          <w:rFonts w:ascii="GHEA Grapalat" w:hAnsi="GHEA Grapalat"/>
          <w:bCs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</w:t>
      </w:r>
      <w:r w:rsidR="009476AA" w:rsidRPr="0050009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22BFB" w:rsidRPr="0050009E">
        <w:rPr>
          <w:rFonts w:ascii="GHEA Grapalat" w:hAnsi="GHEA Grapalat"/>
          <w:bCs/>
          <w:sz w:val="24"/>
          <w:szCs w:val="24"/>
          <w:lang w:val="hy-AM"/>
        </w:rPr>
        <w:t xml:space="preserve">/կամ այլ ռազմավարություններ»։ </w:t>
      </w:r>
      <w:r w:rsidR="00F22BFB" w:rsidRPr="0050009E">
        <w:rPr>
          <w:rFonts w:ascii="GHEA Grapalat" w:eastAsia="Times New Roman" w:hAnsi="GHEA Grapalat"/>
          <w:sz w:val="24"/>
          <w:szCs w:val="24"/>
          <w:lang w:val="hy-AM" w:eastAsia="ru-RU"/>
        </w:rPr>
        <w:t>Նախագիծը չի բխում ՀՀ կառավարության 2021 թվականի նոյեմբերի 18-ի</w:t>
      </w:r>
      <w:r w:rsidR="00CF7876" w:rsidRPr="0050009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22BFB" w:rsidRPr="0050009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«Հայաստանի</w:t>
      </w:r>
      <w:r w:rsidR="00F22BFB" w:rsidRPr="0050009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22BFB" w:rsidRPr="0050009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Հանրապետության</w:t>
      </w:r>
      <w:r w:rsidR="00F22BFB" w:rsidRPr="0050009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22BFB" w:rsidRPr="0050009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կառավարության</w:t>
      </w:r>
      <w:r w:rsidR="00F22BFB" w:rsidRPr="0050009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2021-2026 </w:t>
      </w:r>
      <w:r w:rsidR="00F22BFB" w:rsidRPr="0050009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թվականների</w:t>
      </w:r>
      <w:r w:rsidR="00F22BFB" w:rsidRPr="0050009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652F1" w:rsidRPr="0050009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22BFB" w:rsidRPr="0050009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գործունեության</w:t>
      </w:r>
      <w:r w:rsidR="00F22BFB" w:rsidRPr="0050009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22BFB" w:rsidRPr="0050009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միջոցառումների</w:t>
      </w:r>
      <w:r w:rsidR="00F22BFB" w:rsidRPr="0050009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22BFB" w:rsidRPr="0050009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ծրագիրը</w:t>
      </w:r>
      <w:r w:rsidR="00F22BFB" w:rsidRPr="0050009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22BFB" w:rsidRPr="0050009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հաստատելու</w:t>
      </w:r>
      <w:r w:rsidR="00F22BFB" w:rsidRPr="0050009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22BFB" w:rsidRPr="0050009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մասին»</w:t>
      </w:r>
      <w:r w:rsidR="002652F1" w:rsidRPr="0050009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N1902-</w:t>
      </w:r>
      <w:r w:rsidR="00F22BFB" w:rsidRPr="0050009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Լ</w:t>
      </w:r>
      <w:r w:rsidR="00F22BFB" w:rsidRPr="0050009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22BFB" w:rsidRPr="0050009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որոշմամբ</w:t>
      </w:r>
      <w:r w:rsidR="00F22BFB" w:rsidRPr="0050009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22BFB" w:rsidRPr="0050009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հաստատված</w:t>
      </w:r>
      <w:r w:rsidR="00F22BFB" w:rsidRPr="0050009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F22BFB" w:rsidRPr="0050009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միջոցառումն</w:t>
      </w:r>
      <w:r w:rsidR="00F22BFB" w:rsidRPr="0050009E">
        <w:rPr>
          <w:rFonts w:ascii="GHEA Grapalat" w:eastAsia="Times New Roman" w:hAnsi="GHEA Grapalat"/>
          <w:sz w:val="24"/>
          <w:szCs w:val="24"/>
          <w:lang w:val="hy-AM" w:eastAsia="ru-RU"/>
        </w:rPr>
        <w:t>երի ծրագրի պահանջներից։</w:t>
      </w:r>
    </w:p>
    <w:p w:rsidR="00F22BFB" w:rsidRPr="0050009E" w:rsidRDefault="00F22BFB" w:rsidP="0050009E">
      <w:pPr>
        <w:spacing w:before="0" w:after="0" w:line="360" w:lineRule="auto"/>
        <w:ind w:left="0" w:right="144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F2A9E" w:rsidRPr="0050009E" w:rsidRDefault="007F2A9E" w:rsidP="0050009E">
      <w:pPr>
        <w:spacing w:before="0" w:line="360" w:lineRule="auto"/>
        <w:rPr>
          <w:rFonts w:ascii="GHEA Grapalat" w:hAnsi="GHEA Grapalat"/>
          <w:lang w:val="hy-AM"/>
        </w:rPr>
      </w:pPr>
    </w:p>
    <w:sectPr w:rsidR="007F2A9E" w:rsidRPr="0050009E" w:rsidSect="000D6DEC">
      <w:pgSz w:w="11907" w:h="16840" w:code="9"/>
      <w:pgMar w:top="900" w:right="1107" w:bottom="117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22BFB"/>
    <w:rsid w:val="00032D60"/>
    <w:rsid w:val="00067032"/>
    <w:rsid w:val="0007680D"/>
    <w:rsid w:val="000C182E"/>
    <w:rsid w:val="000C359D"/>
    <w:rsid w:val="000D6DEC"/>
    <w:rsid w:val="00182401"/>
    <w:rsid w:val="00185E17"/>
    <w:rsid w:val="002018A1"/>
    <w:rsid w:val="00235FC6"/>
    <w:rsid w:val="002652F1"/>
    <w:rsid w:val="0028760E"/>
    <w:rsid w:val="002D5823"/>
    <w:rsid w:val="002F38BC"/>
    <w:rsid w:val="00366F82"/>
    <w:rsid w:val="00402B08"/>
    <w:rsid w:val="00427EF7"/>
    <w:rsid w:val="004D6BFD"/>
    <w:rsid w:val="004F3AA3"/>
    <w:rsid w:val="0050009E"/>
    <w:rsid w:val="005060C8"/>
    <w:rsid w:val="00544971"/>
    <w:rsid w:val="00554EC6"/>
    <w:rsid w:val="005A2474"/>
    <w:rsid w:val="005C6D10"/>
    <w:rsid w:val="005E6F32"/>
    <w:rsid w:val="005F2C1A"/>
    <w:rsid w:val="00617A93"/>
    <w:rsid w:val="006852B8"/>
    <w:rsid w:val="00685A78"/>
    <w:rsid w:val="0068650B"/>
    <w:rsid w:val="006A456A"/>
    <w:rsid w:val="006D6D54"/>
    <w:rsid w:val="0071717A"/>
    <w:rsid w:val="0073400B"/>
    <w:rsid w:val="00796BD6"/>
    <w:rsid w:val="00796C78"/>
    <w:rsid w:val="007A310B"/>
    <w:rsid w:val="007F2A9E"/>
    <w:rsid w:val="008817AE"/>
    <w:rsid w:val="00901595"/>
    <w:rsid w:val="00924FE4"/>
    <w:rsid w:val="00944A0A"/>
    <w:rsid w:val="009476AA"/>
    <w:rsid w:val="00972BAC"/>
    <w:rsid w:val="009F4BF2"/>
    <w:rsid w:val="00A26DBB"/>
    <w:rsid w:val="00A44F69"/>
    <w:rsid w:val="00AA1326"/>
    <w:rsid w:val="00C56A6F"/>
    <w:rsid w:val="00C80704"/>
    <w:rsid w:val="00C817B2"/>
    <w:rsid w:val="00CC6B1B"/>
    <w:rsid w:val="00CF7876"/>
    <w:rsid w:val="00D45962"/>
    <w:rsid w:val="00DC6456"/>
    <w:rsid w:val="00E154B5"/>
    <w:rsid w:val="00E17B85"/>
    <w:rsid w:val="00E36332"/>
    <w:rsid w:val="00E42288"/>
    <w:rsid w:val="00E60688"/>
    <w:rsid w:val="00E61A30"/>
    <w:rsid w:val="00EE4ABD"/>
    <w:rsid w:val="00F2155C"/>
    <w:rsid w:val="00F22BFB"/>
    <w:rsid w:val="00F579DF"/>
    <w:rsid w:val="00F81197"/>
    <w:rsid w:val="00FA1C33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52CE"/>
  <w15:docId w15:val="{DC5C08DD-3576-4EFA-89FD-CBB63D95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FB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F22B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22BFB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119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6qdm">
    <w:name w:val="_6qdm"/>
    <w:basedOn w:val="DefaultParagraphFont"/>
    <w:rsid w:val="00F81197"/>
  </w:style>
  <w:style w:type="character" w:customStyle="1" w:styleId="textexposedshow">
    <w:name w:val="text_exposed_show"/>
    <w:basedOn w:val="DefaultParagraphFont"/>
    <w:rsid w:val="0071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Heghine Mouradian</cp:lastModifiedBy>
  <cp:revision>50</cp:revision>
  <dcterms:created xsi:type="dcterms:W3CDTF">2022-08-02T08:51:00Z</dcterms:created>
  <dcterms:modified xsi:type="dcterms:W3CDTF">2022-09-08T06:50:00Z</dcterms:modified>
</cp:coreProperties>
</file>