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F48" w:rsidRPr="005F32AE" w:rsidRDefault="00D277D2" w:rsidP="00D277D2">
      <w:pPr>
        <w:jc w:val="center"/>
        <w:rPr>
          <w:rFonts w:ascii="GHEA Grapalat" w:hAnsi="GHEA Grapalat"/>
          <w:b/>
          <w:sz w:val="24"/>
          <w:szCs w:val="24"/>
        </w:rPr>
      </w:pPr>
      <w:r w:rsidRPr="005F32AE">
        <w:rPr>
          <w:rFonts w:ascii="GHEA Grapalat" w:hAnsi="GHEA Grapalat"/>
          <w:b/>
          <w:sz w:val="24"/>
          <w:szCs w:val="24"/>
        </w:rPr>
        <w:t>Ա</w:t>
      </w:r>
      <w:r w:rsidR="009B27BA" w:rsidRPr="005F32AE">
        <w:rPr>
          <w:rFonts w:ascii="GHEA Grapalat" w:hAnsi="GHEA Grapalat"/>
          <w:b/>
          <w:sz w:val="24"/>
          <w:szCs w:val="24"/>
        </w:rPr>
        <w:t>Մ</w:t>
      </w:r>
      <w:r w:rsidRPr="005F32AE">
        <w:rPr>
          <w:rFonts w:ascii="GHEA Grapalat" w:hAnsi="GHEA Grapalat"/>
          <w:b/>
          <w:sz w:val="24"/>
          <w:szCs w:val="24"/>
        </w:rPr>
        <w:t>ՓՈՓԱԹԵՐԹ</w:t>
      </w:r>
    </w:p>
    <w:p w:rsidR="00BF457E" w:rsidRPr="00BF457E" w:rsidRDefault="00BF457E" w:rsidP="00BF457E">
      <w:pPr>
        <w:shd w:val="clear" w:color="auto" w:fill="FFFFFF"/>
        <w:ind w:firstLine="375"/>
        <w:jc w:val="center"/>
        <w:rPr>
          <w:rFonts w:ascii="GHEA Grapalat" w:hAnsi="GHEA Grapalat" w:cs="Sylfaen"/>
          <w:b/>
          <w:sz w:val="24"/>
          <w:szCs w:val="24"/>
        </w:rPr>
      </w:pPr>
      <w:r w:rsidRPr="00BF457E">
        <w:rPr>
          <w:rFonts w:ascii="GHEA Grapalat" w:hAnsi="GHEA Grapalat"/>
          <w:b/>
          <w:bCs/>
          <w:color w:val="000000"/>
          <w:sz w:val="24"/>
          <w:szCs w:val="24"/>
        </w:rPr>
        <w:t>«ՀԱՅԱՍՏԱՆԻ ՀԱՆՐԱՊԵՏՈՒԹՅԱՆ ԿԱՌԱՎԱՐՈՒԹՅԱՆ 2008 ԹՎԱԿԱՆԻ ՄԱՐՏԻ 6-Ի 291-Ն ՈՐՈՇՄԱՆ ՄԵՋ ԼՐԱՑՈՒՄ</w:t>
      </w:r>
      <w:r w:rsidR="00484827">
        <w:rPr>
          <w:rFonts w:ascii="GHEA Grapalat" w:hAnsi="GHEA Grapalat"/>
          <w:b/>
          <w:bCs/>
          <w:color w:val="000000"/>
          <w:sz w:val="24"/>
          <w:szCs w:val="24"/>
        </w:rPr>
        <w:t>ՆԵՐ</w:t>
      </w:r>
      <w:r w:rsidRPr="00BF457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484827">
        <w:rPr>
          <w:rFonts w:ascii="GHEA Grapalat" w:hAnsi="GHEA Grapalat"/>
          <w:b/>
          <w:bCs/>
          <w:color w:val="000000"/>
          <w:sz w:val="24"/>
          <w:szCs w:val="24"/>
        </w:rPr>
        <w:t>ԵՎ</w:t>
      </w:r>
      <w:r w:rsidRPr="00BF457E">
        <w:rPr>
          <w:rFonts w:ascii="GHEA Grapalat" w:hAnsi="GHEA Grapalat"/>
          <w:b/>
          <w:bCs/>
          <w:color w:val="000000"/>
          <w:sz w:val="24"/>
          <w:szCs w:val="24"/>
        </w:rPr>
        <w:t xml:space="preserve"> ՓՈՓՈԽՈՒԹՅՈՒՆՆԵՐ ԿԱՏԱՐԵԼՈՒ ՄԱՍԻՆ» ՀԱՅԱՍՏԱՆԻ ՀԱՆՐԱՊԵՏՈՒԹՅԱՆ ԿԱՌԱՎԱՐՈՒԹՅԱՆ ՈՐՈՇՄԱՆ </w:t>
      </w:r>
      <w:r w:rsidRPr="00BF457E">
        <w:rPr>
          <w:rFonts w:ascii="GHEA Grapalat" w:hAnsi="GHEA Grapalat" w:cs="Sylfaen"/>
          <w:b/>
          <w:sz w:val="24"/>
          <w:szCs w:val="24"/>
        </w:rPr>
        <w:t>ՆԱԽԱ</w:t>
      </w:r>
      <w:r w:rsidRPr="00BF457E">
        <w:rPr>
          <w:rFonts w:ascii="GHEA Grapalat" w:hAnsi="GHEA Grapalat"/>
          <w:b/>
          <w:sz w:val="24"/>
          <w:szCs w:val="24"/>
        </w:rPr>
        <w:t>Գ</w:t>
      </w:r>
      <w:r w:rsidRPr="00BF457E">
        <w:rPr>
          <w:rFonts w:ascii="GHEA Grapalat" w:hAnsi="GHEA Grapalat" w:cs="Sylfaen"/>
          <w:b/>
          <w:sz w:val="24"/>
          <w:szCs w:val="24"/>
        </w:rPr>
        <w:t>ԾԻ</w:t>
      </w:r>
    </w:p>
    <w:p w:rsidR="00D277D2" w:rsidRPr="005F32AE" w:rsidRDefault="00D277D2" w:rsidP="00D277D2">
      <w:pPr>
        <w:jc w:val="center"/>
        <w:rPr>
          <w:rFonts w:ascii="GHEA Grapalat" w:hAnsi="GHEA Grapalat"/>
          <w:b/>
          <w:sz w:val="24"/>
          <w:szCs w:val="24"/>
        </w:rPr>
      </w:pPr>
    </w:p>
    <w:tbl>
      <w:tblPr>
        <w:tblStyle w:val="TableGrid"/>
        <w:tblW w:w="13040" w:type="dxa"/>
        <w:tblLook w:val="04A0" w:firstRow="1" w:lastRow="0" w:firstColumn="1" w:lastColumn="0" w:noHBand="0" w:noVBand="1"/>
      </w:tblPr>
      <w:tblGrid>
        <w:gridCol w:w="8725"/>
        <w:gridCol w:w="1170"/>
        <w:gridCol w:w="3145"/>
      </w:tblGrid>
      <w:tr w:rsidR="00D277D2" w:rsidRPr="005F32AE" w:rsidTr="00092745">
        <w:tc>
          <w:tcPr>
            <w:tcW w:w="9895" w:type="dxa"/>
            <w:gridSpan w:val="2"/>
            <w:vMerge w:val="restart"/>
            <w:shd w:val="clear" w:color="auto" w:fill="D0CECE" w:themeFill="background2" w:themeFillShade="E6"/>
          </w:tcPr>
          <w:p w:rsidR="00D277D2" w:rsidRPr="005F32AE" w:rsidRDefault="008E1DBB" w:rsidP="00D277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Վարչապետի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աշխատակազմի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տեսչական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մարմինների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աշխատանքների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համակարգման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գրասենյակ</w:t>
            </w:r>
            <w:proofErr w:type="spellEnd"/>
          </w:p>
          <w:p w:rsidR="00D277D2" w:rsidRPr="005F32AE" w:rsidRDefault="00D277D2" w:rsidP="00D277D2">
            <w:pPr>
              <w:pStyle w:val="List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145" w:type="dxa"/>
            <w:shd w:val="clear" w:color="auto" w:fill="D0CECE" w:themeFill="background2" w:themeFillShade="E6"/>
          </w:tcPr>
          <w:p w:rsidR="00D277D2" w:rsidRPr="005F32AE" w:rsidRDefault="00610B02" w:rsidP="008E1DBB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05.04</w:t>
            </w:r>
            <w:r w:rsidR="008E1DBB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D277D2" w:rsidRPr="005F32AE">
              <w:rPr>
                <w:rFonts w:ascii="GHEA Grapalat" w:hAnsi="GHEA Grapalat"/>
                <w:b/>
                <w:sz w:val="24"/>
                <w:szCs w:val="24"/>
              </w:rPr>
              <w:t>202</w:t>
            </w:r>
            <w:r w:rsidR="008E1DBB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="00D277D2" w:rsidRPr="005F32AE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D277D2" w:rsidRPr="005F32AE" w:rsidTr="00092745">
        <w:tc>
          <w:tcPr>
            <w:tcW w:w="9895" w:type="dxa"/>
            <w:gridSpan w:val="2"/>
            <w:vMerge/>
            <w:shd w:val="clear" w:color="auto" w:fill="D0CECE" w:themeFill="background2" w:themeFillShade="E6"/>
          </w:tcPr>
          <w:p w:rsidR="00D277D2" w:rsidRPr="005F32AE" w:rsidRDefault="00D277D2" w:rsidP="00D277D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145" w:type="dxa"/>
            <w:shd w:val="clear" w:color="auto" w:fill="D0CECE" w:themeFill="background2" w:themeFillShade="E6"/>
          </w:tcPr>
          <w:p w:rsidR="00D277D2" w:rsidRPr="005F32AE" w:rsidRDefault="00296D49" w:rsidP="00610B0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/48.63/</w:t>
            </w:r>
            <w:r w:rsidR="00610B02">
              <w:rPr>
                <w:rFonts w:ascii="GHEA Grapalat" w:hAnsi="GHEA Grapalat" w:cs="Sylfaen"/>
                <w:b/>
                <w:bCs/>
                <w:sz w:val="24"/>
                <w:szCs w:val="24"/>
              </w:rPr>
              <w:t>10480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-2022</w:t>
            </w:r>
          </w:p>
        </w:tc>
      </w:tr>
      <w:tr w:rsidR="005E6EEB" w:rsidRPr="005F32AE" w:rsidTr="00D277D2">
        <w:tc>
          <w:tcPr>
            <w:tcW w:w="9895" w:type="dxa"/>
            <w:gridSpan w:val="2"/>
          </w:tcPr>
          <w:p w:rsidR="005E6EEB" w:rsidRPr="005F32AE" w:rsidRDefault="00682239" w:rsidP="005E6EE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   </w:t>
            </w:r>
            <w:proofErr w:type="spellStart"/>
            <w:r w:rsidR="00610B02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="00610B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10B02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  <w:p w:rsidR="005E6EEB" w:rsidRPr="005F32AE" w:rsidRDefault="005E6EEB" w:rsidP="00D277D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145" w:type="dxa"/>
          </w:tcPr>
          <w:p w:rsidR="005E6EEB" w:rsidRPr="005F32AE" w:rsidRDefault="005E6EEB" w:rsidP="00296D49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</w:tr>
      <w:tr w:rsidR="00646D97" w:rsidRPr="005F32AE" w:rsidTr="00092745">
        <w:tc>
          <w:tcPr>
            <w:tcW w:w="9895" w:type="dxa"/>
            <w:gridSpan w:val="2"/>
            <w:vMerge w:val="restart"/>
            <w:shd w:val="clear" w:color="auto" w:fill="D0CECE" w:themeFill="background2" w:themeFillShade="E6"/>
          </w:tcPr>
          <w:p w:rsidR="00646D97" w:rsidRPr="005F32AE" w:rsidRDefault="008D4C3E" w:rsidP="00D277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Առողջապահության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145" w:type="dxa"/>
            <w:shd w:val="clear" w:color="auto" w:fill="D0CECE" w:themeFill="background2" w:themeFillShade="E6"/>
          </w:tcPr>
          <w:p w:rsidR="00646D97" w:rsidRPr="005F32AE" w:rsidRDefault="00AD362A" w:rsidP="00D277D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</w:t>
            </w:r>
            <w:r w:rsidR="008D4C3E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.04.2022</w:t>
            </w:r>
            <w:r w:rsidR="00646D97" w:rsidRPr="005F32AE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  <w:p w:rsidR="00646D97" w:rsidRPr="005F32AE" w:rsidRDefault="00646D97" w:rsidP="00D277D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646D97" w:rsidRPr="005F32AE" w:rsidTr="00092745">
        <w:tc>
          <w:tcPr>
            <w:tcW w:w="9895" w:type="dxa"/>
            <w:gridSpan w:val="2"/>
            <w:vMerge/>
            <w:shd w:val="clear" w:color="auto" w:fill="D0CECE" w:themeFill="background2" w:themeFillShade="E6"/>
          </w:tcPr>
          <w:p w:rsidR="00646D97" w:rsidRPr="005F32AE" w:rsidRDefault="00646D97" w:rsidP="00D277D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145" w:type="dxa"/>
            <w:shd w:val="clear" w:color="auto" w:fill="D0CECE" w:themeFill="background2" w:themeFillShade="E6"/>
          </w:tcPr>
          <w:p w:rsidR="00646D97" w:rsidRPr="005F32AE" w:rsidRDefault="008D4C3E" w:rsidP="00D277D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ԱԱ/16/7501-2022</w:t>
            </w:r>
          </w:p>
        </w:tc>
      </w:tr>
      <w:tr w:rsidR="00646D97" w:rsidRPr="005F32AE" w:rsidTr="00276C04">
        <w:tc>
          <w:tcPr>
            <w:tcW w:w="8725" w:type="dxa"/>
          </w:tcPr>
          <w:p w:rsidR="00646D97" w:rsidRPr="00AD362A" w:rsidRDefault="000709D6" w:rsidP="00AD362A">
            <w:pPr>
              <w:spacing w:line="312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չկա</w:t>
            </w:r>
            <w:proofErr w:type="spellEnd"/>
          </w:p>
        </w:tc>
        <w:tc>
          <w:tcPr>
            <w:tcW w:w="4315" w:type="dxa"/>
            <w:gridSpan w:val="2"/>
          </w:tcPr>
          <w:p w:rsidR="00646D97" w:rsidRPr="00092745" w:rsidRDefault="00092745" w:rsidP="00D277D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092745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092745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305A46" w:rsidRPr="005F32AE" w:rsidTr="00092745">
        <w:trPr>
          <w:trHeight w:val="512"/>
        </w:trPr>
        <w:tc>
          <w:tcPr>
            <w:tcW w:w="8725" w:type="dxa"/>
            <w:vMerge w:val="restart"/>
            <w:shd w:val="clear" w:color="auto" w:fill="D0CECE" w:themeFill="background2" w:themeFillShade="E6"/>
          </w:tcPr>
          <w:p w:rsidR="00305A46" w:rsidRPr="005F32AE" w:rsidRDefault="000709D6" w:rsidP="000709D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Աշխատանքի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սոցիալական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հարցերի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նախարություն</w:t>
            </w:r>
            <w:proofErr w:type="spellEnd"/>
          </w:p>
        </w:tc>
        <w:tc>
          <w:tcPr>
            <w:tcW w:w="4315" w:type="dxa"/>
            <w:gridSpan w:val="2"/>
            <w:shd w:val="clear" w:color="auto" w:fill="D0CECE" w:themeFill="background2" w:themeFillShade="E6"/>
          </w:tcPr>
          <w:p w:rsidR="00305A46" w:rsidRPr="005F32AE" w:rsidRDefault="00D90DBB" w:rsidP="00305A46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05</w:t>
            </w:r>
            <w:r w:rsidR="006603E8">
              <w:rPr>
                <w:rFonts w:ascii="GHEA Grapalat" w:hAnsi="GHEA Grapalat"/>
                <w:b/>
                <w:sz w:val="24"/>
                <w:szCs w:val="24"/>
              </w:rPr>
              <w:t>.04</w:t>
            </w:r>
            <w:r w:rsidR="00305A46" w:rsidRPr="005F32AE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="006603E8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="00305A46" w:rsidRPr="005F32AE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  <w:p w:rsidR="00305A46" w:rsidRPr="005F32AE" w:rsidRDefault="00305A46" w:rsidP="00305A46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305A46" w:rsidRPr="005F32AE" w:rsidTr="00092745">
        <w:tc>
          <w:tcPr>
            <w:tcW w:w="8725" w:type="dxa"/>
            <w:vMerge/>
            <w:shd w:val="clear" w:color="auto" w:fill="D0CECE" w:themeFill="background2" w:themeFillShade="E6"/>
          </w:tcPr>
          <w:p w:rsidR="00305A46" w:rsidRPr="005F32AE" w:rsidRDefault="00305A46" w:rsidP="00305A46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315" w:type="dxa"/>
            <w:gridSpan w:val="2"/>
            <w:shd w:val="clear" w:color="auto" w:fill="D0CECE" w:themeFill="background2" w:themeFillShade="E6"/>
          </w:tcPr>
          <w:p w:rsidR="00305A46" w:rsidRPr="005F32AE" w:rsidRDefault="00D90DBB" w:rsidP="00D90DBB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ՄՆ/ԳԽ/8991-2022</w:t>
            </w:r>
          </w:p>
        </w:tc>
      </w:tr>
      <w:tr w:rsidR="00305A46" w:rsidRPr="005F32AE" w:rsidTr="00276C04">
        <w:tc>
          <w:tcPr>
            <w:tcW w:w="8725" w:type="dxa"/>
          </w:tcPr>
          <w:p w:rsidR="00A40EDD" w:rsidRDefault="00A40EDD" w:rsidP="00A40EDD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0" w:firstLine="720"/>
              <w:jc w:val="both"/>
              <w:rPr>
                <w:rFonts w:ascii="GHEA Grapalat" w:hAnsi="GHEA Grapalat"/>
                <w:noProof/>
                <w:color w:val="000000" w:themeColor="text1"/>
                <w:sz w:val="24"/>
                <w:szCs w:val="24"/>
              </w:rPr>
            </w:pPr>
            <w:r w:rsidRPr="005502BE">
              <w:rPr>
                <w:rFonts w:ascii="GHEA Grapalat" w:hAnsi="GHEA Grapalat"/>
                <w:noProof/>
                <w:color w:val="000000" w:themeColor="text1"/>
                <w:sz w:val="24"/>
                <w:szCs w:val="24"/>
              </w:rPr>
              <w:t>1-ին կետի 1-ին ենթակետում</w:t>
            </w:r>
            <w:r>
              <w:rPr>
                <w:rFonts w:ascii="GHEA Grapalat" w:hAnsi="GHEA Grapalat"/>
                <w:noProof/>
                <w:color w:val="000000" w:themeColor="text1"/>
                <w:sz w:val="24"/>
                <w:szCs w:val="24"/>
              </w:rPr>
              <w:t xml:space="preserve"> առաջարկում ենք</w:t>
            </w:r>
            <w:r w:rsidRPr="005502BE">
              <w:rPr>
                <w:rFonts w:ascii="GHEA Grapalat" w:hAnsi="GHEA Grapalat"/>
                <w:noProof/>
                <w:color w:val="000000" w:themeColor="text1"/>
                <w:sz w:val="24"/>
                <w:szCs w:val="24"/>
              </w:rPr>
              <w:t xml:space="preserve"> «մասում» բառը փոխարինել «կետում» բառով</w:t>
            </w:r>
            <w:r>
              <w:rPr>
                <w:rFonts w:ascii="GHEA Grapalat" w:hAnsi="GHEA Grapalat"/>
                <w:noProof/>
                <w:color w:val="000000" w:themeColor="text1"/>
                <w:sz w:val="24"/>
                <w:szCs w:val="24"/>
              </w:rPr>
              <w:t>՝ հիմք ընդունելով «Նորմատիվ իրավական ակտերի մասին» օրենքի 14-րդ հոդվածի 5-րդ մասի պահանջները</w:t>
            </w:r>
            <w:r w:rsidRPr="005502BE">
              <w:rPr>
                <w:rFonts w:ascii="GHEA Grapalat" w:hAnsi="GHEA Grapalat"/>
                <w:noProof/>
                <w:color w:val="000000" w:themeColor="text1"/>
                <w:sz w:val="24"/>
                <w:szCs w:val="24"/>
              </w:rPr>
              <w:t>, իսկ «հավելվածի վերնագրում» բառերից հետո լրացնել «,հավելվածի 1-ին կետում» բառերը</w:t>
            </w:r>
            <w:r>
              <w:rPr>
                <w:rFonts w:ascii="GHEA Grapalat" w:hAnsi="GHEA Grapalat"/>
                <w:noProof/>
                <w:color w:val="000000" w:themeColor="text1"/>
                <w:sz w:val="24"/>
                <w:szCs w:val="24"/>
              </w:rPr>
              <w:t>.</w:t>
            </w:r>
          </w:p>
          <w:p w:rsidR="00305A46" w:rsidRPr="005F32AE" w:rsidRDefault="00305A46" w:rsidP="0080767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04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315" w:type="dxa"/>
            <w:gridSpan w:val="2"/>
          </w:tcPr>
          <w:p w:rsidR="009152CA" w:rsidRDefault="009152CA" w:rsidP="009152C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  <w:p w:rsidR="00305A46" w:rsidRPr="005F32AE" w:rsidRDefault="009152CA" w:rsidP="009152C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A0A69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4A0A69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4A0A69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4A0A69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A0A69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4A0A6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A0A69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BA6E97" w:rsidRPr="005F32AE" w:rsidTr="00276C04">
        <w:tc>
          <w:tcPr>
            <w:tcW w:w="8725" w:type="dxa"/>
          </w:tcPr>
          <w:p w:rsidR="00BA6E97" w:rsidRPr="005502BE" w:rsidRDefault="00EA161D" w:rsidP="00EA161D">
            <w:pPr>
              <w:pStyle w:val="ListParagraph"/>
              <w:spacing w:line="360" w:lineRule="auto"/>
              <w:ind w:left="67" w:firstLine="720"/>
              <w:jc w:val="both"/>
              <w:rPr>
                <w:rFonts w:ascii="GHEA Grapalat" w:hAnsi="GHEA Grapalat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noProof/>
                <w:color w:val="000000" w:themeColor="text1"/>
                <w:sz w:val="24"/>
                <w:szCs w:val="24"/>
              </w:rPr>
              <w:lastRenderedPageBreak/>
              <w:t xml:space="preserve">2. </w:t>
            </w:r>
            <w:r w:rsidR="00BA6E97">
              <w:rPr>
                <w:rFonts w:ascii="GHEA Grapalat" w:hAnsi="GHEA Grapalat"/>
                <w:noProof/>
                <w:color w:val="000000" w:themeColor="text1"/>
                <w:sz w:val="24"/>
                <w:szCs w:val="24"/>
              </w:rPr>
              <w:t>1-ին կետի 2-րդ ենթակտում «Հավելվածի» բառից առաջ լրացնել «Որոշման» բառը:</w:t>
            </w:r>
          </w:p>
          <w:p w:rsidR="00BA6E97" w:rsidRPr="00BA6E97" w:rsidRDefault="00BA6E97" w:rsidP="00BA6E97">
            <w:pPr>
              <w:spacing w:line="360" w:lineRule="auto"/>
              <w:ind w:left="900"/>
              <w:jc w:val="both"/>
              <w:rPr>
                <w:rFonts w:ascii="GHEA Grapalat" w:hAnsi="GHEA Grapalat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4315" w:type="dxa"/>
            <w:gridSpan w:val="2"/>
          </w:tcPr>
          <w:p w:rsidR="00EA161D" w:rsidRDefault="00EA161D" w:rsidP="00EA161D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  <w:p w:rsidR="00BA6E97" w:rsidRDefault="00EA161D" w:rsidP="00EA161D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4A0A69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4A0A69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4A0A69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4A0A69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A0A69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4A0A6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A0A69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BA6E97" w:rsidRPr="005F32AE" w:rsidTr="00276C04">
        <w:tc>
          <w:tcPr>
            <w:tcW w:w="8725" w:type="dxa"/>
          </w:tcPr>
          <w:p w:rsidR="00EA161D" w:rsidRPr="00EF77D7" w:rsidRDefault="00EA161D" w:rsidP="00EA161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նպատակներից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մեկը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02BE">
              <w:rPr>
                <w:rFonts w:ascii="GHEA Grapalat" w:hAnsi="GHEA Grapalat"/>
                <w:sz w:val="24"/>
                <w:szCs w:val="24"/>
              </w:rPr>
              <w:t>ամբողջ</w:t>
            </w:r>
            <w:proofErr w:type="spellEnd"/>
            <w:r w:rsidRPr="005502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02BE">
              <w:rPr>
                <w:rFonts w:ascii="GHEA Grapalat" w:hAnsi="GHEA Grapalat"/>
                <w:sz w:val="24"/>
                <w:szCs w:val="24"/>
              </w:rPr>
              <w:t>տեքստում</w:t>
            </w:r>
            <w:proofErr w:type="spellEnd"/>
            <w:r w:rsidRPr="005502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02BE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համակարգի</w:t>
            </w:r>
            <w:proofErr w:type="spellEnd"/>
            <w:r w:rsidRPr="005502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02BE">
              <w:rPr>
                <w:rFonts w:ascii="GHEA Grapalat" w:hAnsi="GHEA Grapalat"/>
                <w:sz w:val="24"/>
                <w:szCs w:val="24"/>
              </w:rPr>
              <w:t>մարմինների</w:t>
            </w:r>
            <w:proofErr w:type="spellEnd"/>
            <w:r w:rsidRPr="005502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02BE">
              <w:rPr>
                <w:rFonts w:ascii="GHEA Grapalat" w:hAnsi="GHEA Grapalat"/>
                <w:sz w:val="24"/>
                <w:szCs w:val="24"/>
              </w:rPr>
              <w:t>անվանումներն</w:t>
            </w:r>
            <w:proofErr w:type="spellEnd"/>
            <w:r w:rsidRPr="005502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02BE">
              <w:rPr>
                <w:rFonts w:ascii="GHEA Grapalat" w:hAnsi="GHEA Grapalat"/>
                <w:sz w:val="24"/>
                <w:szCs w:val="24"/>
              </w:rPr>
              <w:t>ուղղ</w:t>
            </w:r>
            <w:r>
              <w:rPr>
                <w:rFonts w:ascii="GHEA Grapalat" w:hAnsi="GHEA Grapalat"/>
                <w:sz w:val="24"/>
                <w:szCs w:val="24"/>
              </w:rPr>
              <w:t>ե</w:t>
            </w:r>
            <w:r w:rsidRPr="005502BE">
              <w:rPr>
                <w:rFonts w:ascii="GHEA Grapalat" w:hAnsi="GHEA Grapalat"/>
                <w:sz w:val="24"/>
                <w:szCs w:val="24"/>
              </w:rPr>
              <w:t>լ</w:t>
            </w:r>
            <w:r>
              <w:rPr>
                <w:rFonts w:ascii="GHEA Grapalat" w:hAnsi="GHEA Grapalat"/>
                <w:sz w:val="24"/>
                <w:szCs w:val="24"/>
              </w:rPr>
              <w:t>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5502BE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5502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02BE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5502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02BE">
              <w:rPr>
                <w:rFonts w:ascii="GHEA Grapalat" w:hAnsi="GHEA Grapalat"/>
                <w:sz w:val="24"/>
                <w:szCs w:val="24"/>
              </w:rPr>
              <w:t>կառավարությանն</w:t>
            </w:r>
            <w:proofErr w:type="spellEnd"/>
            <w:r w:rsidRPr="005502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02BE">
              <w:rPr>
                <w:rFonts w:ascii="GHEA Grapalat" w:hAnsi="GHEA Grapalat"/>
                <w:sz w:val="24"/>
                <w:szCs w:val="24"/>
              </w:rPr>
              <w:t>առընթեր</w:t>
            </w:r>
            <w:proofErr w:type="spellEnd"/>
            <w:r w:rsidRPr="005502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02BE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5502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02BE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5502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02BE">
              <w:rPr>
                <w:rFonts w:ascii="GHEA Grapalat" w:hAnsi="GHEA Grapalat"/>
                <w:sz w:val="24"/>
                <w:szCs w:val="24"/>
              </w:rPr>
              <w:t>ոստիկանությ</w:t>
            </w:r>
            <w:r>
              <w:rPr>
                <w:rFonts w:ascii="GHEA Grapalat" w:hAnsi="GHEA Grapalat"/>
                <w:sz w:val="24"/>
                <w:szCs w:val="24"/>
              </w:rPr>
              <w:t>ու</w:t>
            </w:r>
            <w:r w:rsidRPr="005502BE">
              <w:rPr>
                <w:rFonts w:ascii="GHEA Grapalat" w:hAnsi="GHEA Grapalat"/>
                <w:sz w:val="24"/>
                <w:szCs w:val="24"/>
              </w:rPr>
              <w:t>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անվանումից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502BE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5502BE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5502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02BE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5502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02BE">
              <w:rPr>
                <w:rFonts w:ascii="GHEA Grapalat" w:hAnsi="GHEA Grapalat"/>
                <w:sz w:val="24"/>
                <w:szCs w:val="24"/>
              </w:rPr>
              <w:t>կառավարությանն</w:t>
            </w:r>
            <w:proofErr w:type="spellEnd"/>
            <w:r w:rsidRPr="005502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02BE">
              <w:rPr>
                <w:rFonts w:ascii="GHEA Grapalat" w:hAnsi="GHEA Grapalat"/>
                <w:sz w:val="24"/>
                <w:szCs w:val="24"/>
              </w:rPr>
              <w:t>առընթեր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բառերը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համակարգի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մարմինների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5-րդ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հոդվածը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BA6E97" w:rsidRPr="005502BE" w:rsidRDefault="00BA6E97" w:rsidP="00EA161D">
            <w:pPr>
              <w:pStyle w:val="ListParagraph"/>
              <w:spacing w:line="360" w:lineRule="auto"/>
              <w:jc w:val="both"/>
              <w:rPr>
                <w:rFonts w:ascii="GHEA Grapalat" w:hAnsi="GHEA Grapalat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4315" w:type="dxa"/>
            <w:gridSpan w:val="2"/>
          </w:tcPr>
          <w:p w:rsidR="00EA161D" w:rsidRDefault="00EA161D" w:rsidP="00EA161D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  <w:p w:rsidR="00BA6E97" w:rsidRDefault="00EA161D" w:rsidP="00EA161D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4A0A69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4A0A69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4A0A69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4A0A69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A0A69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4A0A6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A0A69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527502" w:rsidRPr="005F32AE" w:rsidTr="00092745">
        <w:tc>
          <w:tcPr>
            <w:tcW w:w="8725" w:type="dxa"/>
            <w:vMerge w:val="restart"/>
            <w:shd w:val="clear" w:color="auto" w:fill="D0CECE" w:themeFill="background2" w:themeFillShade="E6"/>
          </w:tcPr>
          <w:p w:rsidR="00527502" w:rsidRPr="00527502" w:rsidRDefault="00D87B18" w:rsidP="00527502">
            <w:pPr>
              <w:pStyle w:val="ListParagraph"/>
              <w:numPr>
                <w:ilvl w:val="0"/>
                <w:numId w:val="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6045"/>
              </w:tabs>
              <w:spacing w:line="360" w:lineRule="auto"/>
              <w:jc w:val="center"/>
              <w:rPr>
                <w:rFonts w:ascii="GHEA Grapalat" w:hAnsi="GHEA Grapalat" w:cs="Sylfaen"/>
                <w:b/>
                <w:color w:val="191919"/>
                <w:sz w:val="24"/>
                <w:szCs w:val="24"/>
                <w:shd w:val="clear" w:color="auto" w:fill="FFFFFF"/>
              </w:rPr>
            </w:pPr>
            <w:proofErr w:type="spellStart"/>
            <w:r w:rsidRPr="00092745">
              <w:rPr>
                <w:rFonts w:ascii="GHEA Grapalat" w:hAnsi="GHEA Grapalat" w:cs="Sylfaen"/>
                <w:b/>
                <w:sz w:val="24"/>
                <w:szCs w:val="24"/>
                <w:highlight w:val="lightGray"/>
                <w:shd w:val="clear" w:color="auto" w:fill="FFFFFF"/>
              </w:rPr>
              <w:t>Ֆինանսների</w:t>
            </w:r>
            <w:proofErr w:type="spellEnd"/>
            <w:r w:rsidRPr="00092745">
              <w:rPr>
                <w:rFonts w:ascii="GHEA Grapalat" w:hAnsi="GHEA Grapalat" w:cs="Sylfaen"/>
                <w:b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092745">
              <w:rPr>
                <w:rFonts w:ascii="GHEA Grapalat" w:hAnsi="GHEA Grapalat" w:cs="Sylfaen"/>
                <w:b/>
                <w:sz w:val="24"/>
                <w:szCs w:val="24"/>
                <w:highlight w:val="lightGray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4315" w:type="dxa"/>
            <w:gridSpan w:val="2"/>
            <w:shd w:val="clear" w:color="auto" w:fill="D0CECE" w:themeFill="background2" w:themeFillShade="E6"/>
          </w:tcPr>
          <w:p w:rsidR="00527502" w:rsidRPr="005F32AE" w:rsidRDefault="00D87B18" w:rsidP="00AF616C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07</w:t>
            </w:r>
            <w:r w:rsidR="003A007B">
              <w:rPr>
                <w:rFonts w:ascii="GHEA Grapalat" w:hAnsi="GHEA Grapalat"/>
                <w:b/>
                <w:sz w:val="24"/>
                <w:szCs w:val="24"/>
              </w:rPr>
              <w:t>.04.2022</w:t>
            </w:r>
            <w:r w:rsidR="00527502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527502" w:rsidRPr="005F32AE" w:rsidTr="00092745">
        <w:tc>
          <w:tcPr>
            <w:tcW w:w="8725" w:type="dxa"/>
            <w:vMerge/>
            <w:shd w:val="clear" w:color="auto" w:fill="D0CECE" w:themeFill="background2" w:themeFillShade="E6"/>
          </w:tcPr>
          <w:p w:rsidR="00527502" w:rsidRPr="005F32AE" w:rsidRDefault="00527502" w:rsidP="0080767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0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15" w:type="dxa"/>
            <w:gridSpan w:val="2"/>
            <w:shd w:val="clear" w:color="auto" w:fill="D0CECE" w:themeFill="background2" w:themeFillShade="E6"/>
          </w:tcPr>
          <w:p w:rsidR="00527502" w:rsidRPr="005F32AE" w:rsidRDefault="00D87B18" w:rsidP="00AF616C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01/11-4/5700-2022</w:t>
            </w:r>
          </w:p>
        </w:tc>
      </w:tr>
      <w:tr w:rsidR="00783E62" w:rsidRPr="005F32AE" w:rsidTr="00276C04">
        <w:tc>
          <w:tcPr>
            <w:tcW w:w="8725" w:type="dxa"/>
          </w:tcPr>
          <w:p w:rsidR="00783E62" w:rsidRPr="005F32AE" w:rsidRDefault="00651377" w:rsidP="00651377">
            <w:pPr>
              <w:spacing w:line="276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B5E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Դիտողություններ</w:t>
            </w:r>
            <w:proofErr w:type="spellEnd"/>
            <w:r w:rsidR="00CB5E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CB5E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="00CB5E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B5E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չկա</w:t>
            </w:r>
            <w:proofErr w:type="spellEnd"/>
            <w:r w:rsidR="00CB5E05" w:rsidRPr="005F32A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315" w:type="dxa"/>
            <w:gridSpan w:val="2"/>
          </w:tcPr>
          <w:p w:rsidR="004A0A69" w:rsidRPr="004A0A69" w:rsidRDefault="00FF412F" w:rsidP="00AF616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2124E3" w:rsidRPr="005F32AE" w:rsidTr="00FF412F">
        <w:tc>
          <w:tcPr>
            <w:tcW w:w="8725" w:type="dxa"/>
            <w:vMerge w:val="restart"/>
            <w:shd w:val="clear" w:color="auto" w:fill="D0CECE" w:themeFill="background2" w:themeFillShade="E6"/>
          </w:tcPr>
          <w:p w:rsidR="002124E3" w:rsidRPr="002124E3" w:rsidRDefault="002124E3" w:rsidP="002124E3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 w:cs="Sylfaen"/>
                <w:b/>
                <w:color w:val="191919"/>
                <w:sz w:val="24"/>
                <w:szCs w:val="24"/>
                <w:shd w:val="clear" w:color="auto" w:fill="FFFFFF"/>
              </w:rPr>
            </w:pPr>
            <w:proofErr w:type="spellStart"/>
            <w:r w:rsidRPr="002124E3">
              <w:rPr>
                <w:rFonts w:ascii="GHEA Grapalat" w:hAnsi="GHEA Grapalat" w:cs="Sylfaen"/>
                <w:b/>
                <w:color w:val="191919"/>
                <w:sz w:val="24"/>
                <w:szCs w:val="24"/>
                <w:shd w:val="clear" w:color="auto" w:fill="FFFFFF"/>
              </w:rPr>
              <w:t>Բարձր</w:t>
            </w:r>
            <w:proofErr w:type="spellEnd"/>
            <w:r w:rsidRPr="002124E3">
              <w:rPr>
                <w:rFonts w:ascii="GHEA Grapalat" w:hAnsi="GHEA Grapalat" w:cs="Sylfaen"/>
                <w:b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124E3">
              <w:rPr>
                <w:rFonts w:ascii="GHEA Grapalat" w:hAnsi="GHEA Grapalat" w:cs="Sylfaen"/>
                <w:b/>
                <w:color w:val="191919"/>
                <w:sz w:val="24"/>
                <w:szCs w:val="24"/>
                <w:shd w:val="clear" w:color="auto" w:fill="FFFFFF"/>
              </w:rPr>
              <w:t>տեխնոլոգիական</w:t>
            </w:r>
            <w:proofErr w:type="spellEnd"/>
            <w:r w:rsidRPr="002124E3">
              <w:rPr>
                <w:rFonts w:ascii="GHEA Grapalat" w:hAnsi="GHEA Grapalat" w:cs="Sylfaen"/>
                <w:b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124E3">
              <w:rPr>
                <w:rFonts w:ascii="GHEA Grapalat" w:hAnsi="GHEA Grapalat" w:cs="Sylfaen"/>
                <w:b/>
                <w:color w:val="191919"/>
                <w:sz w:val="24"/>
                <w:szCs w:val="24"/>
                <w:shd w:val="clear" w:color="auto" w:fill="FFFFFF"/>
              </w:rPr>
              <w:t>արդյունաբերության</w:t>
            </w:r>
            <w:proofErr w:type="spellEnd"/>
            <w:r w:rsidRPr="002124E3">
              <w:rPr>
                <w:rFonts w:ascii="GHEA Grapalat" w:hAnsi="GHEA Grapalat" w:cs="Sylfaen"/>
                <w:b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124E3">
              <w:rPr>
                <w:rFonts w:ascii="GHEA Grapalat" w:hAnsi="GHEA Grapalat" w:cs="Sylfaen"/>
                <w:b/>
                <w:color w:val="191919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4315" w:type="dxa"/>
            <w:gridSpan w:val="2"/>
            <w:shd w:val="clear" w:color="auto" w:fill="D0CECE" w:themeFill="background2" w:themeFillShade="E6"/>
          </w:tcPr>
          <w:p w:rsidR="002124E3" w:rsidRDefault="00C34C6A" w:rsidP="004A0A69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06.04.2022թ.</w:t>
            </w:r>
          </w:p>
        </w:tc>
      </w:tr>
      <w:tr w:rsidR="002124E3" w:rsidRPr="005F32AE" w:rsidTr="00FF412F">
        <w:tc>
          <w:tcPr>
            <w:tcW w:w="8725" w:type="dxa"/>
            <w:vMerge/>
            <w:shd w:val="clear" w:color="auto" w:fill="D0CECE" w:themeFill="background2" w:themeFillShade="E6"/>
          </w:tcPr>
          <w:p w:rsidR="002124E3" w:rsidRDefault="002124E3" w:rsidP="00651377">
            <w:pPr>
              <w:spacing w:line="276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15" w:type="dxa"/>
            <w:gridSpan w:val="2"/>
            <w:shd w:val="clear" w:color="auto" w:fill="D0CECE" w:themeFill="background2" w:themeFillShade="E6"/>
          </w:tcPr>
          <w:p w:rsidR="002124E3" w:rsidRDefault="00C34C6A" w:rsidP="004A0A69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01/17.1/2556-2022</w:t>
            </w:r>
          </w:p>
        </w:tc>
      </w:tr>
      <w:tr w:rsidR="002124E3" w:rsidRPr="0044707B" w:rsidTr="00276C04">
        <w:tc>
          <w:tcPr>
            <w:tcW w:w="8725" w:type="dxa"/>
          </w:tcPr>
          <w:p w:rsidR="00611D31" w:rsidRPr="00611D31" w:rsidRDefault="00611D31" w:rsidP="00611D31">
            <w:pPr>
              <w:spacing w:line="360" w:lineRule="auto"/>
              <w:ind w:firstLine="54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11D3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Նախագծի նախաբանում ի թիվս այլնի՝ հղում է կատարված նաև </w:t>
            </w:r>
            <w:r w:rsidRPr="00611D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«Տեխնիկական անվտանգության ապահովման պետական կարգավորման մասին» օրենքի </w:t>
            </w:r>
            <w:r w:rsidRPr="00611D3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4-րդ հոդվածի վերջին պարբերությանը</w:t>
            </w:r>
            <w:r w:rsidRPr="00611D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որի համաձայն՝</w:t>
            </w:r>
          </w:p>
          <w:p w:rsidR="00611D31" w:rsidRPr="00611D31" w:rsidRDefault="00611D31" w:rsidP="00611D31">
            <w:pPr>
              <w:spacing w:line="360" w:lineRule="auto"/>
              <w:ind w:firstLine="547"/>
              <w:jc w:val="both"/>
              <w:rPr>
                <w:rFonts w:ascii="GHEA Grapalat" w:hAnsi="GHEA Grapalat"/>
                <w:bCs/>
                <w:i/>
                <w:color w:val="000000" w:themeColor="text1"/>
                <w:sz w:val="20"/>
                <w:szCs w:val="20"/>
                <w:lang w:val="hy-AM"/>
              </w:rPr>
            </w:pPr>
            <w:r w:rsidRPr="00611D31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«Տեխնիկական</w:t>
            </w:r>
            <w:r w:rsidRPr="00611D31">
              <w:rPr>
                <w:rFonts w:ascii="Calibri" w:hAnsi="Calibri" w:cs="Calibri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611D31">
              <w:rPr>
                <w:rFonts w:ascii="GHEA Grapalat" w:hAnsi="GHEA Grapalat" w:cs="Calibri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և հատուկ նշանակության հրավառությունների չափորոշիչները, ինչպես նաև</w:t>
            </w:r>
            <w:r w:rsidRPr="00611D31">
              <w:rPr>
                <w:rFonts w:ascii="Calibri" w:hAnsi="Calibri" w:cs="Calibri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611D31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տեխնիկական</w:t>
            </w:r>
            <w:r w:rsidRPr="00611D31">
              <w:rPr>
                <w:rFonts w:ascii="Calibri" w:hAnsi="Calibri" w:cs="Calibri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611D31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անվտանգության</w:t>
            </w:r>
            <w:r w:rsidRPr="00611D31">
              <w:rPr>
                <w:rFonts w:ascii="Calibri" w:hAnsi="Calibri" w:cs="Calibri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611D31">
              <w:rPr>
                <w:rFonts w:ascii="GHEA Grapalat" w:hAnsi="GHEA Grapalat" w:cs="Calibri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ոլորտում</w:t>
            </w:r>
            <w:r w:rsidRPr="00611D31">
              <w:rPr>
                <w:rFonts w:ascii="Calibri" w:hAnsi="Calibri" w:cs="Calibri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611D31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տեխնիկական</w:t>
            </w:r>
            <w:r w:rsidRPr="00611D31">
              <w:rPr>
                <w:rFonts w:ascii="Calibri" w:hAnsi="Calibri" w:cs="Calibri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611D31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անվտանգության</w:t>
            </w:r>
            <w:r w:rsidRPr="00611D31">
              <w:rPr>
                <w:rFonts w:ascii="Calibri" w:hAnsi="Calibri" w:cs="Calibri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611D31">
              <w:rPr>
                <w:rFonts w:ascii="GHEA Grapalat" w:hAnsi="GHEA Grapalat" w:cs="Calibri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նորմերը, կանոնները և հրահանգները սահմանվում են Հայաստանի Հանրապետության կառավարության որոշմամբ:»:</w:t>
            </w:r>
          </w:p>
          <w:p w:rsidR="00611D31" w:rsidRPr="00611D31" w:rsidRDefault="00611D31" w:rsidP="00611D31">
            <w:pPr>
              <w:spacing w:line="360" w:lineRule="auto"/>
              <w:ind w:firstLine="547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611D3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Միաժամանակ նշենք, որ վերոնշյալ լիազորող նորմը Որոշման մեջ ներառելուն առնչվող որևիցե կարգավորում Նախագծով նախատեսված չէ:</w:t>
            </w:r>
          </w:p>
          <w:p w:rsidR="00611D31" w:rsidRPr="00611D31" w:rsidRDefault="00611D31" w:rsidP="00611D31">
            <w:pPr>
              <w:tabs>
                <w:tab w:val="left" w:pos="10206"/>
              </w:tabs>
              <w:spacing w:line="360" w:lineRule="auto"/>
              <w:ind w:firstLine="547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611D3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Ելնելով վերոգրյալից՝ Որոշման մեջ լիազորող նորմի բացակայության հարցը կարգավորելու համար առաջարկում ենք Նախագծով նախատեսել նաև Որոշման նախաբանում լրացում կատարելու մասին դրույթ:</w:t>
            </w:r>
          </w:p>
          <w:p w:rsidR="002124E3" w:rsidRPr="0044707B" w:rsidRDefault="002124E3" w:rsidP="00651377">
            <w:pPr>
              <w:spacing w:line="276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15" w:type="dxa"/>
            <w:gridSpan w:val="2"/>
          </w:tcPr>
          <w:p w:rsidR="00611D31" w:rsidRPr="0044707B" w:rsidRDefault="00611D31" w:rsidP="00611D3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4707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2124E3" w:rsidRPr="0044707B" w:rsidRDefault="00611D31" w:rsidP="00611D3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4707B">
              <w:rPr>
                <w:rFonts w:ascii="GHEA Grapalat" w:hAnsi="GHEA Grapalat"/>
                <w:sz w:val="24"/>
                <w:szCs w:val="24"/>
                <w:lang w:val="hy-AM"/>
              </w:rPr>
              <w:t>Նախագծում  կատարվել է համապատասխան փոփոխություն</w:t>
            </w:r>
          </w:p>
        </w:tc>
      </w:tr>
      <w:tr w:rsidR="00CB5E05" w:rsidRPr="005F32AE" w:rsidTr="00FF412F">
        <w:tc>
          <w:tcPr>
            <w:tcW w:w="8725" w:type="dxa"/>
            <w:vMerge w:val="restart"/>
            <w:shd w:val="clear" w:color="auto" w:fill="D0CECE" w:themeFill="background2" w:themeFillShade="E6"/>
          </w:tcPr>
          <w:p w:rsidR="00CB5E05" w:rsidRPr="00281B59" w:rsidRDefault="00CB5E05" w:rsidP="004870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81B59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Քաղաքաշինության</w:t>
            </w:r>
            <w:proofErr w:type="spellEnd"/>
            <w:r w:rsidRPr="00281B59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81B59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4315" w:type="dxa"/>
            <w:gridSpan w:val="2"/>
            <w:shd w:val="clear" w:color="auto" w:fill="D0CECE" w:themeFill="background2" w:themeFillShade="E6"/>
          </w:tcPr>
          <w:p w:rsidR="00CB5E05" w:rsidRDefault="00CB5E05" w:rsidP="00611D3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08.04.2022թ.</w:t>
            </w:r>
          </w:p>
        </w:tc>
      </w:tr>
      <w:tr w:rsidR="00CB5E05" w:rsidRPr="005F32AE" w:rsidTr="00FF412F">
        <w:tc>
          <w:tcPr>
            <w:tcW w:w="8725" w:type="dxa"/>
            <w:vMerge/>
            <w:shd w:val="clear" w:color="auto" w:fill="D0CECE" w:themeFill="background2" w:themeFillShade="E6"/>
          </w:tcPr>
          <w:p w:rsidR="00CB5E05" w:rsidRPr="00611D31" w:rsidRDefault="00CB5E05" w:rsidP="00611D31">
            <w:pPr>
              <w:spacing w:line="360" w:lineRule="auto"/>
              <w:ind w:firstLine="547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15" w:type="dxa"/>
            <w:gridSpan w:val="2"/>
            <w:shd w:val="clear" w:color="auto" w:fill="D0CECE" w:themeFill="background2" w:themeFillShade="E6"/>
          </w:tcPr>
          <w:p w:rsidR="00CB5E05" w:rsidRDefault="00CB5E05" w:rsidP="00611D3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01/14.2/3200-2022</w:t>
            </w:r>
          </w:p>
        </w:tc>
      </w:tr>
      <w:tr w:rsidR="007A3010" w:rsidRPr="005F32AE" w:rsidTr="00276C04">
        <w:tc>
          <w:tcPr>
            <w:tcW w:w="8725" w:type="dxa"/>
          </w:tcPr>
          <w:p w:rsidR="007A3010" w:rsidRPr="00611D31" w:rsidRDefault="007A3010" w:rsidP="00611D31">
            <w:pPr>
              <w:spacing w:line="360" w:lineRule="auto"/>
              <w:ind w:firstLine="547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չկա</w:t>
            </w:r>
            <w:proofErr w:type="spellEnd"/>
          </w:p>
        </w:tc>
        <w:tc>
          <w:tcPr>
            <w:tcW w:w="4315" w:type="dxa"/>
            <w:gridSpan w:val="2"/>
          </w:tcPr>
          <w:p w:rsidR="007A3010" w:rsidRDefault="00FF412F" w:rsidP="00611D3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48702C" w:rsidRPr="005F32AE" w:rsidTr="00FF412F">
        <w:tc>
          <w:tcPr>
            <w:tcW w:w="8725" w:type="dxa"/>
            <w:vMerge w:val="restart"/>
            <w:shd w:val="clear" w:color="auto" w:fill="D0CECE" w:themeFill="background2" w:themeFillShade="E6"/>
          </w:tcPr>
          <w:p w:rsidR="0048702C" w:rsidRPr="00281B59" w:rsidRDefault="0048702C" w:rsidP="004870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  <w:proofErr w:type="spellStart"/>
            <w:r w:rsidRPr="00FF412F">
              <w:rPr>
                <w:rFonts w:ascii="GHEA Grapalat" w:hAnsi="GHEA Grapalat" w:cs="Sylfaen"/>
                <w:b/>
                <w:color w:val="191919"/>
                <w:sz w:val="24"/>
                <w:szCs w:val="24"/>
                <w:highlight w:val="lightGray"/>
                <w:shd w:val="clear" w:color="auto" w:fill="FFFFFF"/>
              </w:rPr>
              <w:t>Շրջակա</w:t>
            </w:r>
            <w:proofErr w:type="spellEnd"/>
            <w:r w:rsidRPr="00FF412F">
              <w:rPr>
                <w:rFonts w:ascii="GHEA Grapalat" w:hAnsi="GHEA Grapalat" w:cs="Sylfaen"/>
                <w:b/>
                <w:color w:val="191919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FF412F">
              <w:rPr>
                <w:rFonts w:ascii="GHEA Grapalat" w:hAnsi="GHEA Grapalat" w:cs="Sylfaen"/>
                <w:b/>
                <w:color w:val="191919"/>
                <w:sz w:val="24"/>
                <w:szCs w:val="24"/>
                <w:highlight w:val="lightGray"/>
                <w:shd w:val="clear" w:color="auto" w:fill="FFFFFF"/>
              </w:rPr>
              <w:t>միջավայրի</w:t>
            </w:r>
            <w:proofErr w:type="spellEnd"/>
            <w:r w:rsidRPr="00FF412F">
              <w:rPr>
                <w:rFonts w:ascii="GHEA Grapalat" w:hAnsi="GHEA Grapalat" w:cs="Sylfaen"/>
                <w:b/>
                <w:color w:val="191919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FF412F">
              <w:rPr>
                <w:rFonts w:ascii="GHEA Grapalat" w:hAnsi="GHEA Grapalat" w:cs="Sylfaen"/>
                <w:b/>
                <w:color w:val="191919"/>
                <w:sz w:val="24"/>
                <w:szCs w:val="24"/>
                <w:highlight w:val="lightGray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4315" w:type="dxa"/>
            <w:gridSpan w:val="2"/>
            <w:shd w:val="clear" w:color="auto" w:fill="D0CECE" w:themeFill="background2" w:themeFillShade="E6"/>
          </w:tcPr>
          <w:p w:rsidR="0048702C" w:rsidRDefault="0048702C" w:rsidP="00611D3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11.04.2022թ.</w:t>
            </w:r>
          </w:p>
        </w:tc>
      </w:tr>
      <w:tr w:rsidR="0048702C" w:rsidRPr="005F32AE" w:rsidTr="00FF412F">
        <w:tc>
          <w:tcPr>
            <w:tcW w:w="8725" w:type="dxa"/>
            <w:vMerge/>
            <w:shd w:val="clear" w:color="auto" w:fill="D0CECE" w:themeFill="background2" w:themeFillShade="E6"/>
          </w:tcPr>
          <w:p w:rsidR="0048702C" w:rsidRDefault="0048702C" w:rsidP="00611D31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15" w:type="dxa"/>
            <w:gridSpan w:val="2"/>
            <w:shd w:val="clear" w:color="auto" w:fill="D0CECE" w:themeFill="background2" w:themeFillShade="E6"/>
          </w:tcPr>
          <w:p w:rsidR="0048702C" w:rsidRDefault="0048702C" w:rsidP="00611D3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1/04.8/5562</w:t>
            </w:r>
          </w:p>
        </w:tc>
      </w:tr>
      <w:tr w:rsidR="00281B59" w:rsidRPr="005F32AE" w:rsidTr="00276C04">
        <w:tc>
          <w:tcPr>
            <w:tcW w:w="8725" w:type="dxa"/>
          </w:tcPr>
          <w:p w:rsidR="00281B59" w:rsidRDefault="0048702C" w:rsidP="00611D31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առարկություններ</w:t>
            </w:r>
            <w:proofErr w:type="spellEnd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չունի</w:t>
            </w:r>
            <w:proofErr w:type="spellEnd"/>
          </w:p>
        </w:tc>
        <w:tc>
          <w:tcPr>
            <w:tcW w:w="4315" w:type="dxa"/>
            <w:gridSpan w:val="2"/>
          </w:tcPr>
          <w:p w:rsidR="00281B59" w:rsidRDefault="00FF412F" w:rsidP="00611D3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48702C" w:rsidRPr="005F32AE" w:rsidTr="00FF412F">
        <w:tc>
          <w:tcPr>
            <w:tcW w:w="8725" w:type="dxa"/>
            <w:vMerge w:val="restart"/>
            <w:shd w:val="clear" w:color="auto" w:fill="D0CECE" w:themeFill="background2" w:themeFillShade="E6"/>
          </w:tcPr>
          <w:p w:rsidR="0048702C" w:rsidRPr="00CC7348" w:rsidRDefault="00CC7348" w:rsidP="00CC7348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Sylfaen"/>
                <w:b/>
                <w:color w:val="191919"/>
                <w:sz w:val="24"/>
                <w:szCs w:val="24"/>
                <w:shd w:val="clear" w:color="auto" w:fill="FFFFFF"/>
              </w:rPr>
            </w:pPr>
            <w:proofErr w:type="spellStart"/>
            <w:r w:rsidRPr="00FF412F">
              <w:rPr>
                <w:rFonts w:ascii="GHEA Grapalat" w:hAnsi="GHEA Grapalat" w:cs="Sylfaen"/>
                <w:b/>
                <w:color w:val="191919"/>
                <w:sz w:val="24"/>
                <w:szCs w:val="24"/>
                <w:highlight w:val="lightGray"/>
                <w:shd w:val="clear" w:color="auto" w:fill="FFFFFF"/>
              </w:rPr>
              <w:t>Տարածքային</w:t>
            </w:r>
            <w:proofErr w:type="spellEnd"/>
            <w:r w:rsidRPr="00FF412F">
              <w:rPr>
                <w:rFonts w:ascii="GHEA Grapalat" w:hAnsi="GHEA Grapalat" w:cs="Sylfaen"/>
                <w:b/>
                <w:color w:val="191919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FF412F">
              <w:rPr>
                <w:rFonts w:ascii="GHEA Grapalat" w:hAnsi="GHEA Grapalat" w:cs="Sylfaen"/>
                <w:b/>
                <w:color w:val="191919"/>
                <w:sz w:val="24"/>
                <w:szCs w:val="24"/>
                <w:highlight w:val="lightGray"/>
                <w:shd w:val="clear" w:color="auto" w:fill="FFFFFF"/>
              </w:rPr>
              <w:t>կառավարման</w:t>
            </w:r>
            <w:proofErr w:type="spellEnd"/>
            <w:r w:rsidRPr="00FF412F">
              <w:rPr>
                <w:rFonts w:ascii="GHEA Grapalat" w:hAnsi="GHEA Grapalat" w:cs="Sylfaen"/>
                <w:b/>
                <w:color w:val="191919"/>
                <w:sz w:val="24"/>
                <w:szCs w:val="24"/>
                <w:highlight w:val="lightGray"/>
                <w:shd w:val="clear" w:color="auto" w:fill="FFFFFF"/>
              </w:rPr>
              <w:t xml:space="preserve"> և </w:t>
            </w:r>
            <w:proofErr w:type="spellStart"/>
            <w:r w:rsidRPr="00FF412F">
              <w:rPr>
                <w:rFonts w:ascii="GHEA Grapalat" w:hAnsi="GHEA Grapalat" w:cs="Sylfaen"/>
                <w:b/>
                <w:color w:val="191919"/>
                <w:sz w:val="24"/>
                <w:szCs w:val="24"/>
                <w:highlight w:val="lightGray"/>
                <w:shd w:val="clear" w:color="auto" w:fill="FFFFFF"/>
              </w:rPr>
              <w:t>ենթակառուցվածքների</w:t>
            </w:r>
            <w:proofErr w:type="spellEnd"/>
            <w:r w:rsidRPr="00FF412F">
              <w:rPr>
                <w:rFonts w:ascii="GHEA Grapalat" w:hAnsi="GHEA Grapalat" w:cs="Sylfaen"/>
                <w:b/>
                <w:color w:val="191919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FF412F">
              <w:rPr>
                <w:rFonts w:ascii="GHEA Grapalat" w:hAnsi="GHEA Grapalat" w:cs="Sylfaen"/>
                <w:b/>
                <w:color w:val="191919"/>
                <w:sz w:val="24"/>
                <w:szCs w:val="24"/>
                <w:highlight w:val="lightGray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4315" w:type="dxa"/>
            <w:gridSpan w:val="2"/>
            <w:shd w:val="clear" w:color="auto" w:fill="D0CECE" w:themeFill="background2" w:themeFillShade="E6"/>
          </w:tcPr>
          <w:p w:rsidR="0048702C" w:rsidRDefault="00CC7348" w:rsidP="00611D3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11.04.2022թ.</w:t>
            </w:r>
          </w:p>
        </w:tc>
      </w:tr>
      <w:tr w:rsidR="0048702C" w:rsidRPr="005F32AE" w:rsidTr="00FF412F">
        <w:tc>
          <w:tcPr>
            <w:tcW w:w="8725" w:type="dxa"/>
            <w:vMerge/>
            <w:shd w:val="clear" w:color="auto" w:fill="D0CECE" w:themeFill="background2" w:themeFillShade="E6"/>
          </w:tcPr>
          <w:p w:rsidR="0048702C" w:rsidRDefault="0048702C" w:rsidP="00611D31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15" w:type="dxa"/>
            <w:gridSpan w:val="2"/>
            <w:shd w:val="clear" w:color="auto" w:fill="D0CECE" w:themeFill="background2" w:themeFillShade="E6"/>
          </w:tcPr>
          <w:p w:rsidR="0048702C" w:rsidRDefault="003D17A2" w:rsidP="00611D3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ԳՍ//8562-2022</w:t>
            </w:r>
          </w:p>
        </w:tc>
      </w:tr>
      <w:tr w:rsidR="00281B59" w:rsidRPr="0044707B" w:rsidTr="00276C04">
        <w:tc>
          <w:tcPr>
            <w:tcW w:w="8725" w:type="dxa"/>
          </w:tcPr>
          <w:p w:rsidR="00011EDA" w:rsidRPr="00011EDA" w:rsidRDefault="00011EDA" w:rsidP="00011EDA">
            <w:pPr>
              <w:tabs>
                <w:tab w:val="left" w:pos="567"/>
                <w:tab w:val="left" w:pos="851"/>
              </w:tabs>
              <w:spacing w:line="276" w:lineRule="auto"/>
              <w:ind w:firstLine="607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11EDA">
              <w:rPr>
                <w:rFonts w:ascii="GHEA Grapalat" w:hAnsi="GHEA Grapalat"/>
                <w:noProof/>
                <w:sz w:val="24"/>
                <w:szCs w:val="24"/>
              </w:rPr>
              <w:t xml:space="preserve">1. </w:t>
            </w:r>
            <w:r w:rsidRPr="00011ED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ընդունումը պայմանավորված է այն հանգամանքով, որ ՀՀ կառավարության 2008 թ.</w:t>
            </w:r>
            <w:r w:rsidRPr="00011EDA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 </w:t>
            </w:r>
            <w:r w:rsidRPr="00011ED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մարտի 6-ի 291-Ն որոշման (այսուհետ՝ Որոշում) ընդունման համար բացակայել է լիազորող նորմ։</w:t>
            </w:r>
            <w:r w:rsidRPr="00011EDA">
              <w:rPr>
                <w:rFonts w:ascii="Calibri" w:hAnsi="Calibri" w:cs="Calibri"/>
                <w:noProof/>
                <w:sz w:val="24"/>
                <w:szCs w:val="24"/>
                <w:lang w:val="hy-AM"/>
              </w:rPr>
              <w:t> </w:t>
            </w:r>
            <w:r w:rsidRPr="00011ED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Ներկայում «Տեխնիկական անվտանգության ապահովման պետական կարգավորման մասին» օրենքում </w:t>
            </w:r>
            <w:r w:rsidRPr="00011ED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լրացումներ և փոփոխություններ կատարելու մասին» թիվ 57-Ն օրենքով սահմանվել է համապատասխան լիազորող նորմ։ Նշվածով պայմանավորված՝ հաշվի առնելով, որ լիազորող նորմը տարածվում է օրենքի ուժի մեջ մտնելուց հետո ծագած հարաբերությունների վրա՝ առաջարկում ենք Որոշումն ուժը կորցրած ճանաչել և պայթեցման աշխատանքների կատարման ժամանակ անվտանգության տեխնիկական կանոնները սահմանել նոր իրավական ակտով՝ ղեկավարվելով «Տեխնիկական անվտանգության ապահովման պետական կարգավորման մասին» օրենքի 4-րդ հոդվածի վերջին պարբերությամբ։ </w:t>
            </w:r>
          </w:p>
          <w:p w:rsidR="00281B59" w:rsidRPr="0044707B" w:rsidRDefault="00281B59" w:rsidP="00611D31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15" w:type="dxa"/>
            <w:gridSpan w:val="2"/>
          </w:tcPr>
          <w:p w:rsidR="00281B59" w:rsidRPr="0044707B" w:rsidRDefault="00D0290D" w:rsidP="00611D3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4707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D0290D" w:rsidRPr="0044707B" w:rsidRDefault="00F41180" w:rsidP="0052560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1ED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 կառավարության 2008 թ.</w:t>
            </w:r>
            <w:r w:rsidRPr="00011EDA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 </w:t>
            </w:r>
            <w:r w:rsidRPr="00011ED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մարտի 6-ի 291-Ն որոշ</w:t>
            </w:r>
            <w:r w:rsidRPr="0044707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ումն ուժը կորցրած ճանաչելու անհրաժեշտություն չկա, քանի որ լիազորող նորմ սահմանելու </w:t>
            </w:r>
            <w:r w:rsidRPr="0044707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նպատակը կայացել է նրանում, որ Կառավարության կողմից նախկինում ընդունված իրավական ակտերում հետագայում փոփոխություններ և լրացումներ կատարելու հնարավորություն լինի:</w:t>
            </w:r>
          </w:p>
        </w:tc>
      </w:tr>
      <w:tr w:rsidR="0052560C" w:rsidRPr="0044707B" w:rsidTr="00276C04">
        <w:tc>
          <w:tcPr>
            <w:tcW w:w="8725" w:type="dxa"/>
          </w:tcPr>
          <w:p w:rsidR="0052560C" w:rsidRPr="0052560C" w:rsidRDefault="0052560C" w:rsidP="0052560C">
            <w:pPr>
              <w:tabs>
                <w:tab w:val="left" w:pos="567"/>
              </w:tabs>
              <w:spacing w:line="276" w:lineRule="auto"/>
              <w:ind w:firstLine="607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4707B"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  <w:lastRenderedPageBreak/>
              <w:t xml:space="preserve">2. </w:t>
            </w:r>
            <w:r w:rsidRPr="0052560C"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  <w:t>Ա</w:t>
            </w:r>
            <w:r w:rsidRPr="0052560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ռաջարկում ենք Որոշման հավելվածի 23-րդ կետում «Հայաստանի Հանրապետության տրանսպորտի և կապի նախարարության» բառերը փոխարինել «ճանապարհը տնօրինողի» բառերով՝ հաշվի առնելով, որ «Ավտոմոբիլային ճանապարհների մասին» օրենքի 4-րդ հոդվածի և </w:t>
            </w:r>
            <w:r w:rsidRPr="0052560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</w:t>
            </w:r>
            <w:r w:rsidRPr="0052560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2014 թվականի փետրվարի 13-ի </w:t>
            </w:r>
            <w:r w:rsidRPr="0052560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N 265-Ն որոշման համաձայն ՀՀ </w:t>
            </w:r>
            <w:r w:rsidRPr="0052560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միջպետական և հանրապետական նշանակության  ավտոմոբիլային ճանապարհները գտնվում են տարբեր մարմինների տնօրինման ներքո։</w:t>
            </w:r>
          </w:p>
          <w:p w:rsidR="0052560C" w:rsidRPr="0044707B" w:rsidRDefault="0052560C" w:rsidP="00011EDA">
            <w:pPr>
              <w:tabs>
                <w:tab w:val="left" w:pos="567"/>
                <w:tab w:val="left" w:pos="851"/>
              </w:tabs>
              <w:spacing w:line="276" w:lineRule="auto"/>
              <w:ind w:firstLine="607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315" w:type="dxa"/>
            <w:gridSpan w:val="2"/>
          </w:tcPr>
          <w:p w:rsidR="0052560C" w:rsidRPr="0044707B" w:rsidRDefault="00954FAD" w:rsidP="00611D3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4707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954FAD" w:rsidRPr="0044707B" w:rsidRDefault="00954FAD" w:rsidP="007B5DBE">
            <w:pPr>
              <w:jc w:val="both"/>
              <w:rPr>
                <w:rFonts w:ascii="Sylfaen" w:hAnsi="Sylfaen"/>
                <w:sz w:val="24"/>
                <w:szCs w:val="24"/>
                <w:lang w:val="hy-AM"/>
              </w:rPr>
            </w:pPr>
            <w:r w:rsidRPr="0044707B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2008 թվականի մարտի 6-ի թիվ 291-Ն գործող որոշմամբ դեռևս 2006 թվականից </w:t>
            </w:r>
            <w:r w:rsidRPr="004470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Պայթուցիկ նյութերի և պայթեցման միջոցների փոխադրումը քաղաքների և այլ բնակավայրերի տարածքով իրականացվում է կազմակերպության պայթեցման աշխատանքների կատարման ղեկավարի կողմից սահմանված երթուղիներով, որոնք </w:t>
            </w:r>
            <w:r w:rsidR="007B5DBE" w:rsidRPr="004470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համաձայնեցվել են</w:t>
            </w:r>
            <w:r w:rsidRPr="004470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տրանսպորտի և կապի նախարարության, Հայաստանի Հանրապետության կառավարությանն առընթեր </w:t>
            </w:r>
            <w:r w:rsidRPr="004470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Հայաստանի Հանրապետության ոստիկանության և տեղական ինքնակառավարման մարմինների հետ:</w:t>
            </w:r>
            <w:r w:rsidRPr="0044707B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FC1157" w:rsidRPr="0044707B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այն հանգամանքը, որ Տրանսպորտի և կապի նախարարության լիազորությունները տրանսպորտի բնագավառում փոխանցվել է Տարածքային կառավարման և ենթակառուցվածքների նախարարությանը, և ոլորտում պետական կառավարման մարմին հանդիսանում է վերջինս, ուստի հնարավոր չէ պետական մարմնի իրավասությունը փոխանցել «ճանապարհը տնօրինող»-ին:</w:t>
            </w:r>
          </w:p>
        </w:tc>
      </w:tr>
      <w:tr w:rsidR="00FF412F" w:rsidRPr="005F32AE" w:rsidTr="001E7042">
        <w:tc>
          <w:tcPr>
            <w:tcW w:w="8725" w:type="dxa"/>
            <w:vMerge w:val="restart"/>
            <w:shd w:val="clear" w:color="auto" w:fill="D0CECE" w:themeFill="background2" w:themeFillShade="E6"/>
          </w:tcPr>
          <w:p w:rsidR="00FF412F" w:rsidRPr="001E7042" w:rsidRDefault="00FF412F" w:rsidP="00FF412F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line="276" w:lineRule="auto"/>
              <w:jc w:val="center"/>
              <w:rPr>
                <w:rFonts w:ascii="GHEA Grapalat" w:hAnsi="GHEA Grapalat" w:cs="Cambria Math"/>
                <w:b/>
                <w:noProof/>
                <w:sz w:val="24"/>
                <w:szCs w:val="24"/>
              </w:rPr>
            </w:pPr>
            <w:r w:rsidRPr="001E7042">
              <w:rPr>
                <w:rFonts w:ascii="GHEA Grapalat" w:hAnsi="GHEA Grapalat" w:cs="Cambria Math"/>
                <w:b/>
                <w:noProof/>
                <w:sz w:val="24"/>
                <w:szCs w:val="24"/>
              </w:rPr>
              <w:lastRenderedPageBreak/>
              <w:t>Արդարադատության նախարարություն</w:t>
            </w:r>
          </w:p>
        </w:tc>
        <w:tc>
          <w:tcPr>
            <w:tcW w:w="4315" w:type="dxa"/>
            <w:gridSpan w:val="2"/>
            <w:shd w:val="clear" w:color="auto" w:fill="D0CECE" w:themeFill="background2" w:themeFillShade="E6"/>
          </w:tcPr>
          <w:p w:rsidR="00FF412F" w:rsidRDefault="001E7042" w:rsidP="00611D3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09.06.2022թ.</w:t>
            </w:r>
          </w:p>
        </w:tc>
      </w:tr>
      <w:tr w:rsidR="00FF412F" w:rsidRPr="005F32AE" w:rsidTr="001E7042">
        <w:tc>
          <w:tcPr>
            <w:tcW w:w="8725" w:type="dxa"/>
            <w:vMerge/>
            <w:shd w:val="clear" w:color="auto" w:fill="D0CECE" w:themeFill="background2" w:themeFillShade="E6"/>
          </w:tcPr>
          <w:p w:rsidR="00FF412F" w:rsidRPr="0052560C" w:rsidRDefault="00FF412F" w:rsidP="0052560C">
            <w:pPr>
              <w:tabs>
                <w:tab w:val="left" w:pos="567"/>
              </w:tabs>
              <w:spacing w:line="276" w:lineRule="auto"/>
              <w:ind w:firstLine="607"/>
              <w:jc w:val="both"/>
              <w:rPr>
                <w:rFonts w:ascii="GHEA Grapalat" w:hAnsi="GHEA Grapalat" w:cs="Cambria Math"/>
                <w:noProof/>
                <w:sz w:val="24"/>
                <w:szCs w:val="24"/>
              </w:rPr>
            </w:pPr>
          </w:p>
        </w:tc>
        <w:tc>
          <w:tcPr>
            <w:tcW w:w="4315" w:type="dxa"/>
            <w:gridSpan w:val="2"/>
            <w:shd w:val="clear" w:color="auto" w:fill="D0CECE" w:themeFill="background2" w:themeFillShade="E6"/>
          </w:tcPr>
          <w:p w:rsidR="00FF412F" w:rsidRDefault="001E7042" w:rsidP="00611D3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//25201-2022</w:t>
            </w:r>
          </w:p>
        </w:tc>
      </w:tr>
      <w:tr w:rsidR="00092745" w:rsidRPr="0044707B" w:rsidTr="00276C04">
        <w:tc>
          <w:tcPr>
            <w:tcW w:w="8725" w:type="dxa"/>
          </w:tcPr>
          <w:p w:rsidR="001E7042" w:rsidRPr="00E82B66" w:rsidRDefault="001E7042" w:rsidP="001E7042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1. </w:t>
            </w:r>
            <w:r w:rsidRPr="00E82B6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13-րդ հոդվածի 1-ին մասի դրույթներին, համաձայն որոնց՝ ենթաօրենսդրական նորմատիվ </w:t>
            </w:r>
            <w:r w:rsidRPr="00E82B66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1E7042" w:rsidRPr="00E82B66" w:rsidRDefault="001E7042" w:rsidP="001E7042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  <w:r w:rsidRPr="00E82B6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ՀՀ Սահմանադրության 6-րդ հոդվածի 2-րդ մասի համաձայն</w:t>
            </w:r>
            <w:r w:rsidRPr="00E82B66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>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</w:p>
          <w:p w:rsidR="001E7042" w:rsidRPr="00C9154A" w:rsidRDefault="001E7042" w:rsidP="001E7042">
            <w:pPr>
              <w:spacing w:line="360" w:lineRule="auto"/>
              <w:ind w:right="75"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810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Ղեկավարվելով վերոգրյալ իրավանորմի դրույթներով՝ անհրաժեշտ է Նախագծի նախաբանում</w:t>
            </w:r>
            <w:r w:rsidRPr="008A2CA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նշված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8A2CA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, 5-րդ հոդվածով և 6-րդ հոդվածի 1-ին մասի 1-ին կետով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Pr="008A2CA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բառերը հանել, քանի որ </w:t>
            </w:r>
            <w:r w:rsidRPr="00F27F8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 Հանրապետության կառավարության 2008 թվականի մարտի 6-ի 291-Ն որոշման</w:t>
            </w:r>
            <w:r w:rsidRPr="008A2CA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նախաբանում արդեն իսկ հղում է կատարված </w:t>
            </w:r>
            <w:r w:rsidRPr="008A2CA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«Տեխնիկական անվտանգության ապահովման պետական կարգավորման մասին» օրենքի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5-րդ հոդված</w:t>
            </w:r>
            <w:r w:rsidRPr="008A2CA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ին և 6-րդ հոդվածի 1-ին մասի 1-ին կետին:</w:t>
            </w:r>
          </w:p>
          <w:p w:rsidR="00092745" w:rsidRPr="0044707B" w:rsidRDefault="00092745" w:rsidP="0052560C">
            <w:pPr>
              <w:tabs>
                <w:tab w:val="left" w:pos="567"/>
              </w:tabs>
              <w:spacing w:line="276" w:lineRule="auto"/>
              <w:ind w:firstLine="607"/>
              <w:jc w:val="both"/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315" w:type="dxa"/>
            <w:gridSpan w:val="2"/>
          </w:tcPr>
          <w:p w:rsidR="001E7042" w:rsidRPr="0044707B" w:rsidRDefault="001E7042" w:rsidP="001E704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4707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092745" w:rsidRPr="0044707B" w:rsidRDefault="001E7042" w:rsidP="001E704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4707B">
              <w:rPr>
                <w:rFonts w:ascii="GHEA Grapalat" w:hAnsi="GHEA Grapalat"/>
                <w:sz w:val="24"/>
                <w:szCs w:val="24"/>
                <w:lang w:val="hy-AM"/>
              </w:rPr>
              <w:t>Նախագծում  կատարվել է համապատասխան փոփոխություն</w:t>
            </w:r>
          </w:p>
        </w:tc>
      </w:tr>
      <w:tr w:rsidR="00092745" w:rsidRPr="0044707B" w:rsidTr="00276C04">
        <w:tc>
          <w:tcPr>
            <w:tcW w:w="8725" w:type="dxa"/>
          </w:tcPr>
          <w:p w:rsidR="0039084D" w:rsidRPr="00C9154A" w:rsidRDefault="0039084D" w:rsidP="0039084D">
            <w:pPr>
              <w:spacing w:line="360" w:lineRule="auto"/>
              <w:ind w:right="75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44707B"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  <w:t xml:space="preserve">2. </w:t>
            </w:r>
            <w:r w:rsidRPr="009810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«Նորմատիվ իրավական ակտերի մասին» օրենքի 14-րդ հոդվածի 5-րդ և 7-րդ մասերի համաձայն՝</w:t>
            </w:r>
          </w:p>
          <w:p w:rsidR="0039084D" w:rsidRDefault="0039084D" w:rsidP="0039084D">
            <w:pPr>
              <w:spacing w:line="360" w:lineRule="auto"/>
              <w:ind w:right="75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810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«</w:t>
            </w:r>
            <w:r w:rsidRPr="0098109D">
              <w:rPr>
                <w:lang w:val="hy-AM"/>
              </w:rPr>
              <w:t xml:space="preserve"> </w:t>
            </w:r>
            <w:r w:rsidRPr="009810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5. 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</w:t>
            </w:r>
            <w:r w:rsidRPr="009810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</w:t>
            </w:r>
          </w:p>
          <w:p w:rsidR="0039084D" w:rsidRPr="0098109D" w:rsidRDefault="0039084D" w:rsidP="0039084D">
            <w:pPr>
              <w:spacing w:line="360" w:lineRule="auto"/>
              <w:ind w:right="75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810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7. Օրենսդրական ակտի հոդվածները, մասերը և կետերը համարակալվում են արաբական թվանշաններով: Հոդվածում ենթակետերը համարակալվում են հայերենի այբուբենի փոքրատառերով: Հոդվածների և մասերի համարները տեքստից բաժանվում են միջակետերով, իսկ հոդվածների կետերի համարները` փակագծերով: Հոդվածում ենթակետի` հայերենի այբուբենի փոքրատառերով նշված համարները տեքստից բաժանվում են միջակետով»:</w:t>
            </w:r>
          </w:p>
          <w:p w:rsidR="00092745" w:rsidRPr="0044707B" w:rsidRDefault="0039084D" w:rsidP="00AB6415">
            <w:pPr>
              <w:spacing w:line="360" w:lineRule="auto"/>
              <w:ind w:right="75" w:firstLine="567"/>
              <w:jc w:val="both"/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</w:pPr>
            <w:r w:rsidRPr="009810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Ղեկավարվելով վերոգրյալ իրավանորմի դրույթներով՝ անհրաժեշտ է Նախագծի նախաբանում</w:t>
            </w:r>
            <w:r w:rsidRPr="00827D6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և Նախագծի 1-ին կետի 1-ին ենթակետում նշված </w:t>
            </w:r>
            <w:r w:rsidRPr="009810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827D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վերջին պարբերությամբ</w:t>
            </w:r>
            <w:r w:rsidRPr="009810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» բառերը փոխարինել «2-րդ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</w:t>
            </w:r>
            <w:r w:rsidRPr="00827D6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</w:t>
            </w:r>
            <w:r w:rsidRPr="009810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 բառերով</w:t>
            </w:r>
            <w:r w:rsidRPr="00827D6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  <w:r w:rsidRPr="009810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315" w:type="dxa"/>
            <w:gridSpan w:val="2"/>
          </w:tcPr>
          <w:p w:rsidR="0039084D" w:rsidRPr="0044707B" w:rsidRDefault="0039084D" w:rsidP="0039084D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4707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092745" w:rsidRPr="0044707B" w:rsidRDefault="0039084D" w:rsidP="0039084D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4707B">
              <w:rPr>
                <w:rFonts w:ascii="GHEA Grapalat" w:hAnsi="GHEA Grapalat"/>
                <w:sz w:val="24"/>
                <w:szCs w:val="24"/>
                <w:lang w:val="hy-AM"/>
              </w:rPr>
              <w:t>Նախագծում  կատարվել է համապատասխան փոփոխություն</w:t>
            </w:r>
          </w:p>
        </w:tc>
      </w:tr>
    </w:tbl>
    <w:p w:rsidR="00D277D2" w:rsidRPr="0044707B" w:rsidRDefault="00D277D2" w:rsidP="00D277D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F616C" w:rsidRPr="0044707B" w:rsidRDefault="00AF616C" w:rsidP="00D277D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4707B" w:rsidRDefault="00AF616C" w:rsidP="0044707B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r w:rsidRPr="0044707B">
        <w:rPr>
          <w:rFonts w:ascii="GHEA Grapalat" w:hAnsi="GHEA Grapalat"/>
          <w:b/>
          <w:sz w:val="24"/>
          <w:szCs w:val="24"/>
          <w:lang w:val="hy-AM"/>
        </w:rPr>
        <w:t>ԱՐՏԱԿԱՐԳ ԻՐԱՎԻՃԱԿՆԵՐԻ ՆԱԽԱՐԱՐ</w:t>
      </w:r>
      <w:r w:rsidR="0044707B">
        <w:rPr>
          <w:rFonts w:ascii="GHEA Grapalat" w:hAnsi="GHEA Grapalat"/>
          <w:b/>
          <w:sz w:val="24"/>
          <w:szCs w:val="24"/>
          <w:lang w:val="hy-AM"/>
        </w:rPr>
        <w:t>Ի</w:t>
      </w:r>
      <w:r w:rsidR="0044707B" w:rsidRPr="0044707B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9347BB" w:rsidRPr="0044707B" w:rsidRDefault="0044707B" w:rsidP="0044707B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  <w:r w:rsidRPr="00F57091">
        <w:rPr>
          <w:rFonts w:ascii="GHEA Grapalat" w:hAnsi="GHEA Grapalat" w:cs="Arial"/>
          <w:b/>
          <w:sz w:val="24"/>
          <w:szCs w:val="24"/>
          <w:lang w:val="hy-AM"/>
        </w:rPr>
        <w:t xml:space="preserve">ՊԱՐՏԱԿԱՆՈՒԹՅՈՒՆՆԵՐԸ </w:t>
      </w:r>
      <w:r w:rsidRPr="004470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F57091">
        <w:rPr>
          <w:rFonts w:ascii="GHEA Grapalat" w:hAnsi="GHEA Grapalat" w:cs="Arial"/>
          <w:b/>
          <w:sz w:val="24"/>
          <w:szCs w:val="24"/>
          <w:lang w:val="hy-AM"/>
        </w:rPr>
        <w:t>ԺԱՄԱՆԱԿԱՎՈՐ ԿԱՏԱՐՈՂ</w:t>
      </w:r>
      <w:r w:rsidRPr="00850839">
        <w:rPr>
          <w:rFonts w:ascii="GHEA Grapalat" w:hAnsi="GHEA Grapalat" w:cs="Arial"/>
          <w:b/>
          <w:sz w:val="24"/>
          <w:szCs w:val="24"/>
          <w:lang w:val="hy-AM"/>
        </w:rPr>
        <w:t xml:space="preserve">                                 </w:t>
      </w:r>
      <w:r w:rsidRPr="0090237A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F57091">
        <w:rPr>
          <w:rFonts w:ascii="GHEA Grapalat" w:hAnsi="GHEA Grapalat" w:cs="Arial"/>
          <w:b/>
          <w:sz w:val="24"/>
          <w:szCs w:val="24"/>
          <w:lang w:val="hy-AM"/>
        </w:rPr>
        <w:t>ԱՐՏՅՈՒՇ ԳՐԻԳՈՐՅԱՆ</w:t>
      </w:r>
    </w:p>
    <w:bookmarkEnd w:id="0"/>
    <w:p w:rsidR="00AF616C" w:rsidRPr="0044707B" w:rsidRDefault="00116981" w:rsidP="009347BB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4707B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sectPr w:rsidR="00AF616C" w:rsidRPr="0044707B" w:rsidSect="00D277D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C38FD"/>
    <w:multiLevelType w:val="hybridMultilevel"/>
    <w:tmpl w:val="EC02AE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67202"/>
    <w:multiLevelType w:val="hybridMultilevel"/>
    <w:tmpl w:val="300ED93C"/>
    <w:lvl w:ilvl="0" w:tplc="4D3C484C">
      <w:start w:val="1"/>
      <w:numFmt w:val="decimal"/>
      <w:lvlText w:val="%1."/>
      <w:lvlJc w:val="left"/>
      <w:pPr>
        <w:ind w:left="810" w:hanging="360"/>
      </w:pPr>
      <w:rPr>
        <w:rFonts w:ascii="GHEA Grapalat" w:eastAsiaTheme="minorHAnsi" w:hAnsi="GHEA Grapalat" w:cstheme="minorBidi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230B1BB9"/>
    <w:multiLevelType w:val="hybridMultilevel"/>
    <w:tmpl w:val="300ED93C"/>
    <w:lvl w:ilvl="0" w:tplc="4D3C484C">
      <w:start w:val="1"/>
      <w:numFmt w:val="decimal"/>
      <w:lvlText w:val="%1."/>
      <w:lvlJc w:val="left"/>
      <w:pPr>
        <w:ind w:left="810" w:hanging="360"/>
      </w:pPr>
      <w:rPr>
        <w:rFonts w:ascii="GHEA Grapalat" w:eastAsiaTheme="minorHAnsi" w:hAnsi="GHEA Grapalat" w:cstheme="minorBidi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 w15:restartNumberingAfterBreak="0">
    <w:nsid w:val="33A27DB6"/>
    <w:multiLevelType w:val="hybridMultilevel"/>
    <w:tmpl w:val="BC00D194"/>
    <w:lvl w:ilvl="0" w:tplc="04090011">
      <w:start w:val="1"/>
      <w:numFmt w:val="decimal"/>
      <w:lvlText w:val="%1)"/>
      <w:lvlJc w:val="left"/>
      <w:pPr>
        <w:ind w:left="797" w:hanging="360"/>
      </w:p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4" w15:restartNumberingAfterBreak="0">
    <w:nsid w:val="37102A57"/>
    <w:multiLevelType w:val="hybridMultilevel"/>
    <w:tmpl w:val="BF2A5836"/>
    <w:lvl w:ilvl="0" w:tplc="76C4BB2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57B87D62"/>
    <w:multiLevelType w:val="hybridMultilevel"/>
    <w:tmpl w:val="174ABE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647466"/>
    <w:multiLevelType w:val="hybridMultilevel"/>
    <w:tmpl w:val="0C02FADC"/>
    <w:lvl w:ilvl="0" w:tplc="4C4213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C967AE"/>
    <w:multiLevelType w:val="hybridMultilevel"/>
    <w:tmpl w:val="BF2A5836"/>
    <w:lvl w:ilvl="0" w:tplc="76C4BB2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705"/>
    <w:rsid w:val="00011EDA"/>
    <w:rsid w:val="00024723"/>
    <w:rsid w:val="000709D6"/>
    <w:rsid w:val="00092745"/>
    <w:rsid w:val="000E3226"/>
    <w:rsid w:val="00116981"/>
    <w:rsid w:val="00172739"/>
    <w:rsid w:val="001E7042"/>
    <w:rsid w:val="001F5F48"/>
    <w:rsid w:val="002124E3"/>
    <w:rsid w:val="00281B59"/>
    <w:rsid w:val="00296D49"/>
    <w:rsid w:val="002E21AF"/>
    <w:rsid w:val="002F2061"/>
    <w:rsid w:val="00305A46"/>
    <w:rsid w:val="00360F8F"/>
    <w:rsid w:val="0039084D"/>
    <w:rsid w:val="003A007B"/>
    <w:rsid w:val="003C2A03"/>
    <w:rsid w:val="003D17A2"/>
    <w:rsid w:val="0044707B"/>
    <w:rsid w:val="00475705"/>
    <w:rsid w:val="00484827"/>
    <w:rsid w:val="0048702C"/>
    <w:rsid w:val="004A0A69"/>
    <w:rsid w:val="0052560C"/>
    <w:rsid w:val="00527502"/>
    <w:rsid w:val="005E6EEB"/>
    <w:rsid w:val="005F087C"/>
    <w:rsid w:val="005F32AE"/>
    <w:rsid w:val="00601F4A"/>
    <w:rsid w:val="00610B02"/>
    <w:rsid w:val="00611D31"/>
    <w:rsid w:val="00646D97"/>
    <w:rsid w:val="00651377"/>
    <w:rsid w:val="006603E8"/>
    <w:rsid w:val="00682239"/>
    <w:rsid w:val="006B5DF6"/>
    <w:rsid w:val="00783E62"/>
    <w:rsid w:val="00796C97"/>
    <w:rsid w:val="007A3010"/>
    <w:rsid w:val="007B5DBE"/>
    <w:rsid w:val="007C533E"/>
    <w:rsid w:val="0080767E"/>
    <w:rsid w:val="00872AD8"/>
    <w:rsid w:val="00881065"/>
    <w:rsid w:val="008D4C3E"/>
    <w:rsid w:val="008E1DBB"/>
    <w:rsid w:val="008E3E9C"/>
    <w:rsid w:val="00901BC3"/>
    <w:rsid w:val="009152CA"/>
    <w:rsid w:val="009347BB"/>
    <w:rsid w:val="00954FAD"/>
    <w:rsid w:val="009B27BA"/>
    <w:rsid w:val="00A40EDD"/>
    <w:rsid w:val="00A57A10"/>
    <w:rsid w:val="00AB6415"/>
    <w:rsid w:val="00AD362A"/>
    <w:rsid w:val="00AF616C"/>
    <w:rsid w:val="00BA6E97"/>
    <w:rsid w:val="00BB1C71"/>
    <w:rsid w:val="00BF457E"/>
    <w:rsid w:val="00C2705A"/>
    <w:rsid w:val="00C34C6A"/>
    <w:rsid w:val="00C60E1C"/>
    <w:rsid w:val="00CB1EB5"/>
    <w:rsid w:val="00CB5E05"/>
    <w:rsid w:val="00CC7348"/>
    <w:rsid w:val="00D0290D"/>
    <w:rsid w:val="00D277D2"/>
    <w:rsid w:val="00D71DF3"/>
    <w:rsid w:val="00D87B18"/>
    <w:rsid w:val="00D90DBB"/>
    <w:rsid w:val="00DF6686"/>
    <w:rsid w:val="00E114E9"/>
    <w:rsid w:val="00EA161D"/>
    <w:rsid w:val="00EA72FA"/>
    <w:rsid w:val="00F41180"/>
    <w:rsid w:val="00F63A2E"/>
    <w:rsid w:val="00FB47DF"/>
    <w:rsid w:val="00FC1157"/>
    <w:rsid w:val="00FF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0E19EF-B323-40BC-AFEC-23C3F0F88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7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77D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E1D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0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FEC7A-AA75-4F21-95EB-CE5149638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1109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</dc:creator>
  <cp:keywords/>
  <dc:description/>
  <cp:lastModifiedBy>Artavazd</cp:lastModifiedBy>
  <cp:revision>2</cp:revision>
  <dcterms:created xsi:type="dcterms:W3CDTF">2022-09-12T06:11:00Z</dcterms:created>
  <dcterms:modified xsi:type="dcterms:W3CDTF">2022-09-12T06:11:00Z</dcterms:modified>
</cp:coreProperties>
</file>