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C02" w:rsidRDefault="00107C02" w:rsidP="007E79F4">
      <w:pPr>
        <w:rPr>
          <w:rFonts w:ascii="GHEA Grapalat" w:hAnsi="GHEA Grapalat" w:cs="Sylfaen"/>
          <w:color w:val="000000" w:themeColor="text1"/>
          <w:sz w:val="24"/>
          <w:szCs w:val="24"/>
          <w:lang w:val="af-ZA"/>
        </w:rPr>
      </w:pPr>
    </w:p>
    <w:p w:rsidR="0065652F" w:rsidRPr="009E653B" w:rsidRDefault="0065652F" w:rsidP="0008144E">
      <w:pPr>
        <w:jc w:val="center"/>
        <w:rPr>
          <w:rFonts w:ascii="GHEA Grapalat" w:hAnsi="GHEA Grapalat" w:cs="Sylfaen"/>
          <w:b/>
          <w:color w:val="000000" w:themeColor="text1"/>
          <w:sz w:val="24"/>
          <w:szCs w:val="24"/>
          <w:lang w:val="af-ZA"/>
        </w:rPr>
      </w:pPr>
      <w:r w:rsidRPr="009E653B">
        <w:rPr>
          <w:rFonts w:ascii="GHEA Grapalat" w:hAnsi="GHEA Grapalat" w:cs="Sylfaen"/>
          <w:b/>
          <w:color w:val="000000" w:themeColor="text1"/>
          <w:sz w:val="24"/>
          <w:szCs w:val="24"/>
        </w:rPr>
        <w:t>ՀԻՄՆԱՎՈՐՈՒՄ</w:t>
      </w:r>
    </w:p>
    <w:p w:rsidR="0065652F" w:rsidRPr="009E653B" w:rsidRDefault="00EF4B62" w:rsidP="0065652F">
      <w:pPr>
        <w:pStyle w:val="NormalWeb"/>
        <w:spacing w:before="0" w:beforeAutospacing="0" w:after="0" w:afterAutospacing="0"/>
        <w:ind w:firstLine="375"/>
        <w:jc w:val="center"/>
        <w:rPr>
          <w:rFonts w:ascii="GHEA Grapalat" w:hAnsi="GHEA Grapalat"/>
          <w:b/>
          <w:color w:val="000000" w:themeColor="text1"/>
          <w:lang w:val="pt-BR"/>
        </w:rPr>
      </w:pPr>
      <w:r w:rsidRPr="009E653B">
        <w:rPr>
          <w:rFonts w:ascii="GHEA Grapalat" w:hAnsi="GHEA Grapalat"/>
          <w:b/>
          <w:color w:val="000000" w:themeColor="text1"/>
          <w:lang w:val="af-ZA"/>
        </w:rPr>
        <w:t>«</w:t>
      </w:r>
      <w:r w:rsidR="004C7E19" w:rsidRPr="009E653B">
        <w:rPr>
          <w:rFonts w:ascii="GHEA Grapalat" w:hAnsi="GHEA Grapalat"/>
          <w:b/>
          <w:color w:val="000000" w:themeColor="text1"/>
          <w:lang w:val="af-ZA"/>
        </w:rPr>
        <w:t>«</w:t>
      </w:r>
      <w:r w:rsidR="00B7137C" w:rsidRPr="009E653B">
        <w:rPr>
          <w:rFonts w:ascii="GHEA Grapalat" w:hAnsi="GHEA Grapalat"/>
          <w:b/>
          <w:color w:val="000000" w:themeColor="text1"/>
          <w:lang w:val="hy-AM"/>
        </w:rPr>
        <w:t>Կրթության մասին</w:t>
      </w:r>
      <w:r w:rsidR="004C7E19" w:rsidRPr="009E653B">
        <w:rPr>
          <w:rFonts w:ascii="GHEA Grapalat" w:hAnsi="GHEA Grapalat"/>
          <w:b/>
          <w:color w:val="000000" w:themeColor="text1"/>
          <w:lang w:val="af-ZA"/>
        </w:rPr>
        <w:t>»</w:t>
      </w:r>
      <w:r w:rsidR="00FA4220" w:rsidRPr="009E653B">
        <w:rPr>
          <w:rFonts w:ascii="GHEA Grapalat" w:hAnsi="GHEA Grapalat"/>
          <w:b/>
          <w:color w:val="000000" w:themeColor="text1"/>
          <w:lang w:val="pt-BR"/>
        </w:rPr>
        <w:t xml:space="preserve"> </w:t>
      </w:r>
      <w:r w:rsidR="00B7137C" w:rsidRPr="009E653B">
        <w:rPr>
          <w:rFonts w:ascii="GHEA Grapalat" w:hAnsi="GHEA Grapalat"/>
          <w:b/>
          <w:color w:val="000000" w:themeColor="text1"/>
          <w:lang w:val="hy-AM"/>
        </w:rPr>
        <w:t>օրենքում լրացում</w:t>
      </w:r>
      <w:r w:rsidR="002E515C">
        <w:rPr>
          <w:rFonts w:ascii="GHEA Grapalat" w:hAnsi="GHEA Grapalat"/>
          <w:b/>
          <w:color w:val="000000" w:themeColor="text1"/>
          <w:lang w:val="hy-AM"/>
        </w:rPr>
        <w:t>ներ</w:t>
      </w:r>
      <w:r w:rsidR="00B7137C" w:rsidRPr="009E653B">
        <w:rPr>
          <w:rFonts w:ascii="GHEA Grapalat" w:hAnsi="GHEA Grapalat"/>
          <w:b/>
          <w:color w:val="000000" w:themeColor="text1"/>
          <w:lang w:val="hy-AM"/>
        </w:rPr>
        <w:t xml:space="preserve"> կատարելու մասին</w:t>
      </w:r>
      <w:r w:rsidRPr="009E653B">
        <w:rPr>
          <w:rFonts w:ascii="GHEA Grapalat" w:hAnsi="GHEA Grapalat"/>
          <w:b/>
          <w:color w:val="000000" w:themeColor="text1"/>
          <w:lang w:val="af-ZA"/>
        </w:rPr>
        <w:t>»</w:t>
      </w:r>
      <w:r w:rsidR="007C3007" w:rsidRPr="009E653B">
        <w:rPr>
          <w:rFonts w:ascii="GHEA Grapalat" w:hAnsi="GHEA Grapalat"/>
          <w:b/>
          <w:color w:val="000000" w:themeColor="text1"/>
          <w:lang w:val="af-ZA"/>
        </w:rPr>
        <w:t xml:space="preserve"> </w:t>
      </w:r>
      <w:r w:rsidR="0037597C">
        <w:rPr>
          <w:rFonts w:ascii="GHEA Grapalat" w:hAnsi="GHEA Grapalat"/>
          <w:b/>
          <w:color w:val="000000" w:themeColor="text1"/>
          <w:lang w:val="pt-BR"/>
        </w:rPr>
        <w:t xml:space="preserve">Հայաստանի </w:t>
      </w:r>
      <w:r w:rsidR="0065652F" w:rsidRPr="009E653B">
        <w:rPr>
          <w:rFonts w:ascii="GHEA Grapalat" w:hAnsi="GHEA Grapalat"/>
          <w:b/>
          <w:color w:val="000000" w:themeColor="text1"/>
          <w:lang w:val="pt-BR"/>
        </w:rPr>
        <w:t>Հանրապետությա</w:t>
      </w:r>
      <w:r w:rsidR="001240B8" w:rsidRPr="009E653B">
        <w:rPr>
          <w:rFonts w:ascii="GHEA Grapalat" w:hAnsi="GHEA Grapalat"/>
          <w:b/>
          <w:color w:val="000000" w:themeColor="text1"/>
          <w:lang w:val="pt-BR"/>
        </w:rPr>
        <w:t xml:space="preserve">ն </w:t>
      </w:r>
      <w:proofErr w:type="spellStart"/>
      <w:r w:rsidR="00F04FFD" w:rsidRPr="009E653B">
        <w:rPr>
          <w:rFonts w:ascii="GHEA Grapalat" w:hAnsi="GHEA Grapalat"/>
          <w:b/>
          <w:color w:val="000000" w:themeColor="text1"/>
        </w:rPr>
        <w:t>օրենքի</w:t>
      </w:r>
      <w:proofErr w:type="spellEnd"/>
      <w:r w:rsidR="00977A7F" w:rsidRPr="009E653B">
        <w:rPr>
          <w:rFonts w:ascii="GHEA Grapalat" w:hAnsi="GHEA Grapalat"/>
          <w:b/>
          <w:color w:val="000000" w:themeColor="text1"/>
          <w:lang w:val="pt-BR"/>
        </w:rPr>
        <w:t xml:space="preserve"> նախագծ</w:t>
      </w:r>
      <w:r w:rsidR="00525042">
        <w:rPr>
          <w:rFonts w:ascii="GHEA Grapalat" w:hAnsi="GHEA Grapalat"/>
          <w:b/>
          <w:color w:val="000000" w:themeColor="text1"/>
          <w:lang w:val="pt-BR"/>
        </w:rPr>
        <w:t>ի ընդունման վերաբերյալ</w:t>
      </w:r>
    </w:p>
    <w:p w:rsidR="0065652F" w:rsidRPr="0008144E" w:rsidRDefault="0065652F" w:rsidP="00CE07EB">
      <w:pPr>
        <w:pStyle w:val="BodyText"/>
        <w:rPr>
          <w:rFonts w:ascii="GHEA Grapalat" w:hAnsi="GHEA Grapalat" w:cs="GHEA Grapalat"/>
          <w:b/>
          <w:bCs/>
          <w:color w:val="000000" w:themeColor="text1"/>
          <w:sz w:val="24"/>
          <w:szCs w:val="24"/>
          <w:lang w:val="af-ZA"/>
        </w:rPr>
      </w:pPr>
    </w:p>
    <w:p w:rsidR="0065652F" w:rsidRPr="0008144E" w:rsidRDefault="0065652F" w:rsidP="0065652F">
      <w:pPr>
        <w:pStyle w:val="BodyText"/>
        <w:ind w:firstLine="567"/>
        <w:rPr>
          <w:rFonts w:ascii="GHEA Grapalat" w:hAnsi="GHEA Grapalat" w:cs="GHEA Grapalat"/>
          <w:b/>
          <w:bCs/>
          <w:color w:val="000000" w:themeColor="text1"/>
          <w:sz w:val="24"/>
          <w:szCs w:val="24"/>
          <w:lang w:val="hy-AM"/>
        </w:rPr>
      </w:pPr>
      <w:r w:rsidRPr="0008144E">
        <w:rPr>
          <w:rFonts w:ascii="GHEA Grapalat" w:hAnsi="GHEA Grapalat" w:cs="GHEA Grapalat"/>
          <w:b/>
          <w:bCs/>
          <w:color w:val="000000" w:themeColor="text1"/>
          <w:sz w:val="24"/>
          <w:szCs w:val="24"/>
          <w:lang w:val="af-ZA"/>
        </w:rPr>
        <w:t xml:space="preserve">1. </w:t>
      </w:r>
      <w:r w:rsidRPr="0008144E">
        <w:rPr>
          <w:rFonts w:ascii="GHEA Grapalat" w:hAnsi="GHEA Grapalat" w:cs="GHEA Grapalat"/>
          <w:b/>
          <w:bCs/>
          <w:color w:val="000000" w:themeColor="text1"/>
          <w:sz w:val="24"/>
          <w:szCs w:val="24"/>
          <w:lang w:val="hy-AM"/>
        </w:rPr>
        <w:t>Իրավական ակ</w:t>
      </w:r>
      <w:proofErr w:type="spellStart"/>
      <w:r w:rsidRPr="0008144E">
        <w:rPr>
          <w:rFonts w:ascii="GHEA Grapalat" w:hAnsi="GHEA Grapalat" w:cs="GHEA Grapalat"/>
          <w:b/>
          <w:bCs/>
          <w:color w:val="000000" w:themeColor="text1"/>
          <w:sz w:val="24"/>
          <w:szCs w:val="24"/>
        </w:rPr>
        <w:t>տեր</w:t>
      </w:r>
      <w:proofErr w:type="spellEnd"/>
      <w:r w:rsidRPr="0008144E">
        <w:rPr>
          <w:rFonts w:ascii="GHEA Grapalat" w:hAnsi="GHEA Grapalat" w:cs="GHEA Grapalat"/>
          <w:b/>
          <w:bCs/>
          <w:color w:val="000000" w:themeColor="text1"/>
          <w:sz w:val="24"/>
          <w:szCs w:val="24"/>
          <w:lang w:val="hy-AM"/>
        </w:rPr>
        <w:t>ի ընդունման անհրաժեշտությունը</w:t>
      </w:r>
      <w:r w:rsidR="000F7ADE" w:rsidRPr="0008144E">
        <w:rPr>
          <w:rFonts w:ascii="GHEA Grapalat" w:hAnsi="GHEA Grapalat" w:cs="GHEA Grapalat"/>
          <w:b/>
          <w:bCs/>
          <w:color w:val="000000" w:themeColor="text1"/>
          <w:sz w:val="24"/>
          <w:szCs w:val="24"/>
          <w:lang w:val="hy-AM"/>
        </w:rPr>
        <w:t>.</w:t>
      </w:r>
    </w:p>
    <w:p w:rsidR="00E3258B" w:rsidRPr="00B44F71" w:rsidRDefault="00390962" w:rsidP="00095277">
      <w:pPr>
        <w:tabs>
          <w:tab w:val="left" w:pos="450"/>
        </w:tabs>
        <w:spacing w:line="360" w:lineRule="auto"/>
        <w:jc w:val="both"/>
        <w:rPr>
          <w:rFonts w:ascii="GHEA Grapalat" w:hAnsi="GHEA Grapalat"/>
          <w:sz w:val="24"/>
          <w:szCs w:val="24"/>
          <w:lang w:val="pt-BR"/>
        </w:rPr>
      </w:pPr>
      <w:r>
        <w:rPr>
          <w:rFonts w:ascii="GHEA Grapalat" w:eastAsia="Calibri" w:hAnsi="GHEA Grapalat"/>
          <w:color w:val="000000" w:themeColor="text1"/>
          <w:sz w:val="24"/>
          <w:szCs w:val="24"/>
          <w:lang w:val="hy-AM" w:eastAsia="ru-RU"/>
        </w:rPr>
        <w:t xml:space="preserve">      </w:t>
      </w:r>
      <w:r w:rsidRPr="00390962">
        <w:rPr>
          <w:rFonts w:ascii="GHEA Grapalat" w:eastAsia="Calibri" w:hAnsi="GHEA Grapalat"/>
          <w:color w:val="000000" w:themeColor="text1"/>
          <w:sz w:val="24"/>
          <w:szCs w:val="24"/>
          <w:lang w:val="hy-AM" w:eastAsia="ru-RU"/>
        </w:rPr>
        <w:t>Իրավական</w:t>
      </w:r>
      <w:r w:rsidRPr="0008144E">
        <w:rPr>
          <w:rFonts w:ascii="GHEA Grapalat" w:eastAsia="Calibri" w:hAnsi="GHEA Grapalat"/>
          <w:color w:val="000000" w:themeColor="text1"/>
          <w:sz w:val="24"/>
          <w:szCs w:val="24"/>
          <w:lang w:val="af-ZA" w:eastAsia="ru-RU"/>
        </w:rPr>
        <w:t xml:space="preserve"> </w:t>
      </w:r>
      <w:r w:rsidRPr="00390962">
        <w:rPr>
          <w:rFonts w:ascii="GHEA Grapalat" w:eastAsia="Calibri" w:hAnsi="GHEA Grapalat"/>
          <w:color w:val="000000" w:themeColor="text1"/>
          <w:sz w:val="24"/>
          <w:szCs w:val="24"/>
          <w:lang w:val="hy-AM" w:eastAsia="ru-RU"/>
        </w:rPr>
        <w:t>ակտի</w:t>
      </w:r>
      <w:r w:rsidRPr="0008144E">
        <w:rPr>
          <w:rFonts w:ascii="GHEA Grapalat" w:eastAsia="Calibri" w:hAnsi="GHEA Grapalat"/>
          <w:color w:val="000000" w:themeColor="text1"/>
          <w:sz w:val="24"/>
          <w:szCs w:val="24"/>
          <w:lang w:val="af-ZA" w:eastAsia="ru-RU"/>
        </w:rPr>
        <w:t xml:space="preserve"> </w:t>
      </w:r>
      <w:r w:rsidRPr="00390962">
        <w:rPr>
          <w:rFonts w:ascii="GHEA Grapalat" w:eastAsia="Calibri" w:hAnsi="GHEA Grapalat"/>
          <w:color w:val="000000" w:themeColor="text1"/>
          <w:sz w:val="24"/>
          <w:szCs w:val="24"/>
          <w:lang w:val="hy-AM" w:eastAsia="ru-RU"/>
        </w:rPr>
        <w:t>նախագծի</w:t>
      </w:r>
      <w:r w:rsidRPr="0008144E">
        <w:rPr>
          <w:rFonts w:ascii="GHEA Grapalat" w:eastAsia="Calibri" w:hAnsi="GHEA Grapalat"/>
          <w:color w:val="000000" w:themeColor="text1"/>
          <w:sz w:val="24"/>
          <w:szCs w:val="24"/>
          <w:lang w:val="af-ZA" w:eastAsia="ru-RU"/>
        </w:rPr>
        <w:t xml:space="preserve"> </w:t>
      </w:r>
      <w:r w:rsidRPr="00390962">
        <w:rPr>
          <w:rFonts w:ascii="GHEA Grapalat" w:eastAsia="Calibri" w:hAnsi="GHEA Grapalat"/>
          <w:color w:val="000000" w:themeColor="text1"/>
          <w:sz w:val="24"/>
          <w:szCs w:val="24"/>
          <w:lang w:val="hy-AM" w:eastAsia="ru-RU"/>
        </w:rPr>
        <w:t>մշակումը</w:t>
      </w:r>
      <w:r w:rsidRPr="0008144E">
        <w:rPr>
          <w:rFonts w:ascii="GHEA Grapalat" w:eastAsia="Calibri" w:hAnsi="GHEA Grapalat"/>
          <w:color w:val="000000" w:themeColor="text1"/>
          <w:sz w:val="24"/>
          <w:szCs w:val="24"/>
          <w:lang w:val="af-ZA" w:eastAsia="ru-RU"/>
        </w:rPr>
        <w:t xml:space="preserve"> </w:t>
      </w:r>
      <w:r w:rsidRPr="00390962">
        <w:rPr>
          <w:rFonts w:ascii="GHEA Grapalat" w:eastAsia="Calibri" w:hAnsi="GHEA Grapalat"/>
          <w:color w:val="000000" w:themeColor="text1"/>
          <w:sz w:val="24"/>
          <w:szCs w:val="24"/>
          <w:lang w:val="hy-AM" w:eastAsia="ru-RU"/>
        </w:rPr>
        <w:t>պայմանավորված</w:t>
      </w:r>
      <w:r w:rsidRPr="0008144E">
        <w:rPr>
          <w:rFonts w:ascii="GHEA Grapalat" w:eastAsia="Calibri" w:hAnsi="GHEA Grapalat"/>
          <w:color w:val="000000" w:themeColor="text1"/>
          <w:sz w:val="24"/>
          <w:szCs w:val="24"/>
          <w:lang w:val="af-ZA" w:eastAsia="ru-RU"/>
        </w:rPr>
        <w:t xml:space="preserve"> </w:t>
      </w:r>
      <w:r w:rsidRPr="00390962">
        <w:rPr>
          <w:rFonts w:ascii="GHEA Grapalat" w:eastAsia="Calibri" w:hAnsi="GHEA Grapalat"/>
          <w:color w:val="000000" w:themeColor="text1"/>
          <w:sz w:val="24"/>
          <w:szCs w:val="24"/>
          <w:lang w:val="hy-AM" w:eastAsia="ru-RU"/>
        </w:rPr>
        <w:t>է</w:t>
      </w:r>
      <w:r w:rsidRPr="0008144E">
        <w:rPr>
          <w:rFonts w:ascii="GHEA Grapalat" w:hAnsi="GHEA Grapalat"/>
          <w:color w:val="000000" w:themeColor="text1"/>
          <w:sz w:val="24"/>
          <w:szCs w:val="24"/>
          <w:shd w:val="clear" w:color="auto" w:fill="FFFFFF"/>
          <w:lang w:val="af-ZA"/>
        </w:rPr>
        <w:t xml:space="preserve"> </w:t>
      </w:r>
      <w:r w:rsidRPr="00390962">
        <w:rPr>
          <w:rFonts w:ascii="GHEA Grapalat" w:hAnsi="GHEA Grapalat"/>
          <w:sz w:val="24"/>
          <w:szCs w:val="24"/>
          <w:lang w:val="hy-AM"/>
        </w:rPr>
        <w:t>ուսումնական</w:t>
      </w:r>
      <w:r w:rsidRPr="0008144E">
        <w:rPr>
          <w:rFonts w:ascii="GHEA Grapalat" w:hAnsi="GHEA Grapalat"/>
          <w:sz w:val="24"/>
          <w:szCs w:val="24"/>
          <w:lang w:val="af-ZA"/>
        </w:rPr>
        <w:t xml:space="preserve"> </w:t>
      </w:r>
      <w:r w:rsidRPr="00390962">
        <w:rPr>
          <w:rFonts w:ascii="GHEA Grapalat" w:hAnsi="GHEA Grapalat"/>
          <w:sz w:val="24"/>
          <w:szCs w:val="24"/>
          <w:lang w:val="hy-AM"/>
        </w:rPr>
        <w:t>հաստատությունների</w:t>
      </w:r>
      <w:r w:rsidRPr="0008144E">
        <w:rPr>
          <w:rFonts w:ascii="GHEA Grapalat" w:hAnsi="GHEA Grapalat"/>
          <w:sz w:val="24"/>
          <w:szCs w:val="24"/>
          <w:lang w:val="af-ZA"/>
        </w:rPr>
        <w:t xml:space="preserve"> </w:t>
      </w:r>
      <w:r w:rsidRPr="00390962">
        <w:rPr>
          <w:rFonts w:ascii="GHEA Grapalat" w:hAnsi="GHEA Grapalat"/>
          <w:sz w:val="24"/>
          <w:szCs w:val="24"/>
          <w:lang w:val="hy-AM"/>
        </w:rPr>
        <w:t>գործունեության</w:t>
      </w:r>
      <w:r w:rsidRPr="0008144E">
        <w:rPr>
          <w:rFonts w:ascii="GHEA Grapalat" w:hAnsi="GHEA Grapalat"/>
          <w:sz w:val="24"/>
          <w:szCs w:val="24"/>
          <w:lang w:val="af-ZA"/>
        </w:rPr>
        <w:t xml:space="preserve"> </w:t>
      </w:r>
      <w:r w:rsidRPr="0008144E">
        <w:rPr>
          <w:rFonts w:ascii="GHEA Grapalat" w:hAnsi="GHEA Grapalat"/>
          <w:sz w:val="24"/>
          <w:szCs w:val="24"/>
          <w:lang w:val="hy-AM"/>
        </w:rPr>
        <w:t>արդյունավետության բարձրացմ</w:t>
      </w:r>
      <w:r w:rsidRPr="00390962">
        <w:rPr>
          <w:rFonts w:ascii="GHEA Grapalat" w:hAnsi="GHEA Grapalat"/>
          <w:sz w:val="24"/>
          <w:szCs w:val="24"/>
          <w:lang w:val="hy-AM"/>
        </w:rPr>
        <w:t>ան</w:t>
      </w:r>
      <w:r w:rsidRPr="0008144E">
        <w:rPr>
          <w:rFonts w:ascii="GHEA Grapalat" w:hAnsi="GHEA Grapalat"/>
          <w:sz w:val="24"/>
          <w:szCs w:val="24"/>
          <w:lang w:val="af-ZA"/>
        </w:rPr>
        <w:t xml:space="preserve"> </w:t>
      </w:r>
      <w:r w:rsidRPr="00390962">
        <w:rPr>
          <w:rFonts w:ascii="GHEA Grapalat" w:hAnsi="GHEA Grapalat"/>
          <w:sz w:val="24"/>
          <w:szCs w:val="24"/>
          <w:lang w:val="hy-AM"/>
        </w:rPr>
        <w:t>հրամայականով</w:t>
      </w:r>
      <w:r w:rsidR="00B44F71">
        <w:rPr>
          <w:rFonts w:ascii="GHEA Grapalat" w:hAnsi="GHEA Grapalat"/>
          <w:sz w:val="24"/>
          <w:szCs w:val="24"/>
          <w:lang w:val="pt-BR"/>
        </w:rPr>
        <w:t xml:space="preserve"> և բխում է</w:t>
      </w:r>
      <w:r w:rsidR="009F7794" w:rsidRPr="00793F2F">
        <w:rPr>
          <w:rFonts w:ascii="GHEA Grapalat" w:hAnsi="GHEA Grapalat"/>
          <w:color w:val="000000" w:themeColor="text1"/>
          <w:sz w:val="24"/>
          <w:szCs w:val="24"/>
          <w:shd w:val="clear" w:color="auto" w:fill="FFFFFF"/>
          <w:lang w:val="af-ZA"/>
        </w:rPr>
        <w:t xml:space="preserve"> </w:t>
      </w:r>
      <w:r w:rsidR="00734C5B" w:rsidRPr="00793F2F">
        <w:rPr>
          <w:rFonts w:ascii="GHEA Grapalat" w:hAnsi="GHEA Grapalat"/>
          <w:color w:val="000000" w:themeColor="text1"/>
          <w:sz w:val="24"/>
          <w:szCs w:val="24"/>
          <w:shd w:val="clear" w:color="auto" w:fill="FFFFFF"/>
          <w:lang w:val="hy-AM"/>
        </w:rPr>
        <w:t xml:space="preserve">ՀՀ վարչապետի 2021 թվականի նոյեմբերի 2-ի </w:t>
      </w:r>
      <w:r w:rsidR="00734C5B" w:rsidRPr="00793F2F">
        <w:rPr>
          <w:rFonts w:ascii="GHEA Grapalat" w:hAnsi="GHEA Grapalat"/>
          <w:color w:val="000000"/>
          <w:sz w:val="24"/>
          <w:szCs w:val="24"/>
          <w:shd w:val="clear" w:color="auto" w:fill="FFFFFF"/>
          <w:lang w:val="pt-BR"/>
        </w:rPr>
        <w:t>02/10.3/37766-2021</w:t>
      </w:r>
      <w:r w:rsidR="00734C5B" w:rsidRPr="00793F2F">
        <w:rPr>
          <w:rFonts w:ascii="GHEA Grapalat" w:hAnsi="GHEA Grapalat"/>
          <w:color w:val="000000"/>
          <w:sz w:val="24"/>
          <w:szCs w:val="24"/>
          <w:shd w:val="clear" w:color="auto" w:fill="FFFFFF"/>
          <w:lang w:val="hy-AM"/>
        </w:rPr>
        <w:t xml:space="preserve"> </w:t>
      </w:r>
      <w:r w:rsidR="00B44F71">
        <w:rPr>
          <w:rFonts w:ascii="GHEA Grapalat" w:hAnsi="GHEA Grapalat"/>
          <w:color w:val="000000"/>
          <w:sz w:val="24"/>
          <w:szCs w:val="24"/>
          <w:shd w:val="clear" w:color="auto" w:fill="FFFFFF"/>
          <w:lang w:val="hy-AM"/>
        </w:rPr>
        <w:t>հանձնարարականի պահանջներից</w:t>
      </w:r>
      <w:r w:rsidR="00734C5B" w:rsidRPr="00793F2F">
        <w:rPr>
          <w:rFonts w:ascii="GHEA Grapalat" w:hAnsi="GHEA Grapalat"/>
          <w:color w:val="000000"/>
          <w:sz w:val="24"/>
          <w:szCs w:val="24"/>
          <w:shd w:val="clear" w:color="auto" w:fill="FFFFFF"/>
          <w:lang w:val="hy-AM"/>
        </w:rPr>
        <w:t>:</w:t>
      </w:r>
      <w:r w:rsidR="00734C5B" w:rsidRPr="00793F2F">
        <w:rPr>
          <w:rFonts w:ascii="GHEA Grapalat" w:hAnsi="GHEA Grapalat"/>
          <w:color w:val="000000" w:themeColor="text1"/>
          <w:sz w:val="24"/>
          <w:szCs w:val="24"/>
          <w:shd w:val="clear" w:color="auto" w:fill="FFFFFF"/>
          <w:lang w:val="hy-AM"/>
        </w:rPr>
        <w:t xml:space="preserve"> </w:t>
      </w:r>
    </w:p>
    <w:p w:rsidR="00696756" w:rsidRPr="000410CA" w:rsidRDefault="00236EC4" w:rsidP="000410CA">
      <w:pPr>
        <w:spacing w:line="23" w:lineRule="atLeast"/>
        <w:jc w:val="both"/>
        <w:rPr>
          <w:rFonts w:ascii="GHEA Grapalat" w:hAnsi="GHEA Grapalat"/>
          <w:b/>
          <w:sz w:val="24"/>
          <w:szCs w:val="24"/>
          <w:lang w:val="pt-BR"/>
        </w:rPr>
      </w:pPr>
      <w:r w:rsidRPr="00793F2F">
        <w:rPr>
          <w:rFonts w:ascii="GHEA Grapalat" w:hAnsi="GHEA Grapalat"/>
          <w:b/>
          <w:sz w:val="24"/>
          <w:szCs w:val="24"/>
          <w:lang w:val="af-ZA"/>
        </w:rPr>
        <w:t xml:space="preserve">     </w:t>
      </w:r>
      <w:r w:rsidR="00C20ABC" w:rsidRPr="00793F2F">
        <w:rPr>
          <w:rFonts w:ascii="GHEA Grapalat" w:hAnsi="GHEA Grapalat"/>
          <w:b/>
          <w:sz w:val="24"/>
          <w:szCs w:val="24"/>
          <w:lang w:val="af-ZA"/>
        </w:rPr>
        <w:t>2.</w:t>
      </w:r>
      <w:r w:rsidR="00C20ABC" w:rsidRPr="00793F2F">
        <w:rPr>
          <w:rFonts w:ascii="GHEA Grapalat" w:hAnsi="GHEA Grapalat"/>
          <w:b/>
          <w:sz w:val="24"/>
          <w:szCs w:val="24"/>
          <w:lang w:val="hy-AM"/>
        </w:rPr>
        <w:t>Ընթացիկ</w:t>
      </w:r>
      <w:r w:rsidR="00C20ABC" w:rsidRPr="00793F2F">
        <w:rPr>
          <w:rFonts w:ascii="GHEA Grapalat" w:hAnsi="GHEA Grapalat"/>
          <w:b/>
          <w:sz w:val="24"/>
          <w:szCs w:val="24"/>
          <w:lang w:val="af-ZA"/>
        </w:rPr>
        <w:t xml:space="preserve"> </w:t>
      </w:r>
      <w:r w:rsidR="00C20ABC" w:rsidRPr="00793F2F">
        <w:rPr>
          <w:rFonts w:ascii="GHEA Grapalat" w:hAnsi="GHEA Grapalat"/>
          <w:b/>
          <w:sz w:val="24"/>
          <w:szCs w:val="24"/>
          <w:lang w:val="hy-AM"/>
        </w:rPr>
        <w:t>իրավիճակը</w:t>
      </w:r>
      <w:r w:rsidR="00C20ABC" w:rsidRPr="00793F2F">
        <w:rPr>
          <w:rFonts w:ascii="GHEA Grapalat" w:hAnsi="GHEA Grapalat"/>
          <w:b/>
          <w:sz w:val="24"/>
          <w:szCs w:val="24"/>
          <w:lang w:val="af-ZA"/>
        </w:rPr>
        <w:t xml:space="preserve"> </w:t>
      </w:r>
      <w:r w:rsidR="00C20ABC" w:rsidRPr="00793F2F">
        <w:rPr>
          <w:rFonts w:ascii="GHEA Grapalat" w:hAnsi="GHEA Grapalat"/>
          <w:b/>
          <w:sz w:val="24"/>
          <w:szCs w:val="24"/>
          <w:lang w:val="hy-AM"/>
        </w:rPr>
        <w:t>և</w:t>
      </w:r>
      <w:r w:rsidR="00C20ABC" w:rsidRPr="00793F2F">
        <w:rPr>
          <w:rFonts w:ascii="GHEA Grapalat" w:hAnsi="GHEA Grapalat"/>
          <w:b/>
          <w:sz w:val="24"/>
          <w:szCs w:val="24"/>
          <w:lang w:val="af-ZA"/>
        </w:rPr>
        <w:t xml:space="preserve"> </w:t>
      </w:r>
      <w:r w:rsidR="00C20ABC" w:rsidRPr="00793F2F">
        <w:rPr>
          <w:rFonts w:ascii="GHEA Grapalat" w:hAnsi="GHEA Grapalat"/>
          <w:b/>
          <w:sz w:val="24"/>
          <w:szCs w:val="24"/>
          <w:lang w:val="hy-AM"/>
        </w:rPr>
        <w:t>խնդիրները</w:t>
      </w:r>
      <w:r w:rsidR="000F7ADE" w:rsidRPr="00793F2F">
        <w:rPr>
          <w:rFonts w:ascii="GHEA Grapalat" w:hAnsi="GHEA Grapalat"/>
          <w:b/>
          <w:sz w:val="24"/>
          <w:szCs w:val="24"/>
          <w:lang w:val="pt-BR"/>
        </w:rPr>
        <w:t>.</w:t>
      </w:r>
    </w:p>
    <w:p w:rsidR="00501EC7" w:rsidRPr="00B461D5" w:rsidRDefault="00501EC7" w:rsidP="00501EC7">
      <w:pPr>
        <w:spacing w:line="360" w:lineRule="auto"/>
        <w:jc w:val="both"/>
        <w:rPr>
          <w:rFonts w:ascii="GHEA Grapalat" w:hAnsi="GHEA Grapalat"/>
          <w:color w:val="000000" w:themeColor="text1"/>
          <w:sz w:val="24"/>
          <w:szCs w:val="24"/>
          <w:shd w:val="clear" w:color="auto" w:fill="FFFFFF"/>
          <w:lang w:val="af-ZA"/>
        </w:rPr>
      </w:pPr>
      <w:r w:rsidRPr="00793F2F">
        <w:rPr>
          <w:rFonts w:ascii="GHEA Grapalat" w:hAnsi="GHEA Grapalat"/>
          <w:b/>
          <w:sz w:val="24"/>
          <w:szCs w:val="24"/>
          <w:lang w:val="hy-AM"/>
        </w:rPr>
        <w:t xml:space="preserve">  </w:t>
      </w:r>
      <w:r w:rsidR="00782C9E">
        <w:rPr>
          <w:rFonts w:ascii="GHEA Grapalat" w:hAnsi="GHEA Grapalat"/>
          <w:b/>
          <w:sz w:val="24"/>
          <w:szCs w:val="24"/>
          <w:lang w:val="hy-AM"/>
        </w:rPr>
        <w:t xml:space="preserve"> </w:t>
      </w:r>
      <w:r w:rsidR="000410CA">
        <w:rPr>
          <w:rFonts w:ascii="GHEA Grapalat" w:hAnsi="GHEA Grapalat"/>
          <w:color w:val="000000" w:themeColor="text1"/>
          <w:sz w:val="24"/>
          <w:szCs w:val="24"/>
          <w:shd w:val="clear" w:color="auto" w:fill="FFFFFF"/>
          <w:lang w:val="hy-AM"/>
        </w:rPr>
        <w:t>Կ</w:t>
      </w:r>
      <w:r w:rsidR="0000404D" w:rsidRPr="00B461D5">
        <w:rPr>
          <w:rFonts w:ascii="GHEA Grapalat" w:hAnsi="GHEA Grapalat"/>
          <w:color w:val="000000" w:themeColor="text1"/>
          <w:sz w:val="24"/>
          <w:szCs w:val="24"/>
          <w:shd w:val="clear" w:color="auto" w:fill="FFFFFF"/>
          <w:lang w:val="hy-AM"/>
        </w:rPr>
        <w:t>րթության</w:t>
      </w:r>
      <w:r w:rsidR="0000404D" w:rsidRPr="00B461D5">
        <w:rPr>
          <w:rFonts w:ascii="GHEA Grapalat" w:hAnsi="GHEA Grapalat"/>
          <w:color w:val="000000" w:themeColor="text1"/>
          <w:sz w:val="24"/>
          <w:szCs w:val="24"/>
          <w:shd w:val="clear" w:color="auto" w:fill="FFFFFF"/>
          <w:lang w:val="pt-BR"/>
        </w:rPr>
        <w:t xml:space="preserve"> </w:t>
      </w:r>
      <w:r w:rsidR="0000404D" w:rsidRPr="00B461D5">
        <w:rPr>
          <w:rFonts w:ascii="GHEA Grapalat" w:hAnsi="GHEA Grapalat"/>
          <w:color w:val="000000" w:themeColor="text1"/>
          <w:sz w:val="24"/>
          <w:szCs w:val="24"/>
          <w:shd w:val="clear" w:color="auto" w:fill="FFFFFF"/>
          <w:lang w:val="hy-AM"/>
        </w:rPr>
        <w:t>բնագավառը</w:t>
      </w:r>
      <w:r w:rsidR="0000404D" w:rsidRPr="00B461D5">
        <w:rPr>
          <w:rFonts w:ascii="GHEA Grapalat" w:hAnsi="GHEA Grapalat"/>
          <w:color w:val="000000" w:themeColor="text1"/>
          <w:sz w:val="24"/>
          <w:szCs w:val="24"/>
          <w:shd w:val="clear" w:color="auto" w:fill="FFFFFF"/>
          <w:lang w:val="pt-BR"/>
        </w:rPr>
        <w:t xml:space="preserve"> </w:t>
      </w:r>
      <w:r w:rsidR="0000404D" w:rsidRPr="00B461D5">
        <w:rPr>
          <w:rFonts w:ascii="GHEA Grapalat" w:hAnsi="GHEA Grapalat"/>
          <w:color w:val="000000" w:themeColor="text1"/>
          <w:sz w:val="24"/>
          <w:szCs w:val="24"/>
          <w:shd w:val="clear" w:color="auto" w:fill="FFFFFF"/>
          <w:lang w:val="hy-AM"/>
        </w:rPr>
        <w:t>ունի</w:t>
      </w:r>
      <w:r w:rsidR="0000404D" w:rsidRPr="00B461D5">
        <w:rPr>
          <w:rFonts w:ascii="GHEA Grapalat" w:hAnsi="GHEA Grapalat"/>
          <w:color w:val="000000" w:themeColor="text1"/>
          <w:sz w:val="24"/>
          <w:szCs w:val="24"/>
          <w:shd w:val="clear" w:color="auto" w:fill="FFFFFF"/>
          <w:lang w:val="pt-BR"/>
        </w:rPr>
        <w:t xml:space="preserve"> </w:t>
      </w:r>
      <w:r w:rsidR="0000404D" w:rsidRPr="00B461D5">
        <w:rPr>
          <w:rFonts w:ascii="GHEA Grapalat" w:hAnsi="GHEA Grapalat"/>
          <w:color w:val="000000" w:themeColor="text1"/>
          <w:sz w:val="24"/>
          <w:szCs w:val="24"/>
          <w:shd w:val="clear" w:color="auto" w:fill="FFFFFF"/>
          <w:lang w:val="hy-AM"/>
        </w:rPr>
        <w:t>իր</w:t>
      </w:r>
      <w:r w:rsidR="0000404D" w:rsidRPr="00B461D5">
        <w:rPr>
          <w:rFonts w:ascii="GHEA Grapalat" w:hAnsi="GHEA Grapalat"/>
          <w:color w:val="000000" w:themeColor="text1"/>
          <w:sz w:val="24"/>
          <w:szCs w:val="24"/>
          <w:shd w:val="clear" w:color="auto" w:fill="FFFFFF"/>
          <w:lang w:val="pt-BR"/>
        </w:rPr>
        <w:t xml:space="preserve"> </w:t>
      </w:r>
      <w:r w:rsidR="00793F2F" w:rsidRPr="00B461D5">
        <w:rPr>
          <w:rFonts w:ascii="GHEA Grapalat" w:hAnsi="GHEA Grapalat"/>
          <w:color w:val="000000" w:themeColor="text1"/>
          <w:sz w:val="24"/>
          <w:szCs w:val="24"/>
          <w:shd w:val="clear" w:color="auto" w:fill="FFFFFF"/>
          <w:lang w:val="hy-AM"/>
        </w:rPr>
        <w:t>առանձնահա</w:t>
      </w:r>
      <w:r w:rsidR="0000404D" w:rsidRPr="00B461D5">
        <w:rPr>
          <w:rFonts w:ascii="GHEA Grapalat" w:hAnsi="GHEA Grapalat"/>
          <w:color w:val="000000" w:themeColor="text1"/>
          <w:sz w:val="24"/>
          <w:szCs w:val="24"/>
          <w:shd w:val="clear" w:color="auto" w:fill="FFFFFF"/>
          <w:lang w:val="hy-AM"/>
        </w:rPr>
        <w:t>տկությունները</w:t>
      </w:r>
      <w:r w:rsidR="0000404D" w:rsidRPr="00B461D5">
        <w:rPr>
          <w:rFonts w:ascii="GHEA Grapalat" w:hAnsi="GHEA Grapalat"/>
          <w:color w:val="000000" w:themeColor="text1"/>
          <w:sz w:val="24"/>
          <w:szCs w:val="24"/>
          <w:shd w:val="clear" w:color="auto" w:fill="FFFFFF"/>
          <w:lang w:val="pt-BR"/>
        </w:rPr>
        <w:t xml:space="preserve"> </w:t>
      </w:r>
      <w:r w:rsidR="0000404D" w:rsidRPr="00B461D5">
        <w:rPr>
          <w:rFonts w:ascii="GHEA Grapalat" w:hAnsi="GHEA Grapalat"/>
          <w:color w:val="000000" w:themeColor="text1"/>
          <w:sz w:val="24"/>
          <w:szCs w:val="24"/>
          <w:shd w:val="clear" w:color="auto" w:fill="FFFFFF"/>
          <w:lang w:val="hy-AM"/>
        </w:rPr>
        <w:t>և</w:t>
      </w:r>
      <w:r w:rsidR="0000404D" w:rsidRPr="00B461D5">
        <w:rPr>
          <w:rFonts w:ascii="GHEA Grapalat" w:hAnsi="GHEA Grapalat"/>
          <w:color w:val="000000" w:themeColor="text1"/>
          <w:sz w:val="24"/>
          <w:szCs w:val="24"/>
          <w:shd w:val="clear" w:color="auto" w:fill="FFFFFF"/>
          <w:lang w:val="pt-BR"/>
        </w:rPr>
        <w:t xml:space="preserve"> </w:t>
      </w:r>
      <w:r w:rsidR="0000404D" w:rsidRPr="00B461D5">
        <w:rPr>
          <w:rFonts w:ascii="GHEA Grapalat" w:hAnsi="GHEA Grapalat"/>
          <w:color w:val="000000" w:themeColor="text1"/>
          <w:sz w:val="24"/>
          <w:szCs w:val="24"/>
          <w:shd w:val="clear" w:color="auto" w:fill="FFFFFF"/>
          <w:lang w:val="hy-AM"/>
        </w:rPr>
        <w:t>կրթության</w:t>
      </w:r>
      <w:r w:rsidR="0000404D" w:rsidRPr="00B461D5">
        <w:rPr>
          <w:rFonts w:ascii="GHEA Grapalat" w:hAnsi="GHEA Grapalat"/>
          <w:color w:val="000000" w:themeColor="text1"/>
          <w:sz w:val="24"/>
          <w:szCs w:val="24"/>
          <w:shd w:val="clear" w:color="auto" w:fill="FFFFFF"/>
          <w:lang w:val="pt-BR"/>
        </w:rPr>
        <w:t xml:space="preserve"> </w:t>
      </w:r>
      <w:r w:rsidR="0000404D" w:rsidRPr="00B461D5">
        <w:rPr>
          <w:rFonts w:ascii="GHEA Grapalat" w:hAnsi="GHEA Grapalat"/>
          <w:color w:val="000000" w:themeColor="text1"/>
          <w:sz w:val="24"/>
          <w:szCs w:val="24"/>
          <w:shd w:val="clear" w:color="auto" w:fill="FFFFFF"/>
          <w:lang w:val="hy-AM"/>
        </w:rPr>
        <w:t>ոլորտի</w:t>
      </w:r>
      <w:r w:rsidR="0000404D" w:rsidRPr="00B461D5">
        <w:rPr>
          <w:rFonts w:ascii="GHEA Grapalat" w:hAnsi="GHEA Grapalat"/>
          <w:color w:val="000000" w:themeColor="text1"/>
          <w:sz w:val="24"/>
          <w:szCs w:val="24"/>
          <w:shd w:val="clear" w:color="auto" w:fill="FFFFFF"/>
          <w:lang w:val="pt-BR"/>
        </w:rPr>
        <w:t xml:space="preserve"> </w:t>
      </w:r>
      <w:r w:rsidR="0000404D" w:rsidRPr="00B461D5">
        <w:rPr>
          <w:rFonts w:ascii="GHEA Grapalat" w:hAnsi="GHEA Grapalat"/>
          <w:color w:val="000000" w:themeColor="text1"/>
          <w:sz w:val="24"/>
          <w:szCs w:val="24"/>
          <w:shd w:val="clear" w:color="auto" w:fill="FFFFFF"/>
          <w:lang w:val="hy-AM"/>
        </w:rPr>
        <w:t>լիցենզավորման</w:t>
      </w:r>
      <w:r w:rsidR="0000404D" w:rsidRPr="00B461D5">
        <w:rPr>
          <w:rFonts w:ascii="GHEA Grapalat" w:hAnsi="GHEA Grapalat"/>
          <w:color w:val="000000" w:themeColor="text1"/>
          <w:sz w:val="24"/>
          <w:szCs w:val="24"/>
          <w:shd w:val="clear" w:color="auto" w:fill="FFFFFF"/>
          <w:lang w:val="pt-BR"/>
        </w:rPr>
        <w:t xml:space="preserve"> </w:t>
      </w:r>
      <w:r w:rsidR="0000404D" w:rsidRPr="00B461D5">
        <w:rPr>
          <w:rFonts w:ascii="GHEA Grapalat" w:hAnsi="GHEA Grapalat"/>
          <w:color w:val="000000" w:themeColor="text1"/>
          <w:sz w:val="24"/>
          <w:szCs w:val="24"/>
          <w:shd w:val="clear" w:color="auto" w:fill="FFFFFF"/>
          <w:lang w:val="hy-AM"/>
        </w:rPr>
        <w:t>գործընթացը</w:t>
      </w:r>
      <w:r w:rsidR="0000404D" w:rsidRPr="00B461D5">
        <w:rPr>
          <w:rFonts w:ascii="GHEA Grapalat" w:hAnsi="GHEA Grapalat"/>
          <w:color w:val="000000" w:themeColor="text1"/>
          <w:sz w:val="24"/>
          <w:szCs w:val="24"/>
          <w:shd w:val="clear" w:color="auto" w:fill="FFFFFF"/>
          <w:lang w:val="pt-BR"/>
        </w:rPr>
        <w:t xml:space="preserve"> մեկ միասնական օրենքով /</w:t>
      </w:r>
      <w:r w:rsidR="0000404D" w:rsidRPr="00B461D5">
        <w:rPr>
          <w:rFonts w:ascii="GHEA Grapalat" w:hAnsi="GHEA Grapalat"/>
          <w:color w:val="000000" w:themeColor="text1"/>
          <w:sz w:val="24"/>
          <w:szCs w:val="24"/>
          <w:lang w:val="af-ZA"/>
        </w:rPr>
        <w:t>«</w:t>
      </w:r>
      <w:r w:rsidR="0000404D" w:rsidRPr="00B461D5">
        <w:rPr>
          <w:rFonts w:ascii="GHEA Grapalat" w:hAnsi="GHEA Grapalat"/>
          <w:color w:val="000000" w:themeColor="text1"/>
          <w:sz w:val="24"/>
          <w:szCs w:val="24"/>
          <w:shd w:val="clear" w:color="auto" w:fill="FFFFFF"/>
          <w:lang w:val="pt-BR"/>
        </w:rPr>
        <w:t>Լիցենզավորման մասին</w:t>
      </w:r>
      <w:r w:rsidR="0000404D" w:rsidRPr="00B461D5">
        <w:rPr>
          <w:rFonts w:ascii="GHEA Grapalat" w:hAnsi="GHEA Grapalat"/>
          <w:color w:val="000000" w:themeColor="text1"/>
          <w:sz w:val="24"/>
          <w:szCs w:val="24"/>
          <w:lang w:val="af-ZA"/>
        </w:rPr>
        <w:t>»</w:t>
      </w:r>
      <w:r w:rsidR="0000404D" w:rsidRPr="00B461D5">
        <w:rPr>
          <w:rFonts w:ascii="GHEA Grapalat" w:hAnsi="GHEA Grapalat"/>
          <w:color w:val="000000" w:themeColor="text1"/>
          <w:sz w:val="24"/>
          <w:szCs w:val="24"/>
          <w:shd w:val="clear" w:color="auto" w:fill="FFFFFF"/>
          <w:lang w:val="pt-BR"/>
        </w:rPr>
        <w:t xml:space="preserve"> </w:t>
      </w:r>
      <w:r w:rsidR="0000404D" w:rsidRPr="00B461D5">
        <w:rPr>
          <w:rFonts w:ascii="GHEA Grapalat" w:hAnsi="GHEA Grapalat"/>
          <w:color w:val="000000" w:themeColor="text1"/>
          <w:sz w:val="24"/>
          <w:szCs w:val="24"/>
          <w:shd w:val="clear" w:color="auto" w:fill="FFFFFF"/>
          <w:lang w:val="hy-AM"/>
        </w:rPr>
        <w:t>օրենք</w:t>
      </w:r>
      <w:r w:rsidR="0000404D" w:rsidRPr="00B461D5">
        <w:rPr>
          <w:rFonts w:ascii="GHEA Grapalat" w:hAnsi="GHEA Grapalat"/>
          <w:color w:val="000000" w:themeColor="text1"/>
          <w:sz w:val="24"/>
          <w:szCs w:val="24"/>
          <w:shd w:val="clear" w:color="auto" w:fill="FFFFFF"/>
          <w:lang w:val="pt-BR"/>
        </w:rPr>
        <w:t xml:space="preserve">/ </w:t>
      </w:r>
      <w:r w:rsidR="0000404D" w:rsidRPr="00B461D5">
        <w:rPr>
          <w:rFonts w:ascii="GHEA Grapalat" w:hAnsi="GHEA Grapalat"/>
          <w:color w:val="000000" w:themeColor="text1"/>
          <w:sz w:val="24"/>
          <w:szCs w:val="24"/>
          <w:shd w:val="clear" w:color="auto" w:fill="FFFFFF"/>
          <w:lang w:val="hy-AM"/>
        </w:rPr>
        <w:t>չէր</w:t>
      </w:r>
      <w:r w:rsidR="0000404D" w:rsidRPr="00B461D5">
        <w:rPr>
          <w:rFonts w:ascii="GHEA Grapalat" w:hAnsi="GHEA Grapalat"/>
          <w:color w:val="000000" w:themeColor="text1"/>
          <w:sz w:val="24"/>
          <w:szCs w:val="24"/>
          <w:shd w:val="clear" w:color="auto" w:fill="FFFFFF"/>
          <w:lang w:val="pt-BR"/>
        </w:rPr>
        <w:t xml:space="preserve"> </w:t>
      </w:r>
      <w:r w:rsidR="0000404D" w:rsidRPr="00B461D5">
        <w:rPr>
          <w:rFonts w:ascii="GHEA Grapalat" w:hAnsi="GHEA Grapalat"/>
          <w:color w:val="000000" w:themeColor="text1"/>
          <w:sz w:val="24"/>
          <w:szCs w:val="24"/>
          <w:shd w:val="clear" w:color="auto" w:fill="FFFFFF"/>
          <w:lang w:val="hy-AM"/>
        </w:rPr>
        <w:t>կարող</w:t>
      </w:r>
      <w:r w:rsidR="0000404D" w:rsidRPr="00B461D5">
        <w:rPr>
          <w:rFonts w:ascii="GHEA Grapalat" w:hAnsi="GHEA Grapalat"/>
          <w:color w:val="000000" w:themeColor="text1"/>
          <w:sz w:val="24"/>
          <w:szCs w:val="24"/>
          <w:shd w:val="clear" w:color="auto" w:fill="FFFFFF"/>
          <w:lang w:val="pt-BR"/>
        </w:rPr>
        <w:t xml:space="preserve"> </w:t>
      </w:r>
      <w:r w:rsidR="0000404D" w:rsidRPr="00B461D5">
        <w:rPr>
          <w:rFonts w:ascii="GHEA Grapalat" w:hAnsi="GHEA Grapalat"/>
          <w:color w:val="000000" w:themeColor="text1"/>
          <w:sz w:val="24"/>
          <w:szCs w:val="24"/>
          <w:shd w:val="clear" w:color="auto" w:fill="FFFFFF"/>
          <w:lang w:val="hy-AM"/>
        </w:rPr>
        <w:t>կարգավորել</w:t>
      </w:r>
      <w:r w:rsidR="0000404D" w:rsidRPr="00B461D5">
        <w:rPr>
          <w:rFonts w:ascii="GHEA Grapalat" w:hAnsi="GHEA Grapalat"/>
          <w:color w:val="000000" w:themeColor="text1"/>
          <w:sz w:val="24"/>
          <w:szCs w:val="24"/>
          <w:shd w:val="clear" w:color="auto" w:fill="FFFFFF"/>
          <w:lang w:val="pt-BR"/>
        </w:rPr>
        <w:t xml:space="preserve"> </w:t>
      </w:r>
      <w:r w:rsidR="00793F2F" w:rsidRPr="00B461D5">
        <w:rPr>
          <w:rFonts w:ascii="GHEA Grapalat" w:hAnsi="GHEA Grapalat"/>
          <w:color w:val="000000" w:themeColor="text1"/>
          <w:sz w:val="24"/>
          <w:szCs w:val="24"/>
          <w:shd w:val="clear" w:color="auto" w:fill="FFFFFF"/>
          <w:lang w:val="hy-AM"/>
        </w:rPr>
        <w:t>ոլորտում առկա</w:t>
      </w:r>
      <w:r w:rsidR="0000404D" w:rsidRPr="00B461D5">
        <w:rPr>
          <w:rFonts w:ascii="GHEA Grapalat" w:hAnsi="GHEA Grapalat"/>
          <w:color w:val="000000" w:themeColor="text1"/>
          <w:sz w:val="24"/>
          <w:szCs w:val="24"/>
          <w:shd w:val="clear" w:color="auto" w:fill="FFFFFF"/>
          <w:lang w:val="pt-BR"/>
        </w:rPr>
        <w:t xml:space="preserve"> </w:t>
      </w:r>
      <w:r w:rsidR="0000404D" w:rsidRPr="00B461D5">
        <w:rPr>
          <w:rFonts w:ascii="GHEA Grapalat" w:hAnsi="GHEA Grapalat"/>
          <w:color w:val="000000" w:themeColor="text1"/>
          <w:sz w:val="24"/>
          <w:szCs w:val="24"/>
          <w:shd w:val="clear" w:color="auto" w:fill="FFFFFF"/>
          <w:lang w:val="hy-AM"/>
        </w:rPr>
        <w:t>հարաբերությունները</w:t>
      </w:r>
      <w:r w:rsidR="0000404D" w:rsidRPr="00B461D5">
        <w:rPr>
          <w:rFonts w:ascii="GHEA Grapalat" w:hAnsi="GHEA Grapalat"/>
          <w:color w:val="000000" w:themeColor="text1"/>
          <w:sz w:val="24"/>
          <w:szCs w:val="24"/>
          <w:shd w:val="clear" w:color="auto" w:fill="FFFFFF"/>
          <w:lang w:val="pt-BR"/>
        </w:rPr>
        <w:t xml:space="preserve">: </w:t>
      </w:r>
      <w:r w:rsidR="00314659" w:rsidRPr="00B461D5">
        <w:rPr>
          <w:rFonts w:ascii="GHEA Grapalat" w:hAnsi="GHEA Grapalat"/>
          <w:color w:val="000000" w:themeColor="text1"/>
          <w:sz w:val="24"/>
          <w:szCs w:val="24"/>
          <w:shd w:val="clear" w:color="auto" w:fill="FFFFFF"/>
          <w:lang w:val="hy-AM"/>
        </w:rPr>
        <w:t xml:space="preserve">Նախադպրոցական տարիքային խմբերով գործունեության թույլտվությունը, </w:t>
      </w:r>
      <w:r w:rsidR="00EE173C">
        <w:rPr>
          <w:rFonts w:ascii="GHEA Grapalat" w:eastAsia="Times New Roman" w:hAnsi="GHEA Grapalat"/>
          <w:color w:val="000000" w:themeColor="text1"/>
          <w:sz w:val="24"/>
          <w:szCs w:val="24"/>
          <w:lang w:val="hy-AM"/>
        </w:rPr>
        <w:t>կրթական ծրագրերով</w:t>
      </w:r>
      <w:r w:rsidR="00314659" w:rsidRPr="00B461D5">
        <w:rPr>
          <w:rFonts w:ascii="GHEA Grapalat" w:eastAsia="Times New Roman" w:hAnsi="GHEA Grapalat"/>
          <w:color w:val="000000" w:themeColor="text1"/>
          <w:sz w:val="24"/>
          <w:szCs w:val="24"/>
          <w:lang w:val="hy-AM"/>
        </w:rPr>
        <w:t xml:space="preserve"> սահմանային տեղերի փոփոխությունը, </w:t>
      </w:r>
      <w:r w:rsidR="00314659" w:rsidRPr="00B461D5">
        <w:rPr>
          <w:rFonts w:ascii="GHEA Grapalat" w:hAnsi="GHEA Grapalat"/>
          <w:color w:val="000000" w:themeColor="text1"/>
          <w:sz w:val="24"/>
          <w:szCs w:val="24"/>
          <w:shd w:val="clear" w:color="auto" w:fill="FFFFFF"/>
          <w:lang w:val="hy-AM"/>
        </w:rPr>
        <w:t>մասնագիտությունների գծով</w:t>
      </w:r>
      <w:r w:rsidR="00EE173C">
        <w:rPr>
          <w:rFonts w:ascii="GHEA Grapalat" w:hAnsi="GHEA Grapalat"/>
          <w:color w:val="000000" w:themeColor="text1"/>
          <w:sz w:val="24"/>
          <w:szCs w:val="24"/>
          <w:shd w:val="clear" w:color="auto" w:fill="FFFFFF"/>
          <w:lang w:val="hy-AM"/>
        </w:rPr>
        <w:t>՝</w:t>
      </w:r>
      <w:r w:rsidR="00314659" w:rsidRPr="00B461D5">
        <w:rPr>
          <w:rFonts w:ascii="GHEA Grapalat" w:hAnsi="GHEA Grapalat"/>
          <w:color w:val="000000" w:themeColor="text1"/>
          <w:sz w:val="24"/>
          <w:szCs w:val="24"/>
          <w:shd w:val="clear" w:color="auto" w:fill="FFFFFF"/>
          <w:lang w:val="hy-AM"/>
        </w:rPr>
        <w:t xml:space="preserve"> ըստ ուսուցման ձևերի, կրթության հիմքերի, կրթական ծրագրերի, որակավորման աստիճանների,</w:t>
      </w:r>
      <w:r w:rsidR="00314659" w:rsidRPr="00B461D5">
        <w:rPr>
          <w:rFonts w:ascii="Calibri" w:hAnsi="Calibri" w:cs="Calibri"/>
          <w:color w:val="000000" w:themeColor="text1"/>
          <w:sz w:val="24"/>
          <w:szCs w:val="24"/>
          <w:shd w:val="clear" w:color="auto" w:fill="FFFFFF"/>
          <w:lang w:val="hy-AM"/>
        </w:rPr>
        <w:t> </w:t>
      </w:r>
      <w:r w:rsidR="00314659" w:rsidRPr="00B461D5">
        <w:rPr>
          <w:rFonts w:ascii="GHEA Grapalat" w:hAnsi="GHEA Grapalat"/>
          <w:color w:val="000000" w:themeColor="text1"/>
          <w:sz w:val="24"/>
          <w:szCs w:val="24"/>
          <w:shd w:val="clear" w:color="auto" w:fill="FFFFFF"/>
          <w:lang w:val="hy-AM"/>
        </w:rPr>
        <w:t>գործունեության թույլտվությունը կարգավորվում</w:t>
      </w:r>
      <w:r w:rsidR="00314659" w:rsidRPr="00B461D5">
        <w:rPr>
          <w:rFonts w:ascii="GHEA Grapalat" w:hAnsi="GHEA Grapalat"/>
          <w:color w:val="000000" w:themeColor="text1"/>
          <w:sz w:val="24"/>
          <w:szCs w:val="24"/>
          <w:shd w:val="clear" w:color="auto" w:fill="FFFFFF"/>
          <w:lang w:val="pt-BR"/>
        </w:rPr>
        <w:t xml:space="preserve"> </w:t>
      </w:r>
      <w:r w:rsidR="00314659" w:rsidRPr="00B461D5">
        <w:rPr>
          <w:rFonts w:ascii="GHEA Grapalat" w:hAnsi="GHEA Grapalat"/>
          <w:color w:val="000000" w:themeColor="text1"/>
          <w:sz w:val="24"/>
          <w:szCs w:val="24"/>
          <w:shd w:val="clear" w:color="auto" w:fill="FFFFFF"/>
          <w:lang w:val="hy-AM"/>
        </w:rPr>
        <w:t>է</w:t>
      </w:r>
      <w:r w:rsidR="00314659" w:rsidRPr="00B461D5">
        <w:rPr>
          <w:rFonts w:ascii="GHEA Grapalat" w:hAnsi="GHEA Grapalat"/>
          <w:color w:val="000000" w:themeColor="text1"/>
          <w:sz w:val="24"/>
          <w:szCs w:val="24"/>
          <w:shd w:val="clear" w:color="auto" w:fill="FFFFFF"/>
          <w:lang w:val="pt-BR"/>
        </w:rPr>
        <w:t xml:space="preserve"> ՀՀ կառավարության</w:t>
      </w:r>
      <w:r w:rsidR="00793F2F" w:rsidRPr="00B461D5">
        <w:rPr>
          <w:rFonts w:ascii="GHEA Grapalat" w:hAnsi="GHEA Grapalat"/>
          <w:color w:val="000000" w:themeColor="text1"/>
          <w:sz w:val="24"/>
          <w:szCs w:val="24"/>
          <w:shd w:val="clear" w:color="auto" w:fill="FFFFFF"/>
          <w:lang w:val="pt-BR"/>
        </w:rPr>
        <w:t xml:space="preserve"> 2010 թվականի մայիսի 27</w:t>
      </w:r>
      <w:r w:rsidR="00314659" w:rsidRPr="00B461D5">
        <w:rPr>
          <w:rFonts w:ascii="GHEA Grapalat" w:hAnsi="GHEA Grapalat"/>
          <w:color w:val="000000" w:themeColor="text1"/>
          <w:sz w:val="24"/>
          <w:szCs w:val="24"/>
          <w:shd w:val="clear" w:color="auto" w:fill="FFFFFF"/>
          <w:lang w:val="pt-BR"/>
        </w:rPr>
        <w:t>-ի</w:t>
      </w:r>
      <w:r w:rsidR="00793F2F" w:rsidRPr="00B461D5">
        <w:rPr>
          <w:rFonts w:ascii="GHEA Grapalat" w:hAnsi="GHEA Grapalat"/>
          <w:color w:val="000000"/>
          <w:sz w:val="24"/>
          <w:szCs w:val="24"/>
          <w:shd w:val="clear" w:color="auto" w:fill="FFFFFF"/>
          <w:lang w:val="pt-BR"/>
        </w:rPr>
        <w:t xml:space="preserve"> N</w:t>
      </w:r>
      <w:r w:rsidR="00793F2F" w:rsidRPr="00B461D5">
        <w:rPr>
          <w:rFonts w:ascii="GHEA Grapalat" w:hAnsi="GHEA Grapalat"/>
          <w:color w:val="000000" w:themeColor="text1"/>
          <w:sz w:val="24"/>
          <w:szCs w:val="24"/>
          <w:shd w:val="clear" w:color="auto" w:fill="FFFFFF"/>
          <w:lang w:val="pt-BR"/>
        </w:rPr>
        <w:t xml:space="preserve"> 646</w:t>
      </w:r>
      <w:r w:rsidR="00314659" w:rsidRPr="00B461D5">
        <w:rPr>
          <w:rFonts w:ascii="GHEA Grapalat" w:hAnsi="GHEA Grapalat"/>
          <w:color w:val="000000" w:themeColor="text1"/>
          <w:sz w:val="24"/>
          <w:szCs w:val="24"/>
          <w:shd w:val="clear" w:color="auto" w:fill="FFFFFF"/>
          <w:lang w:val="pt-BR"/>
        </w:rPr>
        <w:t>-</w:t>
      </w:r>
      <w:r w:rsidR="00793F2F" w:rsidRPr="00B461D5">
        <w:rPr>
          <w:rFonts w:ascii="GHEA Grapalat" w:hAnsi="GHEA Grapalat"/>
          <w:color w:val="000000" w:themeColor="text1"/>
          <w:sz w:val="24"/>
          <w:szCs w:val="24"/>
          <w:shd w:val="clear" w:color="auto" w:fill="FFFFFF"/>
          <w:lang w:val="hy-AM"/>
        </w:rPr>
        <w:t>Ն</w:t>
      </w:r>
      <w:r w:rsidR="00793F2F" w:rsidRPr="00B461D5">
        <w:rPr>
          <w:rFonts w:ascii="GHEA Grapalat" w:hAnsi="GHEA Grapalat"/>
          <w:color w:val="000000" w:themeColor="text1"/>
          <w:sz w:val="24"/>
          <w:szCs w:val="24"/>
          <w:shd w:val="clear" w:color="auto" w:fill="FFFFFF"/>
          <w:lang w:val="pt-BR"/>
        </w:rPr>
        <w:t xml:space="preserve"> </w:t>
      </w:r>
      <w:r w:rsidR="00793F2F" w:rsidRPr="00B461D5">
        <w:rPr>
          <w:rFonts w:ascii="GHEA Grapalat" w:hAnsi="GHEA Grapalat"/>
          <w:color w:val="000000" w:themeColor="text1"/>
          <w:sz w:val="24"/>
          <w:szCs w:val="24"/>
          <w:shd w:val="clear" w:color="auto" w:fill="FFFFFF"/>
          <w:lang w:val="hy-AM"/>
        </w:rPr>
        <w:t>և</w:t>
      </w:r>
      <w:r w:rsidR="00793F2F" w:rsidRPr="00B461D5">
        <w:rPr>
          <w:rFonts w:ascii="GHEA Grapalat" w:hAnsi="GHEA Grapalat"/>
          <w:color w:val="000000" w:themeColor="text1"/>
          <w:sz w:val="24"/>
          <w:szCs w:val="24"/>
          <w:shd w:val="clear" w:color="auto" w:fill="FFFFFF"/>
          <w:lang w:val="pt-BR"/>
        </w:rPr>
        <w:t xml:space="preserve"> 2014 </w:t>
      </w:r>
      <w:r w:rsidR="00793F2F" w:rsidRPr="00B461D5">
        <w:rPr>
          <w:rFonts w:ascii="GHEA Grapalat" w:hAnsi="GHEA Grapalat"/>
          <w:color w:val="000000" w:themeColor="text1"/>
          <w:sz w:val="24"/>
          <w:szCs w:val="24"/>
          <w:shd w:val="clear" w:color="auto" w:fill="FFFFFF"/>
          <w:lang w:val="hy-AM"/>
        </w:rPr>
        <w:t>թվականի</w:t>
      </w:r>
      <w:r w:rsidR="00793F2F" w:rsidRPr="00B461D5">
        <w:rPr>
          <w:rFonts w:ascii="GHEA Grapalat" w:hAnsi="GHEA Grapalat"/>
          <w:color w:val="000000" w:themeColor="text1"/>
          <w:sz w:val="24"/>
          <w:szCs w:val="24"/>
          <w:shd w:val="clear" w:color="auto" w:fill="FFFFFF"/>
          <w:lang w:val="pt-BR"/>
        </w:rPr>
        <w:t xml:space="preserve"> </w:t>
      </w:r>
      <w:r w:rsidR="00793F2F" w:rsidRPr="00B461D5">
        <w:rPr>
          <w:rFonts w:ascii="GHEA Grapalat" w:hAnsi="GHEA Grapalat"/>
          <w:color w:val="000000" w:themeColor="text1"/>
          <w:sz w:val="24"/>
          <w:szCs w:val="24"/>
          <w:shd w:val="clear" w:color="auto" w:fill="FFFFFF"/>
          <w:lang w:val="hy-AM"/>
        </w:rPr>
        <w:t>հունիսի</w:t>
      </w:r>
      <w:r w:rsidR="00793F2F" w:rsidRPr="00B461D5">
        <w:rPr>
          <w:rFonts w:ascii="GHEA Grapalat" w:hAnsi="GHEA Grapalat"/>
          <w:color w:val="000000" w:themeColor="text1"/>
          <w:sz w:val="24"/>
          <w:szCs w:val="24"/>
          <w:shd w:val="clear" w:color="auto" w:fill="FFFFFF"/>
          <w:lang w:val="pt-BR"/>
        </w:rPr>
        <w:t xml:space="preserve"> 4-</w:t>
      </w:r>
      <w:r w:rsidR="00793F2F" w:rsidRPr="00B461D5">
        <w:rPr>
          <w:rFonts w:ascii="GHEA Grapalat" w:hAnsi="GHEA Grapalat"/>
          <w:color w:val="000000" w:themeColor="text1"/>
          <w:sz w:val="24"/>
          <w:szCs w:val="24"/>
          <w:shd w:val="clear" w:color="auto" w:fill="FFFFFF"/>
          <w:lang w:val="hy-AM"/>
        </w:rPr>
        <w:t>ի</w:t>
      </w:r>
      <w:r w:rsidR="00793F2F" w:rsidRPr="00B461D5">
        <w:rPr>
          <w:rFonts w:ascii="GHEA Grapalat" w:hAnsi="GHEA Grapalat"/>
          <w:color w:val="000000" w:themeColor="text1"/>
          <w:sz w:val="24"/>
          <w:szCs w:val="24"/>
          <w:shd w:val="clear" w:color="auto" w:fill="FFFFFF"/>
          <w:lang w:val="pt-BR"/>
        </w:rPr>
        <w:t xml:space="preserve"> </w:t>
      </w:r>
      <w:r w:rsidR="00793F2F" w:rsidRPr="00B461D5">
        <w:rPr>
          <w:rFonts w:ascii="GHEA Grapalat" w:hAnsi="GHEA Grapalat"/>
          <w:color w:val="000000"/>
          <w:sz w:val="24"/>
          <w:szCs w:val="24"/>
          <w:shd w:val="clear" w:color="auto" w:fill="FFFFFF"/>
          <w:lang w:val="pt-BR"/>
        </w:rPr>
        <w:t>N 588-</w:t>
      </w:r>
      <w:r w:rsidR="00793F2F" w:rsidRPr="00B461D5">
        <w:rPr>
          <w:rFonts w:ascii="GHEA Grapalat" w:hAnsi="GHEA Grapalat"/>
          <w:color w:val="000000"/>
          <w:sz w:val="24"/>
          <w:szCs w:val="24"/>
          <w:shd w:val="clear" w:color="auto" w:fill="FFFFFF"/>
          <w:lang w:val="hy-AM"/>
        </w:rPr>
        <w:t>Ն</w:t>
      </w:r>
      <w:r w:rsidR="00793F2F" w:rsidRPr="00B461D5">
        <w:rPr>
          <w:rFonts w:ascii="GHEA Grapalat" w:hAnsi="GHEA Grapalat"/>
          <w:color w:val="000000"/>
          <w:sz w:val="24"/>
          <w:szCs w:val="24"/>
          <w:shd w:val="clear" w:color="auto" w:fill="FFFFFF"/>
          <w:lang w:val="pt-BR"/>
        </w:rPr>
        <w:t xml:space="preserve"> </w:t>
      </w:r>
      <w:r w:rsidR="00793F2F" w:rsidRPr="00B461D5">
        <w:rPr>
          <w:rFonts w:ascii="GHEA Grapalat" w:hAnsi="GHEA Grapalat"/>
          <w:color w:val="000000"/>
          <w:sz w:val="24"/>
          <w:szCs w:val="24"/>
          <w:shd w:val="clear" w:color="auto" w:fill="FFFFFF"/>
          <w:lang w:val="hy-AM"/>
        </w:rPr>
        <w:t>որոշումներով</w:t>
      </w:r>
      <w:r w:rsidR="00314659" w:rsidRPr="00B461D5">
        <w:rPr>
          <w:rFonts w:ascii="GHEA Grapalat" w:hAnsi="GHEA Grapalat"/>
          <w:color w:val="000000" w:themeColor="text1"/>
          <w:sz w:val="24"/>
          <w:szCs w:val="24"/>
          <w:shd w:val="clear" w:color="auto" w:fill="FFFFFF"/>
          <w:lang w:val="pt-BR"/>
        </w:rPr>
        <w:t xml:space="preserve">, սակայն օրենսդրությամբ այն նախատեսված չէ: </w:t>
      </w:r>
      <w:r w:rsidR="0000404D" w:rsidRPr="00B461D5">
        <w:rPr>
          <w:rFonts w:ascii="GHEA Grapalat" w:hAnsi="GHEA Grapalat"/>
          <w:color w:val="000000" w:themeColor="text1"/>
          <w:sz w:val="24"/>
          <w:szCs w:val="24"/>
          <w:shd w:val="clear" w:color="auto" w:fill="FFFFFF"/>
          <w:lang w:val="hy-AM"/>
        </w:rPr>
        <w:t>Դ</w:t>
      </w:r>
      <w:r w:rsidR="00314659" w:rsidRPr="00B461D5">
        <w:rPr>
          <w:rFonts w:ascii="GHEA Grapalat" w:hAnsi="GHEA Grapalat"/>
          <w:color w:val="000000" w:themeColor="text1"/>
          <w:sz w:val="24"/>
          <w:szCs w:val="24"/>
          <w:shd w:val="clear" w:color="auto" w:fill="FFFFFF"/>
          <w:lang w:val="pt-BR"/>
        </w:rPr>
        <w:t>եռևս</w:t>
      </w:r>
      <w:r w:rsidR="00503E74" w:rsidRPr="00B461D5">
        <w:rPr>
          <w:rFonts w:ascii="GHEA Grapalat" w:hAnsi="GHEA Grapalat"/>
          <w:color w:val="000000" w:themeColor="text1"/>
          <w:sz w:val="24"/>
          <w:szCs w:val="24"/>
          <w:shd w:val="clear" w:color="auto" w:fill="FFFFFF"/>
          <w:lang w:val="pt-BR"/>
        </w:rPr>
        <w:t xml:space="preserve"> 2011 </w:t>
      </w:r>
      <w:r w:rsidR="00065470" w:rsidRPr="00B461D5">
        <w:rPr>
          <w:rFonts w:ascii="GHEA Grapalat" w:hAnsi="GHEA Grapalat"/>
          <w:color w:val="000000" w:themeColor="text1"/>
          <w:sz w:val="24"/>
          <w:szCs w:val="24"/>
          <w:shd w:val="clear" w:color="auto" w:fill="FFFFFF"/>
          <w:lang w:val="pt-BR"/>
        </w:rPr>
        <w:t>թվականի</w:t>
      </w:r>
      <w:r w:rsidR="00065470">
        <w:rPr>
          <w:rFonts w:ascii="GHEA Grapalat" w:hAnsi="GHEA Grapalat"/>
          <w:color w:val="000000" w:themeColor="text1"/>
          <w:sz w:val="24"/>
          <w:szCs w:val="24"/>
          <w:shd w:val="clear" w:color="auto" w:fill="FFFFFF"/>
          <w:lang w:val="hy-AM"/>
        </w:rPr>
        <w:t xml:space="preserve"> </w:t>
      </w:r>
      <w:r w:rsidR="00503E74" w:rsidRPr="00696756">
        <w:rPr>
          <w:rFonts w:ascii="GHEA Grapalat" w:hAnsi="GHEA Grapalat"/>
          <w:color w:val="000000" w:themeColor="text1"/>
          <w:sz w:val="24"/>
          <w:szCs w:val="24"/>
          <w:shd w:val="clear" w:color="auto" w:fill="FFFFFF"/>
          <w:lang w:val="hy-AM"/>
        </w:rPr>
        <w:t>դեկտեմբերի</w:t>
      </w:r>
      <w:r w:rsidR="00503E74" w:rsidRPr="00B461D5">
        <w:rPr>
          <w:rFonts w:ascii="GHEA Grapalat" w:hAnsi="GHEA Grapalat"/>
          <w:color w:val="000000" w:themeColor="text1"/>
          <w:sz w:val="24"/>
          <w:szCs w:val="24"/>
          <w:shd w:val="clear" w:color="auto" w:fill="FFFFFF"/>
          <w:lang w:val="pt-BR"/>
        </w:rPr>
        <w:t xml:space="preserve"> 8-</w:t>
      </w:r>
      <w:r w:rsidR="00503E74" w:rsidRPr="00696756">
        <w:rPr>
          <w:rFonts w:ascii="GHEA Grapalat" w:hAnsi="GHEA Grapalat"/>
          <w:color w:val="000000" w:themeColor="text1"/>
          <w:sz w:val="24"/>
          <w:szCs w:val="24"/>
          <w:shd w:val="clear" w:color="auto" w:fill="FFFFFF"/>
          <w:lang w:val="hy-AM"/>
        </w:rPr>
        <w:t>ին</w:t>
      </w:r>
      <w:r w:rsidR="00314659" w:rsidRPr="00B461D5">
        <w:rPr>
          <w:rFonts w:ascii="GHEA Grapalat" w:hAnsi="GHEA Grapalat"/>
          <w:color w:val="000000" w:themeColor="text1"/>
          <w:sz w:val="24"/>
          <w:szCs w:val="24"/>
          <w:shd w:val="clear" w:color="auto" w:fill="FFFFFF"/>
          <w:lang w:val="pt-BR"/>
        </w:rPr>
        <w:t xml:space="preserve"> ընդունված </w:t>
      </w:r>
      <w:r w:rsidR="00503E74" w:rsidRPr="00B461D5">
        <w:rPr>
          <w:rFonts w:ascii="GHEA Grapalat" w:hAnsi="GHEA Grapalat"/>
          <w:color w:val="000000" w:themeColor="text1"/>
          <w:sz w:val="24"/>
          <w:szCs w:val="24"/>
          <w:lang w:val="af-ZA"/>
        </w:rPr>
        <w:t>««</w:t>
      </w:r>
      <w:r w:rsidR="00503E74" w:rsidRPr="00B461D5">
        <w:rPr>
          <w:rFonts w:ascii="GHEA Grapalat" w:hAnsi="GHEA Grapalat"/>
          <w:color w:val="000000" w:themeColor="text1"/>
          <w:sz w:val="24"/>
          <w:szCs w:val="24"/>
          <w:shd w:val="clear" w:color="auto" w:fill="FFFFFF"/>
          <w:lang w:val="pt-BR"/>
        </w:rPr>
        <w:t>Լիցենզավորման մասին</w:t>
      </w:r>
      <w:r w:rsidR="00503E74" w:rsidRPr="00B461D5">
        <w:rPr>
          <w:rFonts w:ascii="GHEA Grapalat" w:hAnsi="GHEA Grapalat"/>
          <w:color w:val="000000" w:themeColor="text1"/>
          <w:sz w:val="24"/>
          <w:szCs w:val="24"/>
          <w:lang w:val="af-ZA"/>
        </w:rPr>
        <w:t>»</w:t>
      </w:r>
      <w:r w:rsidR="00503E74" w:rsidRPr="00B461D5">
        <w:rPr>
          <w:rFonts w:ascii="GHEA Grapalat" w:hAnsi="GHEA Grapalat"/>
          <w:color w:val="000000" w:themeColor="text1"/>
          <w:sz w:val="24"/>
          <w:szCs w:val="24"/>
          <w:lang w:val="pt-BR"/>
        </w:rPr>
        <w:t xml:space="preserve"> </w:t>
      </w:r>
      <w:r w:rsidR="00503E74" w:rsidRPr="00B461D5">
        <w:rPr>
          <w:rFonts w:ascii="GHEA Grapalat" w:hAnsi="GHEA Grapalat"/>
          <w:color w:val="000000" w:themeColor="text1"/>
          <w:sz w:val="24"/>
          <w:szCs w:val="24"/>
          <w:lang w:val="hy-AM"/>
        </w:rPr>
        <w:t>ՀՀ</w:t>
      </w:r>
      <w:r w:rsidR="00503E74" w:rsidRPr="00B461D5">
        <w:rPr>
          <w:rFonts w:ascii="GHEA Grapalat" w:hAnsi="GHEA Grapalat"/>
          <w:color w:val="000000" w:themeColor="text1"/>
          <w:sz w:val="24"/>
          <w:szCs w:val="24"/>
          <w:lang w:val="pt-BR"/>
        </w:rPr>
        <w:t xml:space="preserve"> </w:t>
      </w:r>
      <w:r w:rsidR="00503E74" w:rsidRPr="00B461D5">
        <w:rPr>
          <w:rFonts w:ascii="GHEA Grapalat" w:hAnsi="GHEA Grapalat"/>
          <w:color w:val="000000" w:themeColor="text1"/>
          <w:sz w:val="24"/>
          <w:szCs w:val="24"/>
          <w:lang w:val="hy-AM"/>
        </w:rPr>
        <w:t>օրենքում</w:t>
      </w:r>
      <w:r w:rsidR="00503E74" w:rsidRPr="00B461D5">
        <w:rPr>
          <w:rFonts w:ascii="GHEA Grapalat" w:hAnsi="GHEA Grapalat"/>
          <w:color w:val="000000" w:themeColor="text1"/>
          <w:sz w:val="24"/>
          <w:szCs w:val="24"/>
          <w:lang w:val="pt-BR"/>
        </w:rPr>
        <w:t xml:space="preserve"> </w:t>
      </w:r>
      <w:r w:rsidR="00503E74" w:rsidRPr="00B461D5">
        <w:rPr>
          <w:rFonts w:ascii="GHEA Grapalat" w:hAnsi="GHEA Grapalat"/>
          <w:color w:val="000000" w:themeColor="text1"/>
          <w:sz w:val="24"/>
          <w:szCs w:val="24"/>
          <w:shd w:val="clear" w:color="auto" w:fill="FFFFFF"/>
          <w:lang w:val="pt-BR"/>
        </w:rPr>
        <w:t xml:space="preserve"> </w:t>
      </w:r>
      <w:r w:rsidR="00503E74" w:rsidRPr="00696756">
        <w:rPr>
          <w:rFonts w:ascii="GHEA Grapalat" w:hAnsi="GHEA Grapalat"/>
          <w:color w:val="000000" w:themeColor="text1"/>
          <w:sz w:val="24"/>
          <w:szCs w:val="24"/>
          <w:shd w:val="clear" w:color="auto" w:fill="FFFFFF"/>
          <w:lang w:val="hy-AM"/>
        </w:rPr>
        <w:t>փոփոխություն</w:t>
      </w:r>
      <w:r w:rsidR="00503E74" w:rsidRPr="00B461D5">
        <w:rPr>
          <w:rFonts w:ascii="GHEA Grapalat" w:hAnsi="GHEA Grapalat"/>
          <w:color w:val="000000" w:themeColor="text1"/>
          <w:sz w:val="24"/>
          <w:szCs w:val="24"/>
          <w:shd w:val="clear" w:color="auto" w:fill="FFFFFF"/>
          <w:lang w:val="pt-BR"/>
        </w:rPr>
        <w:t xml:space="preserve"> </w:t>
      </w:r>
      <w:r w:rsidR="00503E74" w:rsidRPr="00696756">
        <w:rPr>
          <w:rFonts w:ascii="GHEA Grapalat" w:hAnsi="GHEA Grapalat"/>
          <w:color w:val="000000" w:themeColor="text1"/>
          <w:sz w:val="24"/>
          <w:szCs w:val="24"/>
          <w:shd w:val="clear" w:color="auto" w:fill="FFFFFF"/>
          <w:lang w:val="hy-AM"/>
        </w:rPr>
        <w:t>և</w:t>
      </w:r>
      <w:r w:rsidR="00503E74" w:rsidRPr="00B461D5">
        <w:rPr>
          <w:rFonts w:ascii="GHEA Grapalat" w:hAnsi="GHEA Grapalat"/>
          <w:color w:val="000000" w:themeColor="text1"/>
          <w:sz w:val="24"/>
          <w:szCs w:val="24"/>
          <w:shd w:val="clear" w:color="auto" w:fill="FFFFFF"/>
          <w:lang w:val="pt-BR"/>
        </w:rPr>
        <w:t xml:space="preserve"> </w:t>
      </w:r>
      <w:r w:rsidR="00503E74" w:rsidRPr="00696756">
        <w:rPr>
          <w:rFonts w:ascii="GHEA Grapalat" w:hAnsi="GHEA Grapalat"/>
          <w:color w:val="000000" w:themeColor="text1"/>
          <w:sz w:val="24"/>
          <w:szCs w:val="24"/>
          <w:shd w:val="clear" w:color="auto" w:fill="FFFFFF"/>
          <w:lang w:val="hy-AM"/>
        </w:rPr>
        <w:t>լրացումներ</w:t>
      </w:r>
      <w:r w:rsidR="00503E74" w:rsidRPr="00B461D5">
        <w:rPr>
          <w:rFonts w:ascii="GHEA Grapalat" w:hAnsi="GHEA Grapalat"/>
          <w:color w:val="000000" w:themeColor="text1"/>
          <w:sz w:val="24"/>
          <w:szCs w:val="24"/>
          <w:shd w:val="clear" w:color="auto" w:fill="FFFFFF"/>
          <w:lang w:val="pt-BR"/>
        </w:rPr>
        <w:t xml:space="preserve"> </w:t>
      </w:r>
      <w:r w:rsidR="00503E74" w:rsidRPr="00696756">
        <w:rPr>
          <w:rFonts w:ascii="GHEA Grapalat" w:hAnsi="GHEA Grapalat"/>
          <w:color w:val="000000" w:themeColor="text1"/>
          <w:sz w:val="24"/>
          <w:szCs w:val="24"/>
          <w:shd w:val="clear" w:color="auto" w:fill="FFFFFF"/>
          <w:lang w:val="hy-AM"/>
        </w:rPr>
        <w:t>կատարելու</w:t>
      </w:r>
      <w:r w:rsidR="00503E74" w:rsidRPr="00B461D5">
        <w:rPr>
          <w:rFonts w:ascii="GHEA Grapalat" w:hAnsi="GHEA Grapalat"/>
          <w:color w:val="000000" w:themeColor="text1"/>
          <w:sz w:val="24"/>
          <w:szCs w:val="24"/>
          <w:shd w:val="clear" w:color="auto" w:fill="FFFFFF"/>
          <w:lang w:val="pt-BR"/>
        </w:rPr>
        <w:t xml:space="preserve"> </w:t>
      </w:r>
      <w:r w:rsidR="00503E74" w:rsidRPr="00696756">
        <w:rPr>
          <w:rFonts w:ascii="GHEA Grapalat" w:hAnsi="GHEA Grapalat"/>
          <w:color w:val="000000" w:themeColor="text1"/>
          <w:sz w:val="24"/>
          <w:szCs w:val="24"/>
          <w:shd w:val="clear" w:color="auto" w:fill="FFFFFF"/>
          <w:lang w:val="hy-AM"/>
        </w:rPr>
        <w:t>մասին</w:t>
      </w:r>
      <w:r w:rsidR="00503E74" w:rsidRPr="00B461D5">
        <w:rPr>
          <w:rFonts w:ascii="GHEA Grapalat" w:hAnsi="GHEA Grapalat"/>
          <w:color w:val="000000" w:themeColor="text1"/>
          <w:sz w:val="24"/>
          <w:szCs w:val="24"/>
          <w:lang w:val="af-ZA"/>
        </w:rPr>
        <w:t>»</w:t>
      </w:r>
      <w:r w:rsidR="00314659" w:rsidRPr="00B461D5">
        <w:rPr>
          <w:rFonts w:ascii="GHEA Grapalat" w:hAnsi="GHEA Grapalat"/>
          <w:color w:val="000000" w:themeColor="text1"/>
          <w:sz w:val="24"/>
          <w:szCs w:val="24"/>
          <w:shd w:val="clear" w:color="auto" w:fill="FFFFFF"/>
          <w:lang w:val="pt-BR"/>
        </w:rPr>
        <w:t xml:space="preserve"> ՀՀ օրենքի 18-րդ հոդվածի 2.1 մասով</w:t>
      </w:r>
      <w:r w:rsidR="0097527A">
        <w:rPr>
          <w:rFonts w:ascii="GHEA Grapalat" w:hAnsi="GHEA Grapalat"/>
          <w:color w:val="000000" w:themeColor="text1"/>
          <w:sz w:val="24"/>
          <w:szCs w:val="24"/>
          <w:shd w:val="clear" w:color="auto" w:fill="FFFFFF"/>
          <w:lang w:val="hy-AM"/>
        </w:rPr>
        <w:t>,</w:t>
      </w:r>
      <w:r w:rsidR="00314659" w:rsidRPr="00B461D5">
        <w:rPr>
          <w:rFonts w:ascii="GHEA Grapalat" w:hAnsi="GHEA Grapalat"/>
          <w:color w:val="000000" w:themeColor="text1"/>
          <w:sz w:val="24"/>
          <w:szCs w:val="24"/>
          <w:shd w:val="clear" w:color="auto" w:fill="FFFFFF"/>
          <w:lang w:val="pt-BR"/>
        </w:rPr>
        <w:t xml:space="preserve"> </w:t>
      </w:r>
      <w:r w:rsidR="00314659" w:rsidRPr="00B461D5">
        <w:rPr>
          <w:rFonts w:ascii="Calibri" w:hAnsi="Calibri" w:cs="Calibri"/>
          <w:color w:val="000000"/>
          <w:sz w:val="24"/>
          <w:szCs w:val="24"/>
          <w:shd w:val="clear" w:color="auto" w:fill="FFFFFF"/>
          <w:lang w:val="pt-BR"/>
        </w:rPr>
        <w:t> </w:t>
      </w:r>
      <w:r w:rsidR="00793F2F" w:rsidRPr="00B461D5">
        <w:rPr>
          <w:rFonts w:ascii="GHEA Grapalat" w:hAnsi="GHEA Grapalat" w:cs="Calibri"/>
          <w:color w:val="000000"/>
          <w:sz w:val="24"/>
          <w:szCs w:val="24"/>
          <w:shd w:val="clear" w:color="auto" w:fill="FFFFFF"/>
          <w:lang w:val="hy-AM"/>
        </w:rPr>
        <w:t>հաշվի</w:t>
      </w:r>
      <w:r w:rsidR="00793F2F" w:rsidRPr="00B461D5">
        <w:rPr>
          <w:rFonts w:ascii="GHEA Grapalat" w:hAnsi="GHEA Grapalat" w:cs="Calibri"/>
          <w:color w:val="000000"/>
          <w:sz w:val="24"/>
          <w:szCs w:val="24"/>
          <w:shd w:val="clear" w:color="auto" w:fill="FFFFFF"/>
          <w:lang w:val="pt-BR"/>
        </w:rPr>
        <w:t xml:space="preserve"> </w:t>
      </w:r>
      <w:r w:rsidR="00793F2F" w:rsidRPr="00B461D5">
        <w:rPr>
          <w:rFonts w:ascii="GHEA Grapalat" w:hAnsi="GHEA Grapalat" w:cs="Calibri"/>
          <w:color w:val="000000"/>
          <w:sz w:val="24"/>
          <w:szCs w:val="24"/>
          <w:shd w:val="clear" w:color="auto" w:fill="FFFFFF"/>
          <w:lang w:val="hy-AM"/>
        </w:rPr>
        <w:t>առնելով</w:t>
      </w:r>
      <w:r w:rsidR="00793F2F" w:rsidRPr="00B461D5">
        <w:rPr>
          <w:rFonts w:ascii="GHEA Grapalat" w:hAnsi="GHEA Grapalat" w:cs="Calibri"/>
          <w:color w:val="000000"/>
          <w:sz w:val="24"/>
          <w:szCs w:val="24"/>
          <w:shd w:val="clear" w:color="auto" w:fill="FFFFFF"/>
          <w:lang w:val="pt-BR"/>
        </w:rPr>
        <w:t xml:space="preserve"> </w:t>
      </w:r>
      <w:r w:rsidR="00793F2F" w:rsidRPr="00B461D5">
        <w:rPr>
          <w:rFonts w:ascii="GHEA Grapalat" w:hAnsi="GHEA Grapalat" w:cs="Calibri"/>
          <w:color w:val="000000"/>
          <w:sz w:val="24"/>
          <w:szCs w:val="24"/>
          <w:shd w:val="clear" w:color="auto" w:fill="FFFFFF"/>
          <w:lang w:val="hy-AM"/>
        </w:rPr>
        <w:t>այդ</w:t>
      </w:r>
      <w:r w:rsidR="00793F2F" w:rsidRPr="00B461D5">
        <w:rPr>
          <w:rFonts w:ascii="GHEA Grapalat" w:hAnsi="GHEA Grapalat" w:cs="Calibri"/>
          <w:color w:val="000000"/>
          <w:sz w:val="24"/>
          <w:szCs w:val="24"/>
          <w:shd w:val="clear" w:color="auto" w:fill="FFFFFF"/>
          <w:lang w:val="pt-BR"/>
        </w:rPr>
        <w:t xml:space="preserve"> </w:t>
      </w:r>
      <w:r w:rsidR="00793F2F" w:rsidRPr="00B461D5">
        <w:rPr>
          <w:rFonts w:ascii="GHEA Grapalat" w:hAnsi="GHEA Grapalat" w:cs="Calibri"/>
          <w:color w:val="000000"/>
          <w:sz w:val="24"/>
          <w:szCs w:val="24"/>
          <w:shd w:val="clear" w:color="auto" w:fill="FFFFFF"/>
          <w:lang w:val="hy-AM"/>
        </w:rPr>
        <w:t>առանձնահատկությունները</w:t>
      </w:r>
      <w:r w:rsidR="0097527A">
        <w:rPr>
          <w:rFonts w:ascii="GHEA Grapalat" w:hAnsi="GHEA Grapalat" w:cs="Calibri"/>
          <w:color w:val="000000"/>
          <w:sz w:val="24"/>
          <w:szCs w:val="24"/>
          <w:shd w:val="clear" w:color="auto" w:fill="FFFFFF"/>
          <w:lang w:val="hy-AM"/>
        </w:rPr>
        <w:t>՝</w:t>
      </w:r>
      <w:r w:rsidR="00793F2F" w:rsidRPr="00B461D5">
        <w:rPr>
          <w:rFonts w:ascii="GHEA Grapalat" w:hAnsi="GHEA Grapalat" w:cs="Calibri"/>
          <w:color w:val="000000"/>
          <w:sz w:val="24"/>
          <w:szCs w:val="24"/>
          <w:shd w:val="clear" w:color="auto" w:fill="FFFFFF"/>
          <w:lang w:val="pt-BR"/>
        </w:rPr>
        <w:t xml:space="preserve"> </w:t>
      </w:r>
      <w:r w:rsidR="00793F2F" w:rsidRPr="00B461D5">
        <w:rPr>
          <w:rFonts w:ascii="GHEA Grapalat" w:hAnsi="GHEA Grapalat" w:cs="Calibri"/>
          <w:color w:val="000000"/>
          <w:sz w:val="24"/>
          <w:szCs w:val="24"/>
          <w:shd w:val="clear" w:color="auto" w:fill="FFFFFF"/>
          <w:lang w:val="hy-AM"/>
        </w:rPr>
        <w:t>նախատեսվել</w:t>
      </w:r>
      <w:r w:rsidR="00793F2F" w:rsidRPr="00B461D5">
        <w:rPr>
          <w:rFonts w:ascii="GHEA Grapalat" w:hAnsi="GHEA Grapalat" w:cs="Calibri"/>
          <w:color w:val="000000"/>
          <w:sz w:val="24"/>
          <w:szCs w:val="24"/>
          <w:shd w:val="clear" w:color="auto" w:fill="FFFFFF"/>
          <w:lang w:val="pt-BR"/>
        </w:rPr>
        <w:t xml:space="preserve"> </w:t>
      </w:r>
      <w:r w:rsidR="00793F2F" w:rsidRPr="00B461D5">
        <w:rPr>
          <w:rFonts w:ascii="GHEA Grapalat" w:hAnsi="GHEA Grapalat" w:cs="Calibri"/>
          <w:color w:val="000000"/>
          <w:sz w:val="24"/>
          <w:szCs w:val="24"/>
          <w:shd w:val="clear" w:color="auto" w:fill="FFFFFF"/>
          <w:lang w:val="hy-AM"/>
        </w:rPr>
        <w:t>է</w:t>
      </w:r>
      <w:r w:rsidR="00793F2F" w:rsidRPr="00B461D5">
        <w:rPr>
          <w:rFonts w:ascii="GHEA Grapalat" w:hAnsi="GHEA Grapalat" w:cs="Calibri"/>
          <w:color w:val="000000"/>
          <w:sz w:val="24"/>
          <w:szCs w:val="24"/>
          <w:shd w:val="clear" w:color="auto" w:fill="FFFFFF"/>
          <w:lang w:val="pt-BR"/>
        </w:rPr>
        <w:t xml:space="preserve"> </w:t>
      </w:r>
      <w:r w:rsidR="00793F2F" w:rsidRPr="00B461D5">
        <w:rPr>
          <w:rFonts w:ascii="GHEA Grapalat" w:hAnsi="GHEA Grapalat" w:cs="Calibri"/>
          <w:color w:val="000000"/>
          <w:sz w:val="24"/>
          <w:szCs w:val="24"/>
          <w:shd w:val="clear" w:color="auto" w:fill="FFFFFF"/>
          <w:lang w:val="hy-AM"/>
        </w:rPr>
        <w:t>դրույթ</w:t>
      </w:r>
      <w:r w:rsidR="00793F2F" w:rsidRPr="00B461D5">
        <w:rPr>
          <w:rFonts w:ascii="GHEA Grapalat" w:hAnsi="GHEA Grapalat" w:cs="Calibri"/>
          <w:color w:val="000000"/>
          <w:sz w:val="24"/>
          <w:szCs w:val="24"/>
          <w:shd w:val="clear" w:color="auto" w:fill="FFFFFF"/>
          <w:lang w:val="pt-BR"/>
        </w:rPr>
        <w:t xml:space="preserve">, </w:t>
      </w:r>
      <w:r w:rsidR="00793F2F" w:rsidRPr="00B461D5">
        <w:rPr>
          <w:rFonts w:ascii="GHEA Grapalat" w:hAnsi="GHEA Grapalat" w:cs="Calibri"/>
          <w:color w:val="000000"/>
          <w:sz w:val="24"/>
          <w:szCs w:val="24"/>
          <w:shd w:val="clear" w:color="auto" w:fill="FFFFFF"/>
          <w:lang w:val="hy-AM"/>
        </w:rPr>
        <w:t>համաձայն</w:t>
      </w:r>
      <w:r w:rsidR="00793F2F" w:rsidRPr="00B461D5">
        <w:rPr>
          <w:rFonts w:ascii="GHEA Grapalat" w:hAnsi="GHEA Grapalat" w:cs="Calibri"/>
          <w:color w:val="000000"/>
          <w:sz w:val="24"/>
          <w:szCs w:val="24"/>
          <w:shd w:val="clear" w:color="auto" w:fill="FFFFFF"/>
          <w:lang w:val="pt-BR"/>
        </w:rPr>
        <w:t xml:space="preserve"> </w:t>
      </w:r>
      <w:r w:rsidR="00793F2F" w:rsidRPr="00B461D5">
        <w:rPr>
          <w:rFonts w:ascii="GHEA Grapalat" w:hAnsi="GHEA Grapalat" w:cs="Calibri"/>
          <w:color w:val="000000"/>
          <w:sz w:val="24"/>
          <w:szCs w:val="24"/>
          <w:shd w:val="clear" w:color="auto" w:fill="FFFFFF"/>
          <w:lang w:val="hy-AM"/>
        </w:rPr>
        <w:t>որի</w:t>
      </w:r>
      <w:r w:rsidR="00793F2F" w:rsidRPr="00B461D5">
        <w:rPr>
          <w:rFonts w:ascii="GHEA Grapalat" w:hAnsi="GHEA Grapalat" w:cs="Calibri"/>
          <w:color w:val="000000"/>
          <w:sz w:val="24"/>
          <w:szCs w:val="24"/>
          <w:shd w:val="clear" w:color="auto" w:fill="FFFFFF"/>
          <w:lang w:val="pt-BR"/>
        </w:rPr>
        <w:t xml:space="preserve"> </w:t>
      </w:r>
      <w:r w:rsidR="00793F2F" w:rsidRPr="00B461D5">
        <w:rPr>
          <w:rFonts w:ascii="GHEA Grapalat" w:hAnsi="GHEA Grapalat"/>
          <w:color w:val="000000"/>
          <w:sz w:val="24"/>
          <w:szCs w:val="24"/>
          <w:shd w:val="clear" w:color="auto" w:fill="FFFFFF"/>
          <w:lang w:val="hy-AM"/>
        </w:rPr>
        <w:t>լ</w:t>
      </w:r>
      <w:r w:rsidR="00314659" w:rsidRPr="00B461D5">
        <w:rPr>
          <w:rFonts w:ascii="GHEA Grapalat" w:hAnsi="GHEA Grapalat"/>
          <w:color w:val="000000"/>
          <w:sz w:val="24"/>
          <w:szCs w:val="24"/>
          <w:shd w:val="clear" w:color="auto" w:fill="FFFFFF"/>
          <w:lang w:val="hy-AM"/>
        </w:rPr>
        <w:t>իցենզավորման</w:t>
      </w:r>
      <w:r w:rsidR="00314659" w:rsidRPr="00B461D5">
        <w:rPr>
          <w:rFonts w:ascii="GHEA Grapalat" w:hAnsi="GHEA Grapalat"/>
          <w:color w:val="000000"/>
          <w:sz w:val="24"/>
          <w:szCs w:val="24"/>
          <w:shd w:val="clear" w:color="auto" w:fill="FFFFFF"/>
          <w:lang w:val="pt-BR"/>
        </w:rPr>
        <w:t xml:space="preserve"> </w:t>
      </w:r>
      <w:r w:rsidR="00314659" w:rsidRPr="00B461D5">
        <w:rPr>
          <w:rFonts w:ascii="GHEA Grapalat" w:hAnsi="GHEA Grapalat"/>
          <w:color w:val="000000"/>
          <w:sz w:val="24"/>
          <w:szCs w:val="24"/>
          <w:shd w:val="clear" w:color="auto" w:fill="FFFFFF"/>
          <w:lang w:val="hy-AM"/>
        </w:rPr>
        <w:t>կարգերով</w:t>
      </w:r>
      <w:r w:rsidR="00314659" w:rsidRPr="00B461D5">
        <w:rPr>
          <w:rFonts w:ascii="GHEA Grapalat" w:hAnsi="GHEA Grapalat"/>
          <w:color w:val="000000"/>
          <w:sz w:val="24"/>
          <w:szCs w:val="24"/>
          <w:shd w:val="clear" w:color="auto" w:fill="FFFFFF"/>
          <w:lang w:val="pt-BR"/>
        </w:rPr>
        <w:t xml:space="preserve"> </w:t>
      </w:r>
      <w:r w:rsidR="00314659" w:rsidRPr="00B461D5">
        <w:rPr>
          <w:rFonts w:ascii="GHEA Grapalat" w:hAnsi="GHEA Grapalat"/>
          <w:color w:val="000000"/>
          <w:sz w:val="24"/>
          <w:szCs w:val="24"/>
          <w:shd w:val="clear" w:color="auto" w:fill="FFFFFF"/>
          <w:lang w:val="hy-AM"/>
        </w:rPr>
        <w:t>լիցենզիայի</w:t>
      </w:r>
      <w:r w:rsidR="00314659" w:rsidRPr="00B461D5">
        <w:rPr>
          <w:rFonts w:ascii="GHEA Grapalat" w:hAnsi="GHEA Grapalat"/>
          <w:color w:val="000000"/>
          <w:sz w:val="24"/>
          <w:szCs w:val="24"/>
          <w:shd w:val="clear" w:color="auto" w:fill="FFFFFF"/>
          <w:lang w:val="pt-BR"/>
        </w:rPr>
        <w:t xml:space="preserve"> </w:t>
      </w:r>
      <w:r w:rsidR="00314659" w:rsidRPr="00B461D5">
        <w:rPr>
          <w:rFonts w:ascii="GHEA Grapalat" w:hAnsi="GHEA Grapalat"/>
          <w:color w:val="000000"/>
          <w:sz w:val="24"/>
          <w:szCs w:val="24"/>
          <w:shd w:val="clear" w:color="auto" w:fill="FFFFFF"/>
          <w:lang w:val="hy-AM"/>
        </w:rPr>
        <w:t>ներդիրների</w:t>
      </w:r>
      <w:r w:rsidR="00314659" w:rsidRPr="00B461D5">
        <w:rPr>
          <w:rFonts w:ascii="GHEA Grapalat" w:hAnsi="GHEA Grapalat"/>
          <w:color w:val="000000"/>
          <w:sz w:val="24"/>
          <w:szCs w:val="24"/>
          <w:shd w:val="clear" w:color="auto" w:fill="FFFFFF"/>
          <w:lang w:val="pt-BR"/>
        </w:rPr>
        <w:t xml:space="preserve"> </w:t>
      </w:r>
      <w:r w:rsidR="00314659" w:rsidRPr="00B461D5">
        <w:rPr>
          <w:rFonts w:ascii="GHEA Grapalat" w:hAnsi="GHEA Grapalat"/>
          <w:color w:val="000000"/>
          <w:sz w:val="24"/>
          <w:szCs w:val="24"/>
          <w:shd w:val="clear" w:color="auto" w:fill="FFFFFF"/>
          <w:lang w:val="hy-AM"/>
        </w:rPr>
        <w:t>տրամադրում</w:t>
      </w:r>
      <w:r w:rsidR="00314659" w:rsidRPr="00B461D5">
        <w:rPr>
          <w:rFonts w:ascii="GHEA Grapalat" w:hAnsi="GHEA Grapalat"/>
          <w:color w:val="000000"/>
          <w:sz w:val="24"/>
          <w:szCs w:val="24"/>
          <w:shd w:val="clear" w:color="auto" w:fill="FFFFFF"/>
          <w:lang w:val="pt-BR"/>
        </w:rPr>
        <w:t xml:space="preserve"> </w:t>
      </w:r>
      <w:r w:rsidR="00314659" w:rsidRPr="00B461D5">
        <w:rPr>
          <w:rFonts w:ascii="GHEA Grapalat" w:hAnsi="GHEA Grapalat"/>
          <w:color w:val="000000"/>
          <w:sz w:val="24"/>
          <w:szCs w:val="24"/>
          <w:shd w:val="clear" w:color="auto" w:fill="FFFFFF"/>
          <w:lang w:val="hy-AM"/>
        </w:rPr>
        <w:t>կարող</w:t>
      </w:r>
      <w:r w:rsidR="00314659" w:rsidRPr="00B461D5">
        <w:rPr>
          <w:rFonts w:ascii="GHEA Grapalat" w:hAnsi="GHEA Grapalat"/>
          <w:color w:val="000000"/>
          <w:sz w:val="24"/>
          <w:szCs w:val="24"/>
          <w:shd w:val="clear" w:color="auto" w:fill="FFFFFF"/>
          <w:lang w:val="pt-BR"/>
        </w:rPr>
        <w:t xml:space="preserve"> </w:t>
      </w:r>
      <w:r w:rsidR="00314659" w:rsidRPr="00B461D5">
        <w:rPr>
          <w:rFonts w:ascii="GHEA Grapalat" w:hAnsi="GHEA Grapalat"/>
          <w:color w:val="000000"/>
          <w:sz w:val="24"/>
          <w:szCs w:val="24"/>
          <w:shd w:val="clear" w:color="auto" w:fill="FFFFFF"/>
          <w:lang w:val="hy-AM"/>
        </w:rPr>
        <w:t>է</w:t>
      </w:r>
      <w:r w:rsidR="00314659" w:rsidRPr="00B461D5">
        <w:rPr>
          <w:rFonts w:ascii="GHEA Grapalat" w:hAnsi="GHEA Grapalat"/>
          <w:color w:val="000000"/>
          <w:sz w:val="24"/>
          <w:szCs w:val="24"/>
          <w:shd w:val="clear" w:color="auto" w:fill="FFFFFF"/>
          <w:lang w:val="pt-BR"/>
        </w:rPr>
        <w:t xml:space="preserve"> </w:t>
      </w:r>
      <w:r w:rsidR="00314659" w:rsidRPr="00B461D5">
        <w:rPr>
          <w:rFonts w:ascii="GHEA Grapalat" w:hAnsi="GHEA Grapalat"/>
          <w:color w:val="000000"/>
          <w:sz w:val="24"/>
          <w:szCs w:val="24"/>
          <w:shd w:val="clear" w:color="auto" w:fill="FFFFFF"/>
          <w:lang w:val="hy-AM"/>
        </w:rPr>
        <w:t>նախատեսվել</w:t>
      </w:r>
      <w:r w:rsidR="00314659" w:rsidRPr="00B461D5">
        <w:rPr>
          <w:rFonts w:ascii="GHEA Grapalat" w:hAnsi="GHEA Grapalat"/>
          <w:color w:val="000000"/>
          <w:sz w:val="24"/>
          <w:szCs w:val="24"/>
          <w:shd w:val="clear" w:color="auto" w:fill="FFFFFF"/>
          <w:lang w:val="pt-BR"/>
        </w:rPr>
        <w:t xml:space="preserve"> </w:t>
      </w:r>
      <w:r w:rsidR="00314659" w:rsidRPr="00B461D5">
        <w:rPr>
          <w:rFonts w:ascii="GHEA Grapalat" w:hAnsi="GHEA Grapalat"/>
          <w:color w:val="000000"/>
          <w:sz w:val="24"/>
          <w:szCs w:val="24"/>
          <w:shd w:val="clear" w:color="auto" w:fill="FFFFFF"/>
          <w:lang w:val="hy-AM"/>
        </w:rPr>
        <w:t>նաև</w:t>
      </w:r>
      <w:r w:rsidR="00314659" w:rsidRPr="00B461D5">
        <w:rPr>
          <w:rFonts w:ascii="GHEA Grapalat" w:hAnsi="GHEA Grapalat"/>
          <w:color w:val="000000"/>
          <w:sz w:val="24"/>
          <w:szCs w:val="24"/>
          <w:shd w:val="clear" w:color="auto" w:fill="FFFFFF"/>
          <w:lang w:val="pt-BR"/>
        </w:rPr>
        <w:t xml:space="preserve"> </w:t>
      </w:r>
      <w:r w:rsidR="00314659" w:rsidRPr="00B461D5">
        <w:rPr>
          <w:rFonts w:ascii="GHEA Grapalat" w:hAnsi="GHEA Grapalat"/>
          <w:color w:val="000000"/>
          <w:sz w:val="24"/>
          <w:szCs w:val="24"/>
          <w:shd w:val="clear" w:color="auto" w:fill="FFFFFF"/>
          <w:lang w:val="hy-AM"/>
        </w:rPr>
        <w:t>այդ</w:t>
      </w:r>
      <w:r w:rsidR="00314659" w:rsidRPr="00B461D5">
        <w:rPr>
          <w:rFonts w:ascii="GHEA Grapalat" w:hAnsi="GHEA Grapalat"/>
          <w:color w:val="000000"/>
          <w:sz w:val="24"/>
          <w:szCs w:val="24"/>
          <w:shd w:val="clear" w:color="auto" w:fill="FFFFFF"/>
          <w:lang w:val="pt-BR"/>
        </w:rPr>
        <w:t xml:space="preserve"> </w:t>
      </w:r>
      <w:r w:rsidR="00314659" w:rsidRPr="00B461D5">
        <w:rPr>
          <w:rFonts w:ascii="GHEA Grapalat" w:hAnsi="GHEA Grapalat"/>
          <w:color w:val="000000"/>
          <w:sz w:val="24"/>
          <w:szCs w:val="24"/>
          <w:shd w:val="clear" w:color="auto" w:fill="FFFFFF"/>
          <w:lang w:val="hy-AM"/>
        </w:rPr>
        <w:t>կարգերով</w:t>
      </w:r>
      <w:r w:rsidR="00314659" w:rsidRPr="00B461D5">
        <w:rPr>
          <w:rFonts w:ascii="GHEA Grapalat" w:hAnsi="GHEA Grapalat"/>
          <w:color w:val="000000"/>
          <w:sz w:val="24"/>
          <w:szCs w:val="24"/>
          <w:shd w:val="clear" w:color="auto" w:fill="FFFFFF"/>
          <w:lang w:val="pt-BR"/>
        </w:rPr>
        <w:t xml:space="preserve"> </w:t>
      </w:r>
      <w:r w:rsidR="00314659" w:rsidRPr="00B461D5">
        <w:rPr>
          <w:rFonts w:ascii="GHEA Grapalat" w:hAnsi="GHEA Grapalat"/>
          <w:color w:val="000000"/>
          <w:sz w:val="24"/>
          <w:szCs w:val="24"/>
          <w:shd w:val="clear" w:color="auto" w:fill="FFFFFF"/>
          <w:lang w:val="hy-AM"/>
        </w:rPr>
        <w:t>սահմանված</w:t>
      </w:r>
      <w:r w:rsidR="00314659" w:rsidRPr="00B461D5">
        <w:rPr>
          <w:rFonts w:ascii="GHEA Grapalat" w:hAnsi="GHEA Grapalat"/>
          <w:color w:val="000000"/>
          <w:sz w:val="24"/>
          <w:szCs w:val="24"/>
          <w:shd w:val="clear" w:color="auto" w:fill="FFFFFF"/>
          <w:lang w:val="pt-BR"/>
        </w:rPr>
        <w:t xml:space="preserve"> </w:t>
      </w:r>
      <w:r w:rsidR="00314659" w:rsidRPr="00B461D5">
        <w:rPr>
          <w:rFonts w:ascii="GHEA Grapalat" w:hAnsi="GHEA Grapalat"/>
          <w:color w:val="000000"/>
          <w:sz w:val="24"/>
          <w:szCs w:val="24"/>
          <w:shd w:val="clear" w:color="auto" w:fill="FFFFFF"/>
          <w:lang w:val="hy-AM"/>
        </w:rPr>
        <w:t>այլ</w:t>
      </w:r>
      <w:r w:rsidR="00314659" w:rsidRPr="00B461D5">
        <w:rPr>
          <w:rFonts w:ascii="GHEA Grapalat" w:hAnsi="GHEA Grapalat"/>
          <w:color w:val="000000"/>
          <w:sz w:val="24"/>
          <w:szCs w:val="24"/>
          <w:shd w:val="clear" w:color="auto" w:fill="FFFFFF"/>
          <w:lang w:val="pt-BR"/>
        </w:rPr>
        <w:t xml:space="preserve"> </w:t>
      </w:r>
      <w:r w:rsidR="00314659" w:rsidRPr="00B461D5">
        <w:rPr>
          <w:rFonts w:ascii="GHEA Grapalat" w:hAnsi="GHEA Grapalat"/>
          <w:color w:val="000000"/>
          <w:sz w:val="24"/>
          <w:szCs w:val="24"/>
          <w:shd w:val="clear" w:color="auto" w:fill="FFFFFF"/>
          <w:lang w:val="hy-AM"/>
        </w:rPr>
        <w:t>պահանջների</w:t>
      </w:r>
      <w:r w:rsidR="00314659" w:rsidRPr="00B461D5">
        <w:rPr>
          <w:rFonts w:ascii="GHEA Grapalat" w:hAnsi="GHEA Grapalat"/>
          <w:color w:val="000000"/>
          <w:sz w:val="24"/>
          <w:szCs w:val="24"/>
          <w:shd w:val="clear" w:color="auto" w:fill="FFFFFF"/>
          <w:lang w:val="pt-BR"/>
        </w:rPr>
        <w:t xml:space="preserve"> </w:t>
      </w:r>
      <w:r w:rsidR="00314659" w:rsidRPr="00B461D5">
        <w:rPr>
          <w:rFonts w:ascii="GHEA Grapalat" w:hAnsi="GHEA Grapalat"/>
          <w:color w:val="000000"/>
          <w:sz w:val="24"/>
          <w:szCs w:val="24"/>
          <w:shd w:val="clear" w:color="auto" w:fill="FFFFFF"/>
          <w:lang w:val="hy-AM"/>
        </w:rPr>
        <w:t>ու</w:t>
      </w:r>
      <w:r w:rsidR="00314659" w:rsidRPr="00B461D5">
        <w:rPr>
          <w:rFonts w:ascii="GHEA Grapalat" w:hAnsi="GHEA Grapalat"/>
          <w:color w:val="000000"/>
          <w:sz w:val="24"/>
          <w:szCs w:val="24"/>
          <w:shd w:val="clear" w:color="auto" w:fill="FFFFFF"/>
          <w:lang w:val="pt-BR"/>
        </w:rPr>
        <w:t xml:space="preserve"> </w:t>
      </w:r>
      <w:r w:rsidR="00314659" w:rsidRPr="00B461D5">
        <w:rPr>
          <w:rFonts w:ascii="GHEA Grapalat" w:hAnsi="GHEA Grapalat"/>
          <w:color w:val="000000"/>
          <w:sz w:val="24"/>
          <w:szCs w:val="24"/>
          <w:shd w:val="clear" w:color="auto" w:fill="FFFFFF"/>
          <w:lang w:val="hy-AM"/>
        </w:rPr>
        <w:t>պայմանների</w:t>
      </w:r>
      <w:r w:rsidR="00314659" w:rsidRPr="00B461D5">
        <w:rPr>
          <w:rFonts w:ascii="GHEA Grapalat" w:hAnsi="GHEA Grapalat"/>
          <w:color w:val="000000"/>
          <w:sz w:val="24"/>
          <w:szCs w:val="24"/>
          <w:shd w:val="clear" w:color="auto" w:fill="FFFFFF"/>
          <w:lang w:val="pt-BR"/>
        </w:rPr>
        <w:t xml:space="preserve"> </w:t>
      </w:r>
      <w:r w:rsidR="00314659" w:rsidRPr="00B461D5">
        <w:rPr>
          <w:rFonts w:ascii="GHEA Grapalat" w:hAnsi="GHEA Grapalat"/>
          <w:color w:val="000000"/>
          <w:sz w:val="24"/>
          <w:szCs w:val="24"/>
          <w:shd w:val="clear" w:color="auto" w:fill="FFFFFF"/>
          <w:lang w:val="hy-AM"/>
        </w:rPr>
        <w:t>համապատասխանության</w:t>
      </w:r>
      <w:r w:rsidR="00314659" w:rsidRPr="00B461D5">
        <w:rPr>
          <w:rFonts w:ascii="GHEA Grapalat" w:hAnsi="GHEA Grapalat"/>
          <w:color w:val="000000"/>
          <w:sz w:val="24"/>
          <w:szCs w:val="24"/>
          <w:shd w:val="clear" w:color="auto" w:fill="FFFFFF"/>
          <w:lang w:val="pt-BR"/>
        </w:rPr>
        <w:t xml:space="preserve"> </w:t>
      </w:r>
      <w:r w:rsidR="00314659" w:rsidRPr="00B461D5">
        <w:rPr>
          <w:rFonts w:ascii="GHEA Grapalat" w:hAnsi="GHEA Grapalat"/>
          <w:color w:val="000000"/>
          <w:sz w:val="24"/>
          <w:szCs w:val="24"/>
          <w:shd w:val="clear" w:color="auto" w:fill="FFFFFF"/>
          <w:lang w:val="hy-AM"/>
        </w:rPr>
        <w:t>համար</w:t>
      </w:r>
      <w:r w:rsidR="00314659" w:rsidRPr="00B461D5">
        <w:rPr>
          <w:rFonts w:ascii="GHEA Grapalat" w:hAnsi="GHEA Grapalat"/>
          <w:color w:val="000000"/>
          <w:sz w:val="24"/>
          <w:szCs w:val="24"/>
          <w:shd w:val="clear" w:color="auto" w:fill="FFFFFF"/>
          <w:lang w:val="pt-BR"/>
        </w:rPr>
        <w:t xml:space="preserve">: Այժմ շրջանառվող </w:t>
      </w:r>
      <w:r w:rsidR="00503E74" w:rsidRPr="00B461D5">
        <w:rPr>
          <w:rFonts w:ascii="GHEA Grapalat" w:hAnsi="GHEA Grapalat"/>
          <w:color w:val="000000" w:themeColor="text1"/>
          <w:sz w:val="24"/>
          <w:szCs w:val="24"/>
          <w:lang w:val="af-ZA"/>
        </w:rPr>
        <w:t>«</w:t>
      </w:r>
      <w:r w:rsidR="00314659" w:rsidRPr="00B461D5">
        <w:rPr>
          <w:rFonts w:ascii="GHEA Grapalat" w:hAnsi="GHEA Grapalat"/>
          <w:color w:val="000000" w:themeColor="text1"/>
          <w:sz w:val="24"/>
          <w:szCs w:val="24"/>
          <w:shd w:val="clear" w:color="auto" w:fill="FFFFFF"/>
          <w:lang w:val="pt-BR"/>
        </w:rPr>
        <w:t>ՀՀ կառավարության 2009 հուլիսի 9-ի 808-Ն որոշման մեջ փոփոխություններ և լրացումներ կատարելու մասին</w:t>
      </w:r>
      <w:r w:rsidR="00503E74" w:rsidRPr="00B461D5">
        <w:rPr>
          <w:rFonts w:ascii="GHEA Grapalat" w:hAnsi="GHEA Grapalat"/>
          <w:color w:val="000000" w:themeColor="text1"/>
          <w:sz w:val="24"/>
          <w:szCs w:val="24"/>
          <w:lang w:val="af-ZA"/>
        </w:rPr>
        <w:t>»</w:t>
      </w:r>
      <w:r w:rsidR="00314659" w:rsidRPr="00B461D5">
        <w:rPr>
          <w:rFonts w:ascii="GHEA Grapalat" w:hAnsi="GHEA Grapalat"/>
          <w:color w:val="000000" w:themeColor="text1"/>
          <w:sz w:val="24"/>
          <w:szCs w:val="24"/>
          <w:shd w:val="clear" w:color="auto" w:fill="FFFFFF"/>
          <w:lang w:val="pt-BR"/>
        </w:rPr>
        <w:t xml:space="preserve"> ՀՀ կառավարության որոշման նախագծի </w:t>
      </w:r>
      <w:r w:rsidR="00A61990" w:rsidRPr="00A61990">
        <w:rPr>
          <w:rFonts w:ascii="GHEA Grapalat" w:hAnsi="GHEA Grapalat"/>
          <w:color w:val="000000" w:themeColor="text1"/>
          <w:sz w:val="24"/>
          <w:szCs w:val="24"/>
          <w:shd w:val="clear" w:color="auto" w:fill="FFFFFF"/>
          <w:lang w:val="pt-BR"/>
        </w:rPr>
        <w:t>7</w:t>
      </w:r>
      <w:r w:rsidR="00A61990" w:rsidRPr="00A61990">
        <w:rPr>
          <w:rFonts w:ascii="GHEA Grapalat" w:hAnsi="GHEA Grapalat"/>
          <w:color w:val="000000" w:themeColor="text1"/>
          <w:sz w:val="24"/>
          <w:szCs w:val="24"/>
          <w:shd w:val="clear" w:color="auto" w:fill="FFFFFF"/>
          <w:lang w:val="af-ZA"/>
        </w:rPr>
        <w:t>-</w:t>
      </w:r>
      <w:r w:rsidR="00A61990" w:rsidRPr="00696756">
        <w:rPr>
          <w:rFonts w:ascii="GHEA Grapalat" w:hAnsi="GHEA Grapalat"/>
          <w:color w:val="000000" w:themeColor="text1"/>
          <w:sz w:val="24"/>
          <w:szCs w:val="24"/>
          <w:shd w:val="clear" w:color="auto" w:fill="FFFFFF"/>
          <w:lang w:val="hy-AM"/>
        </w:rPr>
        <w:t>րդ</w:t>
      </w:r>
      <w:r w:rsidR="00A61990" w:rsidRPr="00A61990">
        <w:rPr>
          <w:rFonts w:ascii="GHEA Grapalat" w:hAnsi="GHEA Grapalat"/>
          <w:color w:val="000000" w:themeColor="text1"/>
          <w:sz w:val="24"/>
          <w:szCs w:val="24"/>
          <w:shd w:val="clear" w:color="auto" w:fill="FFFFFF"/>
          <w:lang w:val="pt-BR"/>
        </w:rPr>
        <w:t xml:space="preserve"> </w:t>
      </w:r>
      <w:r w:rsidR="00A61990" w:rsidRPr="00696756">
        <w:rPr>
          <w:rFonts w:ascii="GHEA Grapalat" w:hAnsi="GHEA Grapalat"/>
          <w:color w:val="000000" w:themeColor="text1"/>
          <w:sz w:val="24"/>
          <w:szCs w:val="24"/>
          <w:shd w:val="clear" w:color="auto" w:fill="FFFFFF"/>
          <w:lang w:val="hy-AM"/>
        </w:rPr>
        <w:t>և</w:t>
      </w:r>
      <w:r w:rsidR="00A61990" w:rsidRPr="00A61990">
        <w:rPr>
          <w:rFonts w:ascii="GHEA Grapalat" w:hAnsi="GHEA Grapalat"/>
          <w:color w:val="000000" w:themeColor="text1"/>
          <w:sz w:val="24"/>
          <w:szCs w:val="24"/>
          <w:shd w:val="clear" w:color="auto" w:fill="FFFFFF"/>
          <w:lang w:val="pt-BR"/>
        </w:rPr>
        <w:t xml:space="preserve"> </w:t>
      </w:r>
      <w:r w:rsidR="00A61990">
        <w:rPr>
          <w:rFonts w:ascii="GHEA Grapalat" w:hAnsi="GHEA Grapalat"/>
          <w:color w:val="000000" w:themeColor="text1"/>
          <w:sz w:val="24"/>
          <w:szCs w:val="24"/>
          <w:lang w:val="af-ZA"/>
        </w:rPr>
        <w:t>8</w:t>
      </w:r>
      <w:r w:rsidR="001E6B59" w:rsidRPr="00B461D5">
        <w:rPr>
          <w:rFonts w:ascii="GHEA Grapalat" w:hAnsi="GHEA Grapalat"/>
          <w:color w:val="000000" w:themeColor="text1"/>
          <w:sz w:val="24"/>
          <w:szCs w:val="24"/>
          <w:lang w:val="af-ZA"/>
        </w:rPr>
        <w:t>-</w:t>
      </w:r>
      <w:r w:rsidR="001E6B59" w:rsidRPr="00B461D5">
        <w:rPr>
          <w:rFonts w:ascii="GHEA Grapalat" w:hAnsi="GHEA Grapalat"/>
          <w:color w:val="000000" w:themeColor="text1"/>
          <w:sz w:val="24"/>
          <w:szCs w:val="24"/>
          <w:lang w:val="hy-AM"/>
        </w:rPr>
        <w:t>րդ</w:t>
      </w:r>
      <w:r w:rsidR="001E6B59" w:rsidRPr="00B461D5">
        <w:rPr>
          <w:rFonts w:ascii="GHEA Grapalat" w:hAnsi="GHEA Grapalat"/>
          <w:color w:val="000000" w:themeColor="text1"/>
          <w:sz w:val="24"/>
          <w:szCs w:val="24"/>
          <w:lang w:val="af-ZA"/>
        </w:rPr>
        <w:t xml:space="preserve"> </w:t>
      </w:r>
      <w:r w:rsidR="001E6B59" w:rsidRPr="00B461D5">
        <w:rPr>
          <w:rFonts w:ascii="GHEA Grapalat" w:hAnsi="GHEA Grapalat"/>
          <w:color w:val="000000" w:themeColor="text1"/>
          <w:sz w:val="24"/>
          <w:szCs w:val="24"/>
          <w:lang w:val="hy-AM"/>
        </w:rPr>
        <w:t>կետ</w:t>
      </w:r>
      <w:r w:rsidR="00EE173C">
        <w:rPr>
          <w:rFonts w:ascii="GHEA Grapalat" w:hAnsi="GHEA Grapalat"/>
          <w:color w:val="000000" w:themeColor="text1"/>
          <w:sz w:val="24"/>
          <w:szCs w:val="24"/>
          <w:lang w:val="hy-AM"/>
        </w:rPr>
        <w:t>եր</w:t>
      </w:r>
      <w:r w:rsidR="001E6B59" w:rsidRPr="00B461D5">
        <w:rPr>
          <w:rFonts w:ascii="GHEA Grapalat" w:hAnsi="GHEA Grapalat"/>
          <w:color w:val="000000" w:themeColor="text1"/>
          <w:sz w:val="24"/>
          <w:szCs w:val="24"/>
          <w:lang w:val="hy-AM"/>
        </w:rPr>
        <w:t>ով</w:t>
      </w:r>
      <w:r w:rsidR="00793F2F" w:rsidRPr="00B461D5">
        <w:rPr>
          <w:rFonts w:ascii="GHEA Grapalat" w:hAnsi="GHEA Grapalat"/>
          <w:color w:val="000000" w:themeColor="text1"/>
          <w:sz w:val="24"/>
          <w:szCs w:val="24"/>
          <w:lang w:val="pt-BR"/>
        </w:rPr>
        <w:t xml:space="preserve"> </w:t>
      </w:r>
      <w:r w:rsidR="00793F2F" w:rsidRPr="00B461D5">
        <w:rPr>
          <w:rFonts w:ascii="GHEA Grapalat" w:hAnsi="GHEA Grapalat"/>
          <w:color w:val="000000" w:themeColor="text1"/>
          <w:sz w:val="24"/>
          <w:szCs w:val="24"/>
          <w:lang w:val="hy-AM"/>
        </w:rPr>
        <w:t>սահմանված</w:t>
      </w:r>
      <w:r w:rsidR="00793F2F" w:rsidRPr="00B461D5">
        <w:rPr>
          <w:rFonts w:ascii="GHEA Grapalat" w:hAnsi="GHEA Grapalat"/>
          <w:color w:val="000000" w:themeColor="text1"/>
          <w:sz w:val="24"/>
          <w:szCs w:val="24"/>
          <w:lang w:val="pt-BR"/>
        </w:rPr>
        <w:t xml:space="preserve"> </w:t>
      </w:r>
      <w:r w:rsidR="00793F2F" w:rsidRPr="00B461D5">
        <w:rPr>
          <w:rFonts w:ascii="GHEA Grapalat" w:hAnsi="GHEA Grapalat"/>
          <w:color w:val="000000" w:themeColor="text1"/>
          <w:sz w:val="24"/>
          <w:szCs w:val="24"/>
          <w:lang w:val="hy-AM"/>
        </w:rPr>
        <w:t>է</w:t>
      </w:r>
      <w:r w:rsidR="00793F2F" w:rsidRPr="00B461D5">
        <w:rPr>
          <w:rFonts w:ascii="GHEA Grapalat" w:hAnsi="GHEA Grapalat"/>
          <w:color w:val="000000" w:themeColor="text1"/>
          <w:sz w:val="24"/>
          <w:szCs w:val="24"/>
          <w:lang w:val="pt-BR"/>
        </w:rPr>
        <w:t xml:space="preserve">, </w:t>
      </w:r>
      <w:r w:rsidR="00793F2F" w:rsidRPr="00B461D5">
        <w:rPr>
          <w:rFonts w:ascii="GHEA Grapalat" w:hAnsi="GHEA Grapalat"/>
          <w:color w:val="000000" w:themeColor="text1"/>
          <w:sz w:val="24"/>
          <w:szCs w:val="24"/>
          <w:lang w:val="hy-AM"/>
        </w:rPr>
        <w:t>որ</w:t>
      </w:r>
      <w:r w:rsidR="001E6B59" w:rsidRPr="00B461D5">
        <w:rPr>
          <w:rFonts w:ascii="GHEA Grapalat" w:hAnsi="GHEA Grapalat"/>
          <w:color w:val="000000" w:themeColor="text1"/>
          <w:sz w:val="24"/>
          <w:szCs w:val="24"/>
          <w:lang w:val="af-ZA"/>
        </w:rPr>
        <w:t xml:space="preserve"> կրթական ծրագրի մասով արված ցանկացած փոփոխություն </w:t>
      </w:r>
      <w:r w:rsidR="00A61990" w:rsidRPr="00A61990">
        <w:rPr>
          <w:rFonts w:ascii="GHEA Grapalat" w:hAnsi="GHEA Grapalat"/>
          <w:color w:val="000000" w:themeColor="text1"/>
          <w:sz w:val="24"/>
          <w:szCs w:val="24"/>
          <w:lang w:val="pt-BR"/>
        </w:rPr>
        <w:t>(</w:t>
      </w:r>
      <w:r w:rsidR="00A61990" w:rsidRPr="00696756">
        <w:rPr>
          <w:rFonts w:ascii="GHEA Grapalat" w:hAnsi="GHEA Grapalat"/>
          <w:color w:val="000000" w:themeColor="text1"/>
          <w:sz w:val="24"/>
          <w:szCs w:val="24"/>
          <w:lang w:val="hy-AM"/>
        </w:rPr>
        <w:t>այդ</w:t>
      </w:r>
      <w:r w:rsidR="00A61990" w:rsidRPr="00A61990">
        <w:rPr>
          <w:rFonts w:ascii="GHEA Grapalat" w:hAnsi="GHEA Grapalat"/>
          <w:color w:val="000000" w:themeColor="text1"/>
          <w:sz w:val="24"/>
          <w:szCs w:val="24"/>
          <w:lang w:val="pt-BR"/>
        </w:rPr>
        <w:t xml:space="preserve"> </w:t>
      </w:r>
      <w:r w:rsidR="00A61990" w:rsidRPr="00696756">
        <w:rPr>
          <w:rFonts w:ascii="GHEA Grapalat" w:hAnsi="GHEA Grapalat"/>
          <w:color w:val="000000" w:themeColor="text1"/>
          <w:sz w:val="24"/>
          <w:szCs w:val="24"/>
          <w:lang w:val="hy-AM"/>
        </w:rPr>
        <w:t>թվում՝</w:t>
      </w:r>
      <w:r w:rsidR="00A61990" w:rsidRPr="00A61990">
        <w:rPr>
          <w:rFonts w:ascii="GHEA Grapalat" w:hAnsi="GHEA Grapalat"/>
          <w:color w:val="000000" w:themeColor="text1"/>
          <w:sz w:val="24"/>
          <w:szCs w:val="24"/>
          <w:lang w:val="pt-BR"/>
        </w:rPr>
        <w:t xml:space="preserve"> </w:t>
      </w:r>
      <w:r w:rsidR="00A61990">
        <w:rPr>
          <w:rFonts w:ascii="GHEA Grapalat" w:hAnsi="GHEA Grapalat"/>
          <w:color w:val="000000" w:themeColor="text1"/>
          <w:sz w:val="24"/>
          <w:szCs w:val="24"/>
          <w:shd w:val="clear" w:color="auto" w:fill="FFFFFF"/>
          <w:lang w:val="hy-AM"/>
        </w:rPr>
        <w:t>ն</w:t>
      </w:r>
      <w:r w:rsidR="00A61990" w:rsidRPr="00B461D5">
        <w:rPr>
          <w:rFonts w:ascii="GHEA Grapalat" w:hAnsi="GHEA Grapalat"/>
          <w:color w:val="000000" w:themeColor="text1"/>
          <w:sz w:val="24"/>
          <w:szCs w:val="24"/>
          <w:shd w:val="clear" w:color="auto" w:fill="FFFFFF"/>
          <w:lang w:val="hy-AM"/>
        </w:rPr>
        <w:t>ախադպրոցական տարիքային խմբերով գործունեության թույլտվությունը, համակազմի սահմանային տեղերի փոփոխությունը,</w:t>
      </w:r>
      <w:r w:rsidR="00A61990" w:rsidRPr="00B461D5">
        <w:rPr>
          <w:rFonts w:ascii="Calibri" w:hAnsi="Calibri" w:cs="Calibri"/>
          <w:color w:val="000000" w:themeColor="text1"/>
          <w:sz w:val="24"/>
          <w:szCs w:val="24"/>
          <w:shd w:val="clear" w:color="auto" w:fill="FFFFFF"/>
          <w:lang w:val="hy-AM"/>
        </w:rPr>
        <w:t> </w:t>
      </w:r>
      <w:r w:rsidR="00A61990" w:rsidRPr="00B461D5">
        <w:rPr>
          <w:rFonts w:ascii="GHEA Grapalat" w:eastAsia="Times New Roman" w:hAnsi="GHEA Grapalat"/>
          <w:color w:val="000000" w:themeColor="text1"/>
          <w:sz w:val="24"/>
          <w:szCs w:val="24"/>
          <w:lang w:val="hy-AM"/>
        </w:rPr>
        <w:t xml:space="preserve">հանրակրթական ծրագրերով համակազմի սահմանային տեղերի փոփոխությունը, </w:t>
      </w:r>
      <w:r w:rsidR="00A61990" w:rsidRPr="00B461D5">
        <w:rPr>
          <w:rFonts w:ascii="GHEA Grapalat" w:hAnsi="GHEA Grapalat"/>
          <w:color w:val="000000" w:themeColor="text1"/>
          <w:sz w:val="24"/>
          <w:szCs w:val="24"/>
          <w:shd w:val="clear" w:color="auto" w:fill="FFFFFF"/>
          <w:lang w:val="hy-AM"/>
        </w:rPr>
        <w:t xml:space="preserve">մասնագիտությունների գծով` ըստ կուրսերի սովորողների նախատեսվող սահմանային տեղերի թվի փոփոխությունը, ըստ ուսուցման ձևերի, կրթության հիմքերի, </w:t>
      </w:r>
      <w:r w:rsidR="00A61990" w:rsidRPr="00B461D5">
        <w:rPr>
          <w:rFonts w:ascii="GHEA Grapalat" w:hAnsi="GHEA Grapalat"/>
          <w:color w:val="000000" w:themeColor="text1"/>
          <w:sz w:val="24"/>
          <w:szCs w:val="24"/>
          <w:shd w:val="clear" w:color="auto" w:fill="FFFFFF"/>
          <w:lang w:val="hy-AM"/>
        </w:rPr>
        <w:lastRenderedPageBreak/>
        <w:t>կրթական ծրագրերի, որակավորման աստիճանների</w:t>
      </w:r>
      <w:r w:rsidR="00A61990" w:rsidRPr="00B461D5">
        <w:rPr>
          <w:rFonts w:ascii="Calibri" w:hAnsi="Calibri" w:cs="Calibri"/>
          <w:color w:val="000000" w:themeColor="text1"/>
          <w:sz w:val="24"/>
          <w:szCs w:val="24"/>
          <w:shd w:val="clear" w:color="auto" w:fill="FFFFFF"/>
          <w:lang w:val="hy-AM"/>
        </w:rPr>
        <w:t> </w:t>
      </w:r>
      <w:r w:rsidR="00A61990" w:rsidRPr="00B461D5">
        <w:rPr>
          <w:rFonts w:ascii="GHEA Grapalat" w:hAnsi="GHEA Grapalat"/>
          <w:color w:val="000000" w:themeColor="text1"/>
          <w:sz w:val="24"/>
          <w:szCs w:val="24"/>
          <w:shd w:val="clear" w:color="auto" w:fill="FFFFFF"/>
          <w:lang w:val="hy-AM"/>
        </w:rPr>
        <w:t>գործունեության թույլտվությունը</w:t>
      </w:r>
      <w:r w:rsidR="00A61990" w:rsidRPr="00A61990">
        <w:rPr>
          <w:rFonts w:ascii="GHEA Grapalat" w:hAnsi="GHEA Grapalat"/>
          <w:color w:val="000000" w:themeColor="text1"/>
          <w:sz w:val="24"/>
          <w:szCs w:val="24"/>
          <w:lang w:val="pt-BR"/>
        </w:rPr>
        <w:t xml:space="preserve">) </w:t>
      </w:r>
      <w:r w:rsidR="001E6B59" w:rsidRPr="00B461D5">
        <w:rPr>
          <w:rFonts w:ascii="GHEA Grapalat" w:hAnsi="GHEA Grapalat"/>
          <w:color w:val="000000" w:themeColor="text1"/>
          <w:sz w:val="24"/>
          <w:szCs w:val="24"/>
          <w:lang w:val="hy-AM"/>
        </w:rPr>
        <w:t>սահմանվում</w:t>
      </w:r>
      <w:r w:rsidR="001E6B59" w:rsidRPr="00B461D5">
        <w:rPr>
          <w:rFonts w:ascii="GHEA Grapalat" w:hAnsi="GHEA Grapalat"/>
          <w:color w:val="000000" w:themeColor="text1"/>
          <w:sz w:val="24"/>
          <w:szCs w:val="24"/>
          <w:lang w:val="af-ZA"/>
        </w:rPr>
        <w:t xml:space="preserve"> </w:t>
      </w:r>
      <w:r w:rsidR="001E6B59" w:rsidRPr="00B461D5">
        <w:rPr>
          <w:rFonts w:ascii="GHEA Grapalat" w:hAnsi="GHEA Grapalat"/>
          <w:color w:val="000000" w:themeColor="text1"/>
          <w:sz w:val="24"/>
          <w:szCs w:val="24"/>
          <w:lang w:val="hy-AM"/>
        </w:rPr>
        <w:t>է</w:t>
      </w:r>
      <w:r w:rsidR="001E6B59" w:rsidRPr="00B461D5">
        <w:rPr>
          <w:rFonts w:ascii="GHEA Grapalat" w:hAnsi="GHEA Grapalat"/>
          <w:color w:val="000000" w:themeColor="text1"/>
          <w:sz w:val="24"/>
          <w:szCs w:val="24"/>
          <w:lang w:val="af-ZA"/>
        </w:rPr>
        <w:t xml:space="preserve"> </w:t>
      </w:r>
      <w:r w:rsidR="001E6B59" w:rsidRPr="00B461D5">
        <w:rPr>
          <w:rFonts w:ascii="GHEA Grapalat" w:hAnsi="GHEA Grapalat"/>
          <w:color w:val="000000" w:themeColor="text1"/>
          <w:sz w:val="24"/>
          <w:szCs w:val="24"/>
          <w:lang w:val="hy-AM"/>
        </w:rPr>
        <w:t>լիցենզիայի</w:t>
      </w:r>
      <w:r w:rsidR="001E6B59" w:rsidRPr="00B461D5">
        <w:rPr>
          <w:rFonts w:ascii="GHEA Grapalat" w:hAnsi="GHEA Grapalat"/>
          <w:color w:val="000000" w:themeColor="text1"/>
          <w:sz w:val="24"/>
          <w:szCs w:val="24"/>
          <w:lang w:val="af-ZA"/>
        </w:rPr>
        <w:t xml:space="preserve"> </w:t>
      </w:r>
      <w:r w:rsidR="001E6B59" w:rsidRPr="00B461D5">
        <w:rPr>
          <w:rFonts w:ascii="GHEA Grapalat" w:hAnsi="GHEA Grapalat"/>
          <w:color w:val="000000" w:themeColor="text1"/>
          <w:sz w:val="24"/>
          <w:szCs w:val="24"/>
          <w:lang w:val="hy-AM"/>
        </w:rPr>
        <w:t>ներդիրում</w:t>
      </w:r>
      <w:r w:rsidR="001E6B59" w:rsidRPr="00B461D5">
        <w:rPr>
          <w:rFonts w:ascii="GHEA Grapalat" w:hAnsi="GHEA Grapalat"/>
          <w:color w:val="000000" w:themeColor="text1"/>
          <w:sz w:val="24"/>
          <w:szCs w:val="24"/>
          <w:lang w:val="af-ZA"/>
        </w:rPr>
        <w:t xml:space="preserve"> </w:t>
      </w:r>
      <w:r w:rsidR="001E6B59" w:rsidRPr="00B461D5">
        <w:rPr>
          <w:rFonts w:ascii="GHEA Grapalat" w:hAnsi="GHEA Grapalat"/>
          <w:color w:val="000000" w:themeColor="text1"/>
          <w:sz w:val="24"/>
          <w:szCs w:val="24"/>
          <w:lang w:val="hy-AM"/>
        </w:rPr>
        <w:t>և</w:t>
      </w:r>
      <w:r w:rsidR="001E6B59" w:rsidRPr="00B461D5">
        <w:rPr>
          <w:rFonts w:ascii="GHEA Grapalat" w:hAnsi="GHEA Grapalat"/>
          <w:color w:val="000000" w:themeColor="text1"/>
          <w:sz w:val="24"/>
          <w:szCs w:val="24"/>
          <w:lang w:val="af-ZA"/>
        </w:rPr>
        <w:t xml:space="preserve"> </w:t>
      </w:r>
      <w:r w:rsidR="001E6B59" w:rsidRPr="00B461D5">
        <w:rPr>
          <w:rFonts w:ascii="GHEA Grapalat" w:hAnsi="GHEA Grapalat"/>
          <w:color w:val="000000" w:themeColor="text1"/>
          <w:sz w:val="24"/>
          <w:szCs w:val="24"/>
          <w:lang w:val="hy-AM"/>
        </w:rPr>
        <w:t>յուրաքանչյուր</w:t>
      </w:r>
      <w:r w:rsidR="001E6B59" w:rsidRPr="00B461D5">
        <w:rPr>
          <w:rFonts w:ascii="GHEA Grapalat" w:hAnsi="GHEA Grapalat"/>
          <w:color w:val="000000" w:themeColor="text1"/>
          <w:sz w:val="24"/>
          <w:szCs w:val="24"/>
          <w:lang w:val="af-ZA"/>
        </w:rPr>
        <w:t xml:space="preserve"> </w:t>
      </w:r>
      <w:r w:rsidR="001E6B59" w:rsidRPr="00B461D5">
        <w:rPr>
          <w:rFonts w:ascii="GHEA Grapalat" w:hAnsi="GHEA Grapalat"/>
          <w:color w:val="000000" w:themeColor="text1"/>
          <w:sz w:val="24"/>
          <w:szCs w:val="24"/>
          <w:lang w:val="hy-AM"/>
        </w:rPr>
        <w:t>փոփոխության</w:t>
      </w:r>
      <w:r w:rsidR="001E6B59" w:rsidRPr="00B461D5">
        <w:rPr>
          <w:rFonts w:ascii="GHEA Grapalat" w:hAnsi="GHEA Grapalat"/>
          <w:color w:val="000000" w:themeColor="text1"/>
          <w:sz w:val="24"/>
          <w:szCs w:val="24"/>
          <w:lang w:val="af-ZA"/>
        </w:rPr>
        <w:t xml:space="preserve"> </w:t>
      </w:r>
      <w:r w:rsidR="001E6B59" w:rsidRPr="00B461D5">
        <w:rPr>
          <w:rFonts w:ascii="GHEA Grapalat" w:hAnsi="GHEA Grapalat"/>
          <w:color w:val="000000" w:themeColor="text1"/>
          <w:sz w:val="24"/>
          <w:szCs w:val="24"/>
          <w:lang w:val="hy-AM"/>
        </w:rPr>
        <w:t>դեպքում</w:t>
      </w:r>
      <w:r w:rsidR="001E6B59" w:rsidRPr="00B461D5">
        <w:rPr>
          <w:rFonts w:ascii="GHEA Grapalat" w:hAnsi="GHEA Grapalat"/>
          <w:color w:val="000000" w:themeColor="text1"/>
          <w:sz w:val="24"/>
          <w:szCs w:val="24"/>
          <w:lang w:val="af-ZA"/>
        </w:rPr>
        <w:t xml:space="preserve"> տրվում է հերթական ներդիր</w:t>
      </w:r>
      <w:r w:rsidR="0097527A">
        <w:rPr>
          <w:rFonts w:ascii="GHEA Grapalat" w:hAnsi="GHEA Grapalat"/>
          <w:color w:val="000000" w:themeColor="text1"/>
          <w:sz w:val="24"/>
          <w:szCs w:val="24"/>
          <w:lang w:val="af-ZA"/>
        </w:rPr>
        <w:t>՝</w:t>
      </w:r>
      <w:r w:rsidR="001E6B59" w:rsidRPr="00B461D5">
        <w:rPr>
          <w:rFonts w:ascii="GHEA Grapalat" w:hAnsi="GHEA Grapalat"/>
          <w:color w:val="000000" w:themeColor="text1"/>
          <w:sz w:val="24"/>
          <w:szCs w:val="24"/>
          <w:lang w:val="af-ZA"/>
        </w:rPr>
        <w:t xml:space="preserve"> գործընթացը կապելով վերոնշյալ օրենքի պահանջի հետ: Սակայն</w:t>
      </w:r>
      <w:r w:rsidR="00361414" w:rsidRPr="00361414">
        <w:rPr>
          <w:rFonts w:ascii="GHEA Grapalat" w:hAnsi="GHEA Grapalat"/>
          <w:color w:val="000000" w:themeColor="text1"/>
          <w:sz w:val="24"/>
          <w:szCs w:val="24"/>
          <w:lang w:val="pt-BR"/>
        </w:rPr>
        <w:t>,</w:t>
      </w:r>
      <w:r w:rsidR="001E6B59" w:rsidRPr="00B461D5">
        <w:rPr>
          <w:rFonts w:ascii="GHEA Grapalat" w:hAnsi="GHEA Grapalat"/>
          <w:color w:val="000000" w:themeColor="text1"/>
          <w:sz w:val="24"/>
          <w:szCs w:val="24"/>
          <w:lang w:val="af-ZA"/>
        </w:rPr>
        <w:t xml:space="preserve"> քանի որ</w:t>
      </w:r>
      <w:r w:rsidR="00361414">
        <w:rPr>
          <w:rFonts w:ascii="GHEA Grapalat" w:hAnsi="GHEA Grapalat"/>
          <w:color w:val="000000" w:themeColor="text1"/>
          <w:sz w:val="24"/>
          <w:szCs w:val="24"/>
          <w:lang w:val="af-ZA"/>
        </w:rPr>
        <w:t xml:space="preserve"> </w:t>
      </w:r>
      <w:r w:rsidR="00503E74" w:rsidRPr="00B461D5">
        <w:rPr>
          <w:rFonts w:ascii="GHEA Grapalat" w:hAnsi="GHEA Grapalat"/>
          <w:color w:val="000000" w:themeColor="text1"/>
          <w:sz w:val="24"/>
          <w:szCs w:val="24"/>
          <w:lang w:val="af-ZA"/>
        </w:rPr>
        <w:t>«</w:t>
      </w:r>
      <w:r w:rsidR="001E6B59" w:rsidRPr="00B461D5">
        <w:rPr>
          <w:rFonts w:ascii="GHEA Grapalat" w:hAnsi="GHEA Grapalat"/>
          <w:color w:val="000000" w:themeColor="text1"/>
          <w:sz w:val="24"/>
          <w:szCs w:val="24"/>
          <w:lang w:val="af-ZA"/>
        </w:rPr>
        <w:t>Լիցենզավորման մասին</w:t>
      </w:r>
      <w:r w:rsidR="00503E74" w:rsidRPr="00B461D5">
        <w:rPr>
          <w:rFonts w:ascii="GHEA Grapalat" w:hAnsi="GHEA Grapalat"/>
          <w:color w:val="000000" w:themeColor="text1"/>
          <w:sz w:val="24"/>
          <w:szCs w:val="24"/>
          <w:lang w:val="af-ZA"/>
        </w:rPr>
        <w:t>»</w:t>
      </w:r>
      <w:r w:rsidR="001E6B59" w:rsidRPr="00B461D5">
        <w:rPr>
          <w:rFonts w:ascii="GHEA Grapalat" w:hAnsi="GHEA Grapalat"/>
          <w:color w:val="000000" w:themeColor="text1"/>
          <w:sz w:val="24"/>
          <w:szCs w:val="24"/>
          <w:lang w:val="af-ZA"/>
        </w:rPr>
        <w:t xml:space="preserve"> օրենքում հստակ </w:t>
      </w:r>
      <w:r w:rsidR="00961458">
        <w:rPr>
          <w:rFonts w:ascii="GHEA Grapalat" w:hAnsi="GHEA Grapalat"/>
          <w:color w:val="000000" w:themeColor="text1"/>
          <w:sz w:val="24"/>
          <w:szCs w:val="24"/>
          <w:lang w:val="af-ZA"/>
        </w:rPr>
        <w:t>սահմանված</w:t>
      </w:r>
      <w:r w:rsidR="001E6B59" w:rsidRPr="00B461D5">
        <w:rPr>
          <w:rFonts w:ascii="GHEA Grapalat" w:hAnsi="GHEA Grapalat"/>
          <w:color w:val="000000" w:themeColor="text1"/>
          <w:sz w:val="24"/>
          <w:szCs w:val="24"/>
          <w:lang w:val="af-ZA"/>
        </w:rPr>
        <w:t xml:space="preserve"> չեն</w:t>
      </w:r>
      <w:r w:rsidR="0055618A" w:rsidRPr="00B461D5">
        <w:rPr>
          <w:rFonts w:ascii="GHEA Grapalat" w:hAnsi="GHEA Grapalat"/>
          <w:color w:val="000000" w:themeColor="text1"/>
          <w:sz w:val="24"/>
          <w:szCs w:val="24"/>
          <w:lang w:val="pt-BR"/>
        </w:rPr>
        <w:t xml:space="preserve"> </w:t>
      </w:r>
      <w:r w:rsidR="0055618A" w:rsidRPr="00696756">
        <w:rPr>
          <w:rFonts w:ascii="GHEA Grapalat" w:hAnsi="GHEA Grapalat"/>
          <w:color w:val="000000" w:themeColor="text1"/>
          <w:sz w:val="24"/>
          <w:szCs w:val="24"/>
          <w:lang w:val="hy-AM"/>
        </w:rPr>
        <w:t>այդ</w:t>
      </w:r>
      <w:r w:rsidR="001E6B59" w:rsidRPr="00B461D5">
        <w:rPr>
          <w:rFonts w:ascii="GHEA Grapalat" w:hAnsi="GHEA Grapalat"/>
          <w:color w:val="000000" w:themeColor="text1"/>
          <w:sz w:val="24"/>
          <w:szCs w:val="24"/>
          <w:lang w:val="af-ZA"/>
        </w:rPr>
        <w:t xml:space="preserve"> առանձնահատկությունները</w:t>
      </w:r>
      <w:r w:rsidR="00361414" w:rsidRPr="00361414">
        <w:rPr>
          <w:rFonts w:ascii="GHEA Grapalat" w:hAnsi="GHEA Grapalat"/>
          <w:color w:val="000000" w:themeColor="text1"/>
          <w:sz w:val="24"/>
          <w:szCs w:val="24"/>
          <w:lang w:val="pt-BR"/>
        </w:rPr>
        <w:t xml:space="preserve"> </w:t>
      </w:r>
      <w:r w:rsidR="00361414" w:rsidRPr="00696756">
        <w:rPr>
          <w:rFonts w:ascii="GHEA Grapalat" w:hAnsi="GHEA Grapalat"/>
          <w:color w:val="000000" w:themeColor="text1"/>
          <w:sz w:val="24"/>
          <w:szCs w:val="24"/>
          <w:lang w:val="hy-AM"/>
        </w:rPr>
        <w:t>և</w:t>
      </w:r>
      <w:r w:rsidR="00361414" w:rsidRPr="00361414">
        <w:rPr>
          <w:rFonts w:ascii="GHEA Grapalat" w:hAnsi="GHEA Grapalat"/>
          <w:color w:val="000000" w:themeColor="text1"/>
          <w:sz w:val="24"/>
          <w:szCs w:val="24"/>
          <w:lang w:val="pt-BR"/>
        </w:rPr>
        <w:t xml:space="preserve"> </w:t>
      </w:r>
      <w:r w:rsidR="00361414" w:rsidRPr="00696756">
        <w:rPr>
          <w:rFonts w:ascii="GHEA Grapalat" w:hAnsi="GHEA Grapalat"/>
          <w:color w:val="000000" w:themeColor="text1"/>
          <w:sz w:val="24"/>
          <w:szCs w:val="24"/>
          <w:lang w:val="hy-AM"/>
        </w:rPr>
        <w:t>չեն</w:t>
      </w:r>
      <w:r w:rsidR="00361414" w:rsidRPr="00361414">
        <w:rPr>
          <w:rFonts w:ascii="GHEA Grapalat" w:hAnsi="GHEA Grapalat"/>
          <w:color w:val="000000" w:themeColor="text1"/>
          <w:sz w:val="24"/>
          <w:szCs w:val="24"/>
          <w:lang w:val="pt-BR"/>
        </w:rPr>
        <w:t xml:space="preserve"> </w:t>
      </w:r>
      <w:r w:rsidR="00361414" w:rsidRPr="00696756">
        <w:rPr>
          <w:rFonts w:ascii="GHEA Grapalat" w:hAnsi="GHEA Grapalat"/>
          <w:color w:val="000000" w:themeColor="text1"/>
          <w:sz w:val="24"/>
          <w:szCs w:val="24"/>
          <w:lang w:val="hy-AM"/>
        </w:rPr>
        <w:t>էլ</w:t>
      </w:r>
      <w:r w:rsidR="00361414" w:rsidRPr="00361414">
        <w:rPr>
          <w:rFonts w:ascii="GHEA Grapalat" w:hAnsi="GHEA Grapalat"/>
          <w:color w:val="000000" w:themeColor="text1"/>
          <w:sz w:val="24"/>
          <w:szCs w:val="24"/>
          <w:lang w:val="pt-BR"/>
        </w:rPr>
        <w:t xml:space="preserve"> </w:t>
      </w:r>
      <w:r w:rsidR="00361414" w:rsidRPr="00696756">
        <w:rPr>
          <w:rFonts w:ascii="GHEA Grapalat" w:hAnsi="GHEA Grapalat"/>
          <w:color w:val="000000" w:themeColor="text1"/>
          <w:sz w:val="24"/>
          <w:szCs w:val="24"/>
          <w:lang w:val="hy-AM"/>
        </w:rPr>
        <w:t>կարող</w:t>
      </w:r>
      <w:r w:rsidR="00361414" w:rsidRPr="00361414">
        <w:rPr>
          <w:rFonts w:ascii="GHEA Grapalat" w:hAnsi="GHEA Grapalat"/>
          <w:color w:val="000000" w:themeColor="text1"/>
          <w:sz w:val="24"/>
          <w:szCs w:val="24"/>
          <w:lang w:val="pt-BR"/>
        </w:rPr>
        <w:t xml:space="preserve"> </w:t>
      </w:r>
      <w:r w:rsidR="00361414" w:rsidRPr="00696756">
        <w:rPr>
          <w:rFonts w:ascii="GHEA Grapalat" w:hAnsi="GHEA Grapalat"/>
          <w:color w:val="000000" w:themeColor="text1"/>
          <w:sz w:val="24"/>
          <w:szCs w:val="24"/>
          <w:lang w:val="hy-AM"/>
        </w:rPr>
        <w:t>սահմանվել</w:t>
      </w:r>
      <w:r w:rsidR="00361414" w:rsidRPr="00361414">
        <w:rPr>
          <w:rFonts w:ascii="GHEA Grapalat" w:hAnsi="GHEA Grapalat"/>
          <w:color w:val="000000" w:themeColor="text1"/>
          <w:sz w:val="24"/>
          <w:szCs w:val="24"/>
          <w:lang w:val="pt-BR"/>
        </w:rPr>
        <w:t xml:space="preserve"> </w:t>
      </w:r>
      <w:r w:rsidR="00361414">
        <w:rPr>
          <w:rFonts w:ascii="GHEA Grapalat" w:hAnsi="GHEA Grapalat"/>
          <w:color w:val="000000" w:themeColor="text1"/>
          <w:sz w:val="24"/>
          <w:szCs w:val="24"/>
          <w:lang w:val="hy-AM"/>
        </w:rPr>
        <w:t>(քանի որ օրենքն ընդհանուր է տարբեր ոլորտների</w:t>
      </w:r>
      <w:r w:rsidR="00361414" w:rsidRPr="00361414">
        <w:rPr>
          <w:rFonts w:ascii="GHEA Grapalat" w:hAnsi="GHEA Grapalat"/>
          <w:color w:val="000000" w:themeColor="text1"/>
          <w:sz w:val="24"/>
          <w:szCs w:val="24"/>
          <w:lang w:val="hy-AM"/>
        </w:rPr>
        <w:t xml:space="preserve"> </w:t>
      </w:r>
      <w:r w:rsidR="00361414">
        <w:rPr>
          <w:rFonts w:ascii="GHEA Grapalat" w:hAnsi="GHEA Grapalat"/>
          <w:color w:val="000000" w:themeColor="text1"/>
          <w:sz w:val="24"/>
          <w:szCs w:val="24"/>
          <w:lang w:val="hy-AM"/>
        </w:rPr>
        <w:t>լիցենզավորման գործընթաց իրականացնելու համար)</w:t>
      </w:r>
      <w:r w:rsidR="00793F2F" w:rsidRPr="00B461D5">
        <w:rPr>
          <w:rFonts w:ascii="GHEA Grapalat" w:hAnsi="GHEA Grapalat"/>
          <w:color w:val="000000" w:themeColor="text1"/>
          <w:sz w:val="24"/>
          <w:szCs w:val="24"/>
          <w:lang w:val="hy-AM"/>
        </w:rPr>
        <w:t>,</w:t>
      </w:r>
      <w:r w:rsidR="0055618A" w:rsidRPr="00B461D5">
        <w:rPr>
          <w:rFonts w:ascii="GHEA Grapalat" w:hAnsi="GHEA Grapalat"/>
          <w:color w:val="000000" w:themeColor="text1"/>
          <w:sz w:val="24"/>
          <w:szCs w:val="24"/>
          <w:lang w:val="pt-BR"/>
        </w:rPr>
        <w:t xml:space="preserve"> </w:t>
      </w:r>
      <w:r w:rsidR="0055618A" w:rsidRPr="00696756">
        <w:rPr>
          <w:rFonts w:ascii="GHEA Grapalat" w:hAnsi="GHEA Grapalat"/>
          <w:color w:val="000000" w:themeColor="text1"/>
          <w:sz w:val="24"/>
          <w:szCs w:val="24"/>
          <w:lang w:val="hy-AM"/>
        </w:rPr>
        <w:t>ուստի</w:t>
      </w:r>
      <w:r w:rsidR="0055618A" w:rsidRPr="00B461D5">
        <w:rPr>
          <w:rFonts w:ascii="GHEA Grapalat" w:hAnsi="GHEA Grapalat"/>
          <w:color w:val="000000" w:themeColor="text1"/>
          <w:sz w:val="24"/>
          <w:szCs w:val="24"/>
          <w:lang w:val="pt-BR"/>
        </w:rPr>
        <w:t xml:space="preserve"> </w:t>
      </w:r>
      <w:r w:rsidR="0055618A" w:rsidRPr="00696756">
        <w:rPr>
          <w:rFonts w:ascii="GHEA Grapalat" w:hAnsi="GHEA Grapalat"/>
          <w:color w:val="000000" w:themeColor="text1"/>
          <w:sz w:val="24"/>
          <w:szCs w:val="24"/>
          <w:lang w:val="hy-AM"/>
        </w:rPr>
        <w:t>անհրաժեշտ</w:t>
      </w:r>
      <w:r w:rsidR="0055618A" w:rsidRPr="00B461D5">
        <w:rPr>
          <w:rFonts w:ascii="GHEA Grapalat" w:hAnsi="GHEA Grapalat"/>
          <w:color w:val="000000" w:themeColor="text1"/>
          <w:sz w:val="24"/>
          <w:szCs w:val="24"/>
          <w:lang w:val="pt-BR"/>
        </w:rPr>
        <w:t xml:space="preserve"> </w:t>
      </w:r>
      <w:r w:rsidR="0055618A" w:rsidRPr="00696756">
        <w:rPr>
          <w:rFonts w:ascii="GHEA Grapalat" w:hAnsi="GHEA Grapalat"/>
          <w:color w:val="000000" w:themeColor="text1"/>
          <w:sz w:val="24"/>
          <w:szCs w:val="24"/>
          <w:lang w:val="hy-AM"/>
        </w:rPr>
        <w:t>է</w:t>
      </w:r>
      <w:r w:rsidR="001E6B59" w:rsidRPr="00B461D5">
        <w:rPr>
          <w:rFonts w:ascii="GHEA Grapalat" w:hAnsi="GHEA Grapalat"/>
          <w:color w:val="000000" w:themeColor="text1"/>
          <w:sz w:val="24"/>
          <w:szCs w:val="24"/>
          <w:lang w:val="af-ZA"/>
        </w:rPr>
        <w:t xml:space="preserve"> որպեսզի այն սահմանվի </w:t>
      </w:r>
      <w:r w:rsidR="0055618A" w:rsidRPr="00B461D5">
        <w:rPr>
          <w:rFonts w:ascii="GHEA Grapalat" w:hAnsi="GHEA Grapalat"/>
          <w:color w:val="000000" w:themeColor="text1"/>
          <w:sz w:val="24"/>
          <w:szCs w:val="24"/>
          <w:lang w:val="af-ZA"/>
        </w:rPr>
        <w:t>«</w:t>
      </w:r>
      <w:r w:rsidR="001E6B59" w:rsidRPr="00B461D5">
        <w:rPr>
          <w:rFonts w:ascii="GHEA Grapalat" w:hAnsi="GHEA Grapalat"/>
          <w:color w:val="000000" w:themeColor="text1"/>
          <w:sz w:val="24"/>
          <w:szCs w:val="24"/>
          <w:lang w:val="af-ZA"/>
        </w:rPr>
        <w:t>Կրթության մասին</w:t>
      </w:r>
      <w:r w:rsidR="0055618A" w:rsidRPr="00B461D5">
        <w:rPr>
          <w:rFonts w:ascii="GHEA Grapalat" w:hAnsi="GHEA Grapalat"/>
          <w:color w:val="000000" w:themeColor="text1"/>
          <w:sz w:val="24"/>
          <w:szCs w:val="24"/>
          <w:lang w:val="af-ZA"/>
        </w:rPr>
        <w:t>»</w:t>
      </w:r>
      <w:r w:rsidR="001E6B59" w:rsidRPr="00B461D5">
        <w:rPr>
          <w:rFonts w:ascii="GHEA Grapalat" w:hAnsi="GHEA Grapalat"/>
          <w:color w:val="000000" w:themeColor="text1"/>
          <w:sz w:val="24"/>
          <w:szCs w:val="24"/>
          <w:lang w:val="af-ZA"/>
        </w:rPr>
        <w:t xml:space="preserve"> օրենքում, որից հետո էլ լիցենզավորման կարգերում կլինեն նաև տվյալ գործընթացները իրականացնելու համար ընթացակարգային փոփոխություններ:</w:t>
      </w:r>
      <w:r w:rsidR="00AB364E">
        <w:rPr>
          <w:rFonts w:ascii="GHEA Grapalat" w:hAnsi="GHEA Grapalat"/>
          <w:color w:val="000000" w:themeColor="text1"/>
          <w:sz w:val="24"/>
          <w:szCs w:val="24"/>
          <w:lang w:val="hy-AM"/>
        </w:rPr>
        <w:t xml:space="preserve"> Վերոնշյալ փոփոխությունների իրականացումը հնարավորություն կտա լիցենզիաների ներդիրների միջոցով սահմանել կրթության ոլորտի առանձնահատկությունները, կարգավորել կարևոր նշանակություն ունեցող մի շարք հարաբերություններ՝ </w:t>
      </w:r>
      <w:r w:rsidR="00AB364E">
        <w:rPr>
          <w:rFonts w:ascii="GHEA Grapalat" w:hAnsi="GHEA Grapalat"/>
          <w:color w:val="000000" w:themeColor="text1"/>
          <w:sz w:val="24"/>
          <w:szCs w:val="24"/>
          <w:shd w:val="clear" w:color="auto" w:fill="FFFFFF"/>
          <w:lang w:val="hy-AM"/>
        </w:rPr>
        <w:t>ն</w:t>
      </w:r>
      <w:r w:rsidR="00AB364E" w:rsidRPr="00B461D5">
        <w:rPr>
          <w:rFonts w:ascii="GHEA Grapalat" w:hAnsi="GHEA Grapalat"/>
          <w:color w:val="000000" w:themeColor="text1"/>
          <w:sz w:val="24"/>
          <w:szCs w:val="24"/>
          <w:shd w:val="clear" w:color="auto" w:fill="FFFFFF"/>
          <w:lang w:val="hy-AM"/>
        </w:rPr>
        <w:t>ախադպրոցական տարիքային խմբերով գործունեության թույլտվությունը, մասնագիտությունների գծով</w:t>
      </w:r>
      <w:r w:rsidR="00AB364E">
        <w:rPr>
          <w:rFonts w:ascii="GHEA Grapalat" w:hAnsi="GHEA Grapalat"/>
          <w:color w:val="000000" w:themeColor="text1"/>
          <w:sz w:val="24"/>
          <w:szCs w:val="24"/>
          <w:shd w:val="clear" w:color="auto" w:fill="FFFFFF"/>
          <w:lang w:val="hy-AM"/>
        </w:rPr>
        <w:t>՝</w:t>
      </w:r>
      <w:r w:rsidR="00AB364E" w:rsidRPr="00B461D5">
        <w:rPr>
          <w:rFonts w:ascii="GHEA Grapalat" w:hAnsi="GHEA Grapalat"/>
          <w:color w:val="000000" w:themeColor="text1"/>
          <w:sz w:val="24"/>
          <w:szCs w:val="24"/>
          <w:shd w:val="clear" w:color="auto" w:fill="FFFFFF"/>
          <w:lang w:val="hy-AM"/>
        </w:rPr>
        <w:t xml:space="preserve"> ըստ ուսուցման ձևերի, կրթության հիմքերի</w:t>
      </w:r>
      <w:r w:rsidR="00AB364E" w:rsidRPr="00B461D5">
        <w:rPr>
          <w:rFonts w:ascii="Calibri" w:hAnsi="Calibri" w:cs="Calibri"/>
          <w:color w:val="000000" w:themeColor="text1"/>
          <w:sz w:val="24"/>
          <w:szCs w:val="24"/>
          <w:shd w:val="clear" w:color="auto" w:fill="FFFFFF"/>
          <w:lang w:val="hy-AM"/>
        </w:rPr>
        <w:t> </w:t>
      </w:r>
      <w:r w:rsidR="00AB364E" w:rsidRPr="00B461D5">
        <w:rPr>
          <w:rFonts w:ascii="GHEA Grapalat" w:hAnsi="GHEA Grapalat"/>
          <w:color w:val="000000" w:themeColor="text1"/>
          <w:sz w:val="24"/>
          <w:szCs w:val="24"/>
          <w:shd w:val="clear" w:color="auto" w:fill="FFFFFF"/>
          <w:lang w:val="hy-AM"/>
        </w:rPr>
        <w:t>գործունեության թույլտվությունը</w:t>
      </w:r>
      <w:r w:rsidR="00AB364E">
        <w:rPr>
          <w:rFonts w:ascii="GHEA Grapalat" w:hAnsi="GHEA Grapalat"/>
          <w:color w:val="000000" w:themeColor="text1"/>
          <w:sz w:val="24"/>
          <w:szCs w:val="24"/>
          <w:shd w:val="clear" w:color="auto" w:fill="FFFFFF"/>
          <w:lang w:val="hy-AM"/>
        </w:rPr>
        <w:t xml:space="preserve"> և այլն, առանց որի անհնար է լիարժեք և ամբողջական իրականացնել կրթական ծրագրերի լիցենզավորումը:</w:t>
      </w:r>
    </w:p>
    <w:p w:rsidR="00B859EF" w:rsidRPr="00A9077F" w:rsidRDefault="00501EC7" w:rsidP="001E6B59">
      <w:pPr>
        <w:spacing w:line="360" w:lineRule="auto"/>
        <w:jc w:val="both"/>
        <w:rPr>
          <w:rFonts w:ascii="GHEA Grapalat" w:hAnsi="GHEA Grapalat"/>
          <w:color w:val="000000" w:themeColor="text1"/>
          <w:sz w:val="24"/>
          <w:szCs w:val="24"/>
          <w:lang w:val="hy-AM"/>
        </w:rPr>
      </w:pPr>
      <w:r w:rsidRPr="00793F2F">
        <w:rPr>
          <w:rFonts w:ascii="GHEA Grapalat" w:hAnsi="GHEA Grapalat"/>
          <w:color w:val="000000" w:themeColor="text1"/>
          <w:sz w:val="24"/>
          <w:szCs w:val="24"/>
          <w:shd w:val="clear" w:color="auto" w:fill="FFFFFF"/>
          <w:lang w:val="hy-AM"/>
        </w:rPr>
        <w:t xml:space="preserve">  </w:t>
      </w:r>
      <w:r w:rsidR="0055618A" w:rsidRPr="0055618A">
        <w:rPr>
          <w:rFonts w:ascii="GHEA Grapalat" w:hAnsi="GHEA Grapalat"/>
          <w:color w:val="000000" w:themeColor="text1"/>
          <w:sz w:val="24"/>
          <w:szCs w:val="24"/>
          <w:shd w:val="clear" w:color="auto" w:fill="FFFFFF"/>
          <w:lang w:val="af-ZA"/>
        </w:rPr>
        <w:t xml:space="preserve">  </w:t>
      </w:r>
      <w:r w:rsidRPr="00793F2F">
        <w:rPr>
          <w:rFonts w:ascii="GHEA Grapalat" w:hAnsi="GHEA Grapalat"/>
          <w:color w:val="000000" w:themeColor="text1"/>
          <w:sz w:val="24"/>
          <w:szCs w:val="24"/>
          <w:shd w:val="clear" w:color="auto" w:fill="FFFFFF"/>
          <w:lang w:val="hy-AM"/>
        </w:rPr>
        <w:t>Օրենքով նաև անհրաժեշտ է որպես լիազորող նորմ սահմանել</w:t>
      </w:r>
      <w:r w:rsidRPr="00793F2F">
        <w:rPr>
          <w:rFonts w:ascii="GHEA Grapalat" w:hAnsi="GHEA Grapalat"/>
          <w:color w:val="000000" w:themeColor="text1"/>
          <w:sz w:val="24"/>
          <w:szCs w:val="24"/>
          <w:lang w:val="hy-AM"/>
        </w:rPr>
        <w:t xml:space="preserve"> </w:t>
      </w:r>
      <w:proofErr w:type="spellStart"/>
      <w:r w:rsidR="00793F2F" w:rsidRPr="00793F2F">
        <w:rPr>
          <w:rFonts w:ascii="GHEA Grapalat" w:hAnsi="GHEA Grapalat"/>
          <w:color w:val="000000" w:themeColor="text1"/>
          <w:sz w:val="24"/>
          <w:szCs w:val="24"/>
          <w:lang w:val="ru-RU"/>
        </w:rPr>
        <w:t>գրադարանների</w:t>
      </w:r>
      <w:proofErr w:type="spellEnd"/>
      <w:r w:rsidR="00793F2F" w:rsidRPr="00793F2F">
        <w:rPr>
          <w:rFonts w:ascii="GHEA Grapalat" w:hAnsi="GHEA Grapalat"/>
          <w:color w:val="000000" w:themeColor="text1"/>
          <w:sz w:val="24"/>
          <w:szCs w:val="24"/>
          <w:lang w:val="af-ZA"/>
        </w:rPr>
        <w:t xml:space="preserve">, </w:t>
      </w:r>
      <w:r w:rsidRPr="00793F2F">
        <w:rPr>
          <w:rFonts w:ascii="GHEA Grapalat" w:hAnsi="GHEA Grapalat"/>
          <w:color w:val="000000" w:themeColor="text1"/>
          <w:sz w:val="24"/>
          <w:szCs w:val="24"/>
          <w:lang w:val="hy-AM"/>
        </w:rPr>
        <w:t xml:space="preserve">լաբորատորիաների, արհեստանոցների, ամբիոնների, բժշկական մասնագիտությունների գծով նաև կլինիկական ամբիոնների (բազայի), մարզադահլիճի՝ </w:t>
      </w:r>
      <w:proofErr w:type="spellStart"/>
      <w:r w:rsidR="00793F2F" w:rsidRPr="00793F2F">
        <w:rPr>
          <w:rFonts w:ascii="GHEA Grapalat" w:hAnsi="GHEA Grapalat"/>
          <w:color w:val="000000" w:themeColor="text1"/>
          <w:sz w:val="24"/>
          <w:szCs w:val="24"/>
          <w:lang w:val="ru-RU"/>
        </w:rPr>
        <w:t>գրականությամբ</w:t>
      </w:r>
      <w:proofErr w:type="spellEnd"/>
      <w:r w:rsidR="00793F2F" w:rsidRPr="00793F2F">
        <w:rPr>
          <w:rFonts w:ascii="GHEA Grapalat" w:hAnsi="GHEA Grapalat"/>
          <w:color w:val="000000" w:themeColor="text1"/>
          <w:sz w:val="24"/>
          <w:szCs w:val="24"/>
          <w:lang w:val="af-ZA"/>
        </w:rPr>
        <w:t xml:space="preserve">, </w:t>
      </w:r>
      <w:r w:rsidRPr="00793F2F">
        <w:rPr>
          <w:rFonts w:ascii="GHEA Grapalat" w:hAnsi="GHEA Grapalat"/>
          <w:color w:val="000000" w:themeColor="text1"/>
          <w:sz w:val="24"/>
          <w:szCs w:val="24"/>
          <w:lang w:val="hy-AM"/>
        </w:rPr>
        <w:t>սարքերով, սարքավորումներով, նյութերով, գույքով հագեցվածության չափաքանակների նախարարի կողմից հաստատման պահանջ</w:t>
      </w:r>
      <w:r w:rsidR="00314659" w:rsidRPr="00793F2F">
        <w:rPr>
          <w:rFonts w:ascii="GHEA Grapalat" w:hAnsi="GHEA Grapalat"/>
          <w:color w:val="000000" w:themeColor="text1"/>
          <w:sz w:val="24"/>
          <w:szCs w:val="24"/>
          <w:lang w:val="hy-AM"/>
        </w:rPr>
        <w:t>, քանի որ գործող օրենսդրությամբ այն նախատեսված չի եղել</w:t>
      </w:r>
      <w:r w:rsidRPr="00793F2F">
        <w:rPr>
          <w:rFonts w:ascii="GHEA Grapalat" w:hAnsi="GHEA Grapalat"/>
          <w:color w:val="000000" w:themeColor="text1"/>
          <w:sz w:val="24"/>
          <w:szCs w:val="24"/>
          <w:lang w:val="hy-AM"/>
        </w:rPr>
        <w:t>:</w:t>
      </w:r>
      <w:r w:rsidR="00A9077F" w:rsidRPr="00A9077F">
        <w:rPr>
          <w:rFonts w:ascii="GHEA Grapalat" w:hAnsi="GHEA Grapalat"/>
          <w:color w:val="000000" w:themeColor="text1"/>
          <w:sz w:val="24"/>
          <w:szCs w:val="24"/>
          <w:lang w:val="af-ZA"/>
        </w:rPr>
        <w:t xml:space="preserve"> </w:t>
      </w:r>
    </w:p>
    <w:p w:rsidR="00C20ABC" w:rsidRDefault="00C20ABC" w:rsidP="00C20ABC">
      <w:pPr>
        <w:spacing w:line="23" w:lineRule="atLeast"/>
        <w:jc w:val="both"/>
        <w:rPr>
          <w:rFonts w:ascii="GHEA Grapalat" w:hAnsi="GHEA Grapalat"/>
          <w:b/>
          <w:sz w:val="24"/>
          <w:szCs w:val="24"/>
          <w:lang w:val="hy-AM"/>
        </w:rPr>
      </w:pPr>
      <w:r w:rsidRPr="00793F2F">
        <w:rPr>
          <w:rFonts w:ascii="GHEA Grapalat" w:hAnsi="GHEA Grapalat"/>
          <w:b/>
          <w:sz w:val="24"/>
          <w:szCs w:val="24"/>
          <w:lang w:val="af-ZA"/>
        </w:rPr>
        <w:t>3.</w:t>
      </w:r>
      <w:r w:rsidRPr="00793F2F">
        <w:rPr>
          <w:rFonts w:ascii="GHEA Grapalat" w:hAnsi="GHEA Grapalat"/>
          <w:b/>
          <w:sz w:val="24"/>
          <w:szCs w:val="24"/>
          <w:lang w:val="hy-AM"/>
        </w:rPr>
        <w:t>Կարգավորման</w:t>
      </w:r>
      <w:r w:rsidRPr="00793F2F">
        <w:rPr>
          <w:rFonts w:ascii="GHEA Grapalat" w:hAnsi="GHEA Grapalat"/>
          <w:b/>
          <w:sz w:val="24"/>
          <w:szCs w:val="24"/>
          <w:lang w:val="af-ZA"/>
        </w:rPr>
        <w:t xml:space="preserve"> </w:t>
      </w:r>
      <w:r w:rsidRPr="00793F2F">
        <w:rPr>
          <w:rFonts w:ascii="GHEA Grapalat" w:hAnsi="GHEA Grapalat"/>
          <w:b/>
          <w:sz w:val="24"/>
          <w:szCs w:val="24"/>
          <w:lang w:val="hy-AM"/>
        </w:rPr>
        <w:t>նպատակը</w:t>
      </w:r>
      <w:r w:rsidRPr="00793F2F">
        <w:rPr>
          <w:rFonts w:ascii="GHEA Grapalat" w:hAnsi="GHEA Grapalat"/>
          <w:b/>
          <w:sz w:val="24"/>
          <w:szCs w:val="24"/>
          <w:lang w:val="af-ZA"/>
        </w:rPr>
        <w:t xml:space="preserve"> </w:t>
      </w:r>
      <w:r w:rsidRPr="00793F2F">
        <w:rPr>
          <w:rFonts w:ascii="GHEA Grapalat" w:hAnsi="GHEA Grapalat"/>
          <w:b/>
          <w:sz w:val="24"/>
          <w:szCs w:val="24"/>
          <w:lang w:val="hy-AM"/>
        </w:rPr>
        <w:t>և</w:t>
      </w:r>
      <w:r w:rsidRPr="00793F2F">
        <w:rPr>
          <w:rFonts w:ascii="GHEA Grapalat" w:hAnsi="GHEA Grapalat"/>
          <w:b/>
          <w:sz w:val="24"/>
          <w:szCs w:val="24"/>
          <w:lang w:val="af-ZA"/>
        </w:rPr>
        <w:t xml:space="preserve"> </w:t>
      </w:r>
      <w:r w:rsidRPr="00793F2F">
        <w:rPr>
          <w:rFonts w:ascii="GHEA Grapalat" w:hAnsi="GHEA Grapalat"/>
          <w:b/>
          <w:sz w:val="24"/>
          <w:szCs w:val="24"/>
          <w:lang w:val="hy-AM"/>
        </w:rPr>
        <w:t>բնույթը</w:t>
      </w:r>
      <w:r w:rsidR="000F7ADE" w:rsidRPr="00793F2F">
        <w:rPr>
          <w:rFonts w:ascii="GHEA Grapalat" w:hAnsi="GHEA Grapalat"/>
          <w:b/>
          <w:sz w:val="24"/>
          <w:szCs w:val="24"/>
          <w:lang w:val="hy-AM"/>
        </w:rPr>
        <w:t>.</w:t>
      </w:r>
    </w:p>
    <w:p w:rsidR="0008144E" w:rsidRPr="000410CA" w:rsidRDefault="00696756" w:rsidP="0008144E">
      <w:pPr>
        <w:spacing w:line="360" w:lineRule="auto"/>
        <w:jc w:val="both"/>
        <w:rPr>
          <w:rFonts w:ascii="GHEA Grapalat" w:hAnsi="GHEA Grapalat"/>
          <w:sz w:val="24"/>
          <w:szCs w:val="24"/>
          <w:lang w:val="hy-AM"/>
        </w:rPr>
      </w:pPr>
      <w:r w:rsidRPr="0008144E">
        <w:rPr>
          <w:rFonts w:ascii="GHEA Grapalat" w:hAnsi="GHEA Grapalat"/>
          <w:sz w:val="24"/>
          <w:szCs w:val="24"/>
          <w:lang w:val="hy-AM"/>
        </w:rPr>
        <w:t>Նախագծի</w:t>
      </w:r>
      <w:r w:rsidRPr="0008144E">
        <w:rPr>
          <w:rFonts w:ascii="GHEA Grapalat" w:hAnsi="GHEA Grapalat"/>
          <w:sz w:val="24"/>
          <w:szCs w:val="24"/>
          <w:lang w:val="af-ZA"/>
        </w:rPr>
        <w:t xml:space="preserve"> </w:t>
      </w:r>
      <w:r w:rsidRPr="0008144E">
        <w:rPr>
          <w:rFonts w:ascii="GHEA Grapalat" w:hAnsi="GHEA Grapalat"/>
          <w:sz w:val="24"/>
          <w:szCs w:val="24"/>
          <w:lang w:val="hy-AM"/>
        </w:rPr>
        <w:t>ընդունման</w:t>
      </w:r>
      <w:r w:rsidRPr="0008144E">
        <w:rPr>
          <w:rFonts w:ascii="GHEA Grapalat" w:hAnsi="GHEA Grapalat"/>
          <w:sz w:val="24"/>
          <w:szCs w:val="24"/>
          <w:lang w:val="af-ZA"/>
        </w:rPr>
        <w:t xml:space="preserve"> </w:t>
      </w:r>
      <w:r w:rsidRPr="0008144E">
        <w:rPr>
          <w:rFonts w:ascii="GHEA Grapalat" w:hAnsi="GHEA Grapalat"/>
          <w:sz w:val="24"/>
          <w:szCs w:val="24"/>
          <w:lang w:val="hy-AM"/>
        </w:rPr>
        <w:t>նպատակն</w:t>
      </w:r>
      <w:r w:rsidRPr="0008144E">
        <w:rPr>
          <w:rFonts w:ascii="GHEA Grapalat" w:hAnsi="GHEA Grapalat"/>
          <w:sz w:val="24"/>
          <w:szCs w:val="24"/>
          <w:lang w:val="af-ZA"/>
        </w:rPr>
        <w:t xml:space="preserve"> </w:t>
      </w:r>
      <w:r w:rsidRPr="0008144E">
        <w:rPr>
          <w:rFonts w:ascii="GHEA Grapalat" w:hAnsi="GHEA Grapalat"/>
          <w:sz w:val="24"/>
          <w:szCs w:val="24"/>
          <w:lang w:val="hy-AM"/>
        </w:rPr>
        <w:t>է</w:t>
      </w:r>
      <w:r w:rsidRPr="0008144E">
        <w:rPr>
          <w:rFonts w:ascii="GHEA Grapalat" w:hAnsi="GHEA Grapalat"/>
          <w:sz w:val="24"/>
          <w:szCs w:val="24"/>
          <w:lang w:val="af-ZA"/>
        </w:rPr>
        <w:t xml:space="preserve"> </w:t>
      </w:r>
      <w:r w:rsidR="00C20ABC" w:rsidRPr="00793F2F">
        <w:rPr>
          <w:rFonts w:ascii="GHEA Grapalat" w:hAnsi="GHEA Grapalat"/>
          <w:sz w:val="24"/>
          <w:szCs w:val="24"/>
          <w:lang w:val="hy-AM"/>
        </w:rPr>
        <w:t>կրթության</w:t>
      </w:r>
      <w:r w:rsidR="00C20ABC" w:rsidRPr="00793F2F">
        <w:rPr>
          <w:rFonts w:ascii="GHEA Grapalat" w:hAnsi="GHEA Grapalat"/>
          <w:sz w:val="24"/>
          <w:szCs w:val="24"/>
          <w:lang w:val="af-ZA"/>
        </w:rPr>
        <w:t xml:space="preserve"> </w:t>
      </w:r>
      <w:r w:rsidR="00C20ABC" w:rsidRPr="00793F2F">
        <w:rPr>
          <w:rFonts w:ascii="GHEA Grapalat" w:hAnsi="GHEA Grapalat"/>
          <w:sz w:val="24"/>
          <w:szCs w:val="24"/>
          <w:lang w:val="hy-AM"/>
        </w:rPr>
        <w:t>բնագավառում</w:t>
      </w:r>
      <w:r w:rsidR="00C20ABC" w:rsidRPr="00793F2F">
        <w:rPr>
          <w:rFonts w:ascii="GHEA Grapalat" w:hAnsi="GHEA Grapalat"/>
          <w:sz w:val="24"/>
          <w:szCs w:val="24"/>
          <w:lang w:val="af-ZA"/>
        </w:rPr>
        <w:t xml:space="preserve"> </w:t>
      </w:r>
      <w:r w:rsidR="001E6B59" w:rsidRPr="00793F2F">
        <w:rPr>
          <w:rFonts w:ascii="GHEA Grapalat" w:hAnsi="GHEA Grapalat"/>
          <w:sz w:val="24"/>
          <w:szCs w:val="24"/>
          <w:lang w:val="af-ZA"/>
        </w:rPr>
        <w:t xml:space="preserve">լիցենզավորման մի շարք </w:t>
      </w:r>
      <w:r w:rsidR="00793F2F" w:rsidRPr="00793F2F">
        <w:rPr>
          <w:rFonts w:ascii="GHEA Grapalat" w:hAnsi="GHEA Grapalat"/>
          <w:sz w:val="24"/>
          <w:szCs w:val="24"/>
          <w:lang w:val="af-ZA"/>
        </w:rPr>
        <w:t>գործընթացներ</w:t>
      </w:r>
      <w:r w:rsidR="001E6B59" w:rsidRPr="00793F2F">
        <w:rPr>
          <w:rFonts w:ascii="GHEA Grapalat" w:hAnsi="GHEA Grapalat"/>
          <w:sz w:val="24"/>
          <w:szCs w:val="24"/>
          <w:lang w:val="af-ZA"/>
        </w:rPr>
        <w:t xml:space="preserve"> </w:t>
      </w:r>
      <w:r w:rsidR="00782C9E" w:rsidRPr="00793F2F">
        <w:rPr>
          <w:rFonts w:ascii="GHEA Grapalat" w:hAnsi="GHEA Grapalat"/>
          <w:sz w:val="24"/>
          <w:szCs w:val="24"/>
          <w:lang w:val="hy-AM"/>
        </w:rPr>
        <w:t>օրենքով</w:t>
      </w:r>
      <w:r w:rsidR="00782C9E" w:rsidRPr="00793F2F">
        <w:rPr>
          <w:rFonts w:ascii="GHEA Grapalat" w:hAnsi="GHEA Grapalat"/>
          <w:sz w:val="24"/>
          <w:szCs w:val="24"/>
          <w:lang w:val="af-ZA"/>
        </w:rPr>
        <w:t xml:space="preserve"> </w:t>
      </w:r>
      <w:r w:rsidR="00793F2F" w:rsidRPr="00793F2F">
        <w:rPr>
          <w:rFonts w:ascii="GHEA Grapalat" w:hAnsi="GHEA Grapalat"/>
          <w:sz w:val="24"/>
          <w:szCs w:val="24"/>
          <w:lang w:val="af-ZA"/>
        </w:rPr>
        <w:t>ամրագրել</w:t>
      </w:r>
      <w:r w:rsidR="00782C9E">
        <w:rPr>
          <w:rFonts w:ascii="GHEA Grapalat" w:hAnsi="GHEA Grapalat"/>
          <w:sz w:val="24"/>
          <w:szCs w:val="24"/>
          <w:lang w:val="hy-AM"/>
        </w:rPr>
        <w:t>ով</w:t>
      </w:r>
      <w:r w:rsidR="001E6B59" w:rsidRPr="00793F2F">
        <w:rPr>
          <w:rFonts w:ascii="GHEA Grapalat" w:hAnsi="GHEA Grapalat"/>
          <w:sz w:val="24"/>
          <w:szCs w:val="24"/>
          <w:lang w:val="af-ZA"/>
        </w:rPr>
        <w:t>, գործընթացը դարձնել առավել հստակ և արդյունավետ, կարգավորել իրավական ակտերի միջև եղած անհամապատասխանությունը:</w:t>
      </w:r>
      <w:r w:rsidR="0008144E" w:rsidRPr="00793F2F">
        <w:rPr>
          <w:rFonts w:ascii="GHEA Grapalat" w:hAnsi="GHEA Grapalat"/>
          <w:sz w:val="24"/>
          <w:szCs w:val="24"/>
          <w:lang w:val="hy-AM"/>
        </w:rPr>
        <w:t xml:space="preserve"> </w:t>
      </w:r>
    </w:p>
    <w:p w:rsidR="00C20ABC" w:rsidRDefault="00C20ABC" w:rsidP="00C20ABC">
      <w:pPr>
        <w:spacing w:line="360" w:lineRule="auto"/>
        <w:jc w:val="both"/>
        <w:rPr>
          <w:rFonts w:ascii="GHEA Grapalat" w:hAnsi="GHEA Grapalat"/>
          <w:b/>
          <w:sz w:val="24"/>
          <w:szCs w:val="24"/>
          <w:lang w:val="hy-AM"/>
        </w:rPr>
      </w:pPr>
      <w:r w:rsidRPr="00793F2F">
        <w:rPr>
          <w:rFonts w:ascii="GHEA Grapalat" w:hAnsi="GHEA Grapalat"/>
          <w:b/>
          <w:sz w:val="24"/>
          <w:szCs w:val="24"/>
          <w:lang w:val="pt-BR"/>
        </w:rPr>
        <w:t>4.</w:t>
      </w:r>
      <w:r w:rsidRPr="00793F2F">
        <w:rPr>
          <w:rFonts w:ascii="GHEA Grapalat" w:hAnsi="GHEA Grapalat"/>
          <w:b/>
          <w:sz w:val="24"/>
          <w:szCs w:val="24"/>
          <w:lang w:val="hy-AM"/>
        </w:rPr>
        <w:t>Ակնկալվող</w:t>
      </w:r>
      <w:r w:rsidRPr="00793F2F">
        <w:rPr>
          <w:rFonts w:ascii="GHEA Grapalat" w:hAnsi="GHEA Grapalat"/>
          <w:b/>
          <w:sz w:val="24"/>
          <w:szCs w:val="24"/>
          <w:lang w:val="pt-BR"/>
        </w:rPr>
        <w:t xml:space="preserve"> </w:t>
      </w:r>
      <w:r w:rsidRPr="00793F2F">
        <w:rPr>
          <w:rFonts w:ascii="GHEA Grapalat" w:hAnsi="GHEA Grapalat"/>
          <w:b/>
          <w:sz w:val="24"/>
          <w:szCs w:val="24"/>
          <w:lang w:val="hy-AM"/>
        </w:rPr>
        <w:t>արդյունքը</w:t>
      </w:r>
      <w:r w:rsidR="000F7ADE" w:rsidRPr="00793F2F">
        <w:rPr>
          <w:rFonts w:ascii="GHEA Grapalat" w:hAnsi="GHEA Grapalat"/>
          <w:b/>
          <w:sz w:val="24"/>
          <w:szCs w:val="24"/>
          <w:lang w:val="hy-AM"/>
        </w:rPr>
        <w:t>.</w:t>
      </w:r>
    </w:p>
    <w:p w:rsidR="00696756" w:rsidRDefault="00696756" w:rsidP="00696756">
      <w:pPr>
        <w:spacing w:line="360" w:lineRule="auto"/>
        <w:jc w:val="both"/>
        <w:rPr>
          <w:rFonts w:ascii="GHEA Grapalat" w:hAnsi="GHEA Grapalat" w:cs="Sylfaen"/>
          <w:sz w:val="24"/>
          <w:szCs w:val="24"/>
          <w:lang w:val="af-ZA"/>
        </w:rPr>
      </w:pPr>
      <w:r w:rsidRPr="0008144E">
        <w:rPr>
          <w:rFonts w:ascii="GHEA Grapalat" w:hAnsi="GHEA Grapalat" w:cs="Sylfaen"/>
          <w:sz w:val="24"/>
          <w:szCs w:val="24"/>
          <w:lang w:val="hy-AM"/>
        </w:rPr>
        <w:t xml:space="preserve">  </w:t>
      </w:r>
      <w:r w:rsidR="00323F68" w:rsidRPr="00793F2F">
        <w:rPr>
          <w:rFonts w:ascii="GHEA Grapalat" w:hAnsi="GHEA Grapalat" w:cs="Sylfaen"/>
          <w:sz w:val="24"/>
          <w:szCs w:val="24"/>
          <w:lang w:val="af-ZA"/>
        </w:rPr>
        <w:t>Նախագծով</w:t>
      </w:r>
      <w:r w:rsidR="00323F68" w:rsidRPr="00793F2F">
        <w:rPr>
          <w:rFonts w:ascii="GHEA Grapalat" w:hAnsi="GHEA Grapalat"/>
          <w:sz w:val="24"/>
          <w:szCs w:val="24"/>
          <w:lang w:val="af-ZA"/>
        </w:rPr>
        <w:t xml:space="preserve"> </w:t>
      </w:r>
      <w:r w:rsidR="00323F68" w:rsidRPr="00793F2F">
        <w:rPr>
          <w:rFonts w:ascii="GHEA Grapalat" w:hAnsi="GHEA Grapalat" w:cs="Sylfaen"/>
          <w:sz w:val="24"/>
          <w:szCs w:val="24"/>
          <w:lang w:val="af-ZA"/>
        </w:rPr>
        <w:t>կարգավորվում</w:t>
      </w:r>
      <w:r w:rsidR="00323F68" w:rsidRPr="00793F2F">
        <w:rPr>
          <w:rFonts w:ascii="GHEA Grapalat" w:hAnsi="GHEA Grapalat"/>
          <w:sz w:val="24"/>
          <w:szCs w:val="24"/>
          <w:lang w:val="af-ZA"/>
        </w:rPr>
        <w:t xml:space="preserve"> </w:t>
      </w:r>
      <w:r w:rsidR="00323F68" w:rsidRPr="00793F2F">
        <w:rPr>
          <w:rFonts w:ascii="GHEA Grapalat" w:hAnsi="GHEA Grapalat" w:cs="Sylfaen"/>
          <w:sz w:val="24"/>
          <w:szCs w:val="24"/>
          <w:lang w:val="af-ZA"/>
        </w:rPr>
        <w:t>է</w:t>
      </w:r>
      <w:r w:rsidR="00323F68" w:rsidRPr="00793F2F">
        <w:rPr>
          <w:rFonts w:ascii="GHEA Grapalat" w:hAnsi="GHEA Grapalat"/>
          <w:sz w:val="24"/>
          <w:szCs w:val="24"/>
          <w:lang w:val="af-ZA"/>
        </w:rPr>
        <w:t xml:space="preserve"> </w:t>
      </w:r>
      <w:r w:rsidR="00323F68" w:rsidRPr="00793F2F">
        <w:rPr>
          <w:rFonts w:ascii="GHEA Grapalat" w:hAnsi="GHEA Grapalat" w:cs="Sylfaen"/>
          <w:sz w:val="24"/>
          <w:szCs w:val="24"/>
          <w:lang w:val="af-ZA"/>
        </w:rPr>
        <w:t>Հայաստանի</w:t>
      </w:r>
      <w:r w:rsidR="00323F68" w:rsidRPr="00793F2F">
        <w:rPr>
          <w:rFonts w:ascii="GHEA Grapalat" w:hAnsi="GHEA Grapalat"/>
          <w:sz w:val="24"/>
          <w:szCs w:val="24"/>
          <w:lang w:val="af-ZA"/>
        </w:rPr>
        <w:t xml:space="preserve"> </w:t>
      </w:r>
      <w:r w:rsidR="00323F68" w:rsidRPr="00793F2F">
        <w:rPr>
          <w:rFonts w:ascii="GHEA Grapalat" w:hAnsi="GHEA Grapalat" w:cs="Sylfaen"/>
          <w:sz w:val="24"/>
          <w:szCs w:val="24"/>
          <w:lang w:val="af-ZA"/>
        </w:rPr>
        <w:t>Հանրապետության</w:t>
      </w:r>
      <w:r w:rsidR="00323F68" w:rsidRPr="00793F2F">
        <w:rPr>
          <w:rFonts w:ascii="GHEA Grapalat" w:hAnsi="GHEA Grapalat"/>
          <w:sz w:val="24"/>
          <w:szCs w:val="24"/>
          <w:lang w:val="af-ZA"/>
        </w:rPr>
        <w:t xml:space="preserve"> </w:t>
      </w:r>
      <w:r w:rsidR="00323F68" w:rsidRPr="00793F2F">
        <w:rPr>
          <w:rFonts w:ascii="GHEA Grapalat" w:hAnsi="GHEA Grapalat" w:cs="Sylfaen"/>
          <w:sz w:val="24"/>
          <w:szCs w:val="24"/>
          <w:lang w:val="af-ZA"/>
        </w:rPr>
        <w:t>կրթության</w:t>
      </w:r>
      <w:r w:rsidR="00323F68" w:rsidRPr="00793F2F">
        <w:rPr>
          <w:rFonts w:ascii="GHEA Grapalat" w:hAnsi="GHEA Grapalat"/>
          <w:sz w:val="24"/>
          <w:szCs w:val="24"/>
          <w:lang w:val="af-ZA"/>
        </w:rPr>
        <w:t xml:space="preserve">, </w:t>
      </w:r>
      <w:r w:rsidR="00323F68" w:rsidRPr="00793F2F">
        <w:rPr>
          <w:rFonts w:ascii="GHEA Grapalat" w:hAnsi="GHEA Grapalat" w:cs="Sylfaen"/>
          <w:sz w:val="24"/>
          <w:szCs w:val="24"/>
          <w:lang w:val="af-ZA"/>
        </w:rPr>
        <w:t>գիտության</w:t>
      </w:r>
      <w:r w:rsidR="00323F68" w:rsidRPr="00793F2F">
        <w:rPr>
          <w:rFonts w:ascii="GHEA Grapalat" w:hAnsi="GHEA Grapalat" w:cs="Sylfaen"/>
          <w:sz w:val="24"/>
          <w:szCs w:val="24"/>
          <w:lang w:val="hy-AM"/>
        </w:rPr>
        <w:t>, մշակույթի և սպորտի</w:t>
      </w:r>
      <w:r w:rsidR="00323F68" w:rsidRPr="00793F2F">
        <w:rPr>
          <w:rFonts w:ascii="GHEA Grapalat" w:hAnsi="GHEA Grapalat"/>
          <w:sz w:val="24"/>
          <w:szCs w:val="24"/>
          <w:lang w:val="af-ZA"/>
        </w:rPr>
        <w:t xml:space="preserve"> </w:t>
      </w:r>
      <w:r w:rsidR="00323F68" w:rsidRPr="00793F2F">
        <w:rPr>
          <w:rFonts w:ascii="GHEA Grapalat" w:hAnsi="GHEA Grapalat" w:cs="Sylfaen"/>
          <w:sz w:val="24"/>
          <w:szCs w:val="24"/>
          <w:lang w:val="af-ZA"/>
        </w:rPr>
        <w:t>նախարարության</w:t>
      </w:r>
      <w:r w:rsidR="00323F68" w:rsidRPr="00793F2F">
        <w:rPr>
          <w:rFonts w:ascii="GHEA Grapalat" w:hAnsi="GHEA Grapalat"/>
          <w:sz w:val="24"/>
          <w:szCs w:val="24"/>
          <w:lang w:val="af-ZA"/>
        </w:rPr>
        <w:t xml:space="preserve"> </w:t>
      </w:r>
      <w:r w:rsidR="00323F68" w:rsidRPr="00793F2F">
        <w:rPr>
          <w:rFonts w:ascii="GHEA Grapalat" w:hAnsi="GHEA Grapalat" w:cs="Sylfaen"/>
          <w:sz w:val="24"/>
          <w:szCs w:val="24"/>
          <w:lang w:val="af-ZA"/>
        </w:rPr>
        <w:t>կողմից</w:t>
      </w:r>
      <w:r w:rsidR="00323F68" w:rsidRPr="00793F2F">
        <w:rPr>
          <w:rFonts w:ascii="GHEA Grapalat" w:hAnsi="GHEA Grapalat"/>
          <w:sz w:val="24"/>
          <w:szCs w:val="24"/>
          <w:lang w:val="af-ZA"/>
        </w:rPr>
        <w:t xml:space="preserve"> </w:t>
      </w:r>
      <w:r w:rsidR="00323F68" w:rsidRPr="00793F2F">
        <w:rPr>
          <w:rFonts w:ascii="GHEA Grapalat" w:hAnsi="GHEA Grapalat" w:cs="Sylfaen"/>
          <w:sz w:val="24"/>
          <w:szCs w:val="24"/>
          <w:lang w:val="hy-AM"/>
        </w:rPr>
        <w:t>լիցենզիավորման մի շարք գործընթացներ իրականացնելու</w:t>
      </w:r>
      <w:r w:rsidR="00323F68" w:rsidRPr="00793F2F">
        <w:rPr>
          <w:rFonts w:ascii="GHEA Grapalat" w:hAnsi="GHEA Grapalat" w:cs="Sylfaen"/>
          <w:sz w:val="24"/>
          <w:szCs w:val="24"/>
          <w:lang w:val="af-ZA"/>
        </w:rPr>
        <w:t xml:space="preserve"> </w:t>
      </w:r>
      <w:r w:rsidR="00323F68" w:rsidRPr="00793F2F">
        <w:rPr>
          <w:rFonts w:ascii="GHEA Grapalat" w:hAnsi="GHEA Grapalat" w:cs="Sylfaen"/>
          <w:sz w:val="24"/>
          <w:szCs w:val="24"/>
          <w:lang w:val="hy-AM"/>
        </w:rPr>
        <w:t>հարաբերությունները</w:t>
      </w:r>
      <w:r w:rsidR="00323F68" w:rsidRPr="00793F2F">
        <w:rPr>
          <w:rFonts w:ascii="GHEA Grapalat" w:hAnsi="GHEA Grapalat" w:cs="Sylfaen"/>
          <w:sz w:val="24"/>
          <w:szCs w:val="24"/>
          <w:lang w:val="af-ZA"/>
        </w:rPr>
        <w:t>: Հայաստանի</w:t>
      </w:r>
      <w:r w:rsidR="00323F68" w:rsidRPr="00793F2F">
        <w:rPr>
          <w:rFonts w:ascii="GHEA Grapalat" w:hAnsi="GHEA Grapalat"/>
          <w:sz w:val="24"/>
          <w:szCs w:val="24"/>
          <w:lang w:val="af-ZA"/>
        </w:rPr>
        <w:t xml:space="preserve"> </w:t>
      </w:r>
      <w:r w:rsidR="00323F68" w:rsidRPr="00793F2F">
        <w:rPr>
          <w:rFonts w:ascii="GHEA Grapalat" w:hAnsi="GHEA Grapalat" w:cs="Sylfaen"/>
          <w:sz w:val="24"/>
          <w:szCs w:val="24"/>
          <w:lang w:val="af-ZA"/>
        </w:rPr>
        <w:t>Հանրապետության</w:t>
      </w:r>
      <w:r w:rsidR="00323F68" w:rsidRPr="00793F2F">
        <w:rPr>
          <w:rFonts w:ascii="GHEA Grapalat" w:hAnsi="GHEA Grapalat"/>
          <w:sz w:val="24"/>
          <w:szCs w:val="24"/>
          <w:lang w:val="af-ZA"/>
        </w:rPr>
        <w:t xml:space="preserve"> </w:t>
      </w:r>
      <w:r w:rsidR="00323F68" w:rsidRPr="00793F2F">
        <w:rPr>
          <w:rFonts w:ascii="GHEA Grapalat" w:hAnsi="GHEA Grapalat" w:cs="Sylfaen"/>
          <w:sz w:val="24"/>
          <w:szCs w:val="24"/>
          <w:lang w:val="af-ZA"/>
        </w:rPr>
        <w:t>կրթության</w:t>
      </w:r>
      <w:r w:rsidR="00323F68" w:rsidRPr="00793F2F">
        <w:rPr>
          <w:rFonts w:ascii="GHEA Grapalat" w:hAnsi="GHEA Grapalat"/>
          <w:sz w:val="24"/>
          <w:szCs w:val="24"/>
          <w:lang w:val="af-ZA"/>
        </w:rPr>
        <w:t xml:space="preserve">, </w:t>
      </w:r>
      <w:r w:rsidR="00323F68" w:rsidRPr="00793F2F">
        <w:rPr>
          <w:rFonts w:ascii="GHEA Grapalat" w:hAnsi="GHEA Grapalat" w:cs="Sylfaen"/>
          <w:sz w:val="24"/>
          <w:szCs w:val="24"/>
          <w:lang w:val="af-ZA"/>
        </w:rPr>
        <w:lastRenderedPageBreak/>
        <w:t>գիտության</w:t>
      </w:r>
      <w:r w:rsidR="00323F68" w:rsidRPr="00793F2F">
        <w:rPr>
          <w:rFonts w:ascii="GHEA Grapalat" w:hAnsi="GHEA Grapalat" w:cs="Sylfaen"/>
          <w:sz w:val="24"/>
          <w:szCs w:val="24"/>
          <w:lang w:val="hy-AM"/>
        </w:rPr>
        <w:t>, մշակույթի և սպորտի</w:t>
      </w:r>
      <w:r w:rsidR="00323F68" w:rsidRPr="00793F2F">
        <w:rPr>
          <w:rFonts w:ascii="GHEA Grapalat" w:hAnsi="GHEA Grapalat"/>
          <w:sz w:val="24"/>
          <w:szCs w:val="24"/>
          <w:lang w:val="af-ZA"/>
        </w:rPr>
        <w:t xml:space="preserve"> </w:t>
      </w:r>
      <w:r w:rsidR="00323F68" w:rsidRPr="00793F2F">
        <w:rPr>
          <w:rFonts w:ascii="GHEA Grapalat" w:hAnsi="GHEA Grapalat" w:cs="Sylfaen"/>
          <w:sz w:val="24"/>
          <w:szCs w:val="24"/>
          <w:lang w:val="af-ZA"/>
        </w:rPr>
        <w:t xml:space="preserve">նախարարության </w:t>
      </w:r>
      <w:r w:rsidR="00323F68" w:rsidRPr="00793F2F">
        <w:rPr>
          <w:rFonts w:ascii="GHEA Grapalat" w:hAnsi="GHEA Grapalat" w:cs="Sylfaen"/>
          <w:sz w:val="24"/>
          <w:szCs w:val="24"/>
          <w:lang w:val="hy-AM"/>
        </w:rPr>
        <w:t>կողմից</w:t>
      </w:r>
      <w:r w:rsidR="00323F68" w:rsidRPr="00793F2F">
        <w:rPr>
          <w:rFonts w:ascii="GHEA Grapalat" w:hAnsi="GHEA Grapalat"/>
          <w:sz w:val="24"/>
          <w:szCs w:val="24"/>
          <w:lang w:val="af-ZA"/>
        </w:rPr>
        <w:t xml:space="preserve"> </w:t>
      </w:r>
      <w:r w:rsidR="00323F68" w:rsidRPr="00793F2F">
        <w:rPr>
          <w:rFonts w:ascii="GHEA Grapalat" w:hAnsi="GHEA Grapalat" w:cs="Sylfaen"/>
          <w:sz w:val="24"/>
          <w:szCs w:val="24"/>
          <w:lang w:val="hy-AM"/>
        </w:rPr>
        <w:t>լիցենզավորվող</w:t>
      </w:r>
      <w:r w:rsidR="00323F68" w:rsidRPr="00793F2F">
        <w:rPr>
          <w:rFonts w:ascii="GHEA Grapalat" w:hAnsi="GHEA Grapalat" w:cs="Sylfaen"/>
          <w:sz w:val="24"/>
          <w:szCs w:val="24"/>
          <w:lang w:val="af-ZA"/>
        </w:rPr>
        <w:t xml:space="preserve"> </w:t>
      </w:r>
      <w:r w:rsidR="00323F68" w:rsidRPr="00793F2F">
        <w:rPr>
          <w:rFonts w:ascii="GHEA Grapalat" w:hAnsi="GHEA Grapalat" w:cs="Sylfaen"/>
          <w:sz w:val="24"/>
          <w:szCs w:val="24"/>
          <w:lang w:val="hy-AM"/>
        </w:rPr>
        <w:t>կրթական</w:t>
      </w:r>
      <w:r w:rsidR="00323F68" w:rsidRPr="00793F2F">
        <w:rPr>
          <w:rFonts w:ascii="GHEA Grapalat" w:hAnsi="GHEA Grapalat" w:cs="Sylfaen"/>
          <w:sz w:val="24"/>
          <w:szCs w:val="24"/>
          <w:lang w:val="af-ZA"/>
        </w:rPr>
        <w:t xml:space="preserve"> </w:t>
      </w:r>
      <w:r w:rsidR="00323F68" w:rsidRPr="00793F2F">
        <w:rPr>
          <w:rFonts w:ascii="GHEA Grapalat" w:hAnsi="GHEA Grapalat" w:cs="Sylfaen"/>
          <w:sz w:val="24"/>
          <w:szCs w:val="24"/>
          <w:lang w:val="hy-AM"/>
        </w:rPr>
        <w:t>ծրագրերի</w:t>
      </w:r>
      <w:r w:rsidR="00323F68" w:rsidRPr="00793F2F">
        <w:rPr>
          <w:rFonts w:ascii="GHEA Grapalat" w:hAnsi="GHEA Grapalat" w:cs="Sylfaen"/>
          <w:sz w:val="24"/>
          <w:szCs w:val="24"/>
          <w:lang w:val="af-ZA"/>
        </w:rPr>
        <w:t xml:space="preserve"> </w:t>
      </w:r>
      <w:r w:rsidR="00323F68" w:rsidRPr="00793F2F">
        <w:rPr>
          <w:rFonts w:ascii="GHEA Grapalat" w:hAnsi="GHEA Grapalat" w:cs="Sylfaen"/>
          <w:sz w:val="24"/>
          <w:szCs w:val="24"/>
          <w:lang w:val="hy-AM"/>
        </w:rPr>
        <w:t>իրականցման</w:t>
      </w:r>
      <w:r w:rsidR="00323F68" w:rsidRPr="00793F2F">
        <w:rPr>
          <w:rFonts w:ascii="GHEA Grapalat" w:hAnsi="GHEA Grapalat" w:cs="Sylfaen"/>
          <w:sz w:val="24"/>
          <w:szCs w:val="24"/>
          <w:lang w:val="af-ZA"/>
        </w:rPr>
        <w:t xml:space="preserve"> </w:t>
      </w:r>
      <w:r w:rsidR="00323F68" w:rsidRPr="00793F2F">
        <w:rPr>
          <w:rFonts w:ascii="GHEA Grapalat" w:hAnsi="GHEA Grapalat" w:cs="Sylfaen"/>
          <w:sz w:val="24"/>
          <w:szCs w:val="24"/>
          <w:lang w:val="hy-AM"/>
        </w:rPr>
        <w:t>գործընթացը</w:t>
      </w:r>
      <w:r w:rsidR="00323F68" w:rsidRPr="00793F2F">
        <w:rPr>
          <w:rFonts w:ascii="GHEA Grapalat" w:hAnsi="GHEA Grapalat" w:cs="Sylfaen"/>
          <w:sz w:val="24"/>
          <w:szCs w:val="24"/>
          <w:lang w:val="af-ZA"/>
        </w:rPr>
        <w:t xml:space="preserve"> </w:t>
      </w:r>
      <w:r w:rsidR="00323F68" w:rsidRPr="00793F2F">
        <w:rPr>
          <w:rFonts w:ascii="GHEA Grapalat" w:hAnsi="GHEA Grapalat" w:cs="Sylfaen"/>
          <w:sz w:val="24"/>
          <w:szCs w:val="24"/>
          <w:lang w:val="hy-AM"/>
        </w:rPr>
        <w:t>դառնում</w:t>
      </w:r>
      <w:r w:rsidR="00323F68" w:rsidRPr="00793F2F">
        <w:rPr>
          <w:rFonts w:ascii="GHEA Grapalat" w:hAnsi="GHEA Grapalat" w:cs="Sylfaen"/>
          <w:sz w:val="24"/>
          <w:szCs w:val="24"/>
          <w:lang w:val="af-ZA"/>
        </w:rPr>
        <w:t xml:space="preserve"> </w:t>
      </w:r>
      <w:r w:rsidR="00323F68" w:rsidRPr="00793F2F">
        <w:rPr>
          <w:rFonts w:ascii="GHEA Grapalat" w:hAnsi="GHEA Grapalat" w:cs="Sylfaen"/>
          <w:sz w:val="24"/>
          <w:szCs w:val="24"/>
          <w:lang w:val="hy-AM"/>
        </w:rPr>
        <w:t>է</w:t>
      </w:r>
      <w:r w:rsidR="00323F68" w:rsidRPr="00793F2F">
        <w:rPr>
          <w:rFonts w:ascii="GHEA Grapalat" w:hAnsi="GHEA Grapalat" w:cs="Sylfaen"/>
          <w:sz w:val="24"/>
          <w:szCs w:val="24"/>
          <w:lang w:val="af-ZA"/>
        </w:rPr>
        <w:t xml:space="preserve"> </w:t>
      </w:r>
      <w:r w:rsidR="00323F68" w:rsidRPr="00793F2F">
        <w:rPr>
          <w:rFonts w:ascii="GHEA Grapalat" w:hAnsi="GHEA Grapalat" w:cs="Sylfaen"/>
          <w:sz w:val="24"/>
          <w:szCs w:val="24"/>
          <w:lang w:val="hy-AM"/>
        </w:rPr>
        <w:t>առավել</w:t>
      </w:r>
      <w:r w:rsidR="00323F68" w:rsidRPr="00793F2F">
        <w:rPr>
          <w:rFonts w:ascii="GHEA Grapalat" w:hAnsi="GHEA Grapalat" w:cs="Sylfaen"/>
          <w:sz w:val="24"/>
          <w:szCs w:val="24"/>
          <w:lang w:val="af-ZA"/>
        </w:rPr>
        <w:t xml:space="preserve"> </w:t>
      </w:r>
      <w:r w:rsidR="00323F68" w:rsidRPr="00793F2F">
        <w:rPr>
          <w:rFonts w:ascii="GHEA Grapalat" w:hAnsi="GHEA Grapalat" w:cs="Sylfaen"/>
          <w:sz w:val="24"/>
          <w:szCs w:val="24"/>
          <w:lang w:val="hy-AM"/>
        </w:rPr>
        <w:t>արդյունավետ</w:t>
      </w:r>
      <w:r w:rsidR="00323F68" w:rsidRPr="00793F2F">
        <w:rPr>
          <w:rFonts w:ascii="GHEA Grapalat" w:hAnsi="GHEA Grapalat" w:cs="Sylfaen"/>
          <w:sz w:val="24"/>
          <w:szCs w:val="24"/>
          <w:lang w:val="af-ZA"/>
        </w:rPr>
        <w:t>:</w:t>
      </w:r>
    </w:p>
    <w:p w:rsidR="00AB364E" w:rsidRPr="00AB364E" w:rsidRDefault="00DA3EE9" w:rsidP="00696756">
      <w:pPr>
        <w:spacing w:line="360" w:lineRule="auto"/>
        <w:jc w:val="both"/>
        <w:rPr>
          <w:rFonts w:ascii="GHEA Grapalat" w:hAnsi="GHEA Grapalat"/>
          <w:color w:val="000000" w:themeColor="text1"/>
          <w:sz w:val="24"/>
          <w:szCs w:val="24"/>
          <w:lang w:val="hy-AM"/>
        </w:rPr>
      </w:pPr>
      <w:r>
        <w:rPr>
          <w:rFonts w:ascii="GHEA Grapalat" w:hAnsi="GHEA Grapalat"/>
          <w:color w:val="000000" w:themeColor="text1"/>
          <w:sz w:val="24"/>
          <w:szCs w:val="24"/>
          <w:lang w:val="hy-AM"/>
        </w:rPr>
        <w:t xml:space="preserve">   </w:t>
      </w:r>
      <w:bookmarkStart w:id="0" w:name="_GoBack"/>
      <w:bookmarkEnd w:id="0"/>
      <w:r w:rsidR="00AB364E">
        <w:rPr>
          <w:rFonts w:ascii="GHEA Grapalat" w:hAnsi="GHEA Grapalat"/>
          <w:color w:val="000000" w:themeColor="text1"/>
          <w:sz w:val="24"/>
          <w:szCs w:val="24"/>
          <w:lang w:val="hy-AM"/>
        </w:rPr>
        <w:t xml:space="preserve">Նորմատիվների սահմանումը կխթանի ուսումնական հաստատությունների նյութատեխնիկական բազայի հարստացմանը, որը իր հերթին կապահովի ուսուցման բարձր </w:t>
      </w:r>
      <w:r w:rsidR="00035B43">
        <w:rPr>
          <w:rFonts w:ascii="GHEA Grapalat" w:hAnsi="GHEA Grapalat"/>
          <w:color w:val="000000" w:themeColor="text1"/>
          <w:sz w:val="24"/>
          <w:szCs w:val="24"/>
          <w:lang w:val="hy-AM"/>
        </w:rPr>
        <w:t>արդյունք</w:t>
      </w:r>
      <w:r w:rsidR="00AB364E">
        <w:rPr>
          <w:rFonts w:ascii="GHEA Grapalat" w:hAnsi="GHEA Grapalat"/>
          <w:color w:val="000000" w:themeColor="text1"/>
          <w:sz w:val="24"/>
          <w:szCs w:val="24"/>
          <w:lang w:val="hy-AM"/>
        </w:rPr>
        <w:t>:</w:t>
      </w:r>
    </w:p>
    <w:p w:rsidR="00696756" w:rsidRPr="0006683D" w:rsidRDefault="00696756" w:rsidP="00CE07EB">
      <w:pPr>
        <w:pStyle w:val="NormalWeb"/>
        <w:spacing w:before="0" w:beforeAutospacing="0" w:after="0" w:afterAutospacing="0" w:line="360" w:lineRule="auto"/>
        <w:jc w:val="both"/>
        <w:rPr>
          <w:rFonts w:ascii="GHEA Grapalat" w:hAnsi="GHEA Grapalat" w:cs="GHEA Grapalat"/>
          <w:iCs/>
          <w:color w:val="000000" w:themeColor="text1"/>
          <w:lang w:val="af-ZA"/>
        </w:rPr>
      </w:pPr>
      <w:r w:rsidRPr="009E653B">
        <w:rPr>
          <w:rFonts w:ascii="GHEA Grapalat" w:hAnsi="GHEA Grapalat"/>
          <w:lang w:val="hy-AM"/>
        </w:rPr>
        <w:t xml:space="preserve">   </w:t>
      </w:r>
      <w:r w:rsidRPr="009E653B">
        <w:rPr>
          <w:rFonts w:ascii="GHEA Grapalat" w:hAnsi="GHEA Grapalat"/>
          <w:color w:val="000000" w:themeColor="text1"/>
          <w:lang w:val="af-ZA"/>
        </w:rPr>
        <w:t>«</w:t>
      </w:r>
      <w:r w:rsidRPr="009E653B">
        <w:rPr>
          <w:rFonts w:ascii="GHEA Grapalat" w:hAnsi="GHEA Grapalat"/>
          <w:color w:val="000000" w:themeColor="text1"/>
          <w:lang w:val="hy-AM"/>
        </w:rPr>
        <w:t>Կրթության մասին</w:t>
      </w:r>
      <w:r w:rsidRPr="009E653B">
        <w:rPr>
          <w:rFonts w:ascii="GHEA Grapalat" w:hAnsi="GHEA Grapalat"/>
          <w:color w:val="000000" w:themeColor="text1"/>
          <w:lang w:val="af-ZA"/>
        </w:rPr>
        <w:t>»</w:t>
      </w:r>
      <w:r w:rsidRPr="009E653B">
        <w:rPr>
          <w:rFonts w:ascii="GHEA Grapalat" w:hAnsi="GHEA Grapalat"/>
          <w:color w:val="000000" w:themeColor="text1"/>
          <w:lang w:val="pt-BR"/>
        </w:rPr>
        <w:t xml:space="preserve"> </w:t>
      </w:r>
      <w:r w:rsidRPr="009E653B">
        <w:rPr>
          <w:rFonts w:ascii="GHEA Grapalat" w:hAnsi="GHEA Grapalat"/>
          <w:color w:val="000000" w:themeColor="text1"/>
          <w:lang w:val="hy-AM"/>
        </w:rPr>
        <w:t>օրենքում լրացում</w:t>
      </w:r>
      <w:r w:rsidR="006C4ABE">
        <w:rPr>
          <w:rFonts w:ascii="GHEA Grapalat" w:hAnsi="GHEA Grapalat"/>
          <w:color w:val="000000" w:themeColor="text1"/>
          <w:lang w:val="hy-AM"/>
        </w:rPr>
        <w:t>ներ</w:t>
      </w:r>
      <w:r w:rsidRPr="009E653B">
        <w:rPr>
          <w:rFonts w:ascii="GHEA Grapalat" w:hAnsi="GHEA Grapalat"/>
          <w:color w:val="000000" w:themeColor="text1"/>
          <w:lang w:val="hy-AM"/>
        </w:rPr>
        <w:t xml:space="preserve"> կատարելու մասին</w:t>
      </w:r>
      <w:r w:rsidRPr="009E653B">
        <w:rPr>
          <w:rFonts w:ascii="GHEA Grapalat" w:hAnsi="GHEA Grapalat"/>
          <w:color w:val="000000" w:themeColor="text1"/>
          <w:lang w:val="af-ZA"/>
        </w:rPr>
        <w:t xml:space="preserve"> </w:t>
      </w:r>
      <w:r w:rsidRPr="009E653B">
        <w:rPr>
          <w:rFonts w:ascii="GHEA Grapalat" w:hAnsi="GHEA Grapalat"/>
          <w:color w:val="000000" w:themeColor="text1"/>
          <w:lang w:val="pt-BR"/>
        </w:rPr>
        <w:t xml:space="preserve">Հայաստանի Հանրապետության </w:t>
      </w:r>
      <w:r w:rsidRPr="0037597C">
        <w:rPr>
          <w:rFonts w:ascii="GHEA Grapalat" w:hAnsi="GHEA Grapalat"/>
          <w:color w:val="000000" w:themeColor="text1"/>
          <w:lang w:val="hy-AM"/>
        </w:rPr>
        <w:t>օրենքի</w:t>
      </w:r>
      <w:r w:rsidRPr="009E653B">
        <w:rPr>
          <w:rFonts w:ascii="GHEA Grapalat" w:hAnsi="GHEA Grapalat"/>
          <w:color w:val="000000" w:themeColor="text1"/>
          <w:lang w:val="af-ZA"/>
        </w:rPr>
        <w:t xml:space="preserve"> </w:t>
      </w:r>
      <w:r w:rsidRPr="009E653B">
        <w:rPr>
          <w:rFonts w:ascii="GHEA Grapalat" w:hAnsi="GHEA Grapalat"/>
          <w:color w:val="000000" w:themeColor="text1"/>
          <w:lang w:val="pt-BR"/>
        </w:rPr>
        <w:t xml:space="preserve">նախագծի </w:t>
      </w:r>
      <w:r w:rsidRPr="009E653B">
        <w:rPr>
          <w:rFonts w:ascii="GHEA Grapalat" w:hAnsi="GHEA Grapalat" w:cs="GHEA Grapalat"/>
          <w:iCs/>
          <w:color w:val="000000" w:themeColor="text1"/>
          <w:lang w:val="hy-AM"/>
        </w:rPr>
        <w:t xml:space="preserve">ընդունմամբ </w:t>
      </w:r>
      <w:r w:rsidRPr="009E653B">
        <w:rPr>
          <w:rFonts w:ascii="GHEA Grapalat" w:hAnsi="GHEA Grapalat" w:cs="Sylfaen"/>
          <w:color w:val="000000" w:themeColor="text1"/>
          <w:lang w:val="hy-AM"/>
        </w:rPr>
        <w:t>պետական</w:t>
      </w:r>
      <w:r w:rsidRPr="009E653B">
        <w:rPr>
          <w:rFonts w:ascii="GHEA Grapalat" w:hAnsi="GHEA Grapalat"/>
          <w:color w:val="000000" w:themeColor="text1"/>
          <w:lang w:val="af-ZA"/>
        </w:rPr>
        <w:t xml:space="preserve"> </w:t>
      </w:r>
      <w:r w:rsidRPr="009E653B">
        <w:rPr>
          <w:rFonts w:ascii="GHEA Grapalat" w:hAnsi="GHEA Grapalat" w:cs="Sylfaen"/>
          <w:color w:val="000000" w:themeColor="text1"/>
          <w:lang w:val="hy-AM"/>
        </w:rPr>
        <w:t>բյուջեում</w:t>
      </w:r>
      <w:r w:rsidRPr="009E653B">
        <w:rPr>
          <w:rFonts w:ascii="GHEA Grapalat" w:hAnsi="GHEA Grapalat"/>
          <w:color w:val="000000" w:themeColor="text1"/>
          <w:lang w:val="af-ZA"/>
        </w:rPr>
        <w:t xml:space="preserve"> </w:t>
      </w:r>
      <w:r w:rsidRPr="009E653B">
        <w:rPr>
          <w:rFonts w:ascii="GHEA Grapalat" w:hAnsi="GHEA Grapalat" w:cs="Sylfaen"/>
          <w:color w:val="000000" w:themeColor="text1"/>
          <w:lang w:val="hy-AM"/>
        </w:rPr>
        <w:t>կամ</w:t>
      </w:r>
      <w:r w:rsidRPr="009E653B">
        <w:rPr>
          <w:rFonts w:ascii="GHEA Grapalat" w:hAnsi="GHEA Grapalat"/>
          <w:color w:val="000000" w:themeColor="text1"/>
          <w:lang w:val="af-ZA"/>
        </w:rPr>
        <w:t xml:space="preserve"> </w:t>
      </w:r>
      <w:r w:rsidRPr="009E653B">
        <w:rPr>
          <w:rFonts w:ascii="GHEA Grapalat" w:hAnsi="GHEA Grapalat" w:cs="Sylfaen"/>
          <w:color w:val="000000" w:themeColor="text1"/>
          <w:lang w:val="hy-AM"/>
        </w:rPr>
        <w:t>տեղական</w:t>
      </w:r>
      <w:r w:rsidRPr="009E653B">
        <w:rPr>
          <w:rFonts w:ascii="GHEA Grapalat" w:hAnsi="GHEA Grapalat"/>
          <w:color w:val="000000" w:themeColor="text1"/>
          <w:lang w:val="af-ZA"/>
        </w:rPr>
        <w:t xml:space="preserve"> </w:t>
      </w:r>
      <w:r w:rsidRPr="009E653B">
        <w:rPr>
          <w:rFonts w:ascii="GHEA Grapalat" w:hAnsi="GHEA Grapalat" w:cs="Sylfaen"/>
          <w:color w:val="000000" w:themeColor="text1"/>
          <w:lang w:val="hy-AM"/>
        </w:rPr>
        <w:t>ինքնակառավարման</w:t>
      </w:r>
      <w:r w:rsidRPr="009E653B">
        <w:rPr>
          <w:rFonts w:ascii="GHEA Grapalat" w:hAnsi="GHEA Grapalat"/>
          <w:color w:val="000000" w:themeColor="text1"/>
          <w:lang w:val="af-ZA"/>
        </w:rPr>
        <w:t xml:space="preserve"> </w:t>
      </w:r>
      <w:r w:rsidRPr="009E653B">
        <w:rPr>
          <w:rFonts w:ascii="GHEA Grapalat" w:hAnsi="GHEA Grapalat" w:cs="Sylfaen"/>
          <w:color w:val="000000" w:themeColor="text1"/>
          <w:lang w:val="hy-AM"/>
        </w:rPr>
        <w:t>մարմինների</w:t>
      </w:r>
      <w:r w:rsidRPr="009E653B">
        <w:rPr>
          <w:rFonts w:ascii="GHEA Grapalat" w:hAnsi="GHEA Grapalat"/>
          <w:color w:val="000000" w:themeColor="text1"/>
          <w:lang w:val="af-ZA"/>
        </w:rPr>
        <w:t xml:space="preserve"> </w:t>
      </w:r>
      <w:r w:rsidRPr="009E653B">
        <w:rPr>
          <w:rFonts w:ascii="GHEA Grapalat" w:hAnsi="GHEA Grapalat" w:cs="Sylfaen"/>
          <w:color w:val="000000" w:themeColor="text1"/>
          <w:lang w:val="hy-AM"/>
        </w:rPr>
        <w:t>բյուջեներում</w:t>
      </w:r>
      <w:r w:rsidRPr="009E653B">
        <w:rPr>
          <w:rFonts w:ascii="GHEA Grapalat" w:hAnsi="GHEA Grapalat"/>
          <w:color w:val="000000" w:themeColor="text1"/>
          <w:lang w:val="af-ZA"/>
        </w:rPr>
        <w:t xml:space="preserve"> </w:t>
      </w:r>
      <w:r w:rsidRPr="009E653B">
        <w:rPr>
          <w:rFonts w:ascii="GHEA Grapalat" w:hAnsi="GHEA Grapalat" w:cs="Sylfaen"/>
          <w:color w:val="000000" w:themeColor="text1"/>
          <w:lang w:val="hy-AM"/>
        </w:rPr>
        <w:t>ծախսերի</w:t>
      </w:r>
      <w:r w:rsidRPr="009E653B">
        <w:rPr>
          <w:rFonts w:ascii="GHEA Grapalat" w:hAnsi="GHEA Grapalat"/>
          <w:color w:val="000000" w:themeColor="text1"/>
          <w:lang w:val="af-ZA"/>
        </w:rPr>
        <w:t xml:space="preserve"> </w:t>
      </w:r>
      <w:r w:rsidRPr="009E653B">
        <w:rPr>
          <w:rFonts w:ascii="GHEA Grapalat" w:hAnsi="GHEA Grapalat" w:cs="Sylfaen"/>
          <w:color w:val="000000" w:themeColor="text1"/>
          <w:lang w:val="hy-AM"/>
        </w:rPr>
        <w:t>և</w:t>
      </w:r>
      <w:r w:rsidRPr="009E653B">
        <w:rPr>
          <w:rFonts w:ascii="GHEA Grapalat" w:hAnsi="GHEA Grapalat"/>
          <w:color w:val="000000" w:themeColor="text1"/>
          <w:lang w:val="af-ZA"/>
        </w:rPr>
        <w:t xml:space="preserve"> </w:t>
      </w:r>
      <w:r w:rsidRPr="009E653B">
        <w:rPr>
          <w:rFonts w:ascii="GHEA Grapalat" w:hAnsi="GHEA Grapalat" w:cs="Sylfaen"/>
          <w:color w:val="000000" w:themeColor="text1"/>
          <w:lang w:val="hy-AM"/>
        </w:rPr>
        <w:t>եկամուտների</w:t>
      </w:r>
      <w:r w:rsidRPr="009E653B">
        <w:rPr>
          <w:rFonts w:ascii="GHEA Grapalat" w:hAnsi="GHEA Grapalat"/>
          <w:color w:val="000000" w:themeColor="text1"/>
          <w:lang w:val="af-ZA"/>
        </w:rPr>
        <w:t xml:space="preserve"> </w:t>
      </w:r>
      <w:r w:rsidRPr="009E653B">
        <w:rPr>
          <w:rFonts w:ascii="GHEA Grapalat" w:hAnsi="GHEA Grapalat" w:cs="Sylfaen"/>
          <w:color w:val="000000" w:themeColor="text1"/>
          <w:lang w:val="hy-AM"/>
        </w:rPr>
        <w:t>էական</w:t>
      </w:r>
      <w:r w:rsidRPr="009E653B">
        <w:rPr>
          <w:rFonts w:ascii="GHEA Grapalat" w:hAnsi="GHEA Grapalat"/>
          <w:color w:val="000000" w:themeColor="text1"/>
          <w:lang w:val="af-ZA"/>
        </w:rPr>
        <w:t xml:space="preserve"> </w:t>
      </w:r>
      <w:r w:rsidRPr="009E653B">
        <w:rPr>
          <w:rFonts w:ascii="GHEA Grapalat" w:hAnsi="GHEA Grapalat" w:cs="Sylfaen"/>
          <w:color w:val="000000" w:themeColor="text1"/>
          <w:lang w:val="hy-AM"/>
        </w:rPr>
        <w:t>ավելացումներ</w:t>
      </w:r>
      <w:r w:rsidRPr="009E653B">
        <w:rPr>
          <w:rFonts w:ascii="GHEA Grapalat" w:hAnsi="GHEA Grapalat" w:cs="Sylfaen"/>
          <w:color w:val="000000" w:themeColor="text1"/>
          <w:lang w:val="af-ZA"/>
        </w:rPr>
        <w:t xml:space="preserve"> </w:t>
      </w:r>
      <w:r w:rsidRPr="009E653B">
        <w:rPr>
          <w:rFonts w:ascii="GHEA Grapalat" w:hAnsi="GHEA Grapalat" w:cs="Sylfaen"/>
          <w:color w:val="000000" w:themeColor="text1"/>
          <w:lang w:val="hy-AM"/>
        </w:rPr>
        <w:t>կամ</w:t>
      </w:r>
      <w:r w:rsidRPr="009E653B">
        <w:rPr>
          <w:rFonts w:ascii="GHEA Grapalat" w:hAnsi="GHEA Grapalat"/>
          <w:color w:val="000000" w:themeColor="text1"/>
          <w:lang w:val="af-ZA"/>
        </w:rPr>
        <w:t xml:space="preserve"> </w:t>
      </w:r>
      <w:r w:rsidRPr="009E653B">
        <w:rPr>
          <w:rFonts w:ascii="GHEA Grapalat" w:hAnsi="GHEA Grapalat" w:cs="Sylfaen"/>
          <w:color w:val="000000" w:themeColor="text1"/>
          <w:lang w:val="hy-AM"/>
        </w:rPr>
        <w:t>նվազեցումներ</w:t>
      </w:r>
      <w:r w:rsidRPr="009E653B">
        <w:rPr>
          <w:rFonts w:ascii="GHEA Grapalat" w:hAnsi="GHEA Grapalat"/>
          <w:color w:val="000000" w:themeColor="text1"/>
          <w:lang w:val="af-ZA"/>
        </w:rPr>
        <w:t xml:space="preserve"> </w:t>
      </w:r>
      <w:r w:rsidRPr="009E653B">
        <w:rPr>
          <w:rFonts w:ascii="GHEA Grapalat" w:hAnsi="GHEA Grapalat" w:cs="Sylfaen"/>
          <w:color w:val="000000" w:themeColor="text1"/>
          <w:lang w:val="hy-AM"/>
        </w:rPr>
        <w:t>չեն</w:t>
      </w:r>
      <w:r w:rsidRPr="009E653B">
        <w:rPr>
          <w:rFonts w:ascii="GHEA Grapalat" w:hAnsi="GHEA Grapalat"/>
          <w:color w:val="000000" w:themeColor="text1"/>
          <w:lang w:val="af-ZA"/>
        </w:rPr>
        <w:t xml:space="preserve"> </w:t>
      </w:r>
      <w:r w:rsidRPr="009E653B">
        <w:rPr>
          <w:rFonts w:ascii="GHEA Grapalat" w:hAnsi="GHEA Grapalat" w:cs="Sylfaen"/>
          <w:color w:val="000000" w:themeColor="text1"/>
          <w:lang w:val="hy-AM"/>
        </w:rPr>
        <w:t>սպասվում</w:t>
      </w:r>
      <w:r w:rsidRPr="009E653B">
        <w:rPr>
          <w:rFonts w:ascii="GHEA Grapalat" w:hAnsi="GHEA Grapalat"/>
          <w:color w:val="000000" w:themeColor="text1"/>
          <w:lang w:val="af-ZA"/>
        </w:rPr>
        <w:t xml:space="preserve"> </w:t>
      </w:r>
      <w:r w:rsidRPr="009E653B">
        <w:rPr>
          <w:rFonts w:ascii="GHEA Grapalat" w:hAnsi="GHEA Grapalat"/>
          <w:color w:val="000000" w:themeColor="text1"/>
          <w:lang w:val="hy-AM"/>
        </w:rPr>
        <w:t>և</w:t>
      </w:r>
      <w:r w:rsidRPr="009E653B">
        <w:rPr>
          <w:rFonts w:ascii="GHEA Grapalat" w:hAnsi="GHEA Grapalat"/>
          <w:color w:val="000000" w:themeColor="text1"/>
          <w:lang w:val="pt-BR"/>
        </w:rPr>
        <w:t xml:space="preserve"> </w:t>
      </w:r>
      <w:r w:rsidRPr="009E653B">
        <w:rPr>
          <w:rFonts w:ascii="GHEA Grapalat" w:hAnsi="GHEA Grapalat"/>
          <w:color w:val="000000" w:themeColor="text1"/>
          <w:lang w:val="hy-AM"/>
        </w:rPr>
        <w:t>այլ</w:t>
      </w:r>
      <w:r w:rsidRPr="009E653B">
        <w:rPr>
          <w:rFonts w:ascii="GHEA Grapalat" w:hAnsi="GHEA Grapalat"/>
          <w:color w:val="000000" w:themeColor="text1"/>
          <w:lang w:val="af-ZA"/>
        </w:rPr>
        <w:t xml:space="preserve"> </w:t>
      </w:r>
      <w:r w:rsidRPr="009E653B">
        <w:rPr>
          <w:rFonts w:ascii="GHEA Grapalat" w:hAnsi="GHEA Grapalat"/>
          <w:color w:val="000000" w:themeColor="text1"/>
          <w:lang w:val="hy-AM"/>
        </w:rPr>
        <w:t>իրավական</w:t>
      </w:r>
      <w:r w:rsidRPr="009E653B">
        <w:rPr>
          <w:rFonts w:ascii="GHEA Grapalat" w:hAnsi="GHEA Grapalat"/>
          <w:color w:val="000000" w:themeColor="text1"/>
          <w:lang w:val="af-ZA"/>
        </w:rPr>
        <w:t xml:space="preserve"> </w:t>
      </w:r>
      <w:r w:rsidRPr="009E653B">
        <w:rPr>
          <w:rFonts w:ascii="GHEA Grapalat" w:hAnsi="GHEA Grapalat"/>
          <w:color w:val="000000" w:themeColor="text1"/>
          <w:lang w:val="hy-AM"/>
        </w:rPr>
        <w:t>ակտերում</w:t>
      </w:r>
      <w:r w:rsidRPr="009E653B">
        <w:rPr>
          <w:rFonts w:ascii="GHEA Grapalat" w:hAnsi="GHEA Grapalat"/>
          <w:color w:val="000000" w:themeColor="text1"/>
          <w:lang w:val="af-ZA"/>
        </w:rPr>
        <w:t xml:space="preserve"> </w:t>
      </w:r>
      <w:r w:rsidRPr="009E653B">
        <w:rPr>
          <w:rFonts w:ascii="GHEA Grapalat" w:hAnsi="GHEA Grapalat"/>
          <w:color w:val="000000" w:themeColor="text1"/>
          <w:lang w:val="hy-AM"/>
        </w:rPr>
        <w:t>փոփոխություններ</w:t>
      </w:r>
      <w:r w:rsidRPr="009E653B">
        <w:rPr>
          <w:rFonts w:ascii="GHEA Grapalat" w:hAnsi="GHEA Grapalat"/>
          <w:color w:val="000000" w:themeColor="text1"/>
          <w:lang w:val="af-ZA"/>
        </w:rPr>
        <w:t xml:space="preserve"> </w:t>
      </w:r>
      <w:r w:rsidRPr="009E653B">
        <w:rPr>
          <w:rFonts w:ascii="GHEA Grapalat" w:hAnsi="GHEA Grapalat"/>
          <w:color w:val="000000" w:themeColor="text1"/>
          <w:lang w:val="hy-AM"/>
        </w:rPr>
        <w:t>կատարելու</w:t>
      </w:r>
      <w:r w:rsidRPr="009E653B">
        <w:rPr>
          <w:rFonts w:ascii="GHEA Grapalat" w:hAnsi="GHEA Grapalat"/>
          <w:color w:val="000000" w:themeColor="text1"/>
          <w:lang w:val="af-ZA"/>
        </w:rPr>
        <w:t xml:space="preserve"> </w:t>
      </w:r>
      <w:r w:rsidRPr="009E653B">
        <w:rPr>
          <w:rFonts w:ascii="GHEA Grapalat" w:hAnsi="GHEA Grapalat"/>
          <w:color w:val="000000" w:themeColor="text1"/>
          <w:lang w:val="hy-AM"/>
        </w:rPr>
        <w:t>անհրաժեշտություն</w:t>
      </w:r>
      <w:r w:rsidRPr="009E653B">
        <w:rPr>
          <w:rFonts w:ascii="GHEA Grapalat" w:hAnsi="GHEA Grapalat"/>
          <w:color w:val="000000" w:themeColor="text1"/>
          <w:lang w:val="af-ZA"/>
        </w:rPr>
        <w:t xml:space="preserve"> </w:t>
      </w:r>
      <w:r w:rsidRPr="009E653B">
        <w:rPr>
          <w:rFonts w:ascii="GHEA Grapalat" w:hAnsi="GHEA Grapalat"/>
          <w:color w:val="000000" w:themeColor="text1"/>
          <w:lang w:val="hy-AM"/>
        </w:rPr>
        <w:t>չի</w:t>
      </w:r>
      <w:r w:rsidRPr="009E653B">
        <w:rPr>
          <w:rFonts w:ascii="GHEA Grapalat" w:hAnsi="GHEA Grapalat"/>
          <w:color w:val="000000" w:themeColor="text1"/>
          <w:lang w:val="af-ZA"/>
        </w:rPr>
        <w:t xml:space="preserve"> </w:t>
      </w:r>
      <w:r w:rsidR="00323F68">
        <w:rPr>
          <w:rFonts w:ascii="GHEA Grapalat" w:hAnsi="GHEA Grapalat"/>
          <w:color w:val="000000" w:themeColor="text1"/>
          <w:lang w:val="hy-AM"/>
        </w:rPr>
        <w:t>առաջանում</w:t>
      </w:r>
      <w:r w:rsidRPr="009E653B">
        <w:rPr>
          <w:rFonts w:ascii="GHEA Grapalat" w:hAnsi="GHEA Grapalat" w:cs="Sylfaen"/>
          <w:bCs/>
          <w:color w:val="000000" w:themeColor="text1"/>
          <w:lang w:val="af-ZA"/>
        </w:rPr>
        <w:t xml:space="preserve">: </w:t>
      </w:r>
    </w:p>
    <w:p w:rsidR="00CE07EB" w:rsidRPr="00793F2F" w:rsidRDefault="00CE07EB" w:rsidP="00CE07EB">
      <w:pPr>
        <w:tabs>
          <w:tab w:val="center" w:pos="900"/>
        </w:tabs>
        <w:spacing w:line="360" w:lineRule="auto"/>
        <w:contextualSpacing/>
        <w:jc w:val="both"/>
        <w:rPr>
          <w:rFonts w:ascii="GHEA Grapalat" w:hAnsi="GHEA Grapalat"/>
          <w:b/>
          <w:sz w:val="24"/>
          <w:szCs w:val="24"/>
          <w:lang w:val="hy-AM"/>
        </w:rPr>
      </w:pPr>
      <w:r w:rsidRPr="00793F2F">
        <w:rPr>
          <w:rFonts w:ascii="GHEA Grapalat" w:hAnsi="GHEA Grapalat"/>
          <w:b/>
          <w:sz w:val="24"/>
          <w:szCs w:val="24"/>
          <w:lang w:val="hy-AM"/>
        </w:rPr>
        <w:t xml:space="preserve">      5.</w:t>
      </w:r>
      <w:r w:rsidRPr="00793F2F">
        <w:rPr>
          <w:rFonts w:ascii="GHEA Grapalat" w:hAnsi="GHEA Grapalat" w:cs="Arial"/>
          <w:b/>
          <w:sz w:val="24"/>
          <w:szCs w:val="24"/>
          <w:lang w:val="hy-AM"/>
        </w:rPr>
        <w:t>Նախագծի</w:t>
      </w:r>
      <w:r w:rsidRPr="00793F2F">
        <w:rPr>
          <w:rFonts w:ascii="GHEA Grapalat" w:hAnsi="GHEA Grapalat"/>
          <w:b/>
          <w:sz w:val="24"/>
          <w:szCs w:val="24"/>
          <w:lang w:val="hy-AM"/>
        </w:rPr>
        <w:t xml:space="preserve"> մշակման գործընթացում ներգրավված ինստիտուտները և անձինք.</w:t>
      </w:r>
    </w:p>
    <w:p w:rsidR="00CE07EB" w:rsidRPr="00793F2F" w:rsidRDefault="00CE07EB" w:rsidP="00CE07EB">
      <w:pPr>
        <w:tabs>
          <w:tab w:val="center" w:pos="900"/>
        </w:tabs>
        <w:spacing w:line="360" w:lineRule="auto"/>
        <w:contextualSpacing/>
        <w:jc w:val="both"/>
        <w:rPr>
          <w:rFonts w:ascii="GHEA Grapalat" w:eastAsia="Calibri" w:hAnsi="GHEA Grapalat"/>
          <w:spacing w:val="-6"/>
          <w:sz w:val="24"/>
          <w:szCs w:val="24"/>
          <w:lang w:val="hy-AM"/>
        </w:rPr>
      </w:pPr>
      <w:r w:rsidRPr="00793F2F">
        <w:rPr>
          <w:rFonts w:ascii="GHEA Grapalat" w:hAnsi="GHEA Grapalat"/>
          <w:b/>
          <w:sz w:val="24"/>
          <w:szCs w:val="24"/>
          <w:lang w:val="hy-AM"/>
        </w:rPr>
        <w:t xml:space="preserve">       </w:t>
      </w:r>
      <w:r w:rsidRPr="00793F2F">
        <w:rPr>
          <w:rFonts w:ascii="GHEA Grapalat" w:hAnsi="GHEA Grapalat"/>
          <w:sz w:val="24"/>
          <w:szCs w:val="24"/>
          <w:lang w:val="hy-AM"/>
        </w:rPr>
        <w:t>ՀՀ կրթության, գիտության, մշակույթի և սպորտի նախարարություն</w:t>
      </w:r>
    </w:p>
    <w:p w:rsidR="00E50949" w:rsidRPr="00E50949" w:rsidRDefault="00E50949" w:rsidP="00E50949">
      <w:pPr>
        <w:tabs>
          <w:tab w:val="left" w:pos="0"/>
        </w:tabs>
        <w:spacing w:after="0" w:line="360" w:lineRule="auto"/>
        <w:ind w:firstLine="450"/>
        <w:jc w:val="both"/>
        <w:rPr>
          <w:rFonts w:ascii="GHEA Grapalat" w:eastAsia="Calibri" w:hAnsi="GHEA Grapalat" w:cs="Times New Roman"/>
          <w:b/>
          <w:sz w:val="24"/>
          <w:szCs w:val="24"/>
          <w:lang w:val="hy-AM"/>
        </w:rPr>
      </w:pPr>
      <w:r w:rsidRPr="00E50949">
        <w:rPr>
          <w:rFonts w:ascii="GHEA Grapalat" w:hAnsi="GHEA Grapalat"/>
          <w:b/>
          <w:sz w:val="24"/>
          <w:szCs w:val="24"/>
          <w:lang w:val="hy-AM"/>
        </w:rPr>
        <w:t xml:space="preserve">6. </w:t>
      </w:r>
      <w:r w:rsidRPr="00E50949">
        <w:rPr>
          <w:rFonts w:ascii="GHEA Grapalat" w:hAnsi="GHEA Grapalat" w:cs="Arial"/>
          <w:b/>
          <w:sz w:val="24"/>
          <w:szCs w:val="24"/>
          <w:lang w:val="hy-AM"/>
        </w:rPr>
        <w:t>Կապը</w:t>
      </w:r>
      <w:r w:rsidRPr="00E50949">
        <w:rPr>
          <w:rFonts w:ascii="GHEA Grapalat" w:hAnsi="GHEA Grapalat"/>
          <w:b/>
          <w:sz w:val="24"/>
          <w:szCs w:val="24"/>
          <w:lang w:val="hy-AM"/>
        </w:rPr>
        <w:t xml:space="preserve"> </w:t>
      </w:r>
      <w:r w:rsidRPr="00E50949">
        <w:rPr>
          <w:rFonts w:ascii="GHEA Grapalat" w:hAnsi="GHEA Grapalat" w:cs="Arial"/>
          <w:b/>
          <w:sz w:val="24"/>
          <w:szCs w:val="24"/>
          <w:lang w:val="hy-AM"/>
        </w:rPr>
        <w:t>ռազմավարական</w:t>
      </w:r>
      <w:r w:rsidRPr="00E50949">
        <w:rPr>
          <w:rFonts w:ascii="GHEA Grapalat" w:hAnsi="GHEA Grapalat"/>
          <w:b/>
          <w:sz w:val="24"/>
          <w:szCs w:val="24"/>
          <w:lang w:val="hy-AM"/>
        </w:rPr>
        <w:t xml:space="preserve"> </w:t>
      </w:r>
      <w:r w:rsidRPr="00E50949">
        <w:rPr>
          <w:rFonts w:ascii="GHEA Grapalat" w:hAnsi="GHEA Grapalat" w:cs="Arial"/>
          <w:b/>
          <w:sz w:val="24"/>
          <w:szCs w:val="24"/>
          <w:lang w:val="hy-AM"/>
        </w:rPr>
        <w:t>փաստաթղթերի</w:t>
      </w:r>
      <w:r w:rsidRPr="00E50949">
        <w:rPr>
          <w:rFonts w:ascii="GHEA Grapalat" w:hAnsi="GHEA Grapalat"/>
          <w:b/>
          <w:sz w:val="24"/>
          <w:szCs w:val="24"/>
          <w:lang w:val="hy-AM"/>
        </w:rPr>
        <w:t xml:space="preserve"> </w:t>
      </w:r>
      <w:r w:rsidRPr="00E50949">
        <w:rPr>
          <w:rFonts w:ascii="GHEA Grapalat" w:hAnsi="GHEA Grapalat" w:cs="Arial"/>
          <w:b/>
          <w:sz w:val="24"/>
          <w:szCs w:val="24"/>
          <w:lang w:val="hy-AM"/>
        </w:rPr>
        <w:t>հետ</w:t>
      </w:r>
      <w:r w:rsidRPr="00E50949">
        <w:rPr>
          <w:rFonts w:ascii="GHEA Grapalat" w:hAnsi="GHEA Grapalat"/>
          <w:b/>
          <w:sz w:val="24"/>
          <w:szCs w:val="24"/>
          <w:lang w:val="hy-AM"/>
        </w:rPr>
        <w:t xml:space="preserve">. </w:t>
      </w:r>
      <w:r w:rsidRPr="00E50949">
        <w:rPr>
          <w:rFonts w:ascii="GHEA Grapalat" w:hAnsi="GHEA Grapalat" w:cs="Arial"/>
          <w:b/>
          <w:sz w:val="24"/>
          <w:szCs w:val="24"/>
          <w:lang w:val="hy-AM"/>
        </w:rPr>
        <w:t>Հայաստանի</w:t>
      </w:r>
      <w:r w:rsidRPr="00E50949">
        <w:rPr>
          <w:rFonts w:ascii="GHEA Grapalat" w:hAnsi="GHEA Grapalat"/>
          <w:b/>
          <w:sz w:val="24"/>
          <w:szCs w:val="24"/>
          <w:lang w:val="hy-AM"/>
        </w:rPr>
        <w:t xml:space="preserve"> </w:t>
      </w:r>
      <w:r w:rsidRPr="00E50949">
        <w:rPr>
          <w:rFonts w:ascii="GHEA Grapalat" w:hAnsi="GHEA Grapalat" w:cs="Arial"/>
          <w:b/>
          <w:sz w:val="24"/>
          <w:szCs w:val="24"/>
          <w:lang w:val="hy-AM"/>
        </w:rPr>
        <w:t>վերափոխման</w:t>
      </w:r>
      <w:r w:rsidRPr="00E50949">
        <w:rPr>
          <w:rFonts w:ascii="GHEA Grapalat" w:hAnsi="GHEA Grapalat"/>
          <w:b/>
          <w:sz w:val="24"/>
          <w:szCs w:val="24"/>
          <w:lang w:val="hy-AM"/>
        </w:rPr>
        <w:t xml:space="preserve"> </w:t>
      </w:r>
      <w:r w:rsidRPr="00E50949">
        <w:rPr>
          <w:rFonts w:ascii="GHEA Grapalat" w:hAnsi="GHEA Grapalat" w:cs="Arial"/>
          <w:b/>
          <w:sz w:val="24"/>
          <w:szCs w:val="24"/>
          <w:lang w:val="hy-AM"/>
        </w:rPr>
        <w:t>ռազմավարություն</w:t>
      </w:r>
      <w:r w:rsidRPr="00E50949">
        <w:rPr>
          <w:rFonts w:ascii="GHEA Grapalat" w:hAnsi="GHEA Grapalat"/>
          <w:b/>
          <w:sz w:val="24"/>
          <w:szCs w:val="24"/>
          <w:lang w:val="hy-AM"/>
        </w:rPr>
        <w:t xml:space="preserve"> 2050, </w:t>
      </w:r>
      <w:r w:rsidRPr="00E50949">
        <w:rPr>
          <w:rFonts w:ascii="GHEA Grapalat" w:hAnsi="GHEA Grapalat" w:cs="Arial"/>
          <w:b/>
          <w:sz w:val="24"/>
          <w:szCs w:val="24"/>
          <w:lang w:val="hy-AM"/>
        </w:rPr>
        <w:t>Կառավարության</w:t>
      </w:r>
      <w:r w:rsidRPr="00E50949">
        <w:rPr>
          <w:rFonts w:ascii="GHEA Grapalat" w:hAnsi="GHEA Grapalat"/>
          <w:b/>
          <w:sz w:val="24"/>
          <w:szCs w:val="24"/>
          <w:lang w:val="hy-AM"/>
        </w:rPr>
        <w:t xml:space="preserve"> 2021-2026</w:t>
      </w:r>
      <w:r w:rsidRPr="00E50949">
        <w:rPr>
          <w:rFonts w:ascii="GHEA Grapalat" w:hAnsi="GHEA Grapalat" w:cs="Arial"/>
          <w:b/>
          <w:sz w:val="24"/>
          <w:szCs w:val="24"/>
          <w:lang w:val="hy-AM"/>
        </w:rPr>
        <w:t>թթ</w:t>
      </w:r>
      <w:r w:rsidRPr="00E50949">
        <w:rPr>
          <w:rFonts w:ascii="GHEA Grapalat" w:hAnsi="GHEA Grapalat"/>
          <w:b/>
          <w:sz w:val="24"/>
          <w:szCs w:val="24"/>
          <w:lang w:val="hy-AM"/>
        </w:rPr>
        <w:t xml:space="preserve">. </w:t>
      </w:r>
      <w:r w:rsidRPr="00E50949">
        <w:rPr>
          <w:rFonts w:ascii="GHEA Grapalat" w:hAnsi="GHEA Grapalat" w:cs="Arial"/>
          <w:b/>
          <w:sz w:val="24"/>
          <w:szCs w:val="24"/>
          <w:lang w:val="hy-AM"/>
        </w:rPr>
        <w:t>ծրագիր</w:t>
      </w:r>
      <w:r w:rsidRPr="00E50949">
        <w:rPr>
          <w:rFonts w:ascii="GHEA Grapalat" w:hAnsi="GHEA Grapalat"/>
          <w:b/>
          <w:sz w:val="24"/>
          <w:szCs w:val="24"/>
          <w:lang w:val="hy-AM"/>
        </w:rPr>
        <w:t xml:space="preserve">, </w:t>
      </w:r>
      <w:r w:rsidRPr="00E50949">
        <w:rPr>
          <w:rFonts w:ascii="GHEA Grapalat" w:hAnsi="GHEA Grapalat" w:cs="Arial"/>
          <w:b/>
          <w:sz w:val="24"/>
          <w:szCs w:val="24"/>
          <w:lang w:val="hy-AM"/>
        </w:rPr>
        <w:t>ոլորտային</w:t>
      </w:r>
      <w:r w:rsidRPr="00E50949">
        <w:rPr>
          <w:rFonts w:ascii="GHEA Grapalat" w:hAnsi="GHEA Grapalat"/>
          <w:b/>
          <w:sz w:val="24"/>
          <w:szCs w:val="24"/>
          <w:lang w:val="hy-AM"/>
        </w:rPr>
        <w:t xml:space="preserve"> </w:t>
      </w:r>
      <w:r w:rsidRPr="00E50949">
        <w:rPr>
          <w:rFonts w:ascii="GHEA Grapalat" w:hAnsi="GHEA Grapalat" w:cs="Arial"/>
          <w:b/>
          <w:sz w:val="24"/>
          <w:szCs w:val="24"/>
          <w:lang w:val="hy-AM"/>
        </w:rPr>
        <w:t>և</w:t>
      </w:r>
      <w:r w:rsidRPr="00E50949">
        <w:rPr>
          <w:rFonts w:ascii="GHEA Grapalat" w:hAnsi="GHEA Grapalat"/>
          <w:b/>
          <w:sz w:val="24"/>
          <w:szCs w:val="24"/>
          <w:lang w:val="hy-AM"/>
        </w:rPr>
        <w:t>/</w:t>
      </w:r>
      <w:r w:rsidRPr="00E50949">
        <w:rPr>
          <w:rFonts w:ascii="GHEA Grapalat" w:hAnsi="GHEA Grapalat" w:cs="Arial"/>
          <w:b/>
          <w:sz w:val="24"/>
          <w:szCs w:val="24"/>
          <w:lang w:val="hy-AM"/>
        </w:rPr>
        <w:t>կամ</w:t>
      </w:r>
      <w:r w:rsidRPr="00E50949">
        <w:rPr>
          <w:rFonts w:ascii="GHEA Grapalat" w:hAnsi="GHEA Grapalat"/>
          <w:b/>
          <w:sz w:val="24"/>
          <w:szCs w:val="24"/>
          <w:lang w:val="hy-AM"/>
        </w:rPr>
        <w:t xml:space="preserve"> </w:t>
      </w:r>
      <w:r w:rsidRPr="00E50949">
        <w:rPr>
          <w:rFonts w:ascii="GHEA Grapalat" w:hAnsi="GHEA Grapalat" w:cs="Arial"/>
          <w:b/>
          <w:sz w:val="24"/>
          <w:szCs w:val="24"/>
          <w:lang w:val="hy-AM"/>
        </w:rPr>
        <w:t>այլ</w:t>
      </w:r>
      <w:r w:rsidRPr="00E50949">
        <w:rPr>
          <w:rFonts w:ascii="GHEA Grapalat" w:hAnsi="GHEA Grapalat"/>
          <w:b/>
          <w:sz w:val="24"/>
          <w:szCs w:val="24"/>
          <w:lang w:val="hy-AM"/>
        </w:rPr>
        <w:t xml:space="preserve"> </w:t>
      </w:r>
      <w:r w:rsidRPr="00E50949">
        <w:rPr>
          <w:rFonts w:ascii="GHEA Grapalat" w:hAnsi="GHEA Grapalat" w:cs="Arial"/>
          <w:b/>
          <w:sz w:val="24"/>
          <w:szCs w:val="24"/>
          <w:lang w:val="hy-AM"/>
        </w:rPr>
        <w:t>ռազմավարություններ</w:t>
      </w:r>
      <w:r w:rsidRPr="00E50949">
        <w:rPr>
          <w:rStyle w:val="Heading1"/>
          <w:rFonts w:ascii="GHEA Grapalat" w:hAnsi="GHEA Grapalat"/>
          <w:sz w:val="24"/>
          <w:szCs w:val="24"/>
          <w:u w:val="none"/>
        </w:rPr>
        <w:t>.</w:t>
      </w:r>
    </w:p>
    <w:p w:rsidR="00E50949" w:rsidRDefault="00E50949" w:rsidP="00E50949">
      <w:pPr>
        <w:shd w:val="clear" w:color="auto" w:fill="FFFFFF"/>
        <w:tabs>
          <w:tab w:val="left" w:pos="0"/>
        </w:tabs>
        <w:spacing w:after="0" w:line="360" w:lineRule="auto"/>
        <w:ind w:firstLine="450"/>
        <w:jc w:val="both"/>
        <w:rPr>
          <w:rFonts w:ascii="GHEA Grapalat" w:eastAsiaTheme="minorHAnsi" w:hAnsi="GHEA Grapalat"/>
          <w:bCs/>
          <w:lang w:val="hy-AM"/>
        </w:rPr>
      </w:pPr>
      <w:r>
        <w:rPr>
          <w:rFonts w:ascii="GHEA Grapalat" w:hAnsi="GHEA Grapalat" w:cs="Arial"/>
          <w:sz w:val="24"/>
          <w:szCs w:val="24"/>
          <w:lang w:val="hy-AM"/>
        </w:rPr>
        <w:t>Ներկայացվող</w:t>
      </w:r>
      <w:r>
        <w:rPr>
          <w:rFonts w:ascii="GHEA Grapalat" w:hAnsi="GHEA Grapalat"/>
          <w:sz w:val="24"/>
          <w:szCs w:val="24"/>
          <w:lang w:val="hy-AM"/>
        </w:rPr>
        <w:t xml:space="preserve"> </w:t>
      </w:r>
      <w:r>
        <w:rPr>
          <w:rFonts w:ascii="GHEA Grapalat" w:hAnsi="GHEA Grapalat" w:cs="Arial"/>
          <w:sz w:val="24"/>
          <w:szCs w:val="24"/>
          <w:lang w:val="hy-AM"/>
        </w:rPr>
        <w:t>նախագիծը</w:t>
      </w:r>
      <w:r>
        <w:rPr>
          <w:rFonts w:ascii="GHEA Grapalat" w:hAnsi="GHEA Grapalat"/>
          <w:sz w:val="24"/>
          <w:szCs w:val="24"/>
          <w:lang w:val="hy-AM"/>
        </w:rPr>
        <w:t xml:space="preserve"> </w:t>
      </w:r>
      <w:r>
        <w:rPr>
          <w:rFonts w:ascii="GHEA Grapalat" w:hAnsi="GHEA Grapalat" w:cs="Arial"/>
          <w:sz w:val="24"/>
          <w:szCs w:val="24"/>
          <w:lang w:val="hy-AM"/>
        </w:rPr>
        <w:t>չի</w:t>
      </w:r>
      <w:r>
        <w:rPr>
          <w:rFonts w:ascii="GHEA Grapalat" w:hAnsi="GHEA Grapalat"/>
          <w:sz w:val="24"/>
          <w:szCs w:val="24"/>
          <w:lang w:val="hy-AM"/>
        </w:rPr>
        <w:t xml:space="preserve"> </w:t>
      </w:r>
      <w:r>
        <w:rPr>
          <w:rFonts w:ascii="GHEA Grapalat" w:hAnsi="GHEA Grapalat" w:cs="Arial"/>
          <w:sz w:val="24"/>
          <w:szCs w:val="24"/>
          <w:lang w:val="hy-AM"/>
        </w:rPr>
        <w:t>բխում</w:t>
      </w:r>
      <w:r>
        <w:rPr>
          <w:rFonts w:ascii="GHEA Grapalat" w:hAnsi="GHEA Grapalat"/>
          <w:sz w:val="24"/>
          <w:szCs w:val="24"/>
          <w:lang w:val="hy-AM"/>
        </w:rPr>
        <w:t xml:space="preserve"> </w:t>
      </w:r>
      <w:r>
        <w:rPr>
          <w:rFonts w:ascii="GHEA Grapalat" w:hAnsi="GHEA Grapalat" w:cs="Arial"/>
          <w:sz w:val="24"/>
          <w:szCs w:val="24"/>
          <w:lang w:val="hy-AM"/>
        </w:rPr>
        <w:t>ռազմավարական</w:t>
      </w:r>
      <w:r>
        <w:rPr>
          <w:rFonts w:ascii="GHEA Grapalat" w:hAnsi="GHEA Grapalat"/>
          <w:sz w:val="24"/>
          <w:szCs w:val="24"/>
          <w:lang w:val="hy-AM"/>
        </w:rPr>
        <w:t xml:space="preserve"> </w:t>
      </w:r>
      <w:r>
        <w:rPr>
          <w:rFonts w:ascii="GHEA Grapalat" w:hAnsi="GHEA Grapalat" w:cs="Arial"/>
          <w:sz w:val="24"/>
          <w:szCs w:val="24"/>
          <w:lang w:val="hy-AM"/>
        </w:rPr>
        <w:t>փաստաթղթերից։</w:t>
      </w:r>
    </w:p>
    <w:p w:rsidR="007F7B34" w:rsidRPr="00E50949" w:rsidRDefault="007F7B34">
      <w:pPr>
        <w:rPr>
          <w:rFonts w:ascii="GHEA Grapalat" w:hAnsi="GHEA Grapalat"/>
          <w:color w:val="000000" w:themeColor="text1"/>
          <w:sz w:val="24"/>
          <w:szCs w:val="24"/>
          <w:lang w:val="hy-AM"/>
        </w:rPr>
      </w:pPr>
    </w:p>
    <w:sectPr w:rsidR="007F7B34" w:rsidRPr="00E50949" w:rsidSect="00495D5B">
      <w:pgSz w:w="11906" w:h="16838"/>
      <w:pgMar w:top="899" w:right="707" w:bottom="36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l Courier">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D372F6"/>
    <w:multiLevelType w:val="hybridMultilevel"/>
    <w:tmpl w:val="53F42544"/>
    <w:lvl w:ilvl="0" w:tplc="44840DE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6C4B5233"/>
    <w:multiLevelType w:val="hybridMultilevel"/>
    <w:tmpl w:val="53F42544"/>
    <w:lvl w:ilvl="0" w:tplc="44840DE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CF4BCE"/>
    <w:rsid w:val="00003B2D"/>
    <w:rsid w:val="0000404D"/>
    <w:rsid w:val="00004B27"/>
    <w:rsid w:val="000075E7"/>
    <w:rsid w:val="00011A9A"/>
    <w:rsid w:val="00011E08"/>
    <w:rsid w:val="00013165"/>
    <w:rsid w:val="000148C0"/>
    <w:rsid w:val="00015754"/>
    <w:rsid w:val="00016FF9"/>
    <w:rsid w:val="00020037"/>
    <w:rsid w:val="00026FC5"/>
    <w:rsid w:val="000279EA"/>
    <w:rsid w:val="000315D2"/>
    <w:rsid w:val="00033FD4"/>
    <w:rsid w:val="0003418A"/>
    <w:rsid w:val="00035B43"/>
    <w:rsid w:val="0004056D"/>
    <w:rsid w:val="000410CA"/>
    <w:rsid w:val="000456D2"/>
    <w:rsid w:val="00046676"/>
    <w:rsid w:val="000466D9"/>
    <w:rsid w:val="0006501A"/>
    <w:rsid w:val="00065470"/>
    <w:rsid w:val="00065E36"/>
    <w:rsid w:val="0006683D"/>
    <w:rsid w:val="00072513"/>
    <w:rsid w:val="0007549B"/>
    <w:rsid w:val="00075BF6"/>
    <w:rsid w:val="0008144E"/>
    <w:rsid w:val="00083976"/>
    <w:rsid w:val="00092267"/>
    <w:rsid w:val="00094A7B"/>
    <w:rsid w:val="00095277"/>
    <w:rsid w:val="0009790B"/>
    <w:rsid w:val="000A4234"/>
    <w:rsid w:val="000B0FAC"/>
    <w:rsid w:val="000B31A7"/>
    <w:rsid w:val="000B447A"/>
    <w:rsid w:val="000C32FA"/>
    <w:rsid w:val="000C6FB9"/>
    <w:rsid w:val="000C72FE"/>
    <w:rsid w:val="000D0637"/>
    <w:rsid w:val="000D3A1C"/>
    <w:rsid w:val="000D520F"/>
    <w:rsid w:val="000D651F"/>
    <w:rsid w:val="000E333F"/>
    <w:rsid w:val="000E451D"/>
    <w:rsid w:val="000F0787"/>
    <w:rsid w:val="000F7ADE"/>
    <w:rsid w:val="00107368"/>
    <w:rsid w:val="00107C02"/>
    <w:rsid w:val="00112689"/>
    <w:rsid w:val="00113181"/>
    <w:rsid w:val="00114EBE"/>
    <w:rsid w:val="001240B8"/>
    <w:rsid w:val="001241D0"/>
    <w:rsid w:val="00131722"/>
    <w:rsid w:val="0014351E"/>
    <w:rsid w:val="001437A3"/>
    <w:rsid w:val="0015513F"/>
    <w:rsid w:val="00167685"/>
    <w:rsid w:val="00176CDF"/>
    <w:rsid w:val="00184AFE"/>
    <w:rsid w:val="001948EF"/>
    <w:rsid w:val="001A1DD8"/>
    <w:rsid w:val="001B7B3D"/>
    <w:rsid w:val="001C02BE"/>
    <w:rsid w:val="001C408F"/>
    <w:rsid w:val="001C4C4E"/>
    <w:rsid w:val="001D35FA"/>
    <w:rsid w:val="001E1205"/>
    <w:rsid w:val="001E15F9"/>
    <w:rsid w:val="001E38D4"/>
    <w:rsid w:val="001E6B59"/>
    <w:rsid w:val="001F36DD"/>
    <w:rsid w:val="0020017B"/>
    <w:rsid w:val="00200BFC"/>
    <w:rsid w:val="0020362F"/>
    <w:rsid w:val="00204013"/>
    <w:rsid w:val="00204B2C"/>
    <w:rsid w:val="00206582"/>
    <w:rsid w:val="002079E0"/>
    <w:rsid w:val="00215139"/>
    <w:rsid w:val="00217CA2"/>
    <w:rsid w:val="00235E43"/>
    <w:rsid w:val="00236EC4"/>
    <w:rsid w:val="0024081A"/>
    <w:rsid w:val="00240846"/>
    <w:rsid w:val="002446CF"/>
    <w:rsid w:val="00263230"/>
    <w:rsid w:val="00264311"/>
    <w:rsid w:val="00280256"/>
    <w:rsid w:val="002A5CCE"/>
    <w:rsid w:val="002B3CBB"/>
    <w:rsid w:val="002B6C60"/>
    <w:rsid w:val="002C1DFA"/>
    <w:rsid w:val="002C7329"/>
    <w:rsid w:val="002D1264"/>
    <w:rsid w:val="002D2D4D"/>
    <w:rsid w:val="002D3B6C"/>
    <w:rsid w:val="002D425E"/>
    <w:rsid w:val="002E515C"/>
    <w:rsid w:val="002F05BB"/>
    <w:rsid w:val="002F4747"/>
    <w:rsid w:val="003044F8"/>
    <w:rsid w:val="00304C1C"/>
    <w:rsid w:val="00304C36"/>
    <w:rsid w:val="003065CD"/>
    <w:rsid w:val="00311880"/>
    <w:rsid w:val="00314659"/>
    <w:rsid w:val="00320C96"/>
    <w:rsid w:val="00323CC3"/>
    <w:rsid w:val="00323F68"/>
    <w:rsid w:val="00340E91"/>
    <w:rsid w:val="0034354D"/>
    <w:rsid w:val="00344BF6"/>
    <w:rsid w:val="003455FC"/>
    <w:rsid w:val="00345DC1"/>
    <w:rsid w:val="00352136"/>
    <w:rsid w:val="003531C4"/>
    <w:rsid w:val="00361414"/>
    <w:rsid w:val="00361764"/>
    <w:rsid w:val="003636BD"/>
    <w:rsid w:val="003669EE"/>
    <w:rsid w:val="0037597C"/>
    <w:rsid w:val="003817DB"/>
    <w:rsid w:val="00390962"/>
    <w:rsid w:val="00394F65"/>
    <w:rsid w:val="00395CBD"/>
    <w:rsid w:val="003B22A7"/>
    <w:rsid w:val="003B6F53"/>
    <w:rsid w:val="003C10A9"/>
    <w:rsid w:val="003C235D"/>
    <w:rsid w:val="003C277B"/>
    <w:rsid w:val="003E3CDD"/>
    <w:rsid w:val="003E72F8"/>
    <w:rsid w:val="003F65F0"/>
    <w:rsid w:val="003F7C67"/>
    <w:rsid w:val="00413DFD"/>
    <w:rsid w:val="004145D9"/>
    <w:rsid w:val="00415A2B"/>
    <w:rsid w:val="004316FE"/>
    <w:rsid w:val="00442EB9"/>
    <w:rsid w:val="00443694"/>
    <w:rsid w:val="004458A6"/>
    <w:rsid w:val="00456232"/>
    <w:rsid w:val="00464A24"/>
    <w:rsid w:val="0047038F"/>
    <w:rsid w:val="00472220"/>
    <w:rsid w:val="00473C71"/>
    <w:rsid w:val="004741D9"/>
    <w:rsid w:val="00495D5B"/>
    <w:rsid w:val="004A3798"/>
    <w:rsid w:val="004A7F4A"/>
    <w:rsid w:val="004B0697"/>
    <w:rsid w:val="004B2BF8"/>
    <w:rsid w:val="004C4767"/>
    <w:rsid w:val="004C4783"/>
    <w:rsid w:val="004C7E19"/>
    <w:rsid w:val="004D3286"/>
    <w:rsid w:val="004F1B3E"/>
    <w:rsid w:val="00501EC7"/>
    <w:rsid w:val="00503E74"/>
    <w:rsid w:val="00513261"/>
    <w:rsid w:val="00525042"/>
    <w:rsid w:val="00530715"/>
    <w:rsid w:val="0054060A"/>
    <w:rsid w:val="00547133"/>
    <w:rsid w:val="005525AD"/>
    <w:rsid w:val="0055618A"/>
    <w:rsid w:val="005669DD"/>
    <w:rsid w:val="005703E2"/>
    <w:rsid w:val="00570B11"/>
    <w:rsid w:val="00573D66"/>
    <w:rsid w:val="00574E2E"/>
    <w:rsid w:val="00575CBD"/>
    <w:rsid w:val="005817EA"/>
    <w:rsid w:val="00584571"/>
    <w:rsid w:val="00586322"/>
    <w:rsid w:val="005B22F2"/>
    <w:rsid w:val="005B2EBF"/>
    <w:rsid w:val="005D24FE"/>
    <w:rsid w:val="005D2B9F"/>
    <w:rsid w:val="005E4735"/>
    <w:rsid w:val="005E592D"/>
    <w:rsid w:val="005F6542"/>
    <w:rsid w:val="00605666"/>
    <w:rsid w:val="00610B79"/>
    <w:rsid w:val="00613645"/>
    <w:rsid w:val="00615998"/>
    <w:rsid w:val="00622705"/>
    <w:rsid w:val="0065652F"/>
    <w:rsid w:val="0066316C"/>
    <w:rsid w:val="006657A8"/>
    <w:rsid w:val="00671289"/>
    <w:rsid w:val="006762BA"/>
    <w:rsid w:val="006764EF"/>
    <w:rsid w:val="00684967"/>
    <w:rsid w:val="00687696"/>
    <w:rsid w:val="00696756"/>
    <w:rsid w:val="006A1906"/>
    <w:rsid w:val="006A207A"/>
    <w:rsid w:val="006B08D4"/>
    <w:rsid w:val="006B7005"/>
    <w:rsid w:val="006C4ABE"/>
    <w:rsid w:val="006D57CB"/>
    <w:rsid w:val="006D600C"/>
    <w:rsid w:val="006E3FA5"/>
    <w:rsid w:val="006F21E0"/>
    <w:rsid w:val="006F46FB"/>
    <w:rsid w:val="006F6D50"/>
    <w:rsid w:val="00702698"/>
    <w:rsid w:val="0070423D"/>
    <w:rsid w:val="00734C5B"/>
    <w:rsid w:val="00740FB1"/>
    <w:rsid w:val="007412FB"/>
    <w:rsid w:val="00751D69"/>
    <w:rsid w:val="00751DCA"/>
    <w:rsid w:val="00753B70"/>
    <w:rsid w:val="007542D9"/>
    <w:rsid w:val="00774863"/>
    <w:rsid w:val="00782C9E"/>
    <w:rsid w:val="007854BC"/>
    <w:rsid w:val="00793F2F"/>
    <w:rsid w:val="007A2122"/>
    <w:rsid w:val="007B20BF"/>
    <w:rsid w:val="007B3548"/>
    <w:rsid w:val="007B741B"/>
    <w:rsid w:val="007C1545"/>
    <w:rsid w:val="007C3007"/>
    <w:rsid w:val="007C4BE6"/>
    <w:rsid w:val="007E79F4"/>
    <w:rsid w:val="007F6F58"/>
    <w:rsid w:val="007F7B34"/>
    <w:rsid w:val="00805520"/>
    <w:rsid w:val="00817646"/>
    <w:rsid w:val="00817799"/>
    <w:rsid w:val="00821CBF"/>
    <w:rsid w:val="008509EA"/>
    <w:rsid w:val="00860870"/>
    <w:rsid w:val="00862BFE"/>
    <w:rsid w:val="008779B3"/>
    <w:rsid w:val="0088546F"/>
    <w:rsid w:val="0088550C"/>
    <w:rsid w:val="008928B5"/>
    <w:rsid w:val="00894022"/>
    <w:rsid w:val="008D1CF6"/>
    <w:rsid w:val="008D57E9"/>
    <w:rsid w:val="008F2147"/>
    <w:rsid w:val="008F3444"/>
    <w:rsid w:val="00901928"/>
    <w:rsid w:val="00902012"/>
    <w:rsid w:val="00913A1A"/>
    <w:rsid w:val="009217D0"/>
    <w:rsid w:val="00924984"/>
    <w:rsid w:val="00927C70"/>
    <w:rsid w:val="00934DE4"/>
    <w:rsid w:val="0094032E"/>
    <w:rsid w:val="0095147A"/>
    <w:rsid w:val="00961458"/>
    <w:rsid w:val="00963EB1"/>
    <w:rsid w:val="0097527A"/>
    <w:rsid w:val="00977A7F"/>
    <w:rsid w:val="00980D00"/>
    <w:rsid w:val="009825D4"/>
    <w:rsid w:val="0098312D"/>
    <w:rsid w:val="00986D9B"/>
    <w:rsid w:val="0099060F"/>
    <w:rsid w:val="009A1DBA"/>
    <w:rsid w:val="009D6F1B"/>
    <w:rsid w:val="009E5451"/>
    <w:rsid w:val="009E653B"/>
    <w:rsid w:val="009F7794"/>
    <w:rsid w:val="00A17A7A"/>
    <w:rsid w:val="00A2631C"/>
    <w:rsid w:val="00A37311"/>
    <w:rsid w:val="00A41E41"/>
    <w:rsid w:val="00A424B7"/>
    <w:rsid w:val="00A43007"/>
    <w:rsid w:val="00A531ED"/>
    <w:rsid w:val="00A5769D"/>
    <w:rsid w:val="00A61990"/>
    <w:rsid w:val="00A64EAC"/>
    <w:rsid w:val="00A676C1"/>
    <w:rsid w:val="00A74BB4"/>
    <w:rsid w:val="00A75CCA"/>
    <w:rsid w:val="00A76112"/>
    <w:rsid w:val="00A9077F"/>
    <w:rsid w:val="00AA07F2"/>
    <w:rsid w:val="00AA099F"/>
    <w:rsid w:val="00AA3010"/>
    <w:rsid w:val="00AA7889"/>
    <w:rsid w:val="00AB1D3D"/>
    <w:rsid w:val="00AB364E"/>
    <w:rsid w:val="00AC2F93"/>
    <w:rsid w:val="00AC47EE"/>
    <w:rsid w:val="00AF7370"/>
    <w:rsid w:val="00B00313"/>
    <w:rsid w:val="00B06C11"/>
    <w:rsid w:val="00B13074"/>
    <w:rsid w:val="00B25D64"/>
    <w:rsid w:val="00B30B76"/>
    <w:rsid w:val="00B320C1"/>
    <w:rsid w:val="00B44F71"/>
    <w:rsid w:val="00B461D5"/>
    <w:rsid w:val="00B47124"/>
    <w:rsid w:val="00B50EB3"/>
    <w:rsid w:val="00B562C6"/>
    <w:rsid w:val="00B57978"/>
    <w:rsid w:val="00B64043"/>
    <w:rsid w:val="00B64F39"/>
    <w:rsid w:val="00B71236"/>
    <w:rsid w:val="00B7137C"/>
    <w:rsid w:val="00B758C2"/>
    <w:rsid w:val="00B828E7"/>
    <w:rsid w:val="00B859EF"/>
    <w:rsid w:val="00B922E0"/>
    <w:rsid w:val="00B9460A"/>
    <w:rsid w:val="00B96EF9"/>
    <w:rsid w:val="00BA4DCF"/>
    <w:rsid w:val="00BA67D8"/>
    <w:rsid w:val="00BA69EA"/>
    <w:rsid w:val="00BB20EB"/>
    <w:rsid w:val="00BB432E"/>
    <w:rsid w:val="00BB6F35"/>
    <w:rsid w:val="00BD4190"/>
    <w:rsid w:val="00BD57A4"/>
    <w:rsid w:val="00BF19D0"/>
    <w:rsid w:val="00BF4555"/>
    <w:rsid w:val="00BF52EF"/>
    <w:rsid w:val="00BF79F1"/>
    <w:rsid w:val="00C00CAE"/>
    <w:rsid w:val="00C01F79"/>
    <w:rsid w:val="00C0346B"/>
    <w:rsid w:val="00C04BE7"/>
    <w:rsid w:val="00C1483D"/>
    <w:rsid w:val="00C20ABC"/>
    <w:rsid w:val="00C229AE"/>
    <w:rsid w:val="00C308DC"/>
    <w:rsid w:val="00C3310B"/>
    <w:rsid w:val="00C3694D"/>
    <w:rsid w:val="00C36A96"/>
    <w:rsid w:val="00C4579B"/>
    <w:rsid w:val="00C534F7"/>
    <w:rsid w:val="00C5371A"/>
    <w:rsid w:val="00C62EE0"/>
    <w:rsid w:val="00C7415B"/>
    <w:rsid w:val="00C74BC7"/>
    <w:rsid w:val="00C82A10"/>
    <w:rsid w:val="00C8348F"/>
    <w:rsid w:val="00C87E6A"/>
    <w:rsid w:val="00C925F1"/>
    <w:rsid w:val="00CA1E4B"/>
    <w:rsid w:val="00CB0820"/>
    <w:rsid w:val="00CB1449"/>
    <w:rsid w:val="00CB30DD"/>
    <w:rsid w:val="00CB6275"/>
    <w:rsid w:val="00CC0136"/>
    <w:rsid w:val="00CC6762"/>
    <w:rsid w:val="00CC73AF"/>
    <w:rsid w:val="00CD2143"/>
    <w:rsid w:val="00CE07EB"/>
    <w:rsid w:val="00CE1B3E"/>
    <w:rsid w:val="00CF4897"/>
    <w:rsid w:val="00CF4BCE"/>
    <w:rsid w:val="00D065DC"/>
    <w:rsid w:val="00D137F5"/>
    <w:rsid w:val="00D14CE3"/>
    <w:rsid w:val="00D17B46"/>
    <w:rsid w:val="00D25851"/>
    <w:rsid w:val="00D37832"/>
    <w:rsid w:val="00D44B3E"/>
    <w:rsid w:val="00D471C0"/>
    <w:rsid w:val="00D47C33"/>
    <w:rsid w:val="00D51937"/>
    <w:rsid w:val="00D535D1"/>
    <w:rsid w:val="00D54BD2"/>
    <w:rsid w:val="00D56D28"/>
    <w:rsid w:val="00D67730"/>
    <w:rsid w:val="00D80EDD"/>
    <w:rsid w:val="00D81485"/>
    <w:rsid w:val="00D903BD"/>
    <w:rsid w:val="00D976B5"/>
    <w:rsid w:val="00DA3169"/>
    <w:rsid w:val="00DA3EE9"/>
    <w:rsid w:val="00DA47B3"/>
    <w:rsid w:val="00DC104D"/>
    <w:rsid w:val="00DC7B7B"/>
    <w:rsid w:val="00DD1DA5"/>
    <w:rsid w:val="00DE55D3"/>
    <w:rsid w:val="00E05746"/>
    <w:rsid w:val="00E17396"/>
    <w:rsid w:val="00E235AF"/>
    <w:rsid w:val="00E301FC"/>
    <w:rsid w:val="00E3258B"/>
    <w:rsid w:val="00E345CC"/>
    <w:rsid w:val="00E366D7"/>
    <w:rsid w:val="00E403D2"/>
    <w:rsid w:val="00E50949"/>
    <w:rsid w:val="00E54A61"/>
    <w:rsid w:val="00E57929"/>
    <w:rsid w:val="00E6292C"/>
    <w:rsid w:val="00E652EA"/>
    <w:rsid w:val="00E708CA"/>
    <w:rsid w:val="00E7145E"/>
    <w:rsid w:val="00E72197"/>
    <w:rsid w:val="00E74903"/>
    <w:rsid w:val="00E96696"/>
    <w:rsid w:val="00EA2CE5"/>
    <w:rsid w:val="00EA7167"/>
    <w:rsid w:val="00EB141F"/>
    <w:rsid w:val="00EC5DFA"/>
    <w:rsid w:val="00EC6865"/>
    <w:rsid w:val="00ED23A9"/>
    <w:rsid w:val="00ED5207"/>
    <w:rsid w:val="00ED6A39"/>
    <w:rsid w:val="00EE173C"/>
    <w:rsid w:val="00EF0F70"/>
    <w:rsid w:val="00EF4B62"/>
    <w:rsid w:val="00F0162B"/>
    <w:rsid w:val="00F04FFD"/>
    <w:rsid w:val="00F12DDC"/>
    <w:rsid w:val="00F16235"/>
    <w:rsid w:val="00F23B06"/>
    <w:rsid w:val="00F25A81"/>
    <w:rsid w:val="00F34FAF"/>
    <w:rsid w:val="00F56150"/>
    <w:rsid w:val="00F6085D"/>
    <w:rsid w:val="00F61DEE"/>
    <w:rsid w:val="00F62E18"/>
    <w:rsid w:val="00F636B8"/>
    <w:rsid w:val="00F75CB9"/>
    <w:rsid w:val="00F91F48"/>
    <w:rsid w:val="00FA4220"/>
    <w:rsid w:val="00FB31E4"/>
    <w:rsid w:val="00FB3FCD"/>
    <w:rsid w:val="00FC2D9F"/>
    <w:rsid w:val="00FD2331"/>
    <w:rsid w:val="00FD323D"/>
    <w:rsid w:val="00FD411F"/>
    <w:rsid w:val="00FD5E49"/>
    <w:rsid w:val="00FD6D6B"/>
    <w:rsid w:val="00FD7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A5029-27C5-4AEC-9814-424DEB80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F4BCE"/>
    <w:pPr>
      <w:spacing w:after="0" w:line="360" w:lineRule="auto"/>
      <w:ind w:right="610" w:firstLine="426"/>
      <w:jc w:val="both"/>
    </w:pPr>
    <w:rPr>
      <w:rFonts w:ascii="Dal Courier" w:eastAsia="Times New Roman" w:hAnsi="Dal Courier" w:cs="Times New Roman"/>
      <w:szCs w:val="20"/>
    </w:rPr>
  </w:style>
  <w:style w:type="character" w:customStyle="1" w:styleId="BodyTextIndentChar">
    <w:name w:val="Body Text Indent Char"/>
    <w:basedOn w:val="DefaultParagraphFont"/>
    <w:link w:val="BodyTextIndent"/>
    <w:rsid w:val="00CF4BCE"/>
    <w:rPr>
      <w:rFonts w:ascii="Dal Courier" w:eastAsia="Times New Roman" w:hAnsi="Dal Courier" w:cs="Times New Roman"/>
      <w:szCs w:val="20"/>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Знак Знак,Char Char Char1"/>
    <w:basedOn w:val="Normal"/>
    <w:link w:val="NormalWebChar"/>
    <w:uiPriority w:val="99"/>
    <w:rsid w:val="00CF4B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CF4BCE"/>
    <w:rPr>
      <w:b/>
      <w:bCs/>
    </w:rPr>
  </w:style>
  <w:style w:type="paragraph" w:styleId="BodyText">
    <w:name w:val="Body Text"/>
    <w:basedOn w:val="Normal"/>
    <w:link w:val="BodyTextChar"/>
    <w:uiPriority w:val="99"/>
    <w:semiHidden/>
    <w:unhideWhenUsed/>
    <w:rsid w:val="0065652F"/>
    <w:pPr>
      <w:spacing w:after="120"/>
    </w:pPr>
  </w:style>
  <w:style w:type="character" w:customStyle="1" w:styleId="BodyTextChar">
    <w:name w:val="Body Text Char"/>
    <w:basedOn w:val="DefaultParagraphFont"/>
    <w:link w:val="BodyText"/>
    <w:uiPriority w:val="99"/>
    <w:semiHidden/>
    <w:rsid w:val="0065652F"/>
  </w:style>
  <w:style w:type="paragraph" w:styleId="ListParagraph">
    <w:name w:val="List Paragraph"/>
    <w:basedOn w:val="Normal"/>
    <w:uiPriority w:val="34"/>
    <w:qFormat/>
    <w:rsid w:val="00924984"/>
    <w:pPr>
      <w:ind w:left="720"/>
      <w:contextualSpacing/>
    </w:p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Знак Знак Char"/>
    <w:link w:val="NormalWeb"/>
    <w:uiPriority w:val="99"/>
    <w:locked/>
    <w:rsid w:val="00113181"/>
    <w:rPr>
      <w:rFonts w:ascii="Times New Roman" w:eastAsia="Times New Roman" w:hAnsi="Times New Roman" w:cs="Times New Roman"/>
      <w:sz w:val="24"/>
      <w:szCs w:val="24"/>
      <w:lang w:val="ru-RU" w:eastAsia="ru-RU"/>
    </w:rPr>
  </w:style>
  <w:style w:type="table" w:styleId="TableGrid">
    <w:name w:val="Table Grid"/>
    <w:basedOn w:val="TableNormal"/>
    <w:uiPriority w:val="59"/>
    <w:rsid w:val="003B22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B3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1A7"/>
    <w:rPr>
      <w:rFonts w:ascii="Segoe UI" w:hAnsi="Segoe UI" w:cs="Segoe UI"/>
      <w:sz w:val="18"/>
      <w:szCs w:val="18"/>
    </w:rPr>
  </w:style>
  <w:style w:type="character" w:customStyle="1" w:styleId="Heading1">
    <w:name w:val="Heading #1"/>
    <w:basedOn w:val="DefaultParagraphFont"/>
    <w:rsid w:val="00E50949"/>
    <w:rPr>
      <w:rFonts w:ascii="Tahoma" w:eastAsia="Tahoma" w:hAnsi="Tahoma" w:cs="Tahoma" w:hint="default"/>
      <w:b/>
      <w:bCs/>
      <w:i w:val="0"/>
      <w:iCs w:val="0"/>
      <w:smallCaps w:val="0"/>
      <w:color w:val="000000"/>
      <w:spacing w:val="0"/>
      <w:w w:val="100"/>
      <w:position w:val="0"/>
      <w:sz w:val="22"/>
      <w:szCs w:val="22"/>
      <w:u w:val="single"/>
      <w:lang w:val="hy-AM" w:eastAsia="hy-AM" w:bidi="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528390">
      <w:bodyDiv w:val="1"/>
      <w:marLeft w:val="0"/>
      <w:marRight w:val="0"/>
      <w:marTop w:val="0"/>
      <w:marBottom w:val="0"/>
      <w:divBdr>
        <w:top w:val="none" w:sz="0" w:space="0" w:color="auto"/>
        <w:left w:val="none" w:sz="0" w:space="0" w:color="auto"/>
        <w:bottom w:val="none" w:sz="0" w:space="0" w:color="auto"/>
        <w:right w:val="none" w:sz="0" w:space="0" w:color="auto"/>
      </w:divBdr>
    </w:div>
    <w:div w:id="366221292">
      <w:bodyDiv w:val="1"/>
      <w:marLeft w:val="0"/>
      <w:marRight w:val="0"/>
      <w:marTop w:val="0"/>
      <w:marBottom w:val="0"/>
      <w:divBdr>
        <w:top w:val="none" w:sz="0" w:space="0" w:color="auto"/>
        <w:left w:val="none" w:sz="0" w:space="0" w:color="auto"/>
        <w:bottom w:val="none" w:sz="0" w:space="0" w:color="auto"/>
        <w:right w:val="none" w:sz="0" w:space="0" w:color="auto"/>
      </w:divBdr>
    </w:div>
    <w:div w:id="510532490">
      <w:bodyDiv w:val="1"/>
      <w:marLeft w:val="0"/>
      <w:marRight w:val="0"/>
      <w:marTop w:val="0"/>
      <w:marBottom w:val="0"/>
      <w:divBdr>
        <w:top w:val="none" w:sz="0" w:space="0" w:color="auto"/>
        <w:left w:val="none" w:sz="0" w:space="0" w:color="auto"/>
        <w:bottom w:val="none" w:sz="0" w:space="0" w:color="auto"/>
        <w:right w:val="none" w:sz="0" w:space="0" w:color="auto"/>
      </w:divBdr>
    </w:div>
    <w:div w:id="711541130">
      <w:bodyDiv w:val="1"/>
      <w:marLeft w:val="0"/>
      <w:marRight w:val="0"/>
      <w:marTop w:val="0"/>
      <w:marBottom w:val="0"/>
      <w:divBdr>
        <w:top w:val="none" w:sz="0" w:space="0" w:color="auto"/>
        <w:left w:val="none" w:sz="0" w:space="0" w:color="auto"/>
        <w:bottom w:val="none" w:sz="0" w:space="0" w:color="auto"/>
        <w:right w:val="none" w:sz="0" w:space="0" w:color="auto"/>
      </w:divBdr>
    </w:div>
    <w:div w:id="961107901">
      <w:bodyDiv w:val="1"/>
      <w:marLeft w:val="0"/>
      <w:marRight w:val="0"/>
      <w:marTop w:val="0"/>
      <w:marBottom w:val="0"/>
      <w:divBdr>
        <w:top w:val="none" w:sz="0" w:space="0" w:color="auto"/>
        <w:left w:val="none" w:sz="0" w:space="0" w:color="auto"/>
        <w:bottom w:val="none" w:sz="0" w:space="0" w:color="auto"/>
        <w:right w:val="none" w:sz="0" w:space="0" w:color="auto"/>
      </w:divBdr>
    </w:div>
    <w:div w:id="1256089554">
      <w:bodyDiv w:val="1"/>
      <w:marLeft w:val="0"/>
      <w:marRight w:val="0"/>
      <w:marTop w:val="0"/>
      <w:marBottom w:val="0"/>
      <w:divBdr>
        <w:top w:val="none" w:sz="0" w:space="0" w:color="auto"/>
        <w:left w:val="none" w:sz="0" w:space="0" w:color="auto"/>
        <w:bottom w:val="none" w:sz="0" w:space="0" w:color="auto"/>
        <w:right w:val="none" w:sz="0" w:space="0" w:color="auto"/>
      </w:divBdr>
    </w:div>
    <w:div w:id="1485077582">
      <w:bodyDiv w:val="1"/>
      <w:marLeft w:val="0"/>
      <w:marRight w:val="0"/>
      <w:marTop w:val="0"/>
      <w:marBottom w:val="0"/>
      <w:divBdr>
        <w:top w:val="none" w:sz="0" w:space="0" w:color="auto"/>
        <w:left w:val="none" w:sz="0" w:space="0" w:color="auto"/>
        <w:bottom w:val="none" w:sz="0" w:space="0" w:color="auto"/>
        <w:right w:val="none" w:sz="0" w:space="0" w:color="auto"/>
      </w:divBdr>
    </w:div>
    <w:div w:id="1543785080">
      <w:bodyDiv w:val="1"/>
      <w:marLeft w:val="0"/>
      <w:marRight w:val="0"/>
      <w:marTop w:val="0"/>
      <w:marBottom w:val="0"/>
      <w:divBdr>
        <w:top w:val="none" w:sz="0" w:space="0" w:color="auto"/>
        <w:left w:val="none" w:sz="0" w:space="0" w:color="auto"/>
        <w:bottom w:val="none" w:sz="0" w:space="0" w:color="auto"/>
        <w:right w:val="none" w:sz="0" w:space="0" w:color="auto"/>
      </w:divBdr>
    </w:div>
    <w:div w:id="1641886838">
      <w:bodyDiv w:val="1"/>
      <w:marLeft w:val="0"/>
      <w:marRight w:val="0"/>
      <w:marTop w:val="0"/>
      <w:marBottom w:val="0"/>
      <w:divBdr>
        <w:top w:val="none" w:sz="0" w:space="0" w:color="auto"/>
        <w:left w:val="none" w:sz="0" w:space="0" w:color="auto"/>
        <w:bottom w:val="none" w:sz="0" w:space="0" w:color="auto"/>
        <w:right w:val="none" w:sz="0" w:space="0" w:color="auto"/>
      </w:divBdr>
    </w:div>
    <w:div w:id="1656252440">
      <w:bodyDiv w:val="1"/>
      <w:marLeft w:val="0"/>
      <w:marRight w:val="0"/>
      <w:marTop w:val="0"/>
      <w:marBottom w:val="0"/>
      <w:divBdr>
        <w:top w:val="none" w:sz="0" w:space="0" w:color="auto"/>
        <w:left w:val="none" w:sz="0" w:space="0" w:color="auto"/>
        <w:bottom w:val="none" w:sz="0" w:space="0" w:color="auto"/>
        <w:right w:val="none" w:sz="0" w:space="0" w:color="auto"/>
      </w:divBdr>
    </w:div>
    <w:div w:id="1753508575">
      <w:bodyDiv w:val="1"/>
      <w:marLeft w:val="0"/>
      <w:marRight w:val="0"/>
      <w:marTop w:val="0"/>
      <w:marBottom w:val="0"/>
      <w:divBdr>
        <w:top w:val="none" w:sz="0" w:space="0" w:color="auto"/>
        <w:left w:val="none" w:sz="0" w:space="0" w:color="auto"/>
        <w:bottom w:val="none" w:sz="0" w:space="0" w:color="auto"/>
        <w:right w:val="none" w:sz="0" w:space="0" w:color="auto"/>
      </w:divBdr>
    </w:div>
    <w:div w:id="1766881176">
      <w:bodyDiv w:val="1"/>
      <w:marLeft w:val="0"/>
      <w:marRight w:val="0"/>
      <w:marTop w:val="0"/>
      <w:marBottom w:val="0"/>
      <w:divBdr>
        <w:top w:val="none" w:sz="0" w:space="0" w:color="auto"/>
        <w:left w:val="none" w:sz="0" w:space="0" w:color="auto"/>
        <w:bottom w:val="none" w:sz="0" w:space="0" w:color="auto"/>
        <w:right w:val="none" w:sz="0" w:space="0" w:color="auto"/>
      </w:divBdr>
    </w:div>
    <w:div w:id="2075538935">
      <w:bodyDiv w:val="1"/>
      <w:marLeft w:val="0"/>
      <w:marRight w:val="0"/>
      <w:marTop w:val="0"/>
      <w:marBottom w:val="0"/>
      <w:divBdr>
        <w:top w:val="none" w:sz="0" w:space="0" w:color="auto"/>
        <w:left w:val="none" w:sz="0" w:space="0" w:color="auto"/>
        <w:bottom w:val="none" w:sz="0" w:space="0" w:color="auto"/>
        <w:right w:val="none" w:sz="0" w:space="0" w:color="auto"/>
      </w:divBdr>
    </w:div>
    <w:div w:id="212264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E0EC0-297B-499C-84CB-C25D7D8F0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1942</TotalTime>
  <Pages>3</Pages>
  <Words>736</Words>
  <Characters>4198</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https://mul-edu.gov.am/tasks/docs/attachment.php?id=323744&amp;fn=nakhagic--.docx&amp;out=1&amp;token=1d671d6e0e6f4f2ac92f</cp:keywords>
  <cp:lastModifiedBy>Acer</cp:lastModifiedBy>
  <cp:revision>256</cp:revision>
  <cp:lastPrinted>2022-01-25T07:24:00Z</cp:lastPrinted>
  <dcterms:created xsi:type="dcterms:W3CDTF">2020-07-15T08:25:00Z</dcterms:created>
  <dcterms:modified xsi:type="dcterms:W3CDTF">2022-09-10T03:57:00Z</dcterms:modified>
</cp:coreProperties>
</file>