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5550EB" w:rsidRDefault="005F6F63" w:rsidP="00695E5E">
      <w:pPr>
        <w:spacing w:line="360" w:lineRule="auto"/>
        <w:jc w:val="center"/>
        <w:rPr>
          <w:rFonts w:ascii="GHEA Grapalat" w:hAnsi="GHEA Grapalat"/>
          <w:b/>
          <w:bCs/>
          <w:sz w:val="24"/>
          <w:szCs w:val="24"/>
          <w:lang w:val="hy-AM"/>
        </w:rPr>
      </w:pPr>
      <w:r w:rsidRPr="005550EB">
        <w:rPr>
          <w:rFonts w:ascii="GHEA Grapalat" w:hAnsi="GHEA Grapalat"/>
          <w:b/>
          <w:bCs/>
          <w:sz w:val="24"/>
          <w:szCs w:val="24"/>
          <w:lang w:val="hy-AM"/>
        </w:rPr>
        <w:t>ԱՄՓՈՓԱԹԵՐԹ</w:t>
      </w:r>
    </w:p>
    <w:p w:rsidR="009F26EA" w:rsidRPr="005550EB" w:rsidRDefault="005F6F63" w:rsidP="00B34D0B">
      <w:pPr>
        <w:spacing w:line="360" w:lineRule="auto"/>
        <w:jc w:val="center"/>
        <w:rPr>
          <w:rFonts w:ascii="GHEA Grapalat" w:hAnsi="GHEA Grapalat"/>
          <w:b/>
          <w:sz w:val="24"/>
          <w:szCs w:val="24"/>
          <w:lang w:val="af-ZA"/>
        </w:rPr>
      </w:pPr>
      <w:r w:rsidRPr="005550EB">
        <w:rPr>
          <w:rFonts w:ascii="GHEA Grapalat" w:hAnsi="GHEA Grapalat" w:cs="Sylfaen"/>
          <w:b/>
          <w:sz w:val="24"/>
          <w:szCs w:val="24"/>
          <w:lang w:val="hy-AM"/>
        </w:rPr>
        <w:t>«</w:t>
      </w:r>
      <w:r w:rsidR="00B34D0B" w:rsidRPr="006846FB">
        <w:rPr>
          <w:rFonts w:ascii="GHEA Grapalat" w:hAnsi="GHEA Grapalat"/>
          <w:b/>
          <w:bCs/>
          <w:sz w:val="24"/>
          <w:szCs w:val="24"/>
          <w:lang w:val="af-ZA"/>
        </w:rPr>
        <w:t>«</w:t>
      </w:r>
      <w:r w:rsidR="00B34D0B" w:rsidRPr="00B34D0B">
        <w:rPr>
          <w:rFonts w:ascii="GHEA Grapalat" w:hAnsi="GHEA Grapalat"/>
          <w:b/>
          <w:bCs/>
          <w:sz w:val="24"/>
          <w:szCs w:val="24"/>
          <w:lang w:val="hy-AM"/>
        </w:rPr>
        <w:t>ՀԱՅԱՍՏԱՆԻ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ՀԱՆՐԱՊԵՏՈՒԹՅԱՆ</w:t>
      </w:r>
      <w:r w:rsidR="00B34D0B" w:rsidRPr="006846FB">
        <w:rPr>
          <w:rFonts w:ascii="GHEA Grapalat" w:hAnsi="GHEA Grapalat"/>
          <w:b/>
          <w:bCs/>
          <w:sz w:val="24"/>
          <w:szCs w:val="24"/>
          <w:lang w:val="af-ZA"/>
        </w:rPr>
        <w:t xml:space="preserve"> 202</w:t>
      </w:r>
      <w:r w:rsidR="00B34D0B">
        <w:rPr>
          <w:rFonts w:ascii="GHEA Grapalat" w:hAnsi="GHEA Grapalat"/>
          <w:b/>
          <w:bCs/>
          <w:sz w:val="24"/>
          <w:szCs w:val="24"/>
          <w:lang w:val="af-ZA"/>
        </w:rPr>
        <w:t>2</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ԹՎԱԿԱՆԻ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ՊԵՏԱԿԱՆ</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ԲՅՈՒՋԵԻ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ՄԱՍԻՆ</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ՕՐԵՆՔՈՒՄ</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ՎԵՐԱԲԱՇԽՈՒՄ</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ԵՎ</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ԼՐԱՑՈՒՄ</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ՀԱՅԱՍՏԱՆԻ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ՀԱՆՐԱՊԵՏՈՒԹՅԱՆ</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ԿԱՌԱՎԱՐՈՒԹՅԱՆ</w:t>
      </w:r>
      <w:r w:rsidR="00B34D0B" w:rsidRPr="006846FB">
        <w:rPr>
          <w:rFonts w:ascii="GHEA Grapalat" w:hAnsi="GHEA Grapalat"/>
          <w:b/>
          <w:bCs/>
          <w:sz w:val="24"/>
          <w:szCs w:val="24"/>
          <w:lang w:val="af-ZA"/>
        </w:rPr>
        <w:t xml:space="preserve"> 202</w:t>
      </w:r>
      <w:r w:rsidR="00B34D0B">
        <w:rPr>
          <w:rFonts w:ascii="GHEA Grapalat" w:hAnsi="GHEA Grapalat"/>
          <w:b/>
          <w:bCs/>
          <w:sz w:val="24"/>
          <w:szCs w:val="24"/>
          <w:lang w:val="af-ZA"/>
        </w:rPr>
        <w:t>1</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ԹՎԱԿԱՆԻ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ԴԵԿՏԵՄԲԵՐԻ</w:t>
      </w:r>
      <w:r w:rsidR="00B34D0B" w:rsidRPr="006846FB">
        <w:rPr>
          <w:rFonts w:ascii="GHEA Grapalat" w:hAnsi="GHEA Grapalat"/>
          <w:b/>
          <w:bCs/>
          <w:sz w:val="24"/>
          <w:szCs w:val="24"/>
          <w:lang w:val="af-ZA"/>
        </w:rPr>
        <w:t xml:space="preserve"> </w:t>
      </w:r>
      <w:r w:rsidR="00B34D0B">
        <w:rPr>
          <w:rFonts w:ascii="GHEA Grapalat" w:hAnsi="GHEA Grapalat"/>
          <w:b/>
          <w:bCs/>
          <w:sz w:val="24"/>
          <w:szCs w:val="24"/>
          <w:lang w:val="af-ZA"/>
        </w:rPr>
        <w:t>23</w:t>
      </w:r>
      <w:r w:rsidR="00B34D0B" w:rsidRPr="006846FB">
        <w:rPr>
          <w:rFonts w:ascii="GHEA Grapalat" w:hAnsi="GHEA Grapalat"/>
          <w:b/>
          <w:bCs/>
          <w:sz w:val="24"/>
          <w:szCs w:val="24"/>
          <w:lang w:val="af-ZA"/>
        </w:rPr>
        <w:t>-</w:t>
      </w:r>
      <w:r w:rsidR="00B34D0B" w:rsidRPr="00B34D0B">
        <w:rPr>
          <w:rFonts w:ascii="GHEA Grapalat" w:hAnsi="GHEA Grapalat"/>
          <w:b/>
          <w:bCs/>
          <w:sz w:val="24"/>
          <w:szCs w:val="24"/>
          <w:lang w:val="hy-AM"/>
        </w:rPr>
        <w:t>Ի</w:t>
      </w:r>
      <w:r w:rsidR="00B34D0B" w:rsidRPr="006846FB">
        <w:rPr>
          <w:rFonts w:ascii="GHEA Grapalat" w:hAnsi="GHEA Grapalat"/>
          <w:b/>
          <w:bCs/>
          <w:sz w:val="24"/>
          <w:szCs w:val="24"/>
          <w:lang w:val="af-ZA"/>
        </w:rPr>
        <w:t xml:space="preserve"> N 2</w:t>
      </w:r>
      <w:r w:rsidR="00B34D0B">
        <w:rPr>
          <w:rFonts w:ascii="GHEA Grapalat" w:hAnsi="GHEA Grapalat"/>
          <w:b/>
          <w:bCs/>
          <w:sz w:val="24"/>
          <w:szCs w:val="24"/>
          <w:lang w:val="af-ZA"/>
        </w:rPr>
        <w:t>121</w:t>
      </w:r>
      <w:r w:rsidR="00B34D0B" w:rsidRPr="006846FB">
        <w:rPr>
          <w:rFonts w:ascii="GHEA Grapalat" w:hAnsi="GHEA Grapalat"/>
          <w:b/>
          <w:bCs/>
          <w:sz w:val="24"/>
          <w:szCs w:val="24"/>
          <w:lang w:val="af-ZA"/>
        </w:rPr>
        <w:t>-</w:t>
      </w:r>
      <w:r w:rsidR="00B34D0B" w:rsidRPr="00B34D0B">
        <w:rPr>
          <w:rFonts w:ascii="GHEA Grapalat" w:hAnsi="GHEA Grapalat"/>
          <w:b/>
          <w:bCs/>
          <w:sz w:val="24"/>
          <w:szCs w:val="24"/>
          <w:lang w:val="hy-AM"/>
        </w:rPr>
        <w:t>Ն</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ՈՐՈՇՄԱՆ</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ՄԵՋ</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ՓՈՓՈԽՈՒԹՅՈՒՆՆԵՐ</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ԵՎ</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ԼՐԱՑՈՒՄՆԵՐ</w:t>
      </w:r>
      <w:r w:rsidR="00B34D0B">
        <w:rPr>
          <w:rFonts w:ascii="GHEA Grapalat" w:hAnsi="GHEA Grapalat"/>
          <w:b/>
          <w:bCs/>
          <w:sz w:val="24"/>
          <w:szCs w:val="24"/>
          <w:lang w:val="hy-AM"/>
        </w:rPr>
        <w:t xml:space="preserve"> </w:t>
      </w:r>
      <w:r w:rsidR="00B34D0B" w:rsidRPr="00B34D0B">
        <w:rPr>
          <w:rFonts w:ascii="GHEA Grapalat" w:hAnsi="GHEA Grapalat"/>
          <w:b/>
          <w:bCs/>
          <w:sz w:val="24"/>
          <w:szCs w:val="24"/>
          <w:lang w:val="hy-AM"/>
        </w:rPr>
        <w:t>ԿԱՏԱՐԵԼՈՒ</w:t>
      </w:r>
      <w:r w:rsidR="00B34D0B">
        <w:rPr>
          <w:rFonts w:ascii="GHEA Grapalat" w:hAnsi="GHEA Grapalat"/>
          <w:b/>
          <w:bCs/>
          <w:sz w:val="24"/>
          <w:szCs w:val="24"/>
          <w:lang w:val="hy-AM"/>
        </w:rPr>
        <w:t>, ՄԵԿ ԱՆՁԻՑ ԳՆՈՒՄ ԿԱՏԱՐԵԼՈՒ</w:t>
      </w:r>
      <w:r w:rsidR="00B34D0B" w:rsidRPr="008B6187">
        <w:rPr>
          <w:rFonts w:ascii="GHEA Grapalat" w:hAnsi="GHEA Grapalat"/>
          <w:b/>
          <w:bCs/>
          <w:sz w:val="24"/>
          <w:szCs w:val="24"/>
          <w:lang w:val="hy-AM"/>
        </w:rPr>
        <w:t xml:space="preserve"> ԹՈՒՅԼՏՎՈՒԹՅՈՒՆ ՏԱԼՈՒ</w:t>
      </w:r>
      <w:r w:rsidR="00B34D0B" w:rsidRPr="006911A8">
        <w:rPr>
          <w:rFonts w:ascii="GHEA Grapalat" w:hAnsi="GHEA Grapalat"/>
          <w:b/>
          <w:bCs/>
          <w:sz w:val="24"/>
          <w:szCs w:val="24"/>
          <w:lang w:val="hy-AM"/>
        </w:rPr>
        <w:t xml:space="preserve"> </w:t>
      </w:r>
      <w:r w:rsidR="00B34D0B" w:rsidRPr="004C31AD">
        <w:rPr>
          <w:rFonts w:ascii="GHEA Grapalat" w:hAnsi="GHEA Grapalat"/>
          <w:b/>
          <w:bCs/>
          <w:sz w:val="24"/>
          <w:szCs w:val="24"/>
          <w:lang w:val="hy-AM"/>
        </w:rPr>
        <w:t xml:space="preserve">ԵՎ </w:t>
      </w:r>
      <w:r w:rsidR="00B34D0B" w:rsidRPr="00B34D0B">
        <w:rPr>
          <w:rFonts w:ascii="GHEA Grapalat" w:hAnsi="GHEA Grapalat"/>
          <w:b/>
          <w:bCs/>
          <w:sz w:val="24"/>
          <w:szCs w:val="24"/>
          <w:lang w:val="hy-AM"/>
        </w:rPr>
        <w:t>ՀԱՅԱՍՏԱՆԻ</w:t>
      </w:r>
      <w:r w:rsidR="00B34D0B" w:rsidRPr="006846FB">
        <w:rPr>
          <w:rFonts w:ascii="GHEA Grapalat" w:hAnsi="GHEA Grapalat"/>
          <w:b/>
          <w:bCs/>
          <w:sz w:val="24"/>
          <w:szCs w:val="24"/>
          <w:lang w:val="af-ZA"/>
        </w:rPr>
        <w:t xml:space="preserve"> </w:t>
      </w:r>
      <w:r w:rsidR="00B34D0B" w:rsidRPr="00B34D0B">
        <w:rPr>
          <w:rFonts w:ascii="GHEA Grapalat" w:hAnsi="GHEA Grapalat"/>
          <w:b/>
          <w:bCs/>
          <w:sz w:val="24"/>
          <w:szCs w:val="24"/>
          <w:lang w:val="hy-AM"/>
        </w:rPr>
        <w:t>ՀԱՆՐԱՊԵՏՈՒԹՅԱՆ</w:t>
      </w:r>
      <w:r w:rsidR="00B34D0B" w:rsidRPr="004C31AD">
        <w:rPr>
          <w:rFonts w:ascii="GHEA Grapalat" w:hAnsi="GHEA Grapalat"/>
          <w:b/>
          <w:bCs/>
          <w:sz w:val="24"/>
          <w:szCs w:val="24"/>
          <w:lang w:val="hy-AM"/>
        </w:rPr>
        <w:t xml:space="preserve"> ԿՐԹՈՒԹՅԱՆ, ԳԻՏՈՒԹՅԱՆ, ՄՇԱԿՈՒՅԹԻ ԵՎ ՍՊՈՐՏԻ ՆԱԽԱՐԱՐՈՒԹՅԱՆԸ ԳՈՒՄԱՐ ՀԱՏԿԱՑՆԵԼՈՒ </w:t>
      </w:r>
      <w:r w:rsidR="00B34D0B" w:rsidRPr="0078424C">
        <w:rPr>
          <w:rFonts w:ascii="GHEA Grapalat" w:hAnsi="GHEA Grapalat"/>
          <w:b/>
          <w:bCs/>
          <w:sz w:val="24"/>
          <w:szCs w:val="24"/>
          <w:lang w:val="hy-AM"/>
        </w:rPr>
        <w:t>ՄԱՍԻՆ</w:t>
      </w:r>
      <w:r w:rsidRPr="005550EB">
        <w:rPr>
          <w:rFonts w:ascii="GHEA Grapalat" w:hAnsi="GHEA Grapalat" w:cs="Sylfaen"/>
          <w:b/>
          <w:sz w:val="24"/>
          <w:szCs w:val="24"/>
          <w:lang w:val="hy-AM"/>
        </w:rPr>
        <w:t xml:space="preserve">» </w:t>
      </w:r>
      <w:r w:rsidRPr="005550EB">
        <w:rPr>
          <w:rFonts w:ascii="GHEA Grapalat" w:hAnsi="GHEA Grapalat"/>
          <w:b/>
          <w:sz w:val="24"/>
          <w:szCs w:val="24"/>
          <w:lang w:val="hy-AM"/>
        </w:rPr>
        <w:t xml:space="preserve">ՀԱՅԱՍՏԱՆԻ </w:t>
      </w:r>
      <w:r w:rsidR="009F26EA" w:rsidRPr="005550EB">
        <w:rPr>
          <w:rFonts w:ascii="GHEA Grapalat" w:hAnsi="GHEA Grapalat"/>
          <w:b/>
          <w:sz w:val="24"/>
          <w:szCs w:val="24"/>
          <w:lang w:val="hy-AM"/>
        </w:rPr>
        <w:t>ՀԱՆՐԱՊԵՏՈՒԹՅԱՆ ԿԱՌԱՎԱՐՈՒԹՅԱՆ ՈՐՈՇՄԱՆ ՆԱԽԱԳԾԻ</w:t>
      </w:r>
    </w:p>
    <w:p w:rsidR="009F26EA" w:rsidRPr="005550EB" w:rsidRDefault="009F26EA" w:rsidP="009F26EA">
      <w:pPr>
        <w:jc w:val="center"/>
        <w:rPr>
          <w:rFonts w:ascii="GHEA Grapalat" w:hAnsi="GHEA Grapalat"/>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3606"/>
      </w:tblGrid>
      <w:tr w:rsidR="0043076F" w:rsidRPr="00B34D0B" w:rsidTr="00847591">
        <w:trPr>
          <w:trHeight w:val="391"/>
          <w:tblCellSpacing w:w="0" w:type="dxa"/>
        </w:trPr>
        <w:tc>
          <w:tcPr>
            <w:tcW w:w="7291" w:type="dxa"/>
            <w:gridSpan w:val="2"/>
            <w:vMerge w:val="restart"/>
            <w:shd w:val="clear" w:color="auto" w:fill="D9D9D9" w:themeFill="background1" w:themeFillShade="D9"/>
            <w:hideMark/>
          </w:tcPr>
          <w:p w:rsidR="0043076F" w:rsidRPr="0043076F" w:rsidRDefault="0043076F" w:rsidP="0043076F">
            <w:pPr>
              <w:tabs>
                <w:tab w:val="left" w:pos="993"/>
              </w:tabs>
              <w:spacing w:after="0"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 </w:t>
            </w:r>
            <w:r w:rsidRPr="0043076F">
              <w:rPr>
                <w:rFonts w:ascii="GHEA Grapalat" w:hAnsi="GHEA Grapalat" w:cs="Sylfaen"/>
                <w:bCs/>
                <w:sz w:val="24"/>
                <w:szCs w:val="24"/>
                <w:lang w:val="hy-AM"/>
              </w:rPr>
              <w:t>ՀՀ ֆինանսների նախարարություն (կարծիքը ստացվել է ՀՀ քաղաքաշինության կոմիտեից՝ վերջինիս շրջանառած նախագծի վերաբերյալ)</w:t>
            </w:r>
          </w:p>
        </w:tc>
        <w:tc>
          <w:tcPr>
            <w:tcW w:w="3606" w:type="dxa"/>
            <w:shd w:val="clear" w:color="auto" w:fill="D9D9D9" w:themeFill="background1" w:themeFillShade="D9"/>
          </w:tcPr>
          <w:p w:rsidR="0043076F" w:rsidRDefault="0043076F" w:rsidP="00223CD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30.08</w:t>
            </w:r>
            <w:r w:rsidRPr="005550EB">
              <w:rPr>
                <w:rFonts w:ascii="GHEA Grapalat" w:eastAsia="Times New Roman" w:hAnsi="GHEA Grapalat" w:cs="Times New Roman"/>
                <w:color w:val="000000"/>
                <w:sz w:val="24"/>
                <w:szCs w:val="24"/>
                <w:lang w:val="hy-AM" w:eastAsia="ru-RU"/>
              </w:rPr>
              <w:t>.2022թ</w:t>
            </w:r>
          </w:p>
        </w:tc>
      </w:tr>
      <w:tr w:rsidR="0043076F" w:rsidRPr="00B34D0B" w:rsidTr="00847591">
        <w:trPr>
          <w:trHeight w:val="391"/>
          <w:tblCellSpacing w:w="0" w:type="dxa"/>
        </w:trPr>
        <w:tc>
          <w:tcPr>
            <w:tcW w:w="7291" w:type="dxa"/>
            <w:gridSpan w:val="2"/>
            <w:vMerge/>
            <w:shd w:val="clear" w:color="auto" w:fill="D9D9D9" w:themeFill="background1" w:themeFillShade="D9"/>
            <w:hideMark/>
          </w:tcPr>
          <w:p w:rsidR="0043076F" w:rsidRPr="005550EB" w:rsidRDefault="0043076F" w:rsidP="00B34D0B">
            <w:pPr>
              <w:pStyle w:val="ListParagraph"/>
              <w:numPr>
                <w:ilvl w:val="0"/>
                <w:numId w:val="7"/>
              </w:numPr>
              <w:tabs>
                <w:tab w:val="left" w:pos="993"/>
              </w:tabs>
              <w:spacing w:after="0" w:line="360" w:lineRule="auto"/>
              <w:jc w:val="center"/>
              <w:rPr>
                <w:rFonts w:ascii="GHEA Grapalat" w:hAnsi="GHEA Grapalat" w:cs="Sylfaen"/>
                <w:bCs/>
                <w:sz w:val="24"/>
                <w:szCs w:val="24"/>
                <w:lang w:val="hy-AM"/>
              </w:rPr>
            </w:pPr>
          </w:p>
        </w:tc>
        <w:tc>
          <w:tcPr>
            <w:tcW w:w="3606" w:type="dxa"/>
            <w:shd w:val="clear" w:color="auto" w:fill="D9D9D9" w:themeFill="background1" w:themeFillShade="D9"/>
          </w:tcPr>
          <w:p w:rsidR="0043076F" w:rsidRDefault="0043076F" w:rsidP="00223CD4">
            <w:pPr>
              <w:spacing w:after="0" w:line="360" w:lineRule="auto"/>
              <w:jc w:val="center"/>
              <w:rPr>
                <w:rFonts w:ascii="GHEA Grapalat" w:eastAsia="Times New Roman" w:hAnsi="GHEA Grapalat" w:cs="Times New Roman"/>
                <w:color w:val="000000"/>
                <w:sz w:val="24"/>
                <w:szCs w:val="24"/>
                <w:lang w:val="hy-AM" w:eastAsia="ru-RU"/>
              </w:rPr>
            </w:pPr>
            <w:r w:rsidRPr="00B34D0B">
              <w:rPr>
                <w:rFonts w:ascii="GHEA Grapalat" w:eastAsia="Times New Roman" w:hAnsi="GHEA Grapalat" w:cs="Times New Roman"/>
                <w:color w:val="000000"/>
                <w:sz w:val="24"/>
                <w:szCs w:val="24"/>
                <w:lang w:val="hy-AM" w:eastAsia="ru-RU"/>
              </w:rPr>
              <w:t xml:space="preserve">N </w:t>
            </w:r>
            <w:r w:rsidRPr="0043076F">
              <w:rPr>
                <w:rFonts w:ascii="GHEA Grapalat" w:eastAsia="Times New Roman" w:hAnsi="GHEA Grapalat" w:cs="Times New Roman"/>
                <w:color w:val="000000"/>
                <w:sz w:val="24"/>
                <w:szCs w:val="24"/>
                <w:lang w:val="hy-AM" w:eastAsia="ru-RU"/>
              </w:rPr>
              <w:t>01/16.1/9371-2022</w:t>
            </w:r>
          </w:p>
        </w:tc>
      </w:tr>
      <w:tr w:rsidR="0043076F" w:rsidRPr="00D629C5" w:rsidTr="0043076F">
        <w:trPr>
          <w:trHeight w:val="391"/>
          <w:tblCellSpacing w:w="0" w:type="dxa"/>
        </w:trPr>
        <w:tc>
          <w:tcPr>
            <w:tcW w:w="6278" w:type="dxa"/>
            <w:shd w:val="clear" w:color="auto" w:fill="auto"/>
            <w:hideMark/>
          </w:tcPr>
          <w:p w:rsidR="0043076F" w:rsidRPr="0043076F" w:rsidRDefault="0043076F" w:rsidP="0043076F">
            <w:pPr>
              <w:tabs>
                <w:tab w:val="left" w:pos="993"/>
              </w:tabs>
              <w:spacing w:after="0" w:line="360" w:lineRule="auto"/>
              <w:ind w:left="172" w:right="131"/>
              <w:jc w:val="both"/>
              <w:rPr>
                <w:rFonts w:ascii="GHEA Grapalat" w:hAnsi="GHEA Grapalat" w:cs="Sylfaen"/>
                <w:bCs/>
                <w:sz w:val="24"/>
                <w:szCs w:val="24"/>
                <w:lang w:val="hy-AM"/>
              </w:rPr>
            </w:pPr>
            <w:r w:rsidRPr="0043076F">
              <w:rPr>
                <w:rFonts w:ascii="GHEA Grapalat" w:hAnsi="GHEA Grapalat" w:cs="Sylfaen"/>
                <w:bCs/>
                <w:sz w:val="24"/>
                <w:szCs w:val="24"/>
                <w:lang w:val="hy-AM"/>
              </w:rPr>
              <w:t>1.</w:t>
            </w:r>
            <w:r w:rsidRPr="0043076F">
              <w:rPr>
                <w:rFonts w:ascii="GHEA Grapalat" w:hAnsi="GHEA Grapalat" w:cs="Sylfaen"/>
                <w:bCs/>
                <w:sz w:val="24"/>
                <w:szCs w:val="24"/>
                <w:lang w:val="hy-AM"/>
              </w:rPr>
              <w:tab/>
              <w:t xml:space="preserve">Նախագծով առաջարկվում է 2023 թվականի ապրիլ ամսին Երևանում կայանալիք ծանրամարտի Եվրոպայի առաջնության կազմակերպման և անցկացման աշխատանքների իրականացմամբ պայմանավորված՝ համապատասխան մարզադահլիճ ապահովելու համար մեկնարկել Երևանի թենիսի և բադմինտոնի մանկապատանեկան մարզադպրոցի վերանորոգման նախագծանախահաշվային փաստաթղթերի մշակման աշխատանքները և այդ նպատակով ՀՀ կրթության, գիտության, մշակույթի և սպորտի նախարարությանը ՀՀ 2022 թվականի պետական բյուջեով նախատեսված ՀՀ կառավարության պահուստային ֆոնդից հատկացնել 24,200.0 հազար դրամ: </w:t>
            </w:r>
          </w:p>
          <w:p w:rsidR="0043076F" w:rsidRPr="0043076F" w:rsidRDefault="0043076F" w:rsidP="0043076F">
            <w:pPr>
              <w:tabs>
                <w:tab w:val="left" w:pos="993"/>
              </w:tabs>
              <w:spacing w:after="0" w:line="360" w:lineRule="auto"/>
              <w:ind w:left="172" w:right="131"/>
              <w:jc w:val="both"/>
              <w:rPr>
                <w:rFonts w:ascii="GHEA Grapalat" w:hAnsi="GHEA Grapalat" w:cs="Sylfaen"/>
                <w:bCs/>
                <w:sz w:val="24"/>
                <w:szCs w:val="24"/>
                <w:lang w:val="hy-AM"/>
              </w:rPr>
            </w:pPr>
            <w:r w:rsidRPr="0043076F">
              <w:rPr>
                <w:rFonts w:ascii="GHEA Grapalat" w:hAnsi="GHEA Grapalat" w:cs="Sylfaen"/>
                <w:bCs/>
                <w:sz w:val="24"/>
                <w:szCs w:val="24"/>
                <w:lang w:val="hy-AM"/>
              </w:rPr>
              <w:t xml:space="preserve">Կարևորելով նշված մարզադպրոցի վերանորոգման </w:t>
            </w:r>
            <w:r w:rsidRPr="0043076F">
              <w:rPr>
                <w:rFonts w:ascii="GHEA Grapalat" w:hAnsi="GHEA Grapalat" w:cs="Sylfaen"/>
                <w:bCs/>
                <w:sz w:val="24"/>
                <w:szCs w:val="24"/>
                <w:lang w:val="hy-AM"/>
              </w:rPr>
              <w:lastRenderedPageBreak/>
              <w:t>նախագծանախահաշվային փաստաթղթերի մշակման աշխատանքների անհրաժեշտությունը, այնուամենայնիվ հաշվի առնելով ՀՀ կառավարության որոշումներով և նախագծերով պայմանավորված ՀՀ կառավարության պահուստային ֆոնդի ծանրաբեռնվածությունը, առաջարկում ենք ՀՀ կառավարության պահուստային ֆոնդն որպես ֆինանսավորման աղբյուր չդիտարկել և խնդիրը կարգավորել ՀՀ 2022 թվականի պետական բյուջեով ՀՀ կրթության, գիտության, մշակույթի և սպորտի նախարարության կողմից իրականացվող ծրագրերի գծով գնահատված խնայողությունների հաշվին, ծախսերի վերաբաշխում կատարելու միջոցով:</w:t>
            </w:r>
          </w:p>
        </w:tc>
        <w:tc>
          <w:tcPr>
            <w:tcW w:w="4619" w:type="dxa"/>
            <w:gridSpan w:val="2"/>
            <w:shd w:val="clear" w:color="auto" w:fill="auto"/>
          </w:tcPr>
          <w:p w:rsidR="0043076F" w:rsidRPr="0043076F" w:rsidRDefault="0043076F" w:rsidP="00223CD4">
            <w:pPr>
              <w:spacing w:after="0" w:line="360" w:lineRule="auto"/>
              <w:jc w:val="center"/>
              <w:rPr>
                <w:rFonts w:ascii="GHEA Grapalat" w:eastAsia="Times New Roman" w:hAnsi="GHEA Grapalat" w:cs="Times New Roman"/>
                <w:b/>
                <w:i/>
                <w:color w:val="000000"/>
                <w:sz w:val="24"/>
                <w:szCs w:val="24"/>
                <w:lang w:val="hy-AM" w:eastAsia="ru-RU"/>
              </w:rPr>
            </w:pPr>
            <w:r w:rsidRPr="0043076F">
              <w:rPr>
                <w:rFonts w:ascii="GHEA Grapalat" w:eastAsia="Times New Roman" w:hAnsi="GHEA Grapalat" w:cs="Times New Roman"/>
                <w:b/>
                <w:i/>
                <w:color w:val="000000"/>
                <w:sz w:val="24"/>
                <w:szCs w:val="24"/>
                <w:lang w:val="hy-AM" w:eastAsia="ru-RU"/>
              </w:rPr>
              <w:lastRenderedPageBreak/>
              <w:t>Չի ընդունվել</w:t>
            </w:r>
          </w:p>
          <w:p w:rsidR="0043076F" w:rsidRPr="00B34D0B" w:rsidRDefault="0043076F" w:rsidP="0043076F">
            <w:pPr>
              <w:spacing w:after="0" w:line="360" w:lineRule="auto"/>
              <w:ind w:left="132" w:right="73"/>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ԿԳՄՍ նախարարությունը ներկայումս չունի խնայված միջոցներ և ՀՀ կառավարության 01.09.2022թ. </w:t>
            </w:r>
            <w:r w:rsidRPr="0043076F">
              <w:rPr>
                <w:rFonts w:ascii="GHEA Grapalat" w:eastAsia="Times New Roman" w:hAnsi="GHEA Grapalat" w:cs="Times New Roman"/>
                <w:color w:val="000000"/>
                <w:sz w:val="24"/>
                <w:szCs w:val="24"/>
                <w:lang w:val="hy-AM" w:eastAsia="ru-RU"/>
              </w:rPr>
              <w:t>N 1381-</w:t>
            </w:r>
            <w:r>
              <w:rPr>
                <w:rFonts w:ascii="GHEA Grapalat" w:eastAsia="Times New Roman" w:hAnsi="GHEA Grapalat" w:cs="Times New Roman"/>
                <w:color w:val="000000"/>
                <w:sz w:val="24"/>
                <w:szCs w:val="24"/>
                <w:lang w:val="hy-AM" w:eastAsia="ru-RU"/>
              </w:rPr>
              <w:t>Ն որոշմամբ իր՝ որպես ԲԳԿ-ի բյուջետային հատկացումներից 1,1 մլրդ ՀՀ դրամ ուղղել է ՀՀ կառավարության պահուստային ֆոնդ</w:t>
            </w:r>
          </w:p>
        </w:tc>
      </w:tr>
      <w:tr w:rsidR="005C56C4" w:rsidRPr="00D629C5" w:rsidTr="0043076F">
        <w:trPr>
          <w:trHeight w:val="391"/>
          <w:tblCellSpacing w:w="0" w:type="dxa"/>
        </w:trPr>
        <w:tc>
          <w:tcPr>
            <w:tcW w:w="6278" w:type="dxa"/>
            <w:shd w:val="clear" w:color="auto" w:fill="auto"/>
            <w:hideMark/>
          </w:tcPr>
          <w:p w:rsidR="005C56C4" w:rsidRPr="0043076F" w:rsidRDefault="005C56C4" w:rsidP="005C56C4">
            <w:pPr>
              <w:tabs>
                <w:tab w:val="left" w:pos="993"/>
              </w:tabs>
              <w:spacing w:after="0" w:line="360" w:lineRule="auto"/>
              <w:ind w:left="172" w:right="131"/>
              <w:jc w:val="both"/>
              <w:rPr>
                <w:rFonts w:ascii="GHEA Grapalat" w:hAnsi="GHEA Grapalat" w:cs="Sylfaen"/>
                <w:bCs/>
                <w:sz w:val="24"/>
                <w:szCs w:val="24"/>
                <w:lang w:val="hy-AM"/>
              </w:rPr>
            </w:pPr>
            <w:r w:rsidRPr="005C56C4">
              <w:rPr>
                <w:rFonts w:ascii="GHEA Grapalat" w:hAnsi="GHEA Grapalat" w:cs="Sylfaen"/>
                <w:bCs/>
                <w:sz w:val="24"/>
                <w:szCs w:val="24"/>
                <w:lang w:val="hy-AM"/>
              </w:rPr>
              <w:lastRenderedPageBreak/>
              <w:t>2.</w:t>
            </w:r>
            <w:r w:rsidRPr="005C56C4">
              <w:rPr>
                <w:rFonts w:ascii="GHEA Grapalat" w:hAnsi="GHEA Grapalat" w:cs="Sylfaen"/>
                <w:bCs/>
                <w:sz w:val="24"/>
                <w:szCs w:val="24"/>
                <w:lang w:val="hy-AM"/>
              </w:rPr>
              <w:tab/>
              <w:t>Ինչ վերաբերում է մարզադպրոցի շինարարական աշխատանքների համար ՀՀ 2023 թվականի պետական բյուջեի նախագծում ֆինանսական միջոցներ նախատեսելու հարցին, ապա հարցը հնարավոր է քննարկել՝ ՀՀ կրթության, գիտության, մշակույթի և սպորտի նախարարության կողմից ծրագիրը ֆինանսավորելու համար բյուջետային ֆինանսավորման հայտի ներկայացման պարագայում՝ ՀՀ 2023-2025թթ. պետական միջնաժամկետ ծախսերի ծրագրով նախարարության գծով նախատեսված 2023 թվականի ծախսային չափաքանակների շրջանակներում՝ ելնելով աշխատանքների իրականացման առաջնահերթություններից:</w:t>
            </w:r>
          </w:p>
        </w:tc>
        <w:tc>
          <w:tcPr>
            <w:tcW w:w="4619" w:type="dxa"/>
            <w:gridSpan w:val="2"/>
            <w:shd w:val="clear" w:color="auto" w:fill="auto"/>
          </w:tcPr>
          <w:p w:rsidR="005C56C4" w:rsidRDefault="005C56C4" w:rsidP="00223CD4">
            <w:pPr>
              <w:spacing w:after="0" w:line="360" w:lineRule="auto"/>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rsidR="005C56C4" w:rsidRPr="005C56C4" w:rsidRDefault="005C56C4" w:rsidP="005C56C4">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Մարզադահլիճի վերակառուցման աշխատանքների համար անհրաժեշտ գումարը ներառվելու է ՀՀ ԿԳՄՍՆ 2023թ.-ի բյուջետային հայտում սահմանված չափաքանակների շրջանակներում</w:t>
            </w:r>
          </w:p>
        </w:tc>
      </w:tr>
      <w:tr w:rsidR="005C56C4" w:rsidRPr="00D629C5" w:rsidTr="0043076F">
        <w:trPr>
          <w:trHeight w:val="391"/>
          <w:tblCellSpacing w:w="0" w:type="dxa"/>
        </w:trPr>
        <w:tc>
          <w:tcPr>
            <w:tcW w:w="6278" w:type="dxa"/>
            <w:shd w:val="clear" w:color="auto" w:fill="auto"/>
            <w:hideMark/>
          </w:tcPr>
          <w:p w:rsidR="005C56C4" w:rsidRPr="005C56C4" w:rsidRDefault="005C56C4" w:rsidP="005C56C4">
            <w:pPr>
              <w:tabs>
                <w:tab w:val="left" w:pos="993"/>
              </w:tabs>
              <w:spacing w:after="0" w:line="360" w:lineRule="auto"/>
              <w:ind w:left="172" w:right="131"/>
              <w:jc w:val="both"/>
              <w:rPr>
                <w:rFonts w:ascii="GHEA Grapalat" w:hAnsi="GHEA Grapalat" w:cs="Sylfaen"/>
                <w:bCs/>
                <w:sz w:val="24"/>
                <w:szCs w:val="24"/>
                <w:lang w:val="hy-AM"/>
              </w:rPr>
            </w:pPr>
            <w:r w:rsidRPr="005C56C4">
              <w:rPr>
                <w:rFonts w:ascii="GHEA Grapalat" w:hAnsi="GHEA Grapalat" w:cs="Sylfaen"/>
                <w:bCs/>
                <w:sz w:val="24"/>
                <w:szCs w:val="24"/>
                <w:lang w:val="hy-AM"/>
              </w:rPr>
              <w:t>3.</w:t>
            </w:r>
            <w:r w:rsidRPr="005C56C4">
              <w:rPr>
                <w:rFonts w:ascii="GHEA Grapalat" w:hAnsi="GHEA Grapalat" w:cs="Sylfaen"/>
                <w:bCs/>
                <w:sz w:val="24"/>
                <w:szCs w:val="24"/>
                <w:lang w:val="hy-AM"/>
              </w:rPr>
              <w:tab/>
              <w:t xml:space="preserve">Միաժամանակ նկատի ունենալով, որ </w:t>
            </w:r>
            <w:r w:rsidRPr="005C56C4">
              <w:rPr>
                <w:rFonts w:ascii="GHEA Grapalat" w:hAnsi="GHEA Grapalat" w:cs="Sylfaen"/>
                <w:bCs/>
                <w:sz w:val="24"/>
                <w:szCs w:val="24"/>
                <w:lang w:val="hy-AM"/>
              </w:rPr>
              <w:lastRenderedPageBreak/>
              <w:t>նախագիծը ՀՀ կառավարության կողմից հավանության արժանանալու, ուժի մեջ մտնելու և դրա հիման վրա պայմանագիր կնքելու համար կպահանջվի շուրջ 20 օր, առաջարկում ենք քննարկել N 7 հավելվածում նշված նախագծային փաստաթղթերի մշակման ծառայությունները՝ «Գնումների մասին» ՀՀ օրենքի օրենքի 15-րդ հոդվածի 6-րդ մասի 2-րդ ենթակետի կիրառմամբ գնման մրցակցային ընթացակարգով կազմակերպելու հարցը:</w:t>
            </w:r>
          </w:p>
          <w:p w:rsidR="005C56C4" w:rsidRPr="005C56C4" w:rsidRDefault="005C56C4" w:rsidP="005C56C4">
            <w:pPr>
              <w:tabs>
                <w:tab w:val="left" w:pos="993"/>
              </w:tabs>
              <w:spacing w:after="0" w:line="360" w:lineRule="auto"/>
              <w:ind w:left="172" w:right="131"/>
              <w:jc w:val="both"/>
              <w:rPr>
                <w:rFonts w:ascii="GHEA Grapalat" w:hAnsi="GHEA Grapalat" w:cs="Sylfaen"/>
                <w:bCs/>
                <w:sz w:val="24"/>
                <w:szCs w:val="24"/>
                <w:lang w:val="hy-AM"/>
              </w:rPr>
            </w:pPr>
            <w:r w:rsidRPr="005C56C4">
              <w:rPr>
                <w:rFonts w:ascii="GHEA Grapalat" w:hAnsi="GHEA Grapalat" w:cs="Sylfaen"/>
                <w:bCs/>
                <w:sz w:val="24"/>
                <w:szCs w:val="24"/>
                <w:lang w:val="hy-AM"/>
              </w:rPr>
              <w:t>Այնուամենայնիվ ներկայացված առաջարկը չընդունելու դեպքում հայտնում ենք, որ՝</w:t>
            </w:r>
          </w:p>
          <w:p w:rsidR="005C56C4" w:rsidRDefault="005C56C4" w:rsidP="005C56C4">
            <w:pPr>
              <w:tabs>
                <w:tab w:val="left" w:pos="993"/>
              </w:tabs>
              <w:spacing w:after="0" w:line="360" w:lineRule="auto"/>
              <w:ind w:left="172" w:right="131"/>
              <w:jc w:val="both"/>
              <w:rPr>
                <w:rFonts w:ascii="GHEA Grapalat" w:hAnsi="GHEA Grapalat" w:cs="Sylfaen"/>
                <w:bCs/>
                <w:sz w:val="24"/>
                <w:szCs w:val="24"/>
                <w:lang w:val="hy-AM"/>
              </w:rPr>
            </w:pPr>
            <w:r w:rsidRPr="005C56C4">
              <w:rPr>
                <w:rFonts w:ascii="GHEA Grapalat" w:hAnsi="GHEA Grapalat" w:cs="Sylfaen"/>
                <w:bCs/>
                <w:sz w:val="24"/>
                <w:szCs w:val="24"/>
                <w:lang w:val="hy-AM"/>
              </w:rPr>
              <w:t>- նախագծով նախատեսվող հիմքով գնում իրականացնելիս պայմանագրի և որակավորման ներկայացման հետ կապված հարաբերությունները կարգավորվում են ՀՀ կառավարության 04.05.2017թ. N 526-Ն որոշմամբ հաստատված «Գնումների գործընթացի կազմակերպման» կարգի /այսուհետ՝ կարգ/ 71-րդ կետի 1-ին ենթակետի զ պարբերությամբ, ուստի որպես ավելորդ դրույթ առաջարկում ենք նախագծի 2-րդ կետի ա պարբերությունից հանել …32-րդ կետի 1-ին ենթակետի «գ» պարբերության և 9-րդ ենթակետի… բառերը</w:t>
            </w:r>
            <w:r w:rsidR="004D2565">
              <w:rPr>
                <w:rFonts w:ascii="GHEA Grapalat" w:hAnsi="GHEA Grapalat" w:cs="Sylfaen"/>
                <w:bCs/>
                <w:sz w:val="24"/>
                <w:szCs w:val="24"/>
                <w:lang w:val="hy-AM"/>
              </w:rPr>
              <w:t>:</w:t>
            </w:r>
          </w:p>
          <w:p w:rsidR="004D2565" w:rsidRPr="004D2565" w:rsidRDefault="004D2565" w:rsidP="004D2565">
            <w:pPr>
              <w:tabs>
                <w:tab w:val="left" w:pos="993"/>
              </w:tabs>
              <w:spacing w:after="0" w:line="360" w:lineRule="auto"/>
              <w:ind w:left="172" w:right="131"/>
              <w:jc w:val="both"/>
              <w:rPr>
                <w:rFonts w:ascii="GHEA Grapalat" w:hAnsi="GHEA Grapalat"/>
                <w:bCs/>
                <w:sz w:val="24"/>
                <w:szCs w:val="24"/>
                <w:lang w:val="hy-AM"/>
              </w:rPr>
            </w:pPr>
            <w:r w:rsidRPr="004D2565">
              <w:rPr>
                <w:rFonts w:ascii="GHEA Grapalat" w:hAnsi="GHEA Grapalat" w:cs="Sylfaen"/>
                <w:bCs/>
                <w:sz w:val="24"/>
                <w:szCs w:val="24"/>
                <w:lang w:val="hy-AM"/>
              </w:rPr>
              <w:t>նախագծի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փաթեթը</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չի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պարունակում</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հիմնավորումներ՝</w:t>
            </w:r>
          </w:p>
          <w:p w:rsidR="004D2565" w:rsidRPr="004D2565" w:rsidRDefault="004D2565" w:rsidP="004D2565">
            <w:pPr>
              <w:tabs>
                <w:tab w:val="left" w:pos="993"/>
              </w:tabs>
              <w:spacing w:after="0" w:line="360" w:lineRule="auto"/>
              <w:ind w:left="172" w:right="131"/>
              <w:jc w:val="both"/>
              <w:rPr>
                <w:rFonts w:ascii="GHEA Grapalat" w:hAnsi="GHEA Grapalat"/>
                <w:bCs/>
                <w:sz w:val="24"/>
                <w:szCs w:val="24"/>
                <w:lang w:val="hy-AM"/>
              </w:rPr>
            </w:pPr>
            <w:r w:rsidRPr="004D2565">
              <w:rPr>
                <w:rFonts w:ascii="GHEA Grapalat" w:hAnsi="GHEA Grapalat"/>
                <w:bCs/>
                <w:sz w:val="24"/>
                <w:szCs w:val="24"/>
                <w:lang w:val="hy-AM"/>
              </w:rPr>
              <w:t>•</w:t>
            </w:r>
            <w:r w:rsidRPr="004D2565">
              <w:rPr>
                <w:rFonts w:ascii="GHEA Grapalat" w:hAnsi="GHEA Grapalat"/>
                <w:bCs/>
                <w:sz w:val="24"/>
                <w:szCs w:val="24"/>
                <w:lang w:val="hy-AM"/>
              </w:rPr>
              <w:tab/>
              <w:t xml:space="preserve"> </w:t>
            </w:r>
            <w:r w:rsidRPr="004D2565">
              <w:rPr>
                <w:rFonts w:ascii="GHEA Grapalat" w:hAnsi="GHEA Grapalat" w:cs="Sylfaen"/>
                <w:bCs/>
                <w:sz w:val="24"/>
                <w:szCs w:val="24"/>
                <w:lang w:val="hy-AM"/>
              </w:rPr>
              <w:t>կարգի</w:t>
            </w:r>
            <w:r w:rsidRPr="004D2565">
              <w:rPr>
                <w:rFonts w:ascii="GHEA Grapalat" w:hAnsi="GHEA Grapalat"/>
                <w:bCs/>
                <w:sz w:val="24"/>
                <w:szCs w:val="24"/>
                <w:lang w:val="hy-AM"/>
              </w:rPr>
              <w:t xml:space="preserve"> 71-</w:t>
            </w:r>
            <w:r w:rsidRPr="004D2565">
              <w:rPr>
                <w:rFonts w:ascii="GHEA Grapalat" w:hAnsi="GHEA Grapalat" w:cs="Sylfaen"/>
                <w:bCs/>
                <w:sz w:val="24"/>
                <w:szCs w:val="24"/>
                <w:lang w:val="hy-AM"/>
              </w:rPr>
              <w:t>րդ</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կետի</w:t>
            </w:r>
            <w:r w:rsidRPr="004D2565">
              <w:rPr>
                <w:rFonts w:ascii="GHEA Grapalat" w:hAnsi="GHEA Grapalat"/>
                <w:bCs/>
                <w:sz w:val="24"/>
                <w:szCs w:val="24"/>
                <w:lang w:val="hy-AM"/>
              </w:rPr>
              <w:t xml:space="preserve"> 1-</w:t>
            </w:r>
            <w:r w:rsidRPr="004D2565">
              <w:rPr>
                <w:rFonts w:ascii="GHEA Grapalat" w:hAnsi="GHEA Grapalat" w:cs="Sylfaen"/>
                <w:bCs/>
                <w:sz w:val="24"/>
                <w:szCs w:val="24"/>
                <w:lang w:val="hy-AM"/>
              </w:rPr>
              <w:t>ին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ենթակետի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զ</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պարբերության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պահանջների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նկատմամբ</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սահմանվող</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բացառության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կիրառման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վերաբերյալ</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մասնավորապես՝</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թե</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պատվիրատուն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ինչպես</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է</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lastRenderedPageBreak/>
              <w:t>ապահովելու</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պայմանագրի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կանխավճարի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և</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որակավորման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ապահովման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պայմանները</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չկիրառելու</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դեպքում</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առաջանալիք</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հնարավոր</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ռիսկերի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նվազեցումը</w:t>
            </w:r>
            <w:r w:rsidRPr="004D2565">
              <w:rPr>
                <w:rFonts w:ascii="GHEA Grapalat" w:hAnsi="GHEA Grapalat"/>
                <w:bCs/>
                <w:sz w:val="24"/>
                <w:szCs w:val="24"/>
                <w:lang w:val="hy-AM"/>
              </w:rPr>
              <w:t>,</w:t>
            </w:r>
          </w:p>
          <w:p w:rsidR="004D2565" w:rsidRPr="005C56C4" w:rsidRDefault="004D2565" w:rsidP="004D2565">
            <w:pPr>
              <w:tabs>
                <w:tab w:val="left" w:pos="993"/>
              </w:tabs>
              <w:spacing w:after="0" w:line="360" w:lineRule="auto"/>
              <w:ind w:left="172" w:right="131"/>
              <w:jc w:val="both"/>
              <w:rPr>
                <w:rFonts w:ascii="GHEA Grapalat" w:hAnsi="GHEA Grapalat" w:cs="Sylfaen"/>
                <w:bCs/>
                <w:sz w:val="24"/>
                <w:szCs w:val="24"/>
                <w:lang w:val="hy-AM"/>
              </w:rPr>
            </w:pPr>
            <w:r w:rsidRPr="004D2565">
              <w:rPr>
                <w:rFonts w:ascii="GHEA Grapalat" w:hAnsi="GHEA Grapalat"/>
                <w:bCs/>
                <w:sz w:val="24"/>
                <w:szCs w:val="24"/>
                <w:lang w:val="hy-AM"/>
              </w:rPr>
              <w:t>•</w:t>
            </w:r>
            <w:r w:rsidRPr="004D2565">
              <w:rPr>
                <w:rFonts w:ascii="GHEA Grapalat" w:hAnsi="GHEA Grapalat"/>
                <w:bCs/>
                <w:sz w:val="24"/>
                <w:szCs w:val="24"/>
                <w:lang w:val="hy-AM"/>
              </w:rPr>
              <w:tab/>
              <w:t xml:space="preserve"> </w:t>
            </w:r>
            <w:r w:rsidRPr="004D2565">
              <w:rPr>
                <w:rFonts w:ascii="GHEA Grapalat" w:hAnsi="GHEA Grapalat" w:cs="Sylfaen"/>
                <w:bCs/>
                <w:sz w:val="24"/>
                <w:szCs w:val="24"/>
                <w:lang w:val="hy-AM"/>
              </w:rPr>
              <w:t>կարգի</w:t>
            </w:r>
            <w:r w:rsidRPr="004D2565">
              <w:rPr>
                <w:rFonts w:ascii="GHEA Grapalat" w:hAnsi="GHEA Grapalat"/>
                <w:bCs/>
                <w:sz w:val="24"/>
                <w:szCs w:val="24"/>
                <w:lang w:val="hy-AM"/>
              </w:rPr>
              <w:t xml:space="preserve"> 50-</w:t>
            </w:r>
            <w:r w:rsidRPr="004D2565">
              <w:rPr>
                <w:rFonts w:ascii="GHEA Grapalat" w:hAnsi="GHEA Grapalat" w:cs="Sylfaen"/>
                <w:bCs/>
                <w:sz w:val="24"/>
                <w:szCs w:val="24"/>
                <w:lang w:val="hy-AM"/>
              </w:rPr>
              <w:t>րդ</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կետի</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պահանջները</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չկիրառելու</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անհրաժեշտության</w:t>
            </w:r>
            <w:r w:rsidRPr="004D2565">
              <w:rPr>
                <w:rFonts w:ascii="GHEA Grapalat" w:hAnsi="GHEA Grapalat"/>
                <w:bCs/>
                <w:sz w:val="24"/>
                <w:szCs w:val="24"/>
                <w:lang w:val="hy-AM"/>
              </w:rPr>
              <w:t xml:space="preserve"> </w:t>
            </w:r>
            <w:r w:rsidRPr="004D2565">
              <w:rPr>
                <w:rFonts w:ascii="GHEA Grapalat" w:hAnsi="GHEA Grapalat" w:cs="Sylfaen"/>
                <w:bCs/>
                <w:sz w:val="24"/>
                <w:szCs w:val="24"/>
                <w:lang w:val="hy-AM"/>
              </w:rPr>
              <w:t>վերաբերյալ</w:t>
            </w:r>
            <w:r w:rsidRPr="004D2565">
              <w:rPr>
                <w:rFonts w:ascii="GHEA Grapalat" w:hAnsi="GHEA Grapalat"/>
                <w:bCs/>
                <w:sz w:val="24"/>
                <w:szCs w:val="24"/>
                <w:lang w:val="hy-AM"/>
              </w:rPr>
              <w:t>:</w:t>
            </w:r>
          </w:p>
        </w:tc>
        <w:tc>
          <w:tcPr>
            <w:tcW w:w="4619" w:type="dxa"/>
            <w:gridSpan w:val="2"/>
            <w:shd w:val="clear" w:color="auto" w:fill="auto"/>
          </w:tcPr>
          <w:p w:rsidR="005C56C4" w:rsidRDefault="005C56C4" w:rsidP="00223CD4">
            <w:pPr>
              <w:spacing w:after="0" w:line="360" w:lineRule="auto"/>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մասնակի</w:t>
            </w:r>
          </w:p>
          <w:p w:rsidR="005C56C4" w:rsidRDefault="005C56C4" w:rsidP="005C56C4">
            <w:pPr>
              <w:spacing w:after="0" w:line="360" w:lineRule="auto"/>
              <w:ind w:left="132" w:right="73" w:hanging="132"/>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Նախագծման ծառայությունը </w:t>
            </w:r>
            <w:r>
              <w:rPr>
                <w:rFonts w:ascii="GHEA Grapalat" w:eastAsia="Times New Roman" w:hAnsi="GHEA Grapalat" w:cs="Times New Roman"/>
                <w:color w:val="000000"/>
                <w:sz w:val="24"/>
                <w:szCs w:val="24"/>
                <w:lang w:val="hy-AM" w:eastAsia="ru-RU"/>
              </w:rPr>
              <w:lastRenderedPageBreak/>
              <w:t>նախատեսվում է ձեռք բերել «հրատապ մեկ անձից» գնման ընթացակարգով և չի կարող հայտարարվել պայմանով մրցույթ:</w:t>
            </w:r>
          </w:p>
          <w:p w:rsidR="005C56C4" w:rsidRDefault="005C56C4" w:rsidP="005C56C4">
            <w:pPr>
              <w:spacing w:after="0" w:line="360" w:lineRule="auto"/>
              <w:ind w:left="132" w:right="73"/>
              <w:jc w:val="both"/>
              <w:rPr>
                <w:rFonts w:ascii="GHEA Grapalat" w:hAnsi="GHEA Grapalat" w:cs="Sylfaen"/>
                <w:bCs/>
                <w:sz w:val="24"/>
                <w:szCs w:val="24"/>
                <w:lang w:val="hy-AM"/>
              </w:rPr>
            </w:pPr>
            <w:r>
              <w:rPr>
                <w:rFonts w:ascii="GHEA Grapalat" w:eastAsia="Times New Roman" w:hAnsi="GHEA Grapalat" w:cs="Times New Roman"/>
                <w:color w:val="000000"/>
                <w:sz w:val="24"/>
                <w:szCs w:val="24"/>
                <w:lang w:val="hy-AM" w:eastAsia="ru-RU"/>
              </w:rPr>
              <w:t xml:space="preserve">Ինչ վերաբերում է Նախագծից </w:t>
            </w:r>
            <w:r w:rsidRPr="005C56C4">
              <w:rPr>
                <w:rFonts w:ascii="GHEA Grapalat" w:hAnsi="GHEA Grapalat" w:cs="Sylfaen"/>
                <w:bCs/>
                <w:sz w:val="24"/>
                <w:szCs w:val="24"/>
                <w:lang w:val="hy-AM"/>
              </w:rPr>
              <w:t>…32-րդ կետի 1-ին ենթակետի «գ» պարբերության և 9-րդ ենթակետի…</w:t>
            </w:r>
            <w:r>
              <w:rPr>
                <w:rFonts w:ascii="GHEA Grapalat" w:hAnsi="GHEA Grapalat" w:cs="Sylfaen"/>
                <w:bCs/>
                <w:sz w:val="24"/>
                <w:szCs w:val="24"/>
                <w:lang w:val="hy-AM"/>
              </w:rPr>
              <w:t xml:space="preserve"> բառերը հանելուն, ապա </w:t>
            </w:r>
            <w:r w:rsidR="004D2565">
              <w:rPr>
                <w:rFonts w:ascii="GHEA Grapalat" w:hAnsi="GHEA Grapalat" w:cs="Sylfaen"/>
                <w:bCs/>
                <w:sz w:val="24"/>
                <w:szCs w:val="24"/>
                <w:lang w:val="hy-AM"/>
              </w:rPr>
              <w:t xml:space="preserve">Նախագիծը լրամշակվել է և </w:t>
            </w:r>
            <w:r w:rsidR="00FE4A5B">
              <w:rPr>
                <w:rFonts w:ascii="GHEA Grapalat" w:hAnsi="GHEA Grapalat" w:cs="Sylfaen"/>
                <w:bCs/>
                <w:sz w:val="24"/>
                <w:szCs w:val="24"/>
                <w:lang w:val="hy-AM"/>
              </w:rPr>
              <w:t>այդ կետը</w:t>
            </w:r>
            <w:r w:rsidR="004D2565">
              <w:rPr>
                <w:rFonts w:ascii="GHEA Grapalat" w:hAnsi="GHEA Grapalat" w:cs="Sylfaen"/>
                <w:bCs/>
                <w:sz w:val="24"/>
                <w:szCs w:val="24"/>
                <w:lang w:val="hy-AM"/>
              </w:rPr>
              <w:t xml:space="preserve"> հանվել </w:t>
            </w:r>
            <w:r w:rsidR="00FE4A5B">
              <w:rPr>
                <w:rFonts w:ascii="GHEA Grapalat" w:hAnsi="GHEA Grapalat" w:cs="Sylfaen"/>
                <w:bCs/>
                <w:sz w:val="24"/>
                <w:szCs w:val="24"/>
                <w:lang w:val="hy-AM"/>
              </w:rPr>
              <w:t>է</w:t>
            </w:r>
            <w:r w:rsidR="004D2565">
              <w:rPr>
                <w:rFonts w:ascii="GHEA Grapalat" w:hAnsi="GHEA Grapalat" w:cs="Sylfaen"/>
                <w:bCs/>
                <w:sz w:val="24"/>
                <w:szCs w:val="24"/>
                <w:lang w:val="hy-AM"/>
              </w:rPr>
              <w:t>:</w:t>
            </w:r>
          </w:p>
          <w:p w:rsidR="005C56C4" w:rsidRDefault="005C56C4" w:rsidP="005C56C4">
            <w:pPr>
              <w:spacing w:after="0" w:line="360" w:lineRule="auto"/>
              <w:jc w:val="both"/>
              <w:rPr>
                <w:rFonts w:ascii="GHEA Grapalat" w:eastAsia="Times New Roman" w:hAnsi="GHEA Grapalat" w:cs="Times New Roman"/>
                <w:color w:val="000000"/>
                <w:sz w:val="24"/>
                <w:szCs w:val="24"/>
                <w:lang w:val="hy-AM" w:eastAsia="ru-RU"/>
              </w:rPr>
            </w:pPr>
          </w:p>
          <w:p w:rsidR="004D2565" w:rsidRPr="005C56C4" w:rsidRDefault="004D2565" w:rsidP="005C56C4">
            <w:pPr>
              <w:spacing w:after="0" w:line="360" w:lineRule="auto"/>
              <w:jc w:val="both"/>
              <w:rPr>
                <w:rFonts w:ascii="GHEA Grapalat" w:eastAsia="Times New Roman" w:hAnsi="GHEA Grapalat" w:cs="Times New Roman"/>
                <w:color w:val="000000"/>
                <w:sz w:val="24"/>
                <w:szCs w:val="24"/>
                <w:lang w:val="hy-AM" w:eastAsia="ru-RU"/>
              </w:rPr>
            </w:pPr>
          </w:p>
        </w:tc>
      </w:tr>
      <w:tr w:rsidR="00847591" w:rsidRPr="00B34D0B" w:rsidTr="00847591">
        <w:trPr>
          <w:trHeight w:val="391"/>
          <w:tblCellSpacing w:w="0" w:type="dxa"/>
        </w:trPr>
        <w:tc>
          <w:tcPr>
            <w:tcW w:w="7291" w:type="dxa"/>
            <w:gridSpan w:val="2"/>
            <w:vMerge w:val="restart"/>
            <w:shd w:val="clear" w:color="auto" w:fill="D9D9D9" w:themeFill="background1" w:themeFillShade="D9"/>
            <w:hideMark/>
          </w:tcPr>
          <w:p w:rsidR="00847591" w:rsidRPr="0043076F" w:rsidRDefault="0043076F" w:rsidP="0043076F">
            <w:pPr>
              <w:tabs>
                <w:tab w:val="left" w:pos="993"/>
              </w:tabs>
              <w:spacing w:after="0" w:line="360" w:lineRule="auto"/>
              <w:jc w:val="center"/>
              <w:rPr>
                <w:rFonts w:ascii="GHEA Grapalat" w:hAnsi="GHEA Grapalat"/>
                <w:bCs/>
                <w:sz w:val="24"/>
                <w:szCs w:val="24"/>
                <w:lang w:val="hy-AM"/>
              </w:rPr>
            </w:pPr>
            <w:r>
              <w:rPr>
                <w:rFonts w:ascii="GHEA Grapalat" w:hAnsi="GHEA Grapalat" w:cs="Sylfaen"/>
                <w:bCs/>
                <w:sz w:val="24"/>
                <w:szCs w:val="24"/>
                <w:lang w:val="hy-AM"/>
              </w:rPr>
              <w:lastRenderedPageBreak/>
              <w:t xml:space="preserve">2. </w:t>
            </w:r>
            <w:r w:rsidR="004F2E68" w:rsidRPr="0043076F">
              <w:rPr>
                <w:rFonts w:ascii="GHEA Grapalat" w:hAnsi="GHEA Grapalat" w:cs="Sylfaen"/>
                <w:bCs/>
                <w:sz w:val="24"/>
                <w:szCs w:val="24"/>
                <w:lang w:val="hy-AM"/>
              </w:rPr>
              <w:t>ՀՀ</w:t>
            </w:r>
            <w:r w:rsidR="004F2E68" w:rsidRPr="0043076F">
              <w:rPr>
                <w:rFonts w:ascii="GHEA Grapalat" w:hAnsi="GHEA Grapalat"/>
                <w:bCs/>
                <w:sz w:val="24"/>
                <w:szCs w:val="24"/>
                <w:lang w:val="hy-AM"/>
              </w:rPr>
              <w:t xml:space="preserve"> </w:t>
            </w:r>
            <w:r w:rsidR="00B34D0B" w:rsidRPr="0043076F">
              <w:rPr>
                <w:rFonts w:ascii="GHEA Grapalat" w:hAnsi="GHEA Grapalat"/>
                <w:bCs/>
                <w:sz w:val="24"/>
                <w:szCs w:val="24"/>
                <w:lang w:val="hy-AM"/>
              </w:rPr>
              <w:t>քաղաքաշինության կոմիտե</w:t>
            </w:r>
          </w:p>
        </w:tc>
        <w:tc>
          <w:tcPr>
            <w:tcW w:w="3606" w:type="dxa"/>
            <w:shd w:val="clear" w:color="auto" w:fill="D9D9D9" w:themeFill="background1" w:themeFillShade="D9"/>
          </w:tcPr>
          <w:p w:rsidR="00847591" w:rsidRPr="005550EB" w:rsidRDefault="00B34D0B" w:rsidP="00223CD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02.09</w:t>
            </w:r>
            <w:r w:rsidR="004F2E68" w:rsidRPr="005550EB">
              <w:rPr>
                <w:rFonts w:ascii="GHEA Grapalat" w:eastAsia="Times New Roman" w:hAnsi="GHEA Grapalat" w:cs="Times New Roman"/>
                <w:color w:val="000000"/>
                <w:sz w:val="24"/>
                <w:szCs w:val="24"/>
                <w:lang w:val="hy-AM" w:eastAsia="ru-RU"/>
              </w:rPr>
              <w:t>.2022թ</w:t>
            </w:r>
          </w:p>
        </w:tc>
      </w:tr>
      <w:tr w:rsidR="00847591" w:rsidRPr="00B34D0B" w:rsidTr="00847591">
        <w:trPr>
          <w:trHeight w:val="391"/>
          <w:tblCellSpacing w:w="0" w:type="dxa"/>
        </w:trPr>
        <w:tc>
          <w:tcPr>
            <w:tcW w:w="7291" w:type="dxa"/>
            <w:gridSpan w:val="2"/>
            <w:vMerge/>
            <w:shd w:val="clear" w:color="auto" w:fill="D9D9D9" w:themeFill="background1" w:themeFillShade="D9"/>
            <w:hideMark/>
          </w:tcPr>
          <w:p w:rsidR="00847591" w:rsidRPr="005550EB" w:rsidRDefault="00847591" w:rsidP="00886464">
            <w:pPr>
              <w:tabs>
                <w:tab w:val="left" w:pos="993"/>
              </w:tabs>
              <w:spacing w:after="0" w:line="360" w:lineRule="auto"/>
              <w:jc w:val="both"/>
              <w:rPr>
                <w:rFonts w:ascii="GHEA Grapalat" w:hAnsi="GHEA Grapalat"/>
                <w:bCs/>
                <w:sz w:val="24"/>
                <w:szCs w:val="24"/>
                <w:lang w:val="hy-AM"/>
              </w:rPr>
            </w:pPr>
          </w:p>
        </w:tc>
        <w:tc>
          <w:tcPr>
            <w:tcW w:w="3606" w:type="dxa"/>
            <w:shd w:val="clear" w:color="auto" w:fill="D9D9D9" w:themeFill="background1" w:themeFillShade="D9"/>
          </w:tcPr>
          <w:p w:rsidR="00847591" w:rsidRPr="005550EB" w:rsidRDefault="004F2E68" w:rsidP="00223CD4">
            <w:pPr>
              <w:spacing w:after="0" w:line="360" w:lineRule="auto"/>
              <w:jc w:val="center"/>
              <w:rPr>
                <w:rFonts w:ascii="GHEA Grapalat" w:eastAsia="Times New Roman" w:hAnsi="GHEA Grapalat" w:cs="Times New Roman"/>
                <w:color w:val="000000"/>
                <w:sz w:val="24"/>
                <w:szCs w:val="24"/>
                <w:lang w:val="hy-AM" w:eastAsia="ru-RU"/>
              </w:rPr>
            </w:pPr>
            <w:r w:rsidRPr="00B34D0B">
              <w:rPr>
                <w:rFonts w:ascii="GHEA Grapalat" w:eastAsia="Times New Roman" w:hAnsi="GHEA Grapalat" w:cs="Times New Roman"/>
                <w:color w:val="000000"/>
                <w:sz w:val="24"/>
                <w:szCs w:val="24"/>
                <w:lang w:val="hy-AM" w:eastAsia="ru-RU"/>
              </w:rPr>
              <w:t xml:space="preserve">N </w:t>
            </w:r>
            <w:r w:rsidR="00B34D0B" w:rsidRPr="00B34D0B">
              <w:rPr>
                <w:rFonts w:ascii="GHEA Grapalat" w:eastAsia="Times New Roman" w:hAnsi="GHEA Grapalat" w:cs="Times New Roman"/>
                <w:color w:val="000000"/>
                <w:sz w:val="24"/>
                <w:szCs w:val="24"/>
                <w:lang w:val="hy-AM" w:eastAsia="ru-RU"/>
              </w:rPr>
              <w:t>01/16.1/9757-2022</w:t>
            </w:r>
          </w:p>
        </w:tc>
      </w:tr>
      <w:tr w:rsidR="00847591" w:rsidRPr="005550EB" w:rsidTr="00847591">
        <w:trPr>
          <w:trHeight w:val="391"/>
          <w:tblCellSpacing w:w="0" w:type="dxa"/>
        </w:trPr>
        <w:tc>
          <w:tcPr>
            <w:tcW w:w="6278" w:type="dxa"/>
            <w:shd w:val="clear" w:color="auto" w:fill="auto"/>
            <w:hideMark/>
          </w:tcPr>
          <w:p w:rsidR="00B34D0B" w:rsidRPr="00B34D0B" w:rsidRDefault="004F2E68" w:rsidP="00B34D0B">
            <w:pPr>
              <w:tabs>
                <w:tab w:val="left" w:pos="993"/>
              </w:tabs>
              <w:spacing w:after="0" w:line="360" w:lineRule="auto"/>
              <w:ind w:left="172" w:right="131"/>
              <w:jc w:val="both"/>
              <w:rPr>
                <w:rFonts w:ascii="GHEA Grapalat" w:hAnsi="GHEA Grapalat"/>
                <w:bCs/>
                <w:sz w:val="24"/>
                <w:szCs w:val="24"/>
                <w:lang w:val="hy-AM"/>
              </w:rPr>
            </w:pPr>
            <w:r w:rsidRPr="005550EB">
              <w:rPr>
                <w:rFonts w:ascii="GHEA Grapalat" w:hAnsi="GHEA Grapalat"/>
                <w:bCs/>
                <w:sz w:val="24"/>
                <w:szCs w:val="24"/>
                <w:lang w:val="hy-AM"/>
              </w:rPr>
              <w:t xml:space="preserve">   </w:t>
            </w:r>
            <w:r w:rsidR="00B34D0B" w:rsidRPr="00B34D0B">
              <w:rPr>
                <w:rFonts w:ascii="GHEA Grapalat" w:hAnsi="GHEA Grapalat"/>
                <w:bCs/>
                <w:sz w:val="24"/>
                <w:szCs w:val="24"/>
                <w:lang w:val="hy-AM"/>
              </w:rPr>
              <w:t>Հաշվի առնելով ծրագրի կարևորությունը և սահմանված ժամկետների սղությունը</w:t>
            </w:r>
            <w:r w:rsidR="00B34D0B">
              <w:rPr>
                <w:rFonts w:ascii="GHEA Grapalat" w:hAnsi="GHEA Grapalat"/>
                <w:bCs/>
                <w:sz w:val="24"/>
                <w:szCs w:val="24"/>
                <w:lang w:val="hy-AM"/>
              </w:rPr>
              <w:t xml:space="preserve">, </w:t>
            </w:r>
            <w:r w:rsidR="00B34D0B" w:rsidRPr="00B34D0B">
              <w:rPr>
                <w:rFonts w:ascii="GHEA Grapalat" w:hAnsi="GHEA Grapalat"/>
                <w:bCs/>
                <w:sz w:val="24"/>
                <w:szCs w:val="24"/>
                <w:lang w:val="hy-AM"/>
              </w:rPr>
              <w:t>ՀՀ քաղաքաշինության կոմիտեն նախագծման աշխատանքների ժամկետները և իրականացման փուլերը, քննարկել է տվյալ որոշման նախագծով առաջարկված՝ օբյեկտի նախագծման աշխատանքներն իրականացնող «Հայնախագիծ» բաց բաժնետիրական ընկերության հետ, ինչի արդյունքում առաջարկում ենք 2022 թվականի պետական բյուջեի վերաբաշխման միջոցով նախատեսել նախագծման աշխատանքների համար հաշվարկված ամբողջ գումարը՝ 24 մլն ՀՀ դրամի չափով:</w:t>
            </w:r>
          </w:p>
          <w:p w:rsidR="00847591" w:rsidRPr="005550EB" w:rsidRDefault="00B34D0B" w:rsidP="00B34D0B">
            <w:pPr>
              <w:tabs>
                <w:tab w:val="left" w:pos="993"/>
              </w:tabs>
              <w:spacing w:after="0" w:line="360" w:lineRule="auto"/>
              <w:ind w:left="172" w:right="131"/>
              <w:jc w:val="both"/>
              <w:rPr>
                <w:rFonts w:ascii="GHEA Grapalat" w:hAnsi="GHEA Grapalat"/>
                <w:bCs/>
                <w:sz w:val="24"/>
                <w:szCs w:val="24"/>
                <w:lang w:val="hy-AM"/>
              </w:rPr>
            </w:pPr>
            <w:r w:rsidRPr="00B34D0B">
              <w:rPr>
                <w:rFonts w:ascii="GHEA Grapalat" w:hAnsi="GHEA Grapalat"/>
                <w:bCs/>
                <w:sz w:val="24"/>
                <w:szCs w:val="24"/>
                <w:lang w:val="hy-AM"/>
              </w:rPr>
              <w:t xml:space="preserve">Միևնույն ժամանակ, հաշվի առնելով ծրագրի կարևորությունն ու հրատապությունը՝ հետագայում գնման գործընթացի չկայացման կամ հնարավոր բողոքարկման ռիսկերից խուսափելու համար, ինչպես նաև «Հայնախագիծ» բաց բաժնետիրական ընկերության բազմամյա փորձն ու ՀՀ պետական բյուջեից ֆինանսավորումների շրջանակներում ընկերության հետ բարեհաջող </w:t>
            </w:r>
            <w:r w:rsidRPr="00B34D0B">
              <w:rPr>
                <w:rFonts w:ascii="GHEA Grapalat" w:hAnsi="GHEA Grapalat"/>
                <w:bCs/>
                <w:sz w:val="24"/>
                <w:szCs w:val="24"/>
                <w:lang w:val="hy-AM"/>
              </w:rPr>
              <w:lastRenderedPageBreak/>
              <w:t>համագործակցությունը, առաջարկում ենք որոշման նախագծով նախատեսել բացառություն՝ չկիրառելով Հայաստանի Հանրապետության կառավարության 2017 թվականի մայիսի 4-ի N 526-Ն որոշմամբ հաստատված կարգի 23-րդ կետի 7-րդ ենթակետի դրույթը և քաղաքաշինական պարզ փորձաքննության իրականացման ապահովման գործընթացը վերապահել նախագծող ընկերությանը՝ օբյեկտի նախագծման աշխատանքների համար հաշվարկված 24 մլն ՀՀ դրամ գումարի շրջանակներում:</w:t>
            </w:r>
          </w:p>
        </w:tc>
        <w:tc>
          <w:tcPr>
            <w:tcW w:w="4619" w:type="dxa"/>
            <w:gridSpan w:val="2"/>
            <w:shd w:val="clear" w:color="auto" w:fill="auto"/>
          </w:tcPr>
          <w:p w:rsidR="00847591" w:rsidRPr="005550EB" w:rsidRDefault="007B255D"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sidRPr="005550EB">
              <w:rPr>
                <w:rFonts w:ascii="GHEA Grapalat" w:eastAsia="Times New Roman" w:hAnsi="GHEA Grapalat" w:cs="Times New Roman"/>
                <w:b/>
                <w:i/>
                <w:color w:val="000000"/>
                <w:sz w:val="24"/>
                <w:szCs w:val="24"/>
                <w:lang w:val="hy-AM" w:eastAsia="ru-RU"/>
              </w:rPr>
              <w:lastRenderedPageBreak/>
              <w:t xml:space="preserve">Ընդունվել է </w:t>
            </w:r>
          </w:p>
        </w:tc>
      </w:tr>
      <w:tr w:rsidR="004239EF" w:rsidRPr="005550EB" w:rsidTr="004239EF">
        <w:trPr>
          <w:trHeight w:val="391"/>
          <w:tblCellSpacing w:w="0" w:type="dxa"/>
        </w:trPr>
        <w:tc>
          <w:tcPr>
            <w:tcW w:w="7291" w:type="dxa"/>
            <w:gridSpan w:val="2"/>
            <w:vMerge w:val="restart"/>
            <w:shd w:val="clear" w:color="auto" w:fill="D9D9D9" w:themeFill="background1" w:themeFillShade="D9"/>
            <w:hideMark/>
          </w:tcPr>
          <w:p w:rsidR="004239EF" w:rsidRPr="004239EF" w:rsidRDefault="004239EF" w:rsidP="004239EF">
            <w:pPr>
              <w:tabs>
                <w:tab w:val="left" w:pos="993"/>
              </w:tabs>
              <w:spacing w:after="0" w:line="360" w:lineRule="auto"/>
              <w:ind w:left="172" w:right="131"/>
              <w:jc w:val="center"/>
              <w:rPr>
                <w:rFonts w:ascii="GHEA Grapalat" w:hAnsi="GHEA Grapalat"/>
                <w:bCs/>
                <w:sz w:val="24"/>
                <w:szCs w:val="24"/>
                <w:lang w:val="hy-AM"/>
              </w:rPr>
            </w:pPr>
            <w:r>
              <w:rPr>
                <w:rFonts w:ascii="GHEA Grapalat" w:hAnsi="GHEA Grapalat"/>
                <w:bCs/>
                <w:sz w:val="24"/>
                <w:szCs w:val="24"/>
                <w:lang w:val="en-US"/>
              </w:rPr>
              <w:lastRenderedPageBreak/>
              <w:t xml:space="preserve">3. </w:t>
            </w:r>
            <w:r>
              <w:rPr>
                <w:rFonts w:ascii="GHEA Grapalat" w:hAnsi="GHEA Grapalat"/>
                <w:bCs/>
                <w:sz w:val="24"/>
                <w:szCs w:val="24"/>
                <w:lang w:val="hy-AM"/>
              </w:rPr>
              <w:t>ՀՀ արդարադատության նախարարություն</w:t>
            </w:r>
          </w:p>
        </w:tc>
        <w:tc>
          <w:tcPr>
            <w:tcW w:w="3606" w:type="dxa"/>
            <w:shd w:val="clear" w:color="auto" w:fill="D9D9D9" w:themeFill="background1" w:themeFillShade="D9"/>
          </w:tcPr>
          <w:p w:rsidR="004239EF" w:rsidRPr="004239EF" w:rsidRDefault="004239EF" w:rsidP="004239EF">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12.09.202</w:t>
            </w:r>
            <w:r>
              <w:rPr>
                <w:rFonts w:ascii="GHEA Grapalat" w:eastAsia="Times New Roman" w:hAnsi="GHEA Grapalat" w:cs="Times New Roman"/>
                <w:color w:val="000000"/>
                <w:sz w:val="24"/>
                <w:szCs w:val="24"/>
                <w:lang w:val="hy-AM" w:eastAsia="ru-RU"/>
              </w:rPr>
              <w:t>2թ.</w:t>
            </w:r>
          </w:p>
        </w:tc>
      </w:tr>
      <w:tr w:rsidR="004239EF" w:rsidRPr="005550EB" w:rsidTr="004239EF">
        <w:trPr>
          <w:trHeight w:val="391"/>
          <w:tblCellSpacing w:w="0" w:type="dxa"/>
        </w:trPr>
        <w:tc>
          <w:tcPr>
            <w:tcW w:w="7291" w:type="dxa"/>
            <w:gridSpan w:val="2"/>
            <w:vMerge/>
            <w:shd w:val="clear" w:color="auto" w:fill="D9D9D9" w:themeFill="background1" w:themeFillShade="D9"/>
            <w:hideMark/>
          </w:tcPr>
          <w:p w:rsidR="004239EF" w:rsidRPr="005550EB" w:rsidRDefault="004239EF" w:rsidP="00B34D0B">
            <w:pPr>
              <w:tabs>
                <w:tab w:val="left" w:pos="993"/>
              </w:tabs>
              <w:spacing w:after="0" w:line="360" w:lineRule="auto"/>
              <w:ind w:left="172" w:right="131"/>
              <w:jc w:val="both"/>
              <w:rPr>
                <w:rFonts w:ascii="GHEA Grapalat" w:hAnsi="GHEA Grapalat"/>
                <w:bCs/>
                <w:sz w:val="24"/>
                <w:szCs w:val="24"/>
                <w:lang w:val="hy-AM"/>
              </w:rPr>
            </w:pPr>
          </w:p>
        </w:tc>
        <w:tc>
          <w:tcPr>
            <w:tcW w:w="3606" w:type="dxa"/>
            <w:shd w:val="clear" w:color="auto" w:fill="D9D9D9" w:themeFill="background1" w:themeFillShade="D9"/>
          </w:tcPr>
          <w:p w:rsidR="004239EF" w:rsidRPr="004239EF" w:rsidRDefault="004239EF" w:rsidP="004239EF">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4239EF">
              <w:rPr>
                <w:rFonts w:ascii="GHEA Grapalat" w:eastAsia="Times New Roman" w:hAnsi="GHEA Grapalat" w:cs="Times New Roman"/>
                <w:color w:val="000000"/>
                <w:sz w:val="24"/>
                <w:szCs w:val="24"/>
                <w:lang w:val="hy-AM" w:eastAsia="ru-RU"/>
              </w:rPr>
              <w:t>//40036-2022</w:t>
            </w:r>
          </w:p>
        </w:tc>
      </w:tr>
      <w:tr w:rsidR="004239EF" w:rsidRPr="00D629C5" w:rsidTr="00847591">
        <w:trPr>
          <w:trHeight w:val="391"/>
          <w:tblCellSpacing w:w="0" w:type="dxa"/>
        </w:trPr>
        <w:tc>
          <w:tcPr>
            <w:tcW w:w="6278" w:type="dxa"/>
            <w:shd w:val="clear" w:color="auto" w:fill="auto"/>
            <w:hideMark/>
          </w:tcPr>
          <w:p w:rsidR="004239EF" w:rsidRPr="004239EF" w:rsidRDefault="004239EF" w:rsidP="004239EF">
            <w:pPr>
              <w:tabs>
                <w:tab w:val="left" w:pos="993"/>
              </w:tabs>
              <w:spacing w:after="0" w:line="360" w:lineRule="auto"/>
              <w:ind w:left="172" w:right="131"/>
              <w:jc w:val="both"/>
              <w:rPr>
                <w:rFonts w:ascii="GHEA Grapalat" w:hAnsi="GHEA Grapalat"/>
                <w:bCs/>
                <w:sz w:val="24"/>
                <w:szCs w:val="24"/>
                <w:lang w:val="hy-AM"/>
              </w:rPr>
            </w:pPr>
            <w:r w:rsidRPr="004239EF">
              <w:rPr>
                <w:rFonts w:ascii="GHEA Grapalat" w:hAnsi="GHEA Grapalat"/>
                <w:bCs/>
                <w:sz w:val="24"/>
                <w:szCs w:val="24"/>
                <w:lang w:val="hy-AM"/>
              </w:rPr>
              <w:t>1. «</w:t>
            </w:r>
            <w:r w:rsidRPr="004239EF">
              <w:rPr>
                <w:rFonts w:ascii="GHEA Grapalat" w:hAnsi="GHEA Grapalat" w:cs="Sylfaen"/>
                <w:bCs/>
                <w:sz w:val="24"/>
                <w:szCs w:val="24"/>
                <w:lang w:val="hy-AM"/>
              </w:rPr>
              <w:t>Նորմատիվ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իրավական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ակտերի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մասին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օրենքի</w:t>
            </w:r>
            <w:r w:rsidRPr="004239EF">
              <w:rPr>
                <w:rFonts w:ascii="GHEA Grapalat" w:hAnsi="GHEA Grapalat"/>
                <w:bCs/>
                <w:sz w:val="24"/>
                <w:szCs w:val="24"/>
                <w:lang w:val="hy-AM"/>
              </w:rPr>
              <w:t xml:space="preserve"> 13-</w:t>
            </w:r>
            <w:r w:rsidRPr="004239EF">
              <w:rPr>
                <w:rFonts w:ascii="GHEA Grapalat" w:hAnsi="GHEA Grapalat" w:cs="Sylfaen"/>
                <w:bCs/>
                <w:sz w:val="24"/>
                <w:szCs w:val="24"/>
                <w:lang w:val="hy-AM"/>
              </w:rPr>
              <w:t>րդ</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հոդվածի</w:t>
            </w:r>
            <w:r w:rsidRPr="004239EF">
              <w:rPr>
                <w:rFonts w:ascii="GHEA Grapalat" w:hAnsi="GHEA Grapalat"/>
                <w:bCs/>
                <w:sz w:val="24"/>
                <w:szCs w:val="24"/>
                <w:lang w:val="hy-AM"/>
              </w:rPr>
              <w:t xml:space="preserve"> 1-</w:t>
            </w:r>
            <w:r w:rsidRPr="004239EF">
              <w:rPr>
                <w:rFonts w:ascii="GHEA Grapalat" w:hAnsi="GHEA Grapalat" w:cs="Sylfaen"/>
                <w:bCs/>
                <w:sz w:val="24"/>
                <w:szCs w:val="24"/>
                <w:lang w:val="hy-AM"/>
              </w:rPr>
              <w:t>ին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դրույթներին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համաձայն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որոնց՝</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ենթաօրենսդրական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նորմատիվ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իրավական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ակտը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ունենում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է</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նախաբան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որում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նշվում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է</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օրենսդրական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իրավական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ակտի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հոդվածը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կամ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որը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ներառում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է</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Սահմանադրության</w:t>
            </w:r>
            <w:r w:rsidRPr="004239EF">
              <w:rPr>
                <w:rFonts w:ascii="GHEA Grapalat" w:hAnsi="GHEA Grapalat"/>
                <w:bCs/>
                <w:sz w:val="24"/>
                <w:szCs w:val="24"/>
                <w:lang w:val="hy-AM"/>
              </w:rPr>
              <w:t xml:space="preserve"> 6-</w:t>
            </w:r>
            <w:r w:rsidRPr="004239EF">
              <w:rPr>
                <w:rFonts w:ascii="GHEA Grapalat" w:hAnsi="GHEA Grapalat" w:cs="Sylfaen"/>
                <w:bCs/>
                <w:sz w:val="24"/>
                <w:szCs w:val="24"/>
                <w:lang w:val="hy-AM"/>
              </w:rPr>
              <w:t>րդ</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հոդվածի</w:t>
            </w:r>
            <w:r w:rsidRPr="004239EF">
              <w:rPr>
                <w:rFonts w:ascii="GHEA Grapalat" w:hAnsi="GHEA Grapalat"/>
                <w:bCs/>
                <w:sz w:val="24"/>
                <w:szCs w:val="24"/>
                <w:lang w:val="hy-AM"/>
              </w:rPr>
              <w:t xml:space="preserve"> 2-</w:t>
            </w:r>
            <w:r w:rsidRPr="004239EF">
              <w:rPr>
                <w:rFonts w:ascii="GHEA Grapalat" w:hAnsi="GHEA Grapalat" w:cs="Sylfaen"/>
                <w:bCs/>
                <w:sz w:val="24"/>
                <w:szCs w:val="24"/>
                <w:lang w:val="hy-AM"/>
              </w:rPr>
              <w:t>րդ</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մասով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սահմանված</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լիազորող</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նորմեր</w:t>
            </w:r>
            <w:r w:rsidRPr="004239EF">
              <w:rPr>
                <w:rFonts w:ascii="GHEA Grapalat" w:hAnsi="GHEA Grapalat"/>
                <w:bCs/>
                <w:sz w:val="24"/>
                <w:szCs w:val="24"/>
                <w:lang w:val="hy-AM"/>
              </w:rPr>
              <w:t>:</w:t>
            </w:r>
          </w:p>
          <w:p w:rsidR="004239EF" w:rsidRPr="004239EF" w:rsidRDefault="004239EF" w:rsidP="004239EF">
            <w:pPr>
              <w:tabs>
                <w:tab w:val="left" w:pos="993"/>
              </w:tabs>
              <w:spacing w:after="0" w:line="360" w:lineRule="auto"/>
              <w:ind w:left="172" w:right="131"/>
              <w:jc w:val="both"/>
              <w:rPr>
                <w:rFonts w:ascii="GHEA Grapalat" w:hAnsi="GHEA Grapalat"/>
                <w:bCs/>
                <w:sz w:val="24"/>
                <w:szCs w:val="24"/>
                <w:lang w:val="hy-AM"/>
              </w:rPr>
            </w:pPr>
            <w:r w:rsidRPr="004239EF">
              <w:rPr>
                <w:rFonts w:ascii="GHEA Grapalat" w:hAnsi="GHEA Grapalat" w:cs="Sylfaen"/>
                <w:bCs/>
                <w:sz w:val="24"/>
                <w:szCs w:val="24"/>
                <w:lang w:val="hy-AM"/>
              </w:rPr>
              <w:t>ՀՀ</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Սահմանադրության</w:t>
            </w:r>
            <w:r w:rsidRPr="004239EF">
              <w:rPr>
                <w:rFonts w:ascii="GHEA Grapalat" w:hAnsi="GHEA Grapalat"/>
                <w:bCs/>
                <w:sz w:val="24"/>
                <w:szCs w:val="24"/>
                <w:lang w:val="hy-AM"/>
              </w:rPr>
              <w:t xml:space="preserve"> 6-</w:t>
            </w:r>
            <w:r w:rsidRPr="004239EF">
              <w:rPr>
                <w:rFonts w:ascii="GHEA Grapalat" w:hAnsi="GHEA Grapalat" w:cs="Sylfaen"/>
                <w:bCs/>
                <w:sz w:val="24"/>
                <w:szCs w:val="24"/>
                <w:lang w:val="hy-AM"/>
              </w:rPr>
              <w:t>րդ</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հոդվածի</w:t>
            </w:r>
            <w:r w:rsidRPr="004239EF">
              <w:rPr>
                <w:rFonts w:ascii="GHEA Grapalat" w:hAnsi="GHEA Grapalat"/>
                <w:bCs/>
                <w:sz w:val="24"/>
                <w:szCs w:val="24"/>
                <w:lang w:val="hy-AM"/>
              </w:rPr>
              <w:t xml:space="preserve"> 2-</w:t>
            </w:r>
            <w:r w:rsidRPr="004239EF">
              <w:rPr>
                <w:rFonts w:ascii="GHEA Grapalat" w:hAnsi="GHEA Grapalat" w:cs="Sylfaen"/>
                <w:bCs/>
                <w:sz w:val="24"/>
                <w:szCs w:val="24"/>
                <w:lang w:val="hy-AM"/>
              </w:rPr>
              <w:t>րդ</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համաձայն՝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Սահմանադրության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և</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օրենքների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հիման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վրա</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և</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դրանց</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իրականացումն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ապահովելու</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նպատակով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Սահմանադրությամբ</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նախատեսված</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մարմինները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կարող</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են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օրենքով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լիազորվել</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ընդունելու</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ենթաօրենսդրական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նորմատիվ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իրավական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ակտեր</w:t>
            </w:r>
            <w:r w:rsidRPr="004239EF">
              <w:rPr>
                <w:rFonts w:ascii="GHEA Grapalat" w:hAnsi="GHEA Grapalat"/>
                <w:bCs/>
                <w:sz w:val="24"/>
                <w:szCs w:val="24"/>
                <w:lang w:val="hy-AM"/>
              </w:rPr>
              <w:t>:</w:t>
            </w:r>
          </w:p>
          <w:p w:rsidR="004239EF" w:rsidRPr="005550EB" w:rsidRDefault="004239EF" w:rsidP="004239EF">
            <w:pPr>
              <w:tabs>
                <w:tab w:val="left" w:pos="993"/>
              </w:tabs>
              <w:spacing w:after="0" w:line="360" w:lineRule="auto"/>
              <w:ind w:left="172" w:right="131"/>
              <w:jc w:val="both"/>
              <w:rPr>
                <w:rFonts w:ascii="GHEA Grapalat" w:hAnsi="GHEA Grapalat"/>
                <w:bCs/>
                <w:sz w:val="24"/>
                <w:szCs w:val="24"/>
                <w:lang w:val="hy-AM"/>
              </w:rPr>
            </w:pPr>
            <w:r w:rsidRPr="004239EF">
              <w:rPr>
                <w:rFonts w:ascii="GHEA Grapalat" w:hAnsi="GHEA Grapalat" w:cs="Sylfaen"/>
                <w:bCs/>
                <w:sz w:val="24"/>
                <w:szCs w:val="24"/>
                <w:lang w:val="hy-AM"/>
              </w:rPr>
              <w:t>Հիմք</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ընդունելով</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վերոգրյալ</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իրավանորմերի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դրույթները՝</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անհրաժեշտ</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է</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Նախագծի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նախաբանում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հղում</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կատարել</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նաև</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Գնումների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մասին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օրենքի</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lastRenderedPageBreak/>
              <w:t>համապատասխան</w:t>
            </w:r>
            <w:r w:rsidRPr="004239EF">
              <w:rPr>
                <w:rFonts w:ascii="GHEA Grapalat" w:hAnsi="GHEA Grapalat"/>
                <w:bCs/>
                <w:sz w:val="24"/>
                <w:szCs w:val="24"/>
                <w:lang w:val="hy-AM"/>
              </w:rPr>
              <w:t xml:space="preserve"> </w:t>
            </w:r>
            <w:r w:rsidRPr="004239EF">
              <w:rPr>
                <w:rFonts w:ascii="GHEA Grapalat" w:hAnsi="GHEA Grapalat" w:cs="Sylfaen"/>
                <w:bCs/>
                <w:sz w:val="24"/>
                <w:szCs w:val="24"/>
                <w:lang w:val="hy-AM"/>
              </w:rPr>
              <w:t>դրույթներին</w:t>
            </w:r>
            <w:r w:rsidRPr="004239EF">
              <w:rPr>
                <w:rFonts w:ascii="GHEA Grapalat" w:hAnsi="GHEA Grapalat"/>
                <w:bCs/>
                <w:sz w:val="24"/>
                <w:szCs w:val="24"/>
                <w:lang w:val="hy-AM"/>
              </w:rPr>
              <w:t>:</w:t>
            </w:r>
          </w:p>
        </w:tc>
        <w:tc>
          <w:tcPr>
            <w:tcW w:w="4619" w:type="dxa"/>
            <w:gridSpan w:val="2"/>
            <w:shd w:val="clear" w:color="auto" w:fill="auto"/>
          </w:tcPr>
          <w:p w:rsidR="004239EF" w:rsidRDefault="004239EF"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Չի ընդունվել </w:t>
            </w:r>
          </w:p>
          <w:p w:rsidR="009F1EC6" w:rsidRPr="00281DF0" w:rsidRDefault="000631B0" w:rsidP="00310E7D">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«Գնումներ</w:t>
            </w:r>
            <w:r w:rsidR="00281DF0">
              <w:rPr>
                <w:rFonts w:ascii="GHEA Grapalat" w:eastAsia="Times New Roman" w:hAnsi="GHEA Grapalat" w:cs="Times New Roman"/>
                <w:color w:val="000000"/>
                <w:sz w:val="24"/>
                <w:szCs w:val="24"/>
                <w:lang w:val="hy-AM" w:eastAsia="ru-RU"/>
              </w:rPr>
              <w:t>ի մասին» 5-րդ հոդվածի 1-ին կետի 6-րդ, 17-րդ և 18-րդ ենթակետերո</w:t>
            </w:r>
            <w:r>
              <w:rPr>
                <w:rFonts w:ascii="GHEA Grapalat" w:eastAsia="Times New Roman" w:hAnsi="GHEA Grapalat" w:cs="Times New Roman"/>
                <w:color w:val="000000"/>
                <w:sz w:val="24"/>
                <w:szCs w:val="24"/>
                <w:lang w:val="hy-AM" w:eastAsia="ru-RU"/>
              </w:rPr>
              <w:t>վ</w:t>
            </w:r>
            <w:r w:rsidR="00281DF0">
              <w:rPr>
                <w:rFonts w:ascii="GHEA Grapalat" w:eastAsia="Times New Roman" w:hAnsi="GHEA Grapalat" w:cs="Times New Roman"/>
                <w:color w:val="000000"/>
                <w:sz w:val="24"/>
                <w:szCs w:val="24"/>
                <w:lang w:val="hy-AM" w:eastAsia="ru-RU"/>
              </w:rPr>
              <w:t xml:space="preserve"> համապատասխանաբար սահմանվում է, որ</w:t>
            </w:r>
            <w:r>
              <w:rPr>
                <w:rFonts w:ascii="GHEA Grapalat" w:eastAsia="Times New Roman" w:hAnsi="GHEA Grapalat" w:cs="Times New Roman"/>
                <w:color w:val="000000"/>
                <w:sz w:val="24"/>
                <w:szCs w:val="24"/>
                <w:lang w:val="hy-AM" w:eastAsia="ru-RU"/>
              </w:rPr>
              <w:t xml:space="preserve"> </w:t>
            </w:r>
            <w:r w:rsidR="004239EF">
              <w:rPr>
                <w:rFonts w:ascii="GHEA Grapalat" w:eastAsia="Times New Roman" w:hAnsi="GHEA Grapalat" w:cs="Times New Roman"/>
                <w:color w:val="000000"/>
                <w:sz w:val="24"/>
                <w:szCs w:val="24"/>
                <w:lang w:val="hy-AM" w:eastAsia="ru-RU"/>
              </w:rPr>
              <w:t>ՀՀ կառավարութ</w:t>
            </w:r>
            <w:r w:rsidR="00281DF0">
              <w:rPr>
                <w:rFonts w:ascii="GHEA Grapalat" w:eastAsia="Times New Roman" w:hAnsi="GHEA Grapalat" w:cs="Times New Roman"/>
                <w:color w:val="000000"/>
                <w:sz w:val="24"/>
                <w:szCs w:val="24"/>
                <w:lang w:val="hy-AM" w:eastAsia="ru-RU"/>
              </w:rPr>
              <w:t xml:space="preserve">յունը հաստատում է </w:t>
            </w:r>
            <w:r w:rsidR="00281DF0" w:rsidRPr="00281DF0">
              <w:rPr>
                <w:rFonts w:ascii="GHEA Grapalat" w:eastAsia="Times New Roman" w:hAnsi="GHEA Grapalat" w:cs="Times New Roman"/>
                <w:color w:val="000000"/>
                <w:sz w:val="24"/>
                <w:szCs w:val="24"/>
                <w:lang w:val="hy-AM" w:eastAsia="ru-RU"/>
              </w:rPr>
              <w:t>օրենքով նախատեսված գնում կատարելու ընթացակարգերի կիրարկման կարգը և դրանց առանձնահատկությունները</w:t>
            </w:r>
            <w:r w:rsidR="00281DF0">
              <w:rPr>
                <w:rFonts w:ascii="GHEA Grapalat" w:eastAsia="Times New Roman" w:hAnsi="GHEA Grapalat" w:cs="Times New Roman"/>
                <w:color w:val="000000"/>
                <w:sz w:val="24"/>
                <w:szCs w:val="24"/>
                <w:lang w:val="hy-AM" w:eastAsia="ru-RU"/>
              </w:rPr>
              <w:t xml:space="preserve">, </w:t>
            </w:r>
            <w:r w:rsidR="00281DF0" w:rsidRPr="00281DF0">
              <w:rPr>
                <w:rFonts w:ascii="GHEA Grapalat" w:eastAsia="Times New Roman" w:hAnsi="GHEA Grapalat" w:cs="Times New Roman"/>
                <w:color w:val="000000"/>
                <w:sz w:val="24"/>
                <w:szCs w:val="24"/>
                <w:lang w:val="hy-AM" w:eastAsia="ru-RU"/>
              </w:rPr>
              <w:t>ըստ գնման ձևերի՝ հրավերով մասնակիցներին ներկայացվող հայտի, պայմանագրի և որակավորման ապահովման ձևին և չափին ներկայացվող պահանջները</w:t>
            </w:r>
            <w:r w:rsidR="00281DF0">
              <w:rPr>
                <w:rFonts w:ascii="GHEA Grapalat" w:eastAsia="Times New Roman" w:hAnsi="GHEA Grapalat" w:cs="Times New Roman"/>
                <w:color w:val="000000"/>
                <w:sz w:val="24"/>
                <w:szCs w:val="24"/>
                <w:lang w:val="hy-AM" w:eastAsia="ru-RU"/>
              </w:rPr>
              <w:t xml:space="preserve">, </w:t>
            </w:r>
            <w:r w:rsidR="00281DF0" w:rsidRPr="00281DF0">
              <w:rPr>
                <w:rFonts w:ascii="GHEA Grapalat" w:eastAsia="Times New Roman" w:hAnsi="GHEA Grapalat" w:cs="Times New Roman"/>
                <w:color w:val="000000"/>
                <w:sz w:val="24"/>
                <w:szCs w:val="24"/>
                <w:lang w:val="hy-AM" w:eastAsia="ru-RU"/>
              </w:rPr>
              <w:t>որակավորման ապահովման պայմանի կիրառման դեպքերը</w:t>
            </w:r>
            <w:r w:rsidR="00281DF0">
              <w:rPr>
                <w:rFonts w:ascii="GHEA Grapalat" w:eastAsia="Times New Roman" w:hAnsi="GHEA Grapalat" w:cs="Times New Roman"/>
                <w:color w:val="000000"/>
                <w:sz w:val="24"/>
                <w:szCs w:val="24"/>
                <w:lang w:val="hy-AM" w:eastAsia="ru-RU"/>
              </w:rPr>
              <w:t xml:space="preserve">: Այս </w:t>
            </w:r>
            <w:r w:rsidR="00281DF0">
              <w:rPr>
                <w:rFonts w:ascii="GHEA Grapalat" w:eastAsia="Times New Roman" w:hAnsi="GHEA Grapalat" w:cs="Times New Roman"/>
                <w:color w:val="000000"/>
                <w:sz w:val="24"/>
                <w:szCs w:val="24"/>
                <w:lang w:val="hy-AM" w:eastAsia="ru-RU"/>
              </w:rPr>
              <w:lastRenderedPageBreak/>
              <w:t xml:space="preserve">ամենը հաստատված է ՀՀ կառավարության 04.05.2017թ. </w:t>
            </w:r>
            <w:r w:rsidR="00281DF0" w:rsidRPr="00281DF0">
              <w:rPr>
                <w:rFonts w:ascii="GHEA Grapalat" w:eastAsia="Times New Roman" w:hAnsi="GHEA Grapalat" w:cs="Times New Roman"/>
                <w:color w:val="000000"/>
                <w:sz w:val="24"/>
                <w:szCs w:val="24"/>
                <w:lang w:val="hy-AM" w:eastAsia="ru-RU"/>
              </w:rPr>
              <w:t>N 526-</w:t>
            </w:r>
            <w:r w:rsidR="00281DF0">
              <w:rPr>
                <w:rFonts w:ascii="GHEA Grapalat" w:eastAsia="Times New Roman" w:hAnsi="GHEA Grapalat" w:cs="Times New Roman"/>
                <w:color w:val="000000"/>
                <w:sz w:val="24"/>
                <w:szCs w:val="24"/>
                <w:lang w:val="hy-AM" w:eastAsia="ru-RU"/>
              </w:rPr>
              <w:t>Ն որոշմամբ</w:t>
            </w:r>
            <w:r w:rsidR="009F1EC6">
              <w:rPr>
                <w:rFonts w:ascii="GHEA Grapalat" w:eastAsia="Times New Roman" w:hAnsi="GHEA Grapalat" w:cs="Times New Roman"/>
                <w:color w:val="000000"/>
                <w:sz w:val="24"/>
                <w:szCs w:val="24"/>
                <w:lang w:val="hy-AM" w:eastAsia="ru-RU"/>
              </w:rPr>
              <w:t>: Նախագծ</w:t>
            </w:r>
            <w:r w:rsidR="00310E7D">
              <w:rPr>
                <w:rFonts w:ascii="GHEA Grapalat" w:eastAsia="Times New Roman" w:hAnsi="GHEA Grapalat" w:cs="Times New Roman"/>
                <w:color w:val="000000"/>
                <w:sz w:val="24"/>
                <w:szCs w:val="24"/>
                <w:lang w:val="hy-AM" w:eastAsia="ru-RU"/>
              </w:rPr>
              <w:t xml:space="preserve">ի սկզբնական տարբերակով </w:t>
            </w:r>
            <w:r w:rsidR="009F1EC6">
              <w:rPr>
                <w:rFonts w:ascii="GHEA Grapalat" w:eastAsia="Times New Roman" w:hAnsi="GHEA Grapalat" w:cs="Times New Roman"/>
                <w:color w:val="000000"/>
                <w:sz w:val="24"/>
                <w:szCs w:val="24"/>
                <w:lang w:val="hy-AM" w:eastAsia="ru-RU"/>
              </w:rPr>
              <w:t>տրվում է հնարավորություն՝ նշված պահանջներից որոշների չկիրառման համար</w:t>
            </w:r>
            <w:r w:rsidR="00310E7D">
              <w:rPr>
                <w:rFonts w:ascii="GHEA Grapalat" w:eastAsia="Times New Roman" w:hAnsi="GHEA Grapalat" w:cs="Times New Roman"/>
                <w:color w:val="000000"/>
                <w:sz w:val="24"/>
                <w:szCs w:val="24"/>
                <w:lang w:val="hy-AM" w:eastAsia="ru-RU"/>
              </w:rPr>
              <w:t xml:space="preserve"> </w:t>
            </w:r>
            <w:r w:rsidR="00310E7D" w:rsidRPr="00310E7D">
              <w:rPr>
                <w:rFonts w:ascii="GHEA Grapalat" w:eastAsia="Times New Roman" w:hAnsi="GHEA Grapalat" w:cs="Times New Roman"/>
                <w:color w:val="000000"/>
                <w:sz w:val="24"/>
                <w:szCs w:val="24"/>
                <w:lang w:val="hy-AM" w:eastAsia="ru-RU"/>
              </w:rPr>
              <w:t>(</w:t>
            </w:r>
            <w:r w:rsidR="00310E7D">
              <w:rPr>
                <w:rFonts w:ascii="GHEA Grapalat" w:eastAsia="Times New Roman" w:hAnsi="GHEA Grapalat" w:cs="Times New Roman"/>
                <w:color w:val="000000"/>
                <w:sz w:val="24"/>
                <w:szCs w:val="24"/>
                <w:lang w:val="hy-AM" w:eastAsia="ru-RU"/>
              </w:rPr>
              <w:t>Կարգի 50-րդ կետ, 71-րդ կետի 1-ին ենթակետ</w:t>
            </w:r>
            <w:r w:rsidR="00310E7D" w:rsidRPr="00310E7D">
              <w:rPr>
                <w:rFonts w:ascii="GHEA Grapalat" w:eastAsia="Times New Roman" w:hAnsi="GHEA Grapalat" w:cs="Times New Roman"/>
                <w:color w:val="000000"/>
                <w:sz w:val="24"/>
                <w:szCs w:val="24"/>
                <w:lang w:val="hy-AM" w:eastAsia="ru-RU"/>
              </w:rPr>
              <w:t>)</w:t>
            </w:r>
            <w:r w:rsidR="009F1EC6">
              <w:rPr>
                <w:rFonts w:ascii="GHEA Grapalat" w:eastAsia="Times New Roman" w:hAnsi="GHEA Grapalat" w:cs="Times New Roman"/>
                <w:color w:val="000000"/>
                <w:sz w:val="24"/>
                <w:szCs w:val="24"/>
                <w:lang w:val="hy-AM" w:eastAsia="ru-RU"/>
              </w:rPr>
              <w:t xml:space="preserve">, ինչը ՀՀ կառավարությունը լիազորված է թույլատրել ՀՀ կառավարության 04.05.2017թ. </w:t>
            </w:r>
            <w:r w:rsidR="009F1EC6" w:rsidRPr="00281DF0">
              <w:rPr>
                <w:rFonts w:ascii="GHEA Grapalat" w:eastAsia="Times New Roman" w:hAnsi="GHEA Grapalat" w:cs="Times New Roman"/>
                <w:color w:val="000000"/>
                <w:sz w:val="24"/>
                <w:szCs w:val="24"/>
                <w:lang w:val="hy-AM" w:eastAsia="ru-RU"/>
              </w:rPr>
              <w:t>N 526-</w:t>
            </w:r>
            <w:r w:rsidR="009F1EC6">
              <w:rPr>
                <w:rFonts w:ascii="GHEA Grapalat" w:eastAsia="Times New Roman" w:hAnsi="GHEA Grapalat" w:cs="Times New Roman"/>
                <w:color w:val="000000"/>
                <w:sz w:val="24"/>
                <w:szCs w:val="24"/>
                <w:lang w:val="hy-AM" w:eastAsia="ru-RU"/>
              </w:rPr>
              <w:t>Ն որոշման 3-րդ կետով, այլ ոչ թե «Գնումների մասին» օրենքով:</w:t>
            </w:r>
          </w:p>
        </w:tc>
      </w:tr>
      <w:tr w:rsidR="009F1EC6" w:rsidRPr="00D629C5" w:rsidTr="00847591">
        <w:trPr>
          <w:trHeight w:val="391"/>
          <w:tblCellSpacing w:w="0" w:type="dxa"/>
        </w:trPr>
        <w:tc>
          <w:tcPr>
            <w:tcW w:w="6278" w:type="dxa"/>
            <w:shd w:val="clear" w:color="auto" w:fill="auto"/>
            <w:hideMark/>
          </w:tcPr>
          <w:p w:rsidR="009F1EC6" w:rsidRPr="009F1EC6" w:rsidRDefault="009F1EC6" w:rsidP="009F1EC6">
            <w:pPr>
              <w:tabs>
                <w:tab w:val="left" w:pos="993"/>
              </w:tabs>
              <w:spacing w:after="0" w:line="360" w:lineRule="auto"/>
              <w:ind w:left="172" w:right="131"/>
              <w:jc w:val="both"/>
              <w:rPr>
                <w:rFonts w:ascii="GHEA Grapalat" w:hAnsi="GHEA Grapalat"/>
                <w:bCs/>
                <w:sz w:val="24"/>
                <w:szCs w:val="24"/>
                <w:lang w:val="hy-AM"/>
              </w:rPr>
            </w:pPr>
            <w:r w:rsidRPr="009F1EC6">
              <w:rPr>
                <w:rFonts w:ascii="GHEA Grapalat" w:hAnsi="GHEA Grapalat"/>
                <w:bCs/>
                <w:sz w:val="24"/>
                <w:szCs w:val="24"/>
                <w:lang w:val="hy-AM"/>
              </w:rPr>
              <w:lastRenderedPageBreak/>
              <w:t xml:space="preserve">2. </w:t>
            </w:r>
            <w:r w:rsidRPr="009F1EC6">
              <w:rPr>
                <w:rFonts w:ascii="GHEA Grapalat" w:hAnsi="GHEA Grapalat" w:cs="Sylfaen"/>
                <w:bCs/>
                <w:sz w:val="24"/>
                <w:szCs w:val="24"/>
                <w:lang w:val="hy-AM"/>
              </w:rPr>
              <w:t>Հայաստանի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Հանրապետության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կառավարության</w:t>
            </w:r>
            <w:r w:rsidRPr="009F1EC6">
              <w:rPr>
                <w:rFonts w:ascii="GHEA Grapalat" w:hAnsi="GHEA Grapalat"/>
                <w:bCs/>
                <w:sz w:val="24"/>
                <w:szCs w:val="24"/>
                <w:lang w:val="hy-AM"/>
              </w:rPr>
              <w:t xml:space="preserve"> 2017 </w:t>
            </w:r>
            <w:r w:rsidRPr="009F1EC6">
              <w:rPr>
                <w:rFonts w:ascii="GHEA Grapalat" w:hAnsi="GHEA Grapalat" w:cs="Sylfaen"/>
                <w:bCs/>
                <w:sz w:val="24"/>
                <w:szCs w:val="24"/>
                <w:lang w:val="hy-AM"/>
              </w:rPr>
              <w:t>թվականի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մայիսի</w:t>
            </w:r>
            <w:r w:rsidRPr="009F1EC6">
              <w:rPr>
                <w:rFonts w:ascii="GHEA Grapalat" w:hAnsi="GHEA Grapalat"/>
                <w:bCs/>
                <w:sz w:val="24"/>
                <w:szCs w:val="24"/>
                <w:lang w:val="hy-AM"/>
              </w:rPr>
              <w:t xml:space="preserve"> 4-</w:t>
            </w:r>
            <w:r w:rsidRPr="009F1EC6">
              <w:rPr>
                <w:rFonts w:ascii="GHEA Grapalat" w:hAnsi="GHEA Grapalat" w:cs="Sylfaen"/>
                <w:bCs/>
                <w:sz w:val="24"/>
                <w:szCs w:val="24"/>
                <w:lang w:val="hy-AM"/>
              </w:rPr>
              <w:t>ի</w:t>
            </w:r>
            <w:r w:rsidRPr="009F1EC6">
              <w:rPr>
                <w:rFonts w:ascii="GHEA Grapalat" w:hAnsi="GHEA Grapalat"/>
                <w:bCs/>
                <w:sz w:val="24"/>
                <w:szCs w:val="24"/>
                <w:lang w:val="hy-AM"/>
              </w:rPr>
              <w:t xml:space="preserve"> N 526-</w:t>
            </w:r>
            <w:r w:rsidRPr="009F1EC6">
              <w:rPr>
                <w:rFonts w:ascii="GHEA Grapalat" w:hAnsi="GHEA Grapalat" w:cs="Sylfaen"/>
                <w:bCs/>
                <w:sz w:val="24"/>
                <w:szCs w:val="24"/>
                <w:lang w:val="hy-AM"/>
              </w:rPr>
              <w:t>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որոշմամբ</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հաստատված</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կարգի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այսուհետ՝</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Կարգ</w:t>
            </w:r>
            <w:r w:rsidRPr="009F1EC6">
              <w:rPr>
                <w:rFonts w:ascii="GHEA Grapalat" w:hAnsi="GHEA Grapalat"/>
                <w:bCs/>
                <w:sz w:val="24"/>
                <w:szCs w:val="24"/>
                <w:lang w:val="hy-AM"/>
              </w:rPr>
              <w:t>) 23-</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կետի</w:t>
            </w:r>
            <w:r w:rsidRPr="009F1EC6">
              <w:rPr>
                <w:rFonts w:ascii="GHEA Grapalat" w:hAnsi="GHEA Grapalat"/>
                <w:bCs/>
                <w:sz w:val="24"/>
                <w:szCs w:val="24"/>
                <w:lang w:val="hy-AM"/>
              </w:rPr>
              <w:t xml:space="preserve"> 5-</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ենթակետի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բ</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պարբերության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համաձայն՝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գնումները</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կարող</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են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կատարվել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Գնումների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մասին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օրենքի</w:t>
            </w:r>
            <w:r w:rsidRPr="009F1EC6">
              <w:rPr>
                <w:rFonts w:ascii="GHEA Grapalat" w:hAnsi="GHEA Grapalat"/>
                <w:bCs/>
                <w:sz w:val="24"/>
                <w:szCs w:val="24"/>
                <w:lang w:val="hy-AM"/>
              </w:rPr>
              <w:t xml:space="preserve"> 23-</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հոդվածի</w:t>
            </w:r>
            <w:r w:rsidRPr="009F1EC6">
              <w:rPr>
                <w:rFonts w:ascii="GHEA Grapalat" w:hAnsi="GHEA Grapalat"/>
                <w:bCs/>
                <w:sz w:val="24"/>
                <w:szCs w:val="24"/>
                <w:lang w:val="hy-AM"/>
              </w:rPr>
              <w:t xml:space="preserve"> 1-</w:t>
            </w:r>
            <w:r w:rsidRPr="009F1EC6">
              <w:rPr>
                <w:rFonts w:ascii="GHEA Grapalat" w:hAnsi="GHEA Grapalat" w:cs="Sylfaen"/>
                <w:bCs/>
                <w:sz w:val="24"/>
                <w:szCs w:val="24"/>
                <w:lang w:val="hy-AM"/>
              </w:rPr>
              <w:t>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մասի</w:t>
            </w:r>
            <w:r w:rsidRPr="009F1EC6">
              <w:rPr>
                <w:rFonts w:ascii="GHEA Grapalat" w:hAnsi="GHEA Grapalat"/>
                <w:bCs/>
                <w:sz w:val="24"/>
                <w:szCs w:val="24"/>
                <w:lang w:val="hy-AM"/>
              </w:rPr>
              <w:t xml:space="preserve"> 2-</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կետի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հիման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վրա՝</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պետության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համայնքների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կարիքների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գնումների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դեպքում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համապատասխանաբար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Հայաստանի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Հանրապետության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կառավարության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համայնքի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ավագանու</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այլ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պատվիրատուների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դեպքում՝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ընդհանուր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կառավարումն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իրականացնող</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լիազորված</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մարմնի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ղեկավարի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իսկ</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հիմնադրամների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դեպքում՝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հոգաբարձուների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խորհրդի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որոշմամբ</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անհետաձգելի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համարված</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այլ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դեպքերում</w:t>
            </w:r>
            <w:r w:rsidRPr="009F1EC6">
              <w:rPr>
                <w:rFonts w:ascii="GHEA Grapalat" w:hAnsi="GHEA Grapalat"/>
                <w:bCs/>
                <w:sz w:val="24"/>
                <w:szCs w:val="24"/>
                <w:lang w:val="hy-AM"/>
              </w:rPr>
              <w:t>:</w:t>
            </w:r>
          </w:p>
          <w:p w:rsidR="009F1EC6" w:rsidRPr="004239EF" w:rsidRDefault="009F1EC6" w:rsidP="009F1EC6">
            <w:pPr>
              <w:tabs>
                <w:tab w:val="left" w:pos="993"/>
              </w:tabs>
              <w:spacing w:after="0" w:line="360" w:lineRule="auto"/>
              <w:ind w:left="172" w:right="131"/>
              <w:jc w:val="both"/>
              <w:rPr>
                <w:rFonts w:ascii="GHEA Grapalat" w:hAnsi="GHEA Grapalat"/>
                <w:bCs/>
                <w:sz w:val="24"/>
                <w:szCs w:val="24"/>
                <w:lang w:val="hy-AM"/>
              </w:rPr>
            </w:pPr>
            <w:r w:rsidRPr="009F1EC6">
              <w:rPr>
                <w:rFonts w:ascii="GHEA Grapalat" w:hAnsi="GHEA Grapalat" w:cs="Sylfaen"/>
                <w:bCs/>
                <w:sz w:val="24"/>
                <w:szCs w:val="24"/>
                <w:lang w:val="hy-AM"/>
              </w:rPr>
              <w:t>Հիմք</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ընդունելով</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վերոգրյալը՝</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անհրաժեշտ</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է</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Նախագծում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հստակ</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հղում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կատարել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այն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իրավական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ակտին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անհետաձգելի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համարել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սույն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lastRenderedPageBreak/>
              <w:t>Նախագծով</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որով</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Երևանի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թենիսի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և</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բադմինթոնի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մանկապատանեկան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մարզադպրոց</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համայնքային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առևտրային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կազմակերպության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Կիլիկիա</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մարզադահլիճի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շենքի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հիմնանորոգման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անհրաժեշտ</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նախագծանախահաշվային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փաստաթղթերի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մշակման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ծառայության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ձեռքբերումը</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համարվել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է</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անհետաձգելի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քանի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առանց</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տվյալ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ծառայության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ձեռքբերումը</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անհետաձգելի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համարելու</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մասին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համապատասխան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որոշման՝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Կարգի</w:t>
            </w:r>
            <w:r w:rsidRPr="009F1EC6">
              <w:rPr>
                <w:rFonts w:ascii="GHEA Grapalat" w:hAnsi="GHEA Grapalat"/>
                <w:bCs/>
                <w:sz w:val="24"/>
                <w:szCs w:val="24"/>
                <w:lang w:val="hy-AM"/>
              </w:rPr>
              <w:t xml:space="preserve"> 23-</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կետի</w:t>
            </w:r>
            <w:r w:rsidRPr="009F1EC6">
              <w:rPr>
                <w:rFonts w:ascii="GHEA Grapalat" w:hAnsi="GHEA Grapalat"/>
                <w:bCs/>
                <w:sz w:val="24"/>
                <w:szCs w:val="24"/>
                <w:lang w:val="hy-AM"/>
              </w:rPr>
              <w:t xml:space="preserve"> 5-</w:t>
            </w:r>
            <w:r w:rsidRPr="009F1EC6">
              <w:rPr>
                <w:rFonts w:ascii="GHEA Grapalat" w:hAnsi="GHEA Grapalat" w:cs="Sylfaen"/>
                <w:bCs/>
                <w:sz w:val="24"/>
                <w:szCs w:val="24"/>
                <w:lang w:val="hy-AM"/>
              </w:rPr>
              <w:t>րդ</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ենթակետի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բ</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պարբերության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հիման</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վրա</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մեկ</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անձից</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գնում</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կատարել</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չի</w:t>
            </w:r>
            <w:r w:rsidRPr="009F1EC6">
              <w:rPr>
                <w:rFonts w:ascii="GHEA Grapalat" w:hAnsi="GHEA Grapalat"/>
                <w:bCs/>
                <w:sz w:val="24"/>
                <w:szCs w:val="24"/>
                <w:lang w:val="hy-AM"/>
              </w:rPr>
              <w:t xml:space="preserve"> </w:t>
            </w:r>
            <w:r w:rsidRPr="009F1EC6">
              <w:rPr>
                <w:rFonts w:ascii="GHEA Grapalat" w:hAnsi="GHEA Grapalat" w:cs="Sylfaen"/>
                <w:bCs/>
                <w:sz w:val="24"/>
                <w:szCs w:val="24"/>
                <w:lang w:val="hy-AM"/>
              </w:rPr>
              <w:t>կարող</w:t>
            </w:r>
            <w:r w:rsidRPr="009F1EC6">
              <w:rPr>
                <w:rFonts w:ascii="GHEA Grapalat" w:hAnsi="GHEA Grapalat"/>
                <w:bCs/>
                <w:sz w:val="24"/>
                <w:szCs w:val="24"/>
                <w:lang w:val="hy-AM"/>
              </w:rPr>
              <w:t>:</w:t>
            </w:r>
          </w:p>
        </w:tc>
        <w:tc>
          <w:tcPr>
            <w:tcW w:w="4619" w:type="dxa"/>
            <w:gridSpan w:val="2"/>
            <w:shd w:val="clear" w:color="auto" w:fill="auto"/>
          </w:tcPr>
          <w:p w:rsidR="009F1EC6" w:rsidRDefault="00310E7D"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310E7D" w:rsidRPr="00310E7D" w:rsidRDefault="00310E7D" w:rsidP="00310E7D">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Որևէ ապրանքի, աշխատանքի կամ ծառայության ձեռքբերումը անհետաձգելի համարելու համար պա</w:t>
            </w:r>
            <w:r w:rsidR="00D629C5">
              <w:rPr>
                <w:rFonts w:ascii="GHEA Grapalat" w:eastAsia="Times New Roman" w:hAnsi="GHEA Grapalat" w:cs="Times New Roman"/>
                <w:color w:val="000000"/>
                <w:sz w:val="24"/>
                <w:szCs w:val="24"/>
                <w:lang w:val="hy-AM" w:eastAsia="ru-RU"/>
              </w:rPr>
              <w:t>րտադիր չէ համապատասխան իրավական</w:t>
            </w:r>
            <w:r>
              <w:rPr>
                <w:rFonts w:ascii="GHEA Grapalat" w:eastAsia="Times New Roman" w:hAnsi="GHEA Grapalat" w:cs="Times New Roman"/>
                <w:color w:val="000000"/>
                <w:sz w:val="24"/>
                <w:szCs w:val="24"/>
                <w:lang w:val="hy-AM" w:eastAsia="ru-RU"/>
              </w:rPr>
              <w:t xml:space="preserve"> ակտի առկայություն: </w:t>
            </w:r>
            <w:r w:rsidR="00D629C5">
              <w:rPr>
                <w:rFonts w:ascii="GHEA Grapalat" w:eastAsia="Times New Roman" w:hAnsi="GHEA Grapalat" w:cs="Times New Roman"/>
                <w:color w:val="000000"/>
                <w:sz w:val="24"/>
                <w:szCs w:val="24"/>
                <w:lang w:val="hy-AM" w:eastAsia="ru-RU"/>
              </w:rPr>
              <w:t xml:space="preserve">ՆՆՓ-երի մշակման ծառայության ձեռքբերման անհետաձգելիությունը և հրատապությունը մանրամասն ներկայացված է Նախագծի Հիմնավորման մեջ: </w:t>
            </w:r>
            <w:r>
              <w:rPr>
                <w:rFonts w:ascii="GHEA Grapalat" w:eastAsia="Times New Roman" w:hAnsi="GHEA Grapalat" w:cs="Times New Roman"/>
                <w:color w:val="000000"/>
                <w:sz w:val="24"/>
                <w:szCs w:val="24"/>
                <w:lang w:val="hy-AM" w:eastAsia="ru-RU"/>
              </w:rPr>
              <w:t xml:space="preserve">Նախագծի լրամշակված տարբերակով կետը հանվել է, քանի որ որոշվել է բացառություններ չսահմանել, սակայն ծառայության գնման ձևը թողնվել է «ՀՄԱ» </w:t>
            </w:r>
            <w:r w:rsidRPr="00310E7D">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հրատապ մեկ անձից գնում</w:t>
            </w:r>
            <w:r w:rsidRPr="00310E7D">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հիմք ընդունելով «Գնումների մասին» </w:t>
            </w:r>
            <w:r>
              <w:rPr>
                <w:rFonts w:ascii="GHEA Grapalat" w:eastAsia="Times New Roman" w:hAnsi="GHEA Grapalat" w:cs="Times New Roman"/>
                <w:color w:val="000000"/>
                <w:sz w:val="24"/>
                <w:szCs w:val="24"/>
                <w:lang w:val="hy-AM" w:eastAsia="ru-RU"/>
              </w:rPr>
              <w:lastRenderedPageBreak/>
              <w:t xml:space="preserve">օրենքի 23-րդ հոդվածի 1-ին մասի 2-րդ կետը և ՀՀ կառավարության 04.05.2017թ. </w:t>
            </w:r>
            <w:r w:rsidRPr="00310E7D">
              <w:rPr>
                <w:rFonts w:ascii="GHEA Grapalat" w:eastAsia="Times New Roman" w:hAnsi="GHEA Grapalat" w:cs="Times New Roman"/>
                <w:color w:val="000000"/>
                <w:sz w:val="24"/>
                <w:szCs w:val="24"/>
                <w:lang w:val="hy-AM" w:eastAsia="ru-RU"/>
              </w:rPr>
              <w:t>N 526-</w:t>
            </w:r>
            <w:r>
              <w:rPr>
                <w:rFonts w:ascii="GHEA Grapalat" w:eastAsia="Times New Roman" w:hAnsi="GHEA Grapalat" w:cs="Times New Roman"/>
                <w:color w:val="000000"/>
                <w:sz w:val="24"/>
                <w:szCs w:val="24"/>
                <w:lang w:val="hy-AM" w:eastAsia="ru-RU"/>
              </w:rPr>
              <w:t>Ն որոշմամբ հաստատված կարգի 2</w:t>
            </w:r>
            <w:r w:rsidR="00D24CAF">
              <w:rPr>
                <w:rFonts w:ascii="GHEA Grapalat" w:eastAsia="Times New Roman" w:hAnsi="GHEA Grapalat" w:cs="Times New Roman"/>
                <w:color w:val="000000"/>
                <w:sz w:val="24"/>
                <w:szCs w:val="24"/>
                <w:lang w:val="hy-AM" w:eastAsia="ru-RU"/>
              </w:rPr>
              <w:t>3-րդ կետի 5-րդ ենթակետի «բ</w:t>
            </w:r>
            <w:r>
              <w:rPr>
                <w:rFonts w:ascii="GHEA Grapalat" w:eastAsia="Times New Roman" w:hAnsi="GHEA Grapalat" w:cs="Times New Roman"/>
                <w:color w:val="000000"/>
                <w:sz w:val="24"/>
                <w:szCs w:val="24"/>
                <w:lang w:val="hy-AM" w:eastAsia="ru-RU"/>
              </w:rPr>
              <w:t>» պարբերությունը:</w:t>
            </w:r>
          </w:p>
          <w:p w:rsidR="004D2943" w:rsidRPr="004D2943" w:rsidRDefault="004D2943" w:rsidP="004D2943">
            <w:pPr>
              <w:spacing w:after="0" w:line="360" w:lineRule="auto"/>
              <w:ind w:left="132" w:right="170"/>
              <w:jc w:val="both"/>
              <w:rPr>
                <w:rFonts w:ascii="GHEA Grapalat" w:eastAsia="Times New Roman" w:hAnsi="GHEA Grapalat" w:cs="Times New Roman"/>
                <w:color w:val="000000"/>
                <w:sz w:val="24"/>
                <w:szCs w:val="24"/>
                <w:lang w:val="hy-AM" w:eastAsia="ru-RU"/>
              </w:rPr>
            </w:pPr>
          </w:p>
        </w:tc>
      </w:tr>
    </w:tbl>
    <w:p w:rsidR="00437ED2" w:rsidRPr="005550EB" w:rsidRDefault="00437ED2">
      <w:pPr>
        <w:rPr>
          <w:rFonts w:ascii="GHEA Grapalat" w:hAnsi="GHEA Grapalat"/>
          <w:lang w:val="hy-AM"/>
        </w:rPr>
      </w:pPr>
    </w:p>
    <w:sectPr w:rsidR="00437ED2" w:rsidRPr="005550E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6CB" w:rsidRDefault="000D46CB" w:rsidP="009F26EA">
      <w:pPr>
        <w:spacing w:after="0" w:line="240" w:lineRule="auto"/>
      </w:pPr>
      <w:r>
        <w:separator/>
      </w:r>
    </w:p>
  </w:endnote>
  <w:endnote w:type="continuationSeparator" w:id="0">
    <w:p w:rsidR="000D46CB" w:rsidRDefault="000D46CB"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6CB" w:rsidRDefault="000D46CB" w:rsidP="009F26EA">
      <w:pPr>
        <w:spacing w:after="0" w:line="240" w:lineRule="auto"/>
      </w:pPr>
      <w:r>
        <w:separator/>
      </w:r>
    </w:p>
  </w:footnote>
  <w:footnote w:type="continuationSeparator" w:id="0">
    <w:p w:rsidR="000D46CB" w:rsidRDefault="000D46CB"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06"/>
    <w:multiLevelType w:val="hybridMultilevel"/>
    <w:tmpl w:val="6B6C7FF4"/>
    <w:lvl w:ilvl="0" w:tplc="10B89E9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74850CD"/>
    <w:multiLevelType w:val="hybridMultilevel"/>
    <w:tmpl w:val="0BA4E950"/>
    <w:lvl w:ilvl="0" w:tplc="691247EE">
      <w:start w:val="1"/>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1B7F0F9D"/>
    <w:multiLevelType w:val="hybridMultilevel"/>
    <w:tmpl w:val="C556290E"/>
    <w:lvl w:ilvl="0" w:tplc="23E67026">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45AD2E1B"/>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64A12FDC"/>
    <w:multiLevelType w:val="hybridMultilevel"/>
    <w:tmpl w:val="1ADE2196"/>
    <w:lvl w:ilvl="0" w:tplc="D784764E">
      <w:start w:val="1"/>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64DB722E"/>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1"/>
  </w:num>
  <w:num w:numId="4">
    <w:abstractNumId w:val="7"/>
  </w:num>
  <w:num w:numId="5">
    <w:abstractNumId w:val="4"/>
  </w:num>
  <w:num w:numId="6">
    <w:abstractNumId w:val="6"/>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7A3ADB"/>
    <w:rsid w:val="000061B6"/>
    <w:rsid w:val="00034DB2"/>
    <w:rsid w:val="00053257"/>
    <w:rsid w:val="00053347"/>
    <w:rsid w:val="000631B0"/>
    <w:rsid w:val="00071F76"/>
    <w:rsid w:val="00085076"/>
    <w:rsid w:val="000A43DC"/>
    <w:rsid w:val="000C283E"/>
    <w:rsid w:val="000D270C"/>
    <w:rsid w:val="000D46CB"/>
    <w:rsid w:val="000D7E42"/>
    <w:rsid w:val="00102B3D"/>
    <w:rsid w:val="00103D63"/>
    <w:rsid w:val="001052D7"/>
    <w:rsid w:val="001163C2"/>
    <w:rsid w:val="001374E5"/>
    <w:rsid w:val="001675D6"/>
    <w:rsid w:val="00194CC5"/>
    <w:rsid w:val="001972C7"/>
    <w:rsid w:val="001E0D02"/>
    <w:rsid w:val="001F59B6"/>
    <w:rsid w:val="001F6338"/>
    <w:rsid w:val="00202481"/>
    <w:rsid w:val="00223729"/>
    <w:rsid w:val="00231DA1"/>
    <w:rsid w:val="0025735C"/>
    <w:rsid w:val="00264A72"/>
    <w:rsid w:val="00273450"/>
    <w:rsid w:val="00275EF2"/>
    <w:rsid w:val="00281DF0"/>
    <w:rsid w:val="00293693"/>
    <w:rsid w:val="00295F58"/>
    <w:rsid w:val="002A39B6"/>
    <w:rsid w:val="002A63A4"/>
    <w:rsid w:val="002D4165"/>
    <w:rsid w:val="002D52ED"/>
    <w:rsid w:val="002E7D7D"/>
    <w:rsid w:val="002F6405"/>
    <w:rsid w:val="00310E7D"/>
    <w:rsid w:val="00311C1B"/>
    <w:rsid w:val="003131E8"/>
    <w:rsid w:val="00322D19"/>
    <w:rsid w:val="00325496"/>
    <w:rsid w:val="0034622C"/>
    <w:rsid w:val="00362818"/>
    <w:rsid w:val="00365A91"/>
    <w:rsid w:val="00382F17"/>
    <w:rsid w:val="003856BD"/>
    <w:rsid w:val="003A1497"/>
    <w:rsid w:val="003A6EC5"/>
    <w:rsid w:val="003B0402"/>
    <w:rsid w:val="003B0FB3"/>
    <w:rsid w:val="003C18D2"/>
    <w:rsid w:val="003C5E73"/>
    <w:rsid w:val="003D79BF"/>
    <w:rsid w:val="003E7F13"/>
    <w:rsid w:val="00404C83"/>
    <w:rsid w:val="00420338"/>
    <w:rsid w:val="004239EF"/>
    <w:rsid w:val="00426FBF"/>
    <w:rsid w:val="0043076F"/>
    <w:rsid w:val="00435F10"/>
    <w:rsid w:val="00437ED2"/>
    <w:rsid w:val="0048183D"/>
    <w:rsid w:val="0048496A"/>
    <w:rsid w:val="004A3C0D"/>
    <w:rsid w:val="004A6C04"/>
    <w:rsid w:val="004D2565"/>
    <w:rsid w:val="004D2943"/>
    <w:rsid w:val="004F066E"/>
    <w:rsid w:val="004F1CB2"/>
    <w:rsid w:val="004F2E68"/>
    <w:rsid w:val="00502000"/>
    <w:rsid w:val="005102BA"/>
    <w:rsid w:val="005108AA"/>
    <w:rsid w:val="00520550"/>
    <w:rsid w:val="00533298"/>
    <w:rsid w:val="00537EA7"/>
    <w:rsid w:val="0055469D"/>
    <w:rsid w:val="005550EB"/>
    <w:rsid w:val="00592CC9"/>
    <w:rsid w:val="005A135D"/>
    <w:rsid w:val="005A1C94"/>
    <w:rsid w:val="005C56C4"/>
    <w:rsid w:val="005D01DC"/>
    <w:rsid w:val="005D632A"/>
    <w:rsid w:val="005E7FB4"/>
    <w:rsid w:val="005F6F63"/>
    <w:rsid w:val="0061595E"/>
    <w:rsid w:val="0062609D"/>
    <w:rsid w:val="00632930"/>
    <w:rsid w:val="00641C49"/>
    <w:rsid w:val="00645BAB"/>
    <w:rsid w:val="00660FF1"/>
    <w:rsid w:val="006672DE"/>
    <w:rsid w:val="00695E5E"/>
    <w:rsid w:val="006C2771"/>
    <w:rsid w:val="006E4F40"/>
    <w:rsid w:val="006F5F9D"/>
    <w:rsid w:val="00700B98"/>
    <w:rsid w:val="00704668"/>
    <w:rsid w:val="00705227"/>
    <w:rsid w:val="00707BBC"/>
    <w:rsid w:val="00733E96"/>
    <w:rsid w:val="007362EA"/>
    <w:rsid w:val="007417DA"/>
    <w:rsid w:val="00746009"/>
    <w:rsid w:val="0074764C"/>
    <w:rsid w:val="007A3ADB"/>
    <w:rsid w:val="007A6CC1"/>
    <w:rsid w:val="007B10D7"/>
    <w:rsid w:val="007B255D"/>
    <w:rsid w:val="007B5E7B"/>
    <w:rsid w:val="007C5FA0"/>
    <w:rsid w:val="007D5437"/>
    <w:rsid w:val="007E29AF"/>
    <w:rsid w:val="007E7424"/>
    <w:rsid w:val="008272C5"/>
    <w:rsid w:val="00832F19"/>
    <w:rsid w:val="00833CC9"/>
    <w:rsid w:val="00847591"/>
    <w:rsid w:val="008518F2"/>
    <w:rsid w:val="00854F05"/>
    <w:rsid w:val="00861968"/>
    <w:rsid w:val="00862B3E"/>
    <w:rsid w:val="00872895"/>
    <w:rsid w:val="00873135"/>
    <w:rsid w:val="00886464"/>
    <w:rsid w:val="0089798F"/>
    <w:rsid w:val="008A13AC"/>
    <w:rsid w:val="008A68A2"/>
    <w:rsid w:val="008B7455"/>
    <w:rsid w:val="008C393B"/>
    <w:rsid w:val="008E3367"/>
    <w:rsid w:val="008E6A7F"/>
    <w:rsid w:val="008F295F"/>
    <w:rsid w:val="009264D6"/>
    <w:rsid w:val="0094652E"/>
    <w:rsid w:val="009646B5"/>
    <w:rsid w:val="0096588D"/>
    <w:rsid w:val="009A630E"/>
    <w:rsid w:val="009C220A"/>
    <w:rsid w:val="009D0124"/>
    <w:rsid w:val="009D1F3C"/>
    <w:rsid w:val="009E60C2"/>
    <w:rsid w:val="009F12FC"/>
    <w:rsid w:val="009F1EC6"/>
    <w:rsid w:val="009F263D"/>
    <w:rsid w:val="009F26EA"/>
    <w:rsid w:val="00A53F15"/>
    <w:rsid w:val="00A60547"/>
    <w:rsid w:val="00A63C36"/>
    <w:rsid w:val="00A67DA4"/>
    <w:rsid w:val="00A8562C"/>
    <w:rsid w:val="00A93D61"/>
    <w:rsid w:val="00AA26BC"/>
    <w:rsid w:val="00AA395C"/>
    <w:rsid w:val="00AA417E"/>
    <w:rsid w:val="00AD797F"/>
    <w:rsid w:val="00AF1287"/>
    <w:rsid w:val="00AF204A"/>
    <w:rsid w:val="00AF2323"/>
    <w:rsid w:val="00B06DA3"/>
    <w:rsid w:val="00B15425"/>
    <w:rsid w:val="00B20406"/>
    <w:rsid w:val="00B304B1"/>
    <w:rsid w:val="00B34D0B"/>
    <w:rsid w:val="00B548B9"/>
    <w:rsid w:val="00B57540"/>
    <w:rsid w:val="00B64BAC"/>
    <w:rsid w:val="00B6758F"/>
    <w:rsid w:val="00B7001A"/>
    <w:rsid w:val="00B75CEA"/>
    <w:rsid w:val="00B96DC4"/>
    <w:rsid w:val="00B97D00"/>
    <w:rsid w:val="00BA0D66"/>
    <w:rsid w:val="00BB1654"/>
    <w:rsid w:val="00BC5CBA"/>
    <w:rsid w:val="00BD138D"/>
    <w:rsid w:val="00BE0014"/>
    <w:rsid w:val="00C0070A"/>
    <w:rsid w:val="00C146A3"/>
    <w:rsid w:val="00C16D78"/>
    <w:rsid w:val="00C2449B"/>
    <w:rsid w:val="00C43260"/>
    <w:rsid w:val="00C80A4A"/>
    <w:rsid w:val="00C82E20"/>
    <w:rsid w:val="00CB3E6C"/>
    <w:rsid w:val="00CC7FF0"/>
    <w:rsid w:val="00CD27BD"/>
    <w:rsid w:val="00CD7ADA"/>
    <w:rsid w:val="00CE1404"/>
    <w:rsid w:val="00CE42BF"/>
    <w:rsid w:val="00CF521F"/>
    <w:rsid w:val="00D02CAC"/>
    <w:rsid w:val="00D145F6"/>
    <w:rsid w:val="00D22B01"/>
    <w:rsid w:val="00D24CAF"/>
    <w:rsid w:val="00D25936"/>
    <w:rsid w:val="00D277D9"/>
    <w:rsid w:val="00D42F4D"/>
    <w:rsid w:val="00D44F0D"/>
    <w:rsid w:val="00D45985"/>
    <w:rsid w:val="00D5418E"/>
    <w:rsid w:val="00D5419C"/>
    <w:rsid w:val="00D629C5"/>
    <w:rsid w:val="00D93D33"/>
    <w:rsid w:val="00DA5456"/>
    <w:rsid w:val="00DB0C31"/>
    <w:rsid w:val="00DB5E2E"/>
    <w:rsid w:val="00DE7B1B"/>
    <w:rsid w:val="00E053FE"/>
    <w:rsid w:val="00E20EDC"/>
    <w:rsid w:val="00E41A49"/>
    <w:rsid w:val="00E459DE"/>
    <w:rsid w:val="00E56C34"/>
    <w:rsid w:val="00E71D58"/>
    <w:rsid w:val="00E731A3"/>
    <w:rsid w:val="00EA5A45"/>
    <w:rsid w:val="00EB6B38"/>
    <w:rsid w:val="00EC25D1"/>
    <w:rsid w:val="00F024FD"/>
    <w:rsid w:val="00F3465A"/>
    <w:rsid w:val="00F41B4C"/>
    <w:rsid w:val="00F425CB"/>
    <w:rsid w:val="00F52020"/>
    <w:rsid w:val="00F56CC5"/>
    <w:rsid w:val="00F75DD5"/>
    <w:rsid w:val="00F83568"/>
    <w:rsid w:val="00F96479"/>
    <w:rsid w:val="00FA653A"/>
    <w:rsid w:val="00FD26F8"/>
    <w:rsid w:val="00FE4A5B"/>
    <w:rsid w:val="00FF1A2F"/>
    <w:rsid w:val="00FF25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F6F63"/>
  </w:style>
  <w:style w:type="paragraph" w:customStyle="1" w:styleId="mechtex">
    <w:name w:val="mechtex"/>
    <w:basedOn w:val="Normal"/>
    <w:link w:val="mechtexChar"/>
    <w:qFormat/>
    <w:rsid w:val="00A8562C"/>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A8562C"/>
    <w:rPr>
      <w:rFonts w:ascii="Arial Armenian" w:eastAsia="Times New Roman" w:hAnsi="Arial Armenian" w:cs="Times New Roman"/>
      <w:lang w:val="en-US" w:eastAsia="ru-RU"/>
    </w:r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613A87-1ABF-41DA-B1A4-D58C7FA3F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7</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124</cp:revision>
  <cp:lastPrinted>2022-04-22T07:01:00Z</cp:lastPrinted>
  <dcterms:created xsi:type="dcterms:W3CDTF">2021-03-05T10:37:00Z</dcterms:created>
  <dcterms:modified xsi:type="dcterms:W3CDTF">2022-09-14T06:35:00Z</dcterms:modified>
  <cp:keywords>https://mul2.gov.am/tasks/672962/oneclick/ampopatert.docx?token=8b9611381bccc649a73d6f5def58b926</cp:keywords>
</cp:coreProperties>
</file>