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93AB4" w14:textId="77777777" w:rsidR="00A80737" w:rsidRPr="00B2090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B2090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121DD6B2" w14:textId="39B3B9AD" w:rsidR="00B2090B" w:rsidRPr="00D034CD" w:rsidRDefault="00D034CD" w:rsidP="00D034CD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«ՀԱՅԱՍՏԱՆԻ ՀԱՆՐԱՊԵՏՈՒԹՅԱՆ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ՊԵՏԱԿԱՆ ԲՅՈՒՋԵԻ ՄԱՍԻՆ»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ՕՐԵՆՔՈՒՄ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ՎԵՐԱԲԱՇԽՈՒՄ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>,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, ԼՐԱՑՈՒՄ </w:t>
      </w:r>
      <w:r w:rsidRPr="004727FB">
        <w:rPr>
          <w:rFonts w:ascii="GHEA Grapalat" w:eastAsia="Calibri" w:hAnsi="GHEA Grapalat"/>
          <w:b/>
          <w:bCs/>
          <w:sz w:val="24"/>
          <w:szCs w:val="24"/>
          <w:lang w:val="hy-AM"/>
        </w:rPr>
        <w:t>ԵՎ</w:t>
      </w:r>
      <w:r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ՀԱՅԱՍՏԱՆԻ ՀԱՆՐԱՊԵՏՈՒԹՅԱՆ ԿԱՌԱՎԱՐՈՒԹՅԱՆ 202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 xml:space="preserve"> ԹՎԱԿԱՆԻ ԴԵԿՏԵՄԲԵՐԻ 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2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3-Ի N 2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>1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21-Ն ՈՐՈՇՄԱՆ ՄԵՋ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ՓՈՓՈԽՈՒԹՅՈՒՆՆԵՐ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ՈՒ ԼՐԱՑՈՒՄՆԵՐ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ԿԱՏԱՐԵԼՈՒ</w:t>
      </w:r>
      <w:r>
        <w:rPr>
          <w:rFonts w:ascii="GHEA Grapalat" w:eastAsia="Calibri" w:hAnsi="GHEA Grapalat"/>
          <w:b/>
          <w:bCs/>
          <w:sz w:val="24"/>
          <w:szCs w:val="24"/>
          <w:lang w:val="hy-AM"/>
        </w:rPr>
        <w:t xml:space="preserve"> </w:t>
      </w:r>
      <w:r w:rsidRPr="00F03AB4">
        <w:rPr>
          <w:rFonts w:ascii="GHEA Grapalat" w:eastAsia="Calibri" w:hAnsi="GHEA Grapalat"/>
          <w:b/>
          <w:bCs/>
          <w:sz w:val="24"/>
          <w:szCs w:val="24"/>
          <w:lang w:val="af-ZA"/>
        </w:rPr>
        <w:t>ՄԱՍԻՆ</w:t>
      </w:r>
      <w:r w:rsidR="009E69CE" w:rsidRPr="009E69CE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/>
        </w:rPr>
        <w:t>» ՀՀ ԿԱՌԱՎԱՐՈՒԹՅԱՆ ՈՐՈՇՄԱՆ</w:t>
      </w:r>
      <w:r w:rsidR="009E69CE" w:rsidRPr="009E69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A80737" w:rsidRPr="009E69CE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ՆԱԽԱԳԾԻ</w:t>
      </w:r>
      <w:r w:rsidR="00A80737" w:rsidRPr="009E69CE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 w:eastAsia="ru-RU"/>
        </w:rPr>
        <w:t>    </w:t>
      </w:r>
    </w:p>
    <w:p w14:paraId="1DC23332" w14:textId="77777777" w:rsidR="00A80737" w:rsidRPr="00B2090B" w:rsidRDefault="00A80737" w:rsidP="000E605B">
      <w:pPr>
        <w:shd w:val="clear" w:color="auto" w:fill="FFFFFF"/>
        <w:spacing w:after="120" w:line="360" w:lineRule="auto"/>
        <w:ind w:firstLine="468"/>
        <w:jc w:val="center"/>
        <w:rPr>
          <w:rFonts w:ascii="GHEA Grapalat" w:eastAsia="Calibri" w:hAnsi="GHEA Grapalat"/>
          <w:b/>
          <w:bCs/>
          <w:sz w:val="24"/>
          <w:szCs w:val="24"/>
          <w:lang w:val="af-ZA"/>
        </w:rPr>
      </w:pPr>
      <w:r w:rsidRPr="00B2090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  <w:r w:rsidRPr="00B2090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B2090B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65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7"/>
        <w:gridCol w:w="6730"/>
      </w:tblGrid>
      <w:tr w:rsidR="007B215C" w:rsidRPr="007B215C" w14:paraId="18157B14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6AD7B23" w14:textId="794A86FC" w:rsidR="007B215C" w:rsidRPr="007B215C" w:rsidRDefault="009E69CE" w:rsidP="007B215C">
            <w:pPr>
              <w:pStyle w:val="ListParagraph"/>
              <w:spacing w:before="100" w:beforeAutospacing="1" w:after="100" w:afterAutospacing="1" w:line="360" w:lineRule="auto"/>
              <w:ind w:left="927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</w:t>
            </w:r>
            <w:r w:rsid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. </w:t>
            </w:r>
            <w:r w:rsid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859CCE0" w14:textId="02F1674E" w:rsidR="007B215C" w:rsidRPr="004A5690" w:rsidRDefault="004F2E7E" w:rsidP="004F2E7E">
            <w:pPr>
              <w:jc w:val="center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</w:pPr>
            <w:r w:rsidRPr="004F2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11</w:t>
            </w:r>
            <w:r w:rsidRPr="004F2E7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F2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05</w:t>
            </w:r>
            <w:r w:rsidRPr="004F2E7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Pr="004F2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2022</w:t>
            </w:r>
            <w:r w:rsidR="004A569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</w:t>
            </w:r>
            <w:r w:rsidR="004A5690"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 w:eastAsia="ru-RU"/>
              </w:rPr>
              <w:t>․</w:t>
            </w:r>
          </w:p>
        </w:tc>
      </w:tr>
      <w:tr w:rsidR="007B215C" w:rsidRPr="007B215C" w14:paraId="06423015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04616D4" w14:textId="77777777" w:rsidR="007B215C" w:rsidRPr="007B215C" w:rsidRDefault="007B215C" w:rsidP="007B215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BE689D2" w14:textId="7CE79020" w:rsidR="007B215C" w:rsidRPr="007B215C" w:rsidRDefault="004F2E7E" w:rsidP="004F2E7E">
            <w:pPr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4F2E7E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 01/14.1/20634-2022</w:t>
            </w:r>
          </w:p>
        </w:tc>
      </w:tr>
      <w:tr w:rsidR="007B215C" w:rsidRPr="007B215C" w14:paraId="2AD5F90E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2AE811B" w14:textId="3A9E0D17" w:rsidR="007B215C" w:rsidRPr="007B215C" w:rsidRDefault="007B215C" w:rsidP="007B215C">
            <w:pPr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>Ի պատասխան Ձեր 2022թ. մայիսի 6-ի թիվ 01/6710-2022 գրության՝ տեղեկացնում եմ, որ «Հայաստանի Հանրապետության 2022 թվականի պետական բյուջեի մասին» օրենքում վերաբաշխում, լրացում, Հայաստանի Հանրապետության կառավարության 2021 թվականի դեկտեմբերի 23-ի N 2121-ն որոշման մեջ փոփոխություններ ու լրացում կատարելու մասին» և «Հայաստանի Հանրապետության կառավարության և Միավորված ազգերի կազմակերպության զբոսաշրջության համաշխարհային կազմակերպության միջև Միավորված ազգերի կազմակերպության զբոսաշրջության համաշխարհային կազմակերպության  Եվրոպայի տարածաշրջանային հանձնաժողովի 67-րդ նիստի և համաժողովի կազմակերպման վերաբերյալ» Համաձայնագրին հավանություն տալու մասին» Հայաստանի Հանրապետության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4B9B95FD" w14:textId="77777777" w:rsidR="007B215C" w:rsidRPr="007B215C" w:rsidRDefault="007B215C" w:rsidP="007B215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B215C" w:rsidRPr="007B215C" w14:paraId="3CEE6E05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vMerge w:val="restart"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8B69C5D" w14:textId="40A45CFF" w:rsidR="007B215C" w:rsidRPr="007B215C" w:rsidRDefault="009E69CE" w:rsidP="007B215C">
            <w:pPr>
              <w:pStyle w:val="ListParagraph"/>
              <w:spacing w:before="100" w:beforeAutospacing="1" w:after="100" w:afterAutospacing="1" w:line="360" w:lineRule="auto"/>
              <w:ind w:left="927"/>
              <w:rPr>
                <w:rFonts w:ascii="Cambria Math" w:eastAsia="Times New Roman" w:hAnsi="Cambria Math" w:cs="Times New Roman"/>
                <w:color w:val="000000"/>
                <w:sz w:val="24"/>
                <w:szCs w:val="24"/>
                <w:lang w:val="hy-AM"/>
              </w:rPr>
            </w:pPr>
            <w:r w:rsidRPr="009E69CE">
              <w:rPr>
                <w:rFonts w:ascii="GHEA Grapalat" w:eastAsia="Times New Roman" w:hAnsi="GHEA Grapalat" w:cs="Cambria Math"/>
                <w:color w:val="000000"/>
                <w:sz w:val="24"/>
                <w:szCs w:val="24"/>
                <w:lang w:val="hy-AM"/>
              </w:rPr>
              <w:t>2</w:t>
            </w:r>
            <w:r w:rsidR="007B215C" w:rsidRPr="009E69CE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en-US"/>
              </w:rPr>
              <w:t>․</w:t>
            </w:r>
            <w:r w:rsidR="007B215C" w:rsidRP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7B215C" w:rsidRPr="007B215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ՀՀ</w:t>
            </w:r>
            <w:r w:rsidR="007B215C" w:rsidRP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5C" w:rsidRPr="007B215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արտաքին</w:t>
            </w:r>
            <w:proofErr w:type="spellEnd"/>
            <w:r w:rsidR="007B215C" w:rsidRP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5C" w:rsidRPr="007B215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գործերի</w:t>
            </w:r>
            <w:proofErr w:type="spellEnd"/>
            <w:r w:rsidR="007B215C" w:rsidRPr="007B215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7B215C" w:rsidRPr="007B215C">
              <w:rPr>
                <w:rFonts w:ascii="GHEA Grapalat" w:eastAsia="Times New Roman" w:hAnsi="GHEA Grapalat" w:cs="GHEA Grapalat"/>
                <w:color w:val="000000"/>
                <w:sz w:val="24"/>
                <w:szCs w:val="24"/>
                <w:lang w:val="en-US"/>
              </w:rPr>
              <w:t>նախարարություն</w:t>
            </w:r>
            <w:proofErr w:type="spellEnd"/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0998776" w14:textId="58BEDB1D" w:rsidR="007B215C" w:rsidRPr="004A5690" w:rsidRDefault="004A5690" w:rsidP="004A5690">
            <w:pPr>
              <w:spacing w:after="0"/>
              <w:jc w:val="center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27.04.2022թ</w:t>
            </w:r>
            <w:r>
              <w:rPr>
                <w:rFonts w:ascii="Cambria Math" w:hAnsi="Cambria Math" w:cs="GHEA Grapalat"/>
                <w:sz w:val="24"/>
                <w:szCs w:val="24"/>
                <w:lang w:val="hy-AM"/>
              </w:rPr>
              <w:t>․</w:t>
            </w:r>
          </w:p>
        </w:tc>
      </w:tr>
      <w:tr w:rsidR="007B215C" w:rsidRPr="007B215C" w14:paraId="13CC29A2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2978F025" w14:textId="77777777" w:rsidR="007B215C" w:rsidRPr="007B215C" w:rsidRDefault="007B215C" w:rsidP="007B215C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FA18DDD" w14:textId="2CE8C559" w:rsidR="007B215C" w:rsidRPr="004A5690" w:rsidRDefault="004A5690" w:rsidP="004A5690">
            <w:pPr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GHEA Grapalat"/>
                <w:sz w:val="24"/>
                <w:szCs w:val="24"/>
                <w:lang w:val="hy-AM"/>
              </w:rPr>
              <w:t>№ 1107/18245-22</w:t>
            </w:r>
          </w:p>
        </w:tc>
      </w:tr>
      <w:tr w:rsidR="007B215C" w:rsidRPr="007B215C" w14:paraId="29874D11" w14:textId="77777777" w:rsidTr="007B215C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E38F711" w14:textId="23B644D0" w:rsidR="004F2E7E" w:rsidRDefault="004F2E7E" w:rsidP="004F2E7E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Ի պատասխան ՀՀ էկոնոմիկայի նախարարության՝ ս.թ. ապրիլի 22-ի 01/5711-2022 գրության՝ հայտնում ենք, որ ՀՀ արտաքին գործերի նախարարությունն իր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իրավասության շրջանակներում առարկություն չունի «ՀՀ կառավարության և ՄԱԿ</w:t>
            </w:r>
            <w:r w:rsidRPr="004F2E7E">
              <w:rPr>
                <w:rFonts w:ascii="GHEA Grapalat" w:hAnsi="GHEA Grapalat"/>
                <w:sz w:val="24"/>
                <w:szCs w:val="24"/>
                <w:lang w:val="hy-AM"/>
              </w:rPr>
              <w:t>-ի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զբոսաշրջության համաշխարհային կազմակերպության միջև ՄԱԿ-ի զբոսաշրջության համաշխարհային կազմակերպության  Եվրոպայի տարածաշրջանի 67-րդ նիստի և համաժողովի կազմակերպման վերաբերյալ Համաձայնագրին հավանություն տալու և Հայաստանի Հանրապետության 2022 թվականի պետական բյուջեի մասին» օրենքում վերաբաշխում, լրացում և Հայաստանի Հանրապետության կառավարության 2021 թվականի դեկտեմբերի 23-ի N 2121-ն որոշման մեջ փոփոխություններ ու լրացում կատարելու մասին» Հայաստանի Հանրապետության կառավարության որոշման նախագծի առնչությամբ։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  <w:p w14:paraId="13D7928E" w14:textId="227A9D3B" w:rsidR="007B215C" w:rsidRPr="004F2E7E" w:rsidRDefault="004F2E7E" w:rsidP="004F2E7E">
            <w:pPr>
              <w:pStyle w:val="BodyText"/>
              <w:spacing w:after="0"/>
              <w:jc w:val="both"/>
              <w:rPr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  <w:t xml:space="preserve">    Միաժամանակ, հաշվի առնելով, որ «Հայաստանի Հանրապետության կառավարության և Միավորված  Ազգերի Կազմակերպության Զբոսաշրջության համաշխարհային  կազմակերպության միջև ՄԱԿ ԶՀԿ Եվրոպայի տարածաշրջանային հանձնաժողովի 67-րդ նստաշրջանի և համաժողովի կազմակերպման վերաբերյալ համաձայնագրի» հավելված 2-ով սահմանված նախահաշվի գումարը (110,400 ՀՀ դրամ), համաձայն ՀՀ էկոնոմիկայի նախարարության Զբոսաշրջության կոմիտեից ստացված տեղեկատվության,  ենթակա է փոփոխման՝ խնդրում ենք հետագա գործընթացը համակարգել ՀՀ ֆինանսների նախարարության հետ։ 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5643DD26" w14:textId="4A83D40F" w:rsidR="007B215C" w:rsidRDefault="007B215C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E6B0DBE" w14:textId="2BFAFC5B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6AFE9BA" w14:textId="35A6670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BCB44F2" w14:textId="5020C3BE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0222F9" w14:textId="310460DB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0048675" w14:textId="595CA1FB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1BEF4D9" w14:textId="25C3FA6E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6A6B2061" w14:textId="2AC621F3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E1132A9" w14:textId="44D12688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26BFFE88" w14:textId="2E947A0E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11B2BFA" w14:textId="5A72D4D5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25BE65E" w14:textId="7777777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543012D" w14:textId="0690F73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268A09F" w14:textId="43538482" w:rsidR="004F2E7E" w:rsidRDefault="004F2E7E" w:rsidP="004F2E7E">
            <w:pPr>
              <w:spacing w:after="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Ընդունվել է։</w:t>
            </w:r>
          </w:p>
          <w:p w14:paraId="6A238D8B" w14:textId="7777777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FB94E11" w14:textId="7777777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2CF2C43" w14:textId="7777777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42E58B7" w14:textId="77777777" w:rsidR="004F2E7E" w:rsidRDefault="004F2E7E" w:rsidP="004F2E7E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01DFD32" w14:textId="510E14F5" w:rsidR="004F2E7E" w:rsidRPr="007B215C" w:rsidRDefault="004F2E7E" w:rsidP="004F2E7E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597C" w:rsidRPr="004A5690" w14:paraId="7D77A77F" w14:textId="77777777" w:rsidTr="002D0419">
        <w:trPr>
          <w:trHeight w:val="449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48D72BB" w14:textId="2310E5B2" w:rsidR="008D597C" w:rsidRPr="002D0419" w:rsidRDefault="002D0419" w:rsidP="002D0419">
            <w:pPr>
              <w:pStyle w:val="BodyText"/>
              <w:spacing w:after="0"/>
              <w:jc w:val="center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  <w:r w:rsidRPr="002D041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3</w:t>
            </w:r>
            <w:r w:rsidRPr="002D0419">
              <w:rPr>
                <w:rFonts w:ascii="Cambria Math" w:eastAsia="Times New Roman" w:hAnsi="Cambria Math" w:cs="Cambria Math"/>
                <w:bCs/>
                <w:color w:val="000000"/>
                <w:sz w:val="24"/>
                <w:szCs w:val="24"/>
                <w:lang w:val="hy-AM" w:eastAsia="ru-RU"/>
              </w:rPr>
              <w:t>․</w:t>
            </w:r>
            <w:r w:rsidRPr="002D041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ՀՀ</w:t>
            </w:r>
            <w:r w:rsidR="008D597C" w:rsidRPr="002D041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 կրթության, գիտության, մշակույթի </w:t>
            </w:r>
            <w:r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և </w:t>
            </w:r>
            <w:r w:rsidR="008D597C" w:rsidRPr="002D0419">
              <w:rPr>
                <w:rFonts w:ascii="GHEA Grapalat" w:eastAsia="Times New Roman" w:hAnsi="GHEA Grapalat"/>
                <w:bCs/>
                <w:color w:val="000000"/>
                <w:sz w:val="24"/>
                <w:szCs w:val="24"/>
                <w:lang w:val="hy-AM" w:eastAsia="ru-RU"/>
              </w:rPr>
              <w:t>սպորտի նախարարություն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1776C04" w14:textId="7008F3DC" w:rsidR="008D597C" w:rsidRPr="002D0419" w:rsidRDefault="008D597C" w:rsidP="008D597C">
            <w:pPr>
              <w:spacing w:after="0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 w:rsidRPr="002D0419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29.08.2022թ.</w:t>
            </w:r>
          </w:p>
        </w:tc>
      </w:tr>
      <w:tr w:rsidR="008D597C" w:rsidRPr="004A5690" w14:paraId="61928759" w14:textId="77777777" w:rsidTr="002D0419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567BD69E" w14:textId="77777777" w:rsidR="008D597C" w:rsidRDefault="008D597C" w:rsidP="008D597C">
            <w:pPr>
              <w:pStyle w:val="BodyText"/>
              <w:spacing w:after="0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7E544F0" w14:textId="22802E0B" w:rsidR="008D597C" w:rsidRDefault="008D597C" w:rsidP="008D5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A71863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№ 01/17.3/20740-2022</w:t>
            </w:r>
          </w:p>
        </w:tc>
      </w:tr>
      <w:tr w:rsidR="008D597C" w:rsidRPr="004A5690" w14:paraId="10276D63" w14:textId="77777777" w:rsidTr="00D034CD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F825966" w14:textId="2A731DDC" w:rsidR="008D597C" w:rsidRDefault="008D597C" w:rsidP="008D597C">
            <w:pPr>
              <w:pStyle w:val="BodyText"/>
              <w:spacing w:after="0"/>
              <w:jc w:val="both"/>
              <w:rPr>
                <w:rFonts w:ascii="Cambria Math" w:hAnsi="Cambria Math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</w:t>
            </w:r>
            <w:r w:rsidRPr="00E51E6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 xml:space="preserve"> </w:t>
            </w:r>
            <w:r w:rsidRPr="00A718CA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կրթության, գիտության, մշակույթի և սպորտի նախարարությունը քննարկել է</w:t>
            </w:r>
            <w:r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E51E6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«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2022 թվականի պետական բյուջեի մասին</w:t>
            </w:r>
            <w:r w:rsidRPr="00E51E65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օրենքում վերաբաշխում,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</w:t>
            </w:r>
            <w:r w:rsidRPr="00E51E65">
              <w:rPr>
                <w:rFonts w:ascii="GHEA Grapalat" w:hAnsi="GHEA Grapalat"/>
                <w:b/>
                <w:bCs/>
                <w:sz w:val="24"/>
                <w:szCs w:val="24"/>
                <w:lang w:val="af-ZA"/>
              </w:rPr>
              <w:t>«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Հայաստանի Հանրապետության կառավարության 2021 թվականի դեկտեմբերի 23-ի N 2121-ն որոշման մեջ փոփոխություններ, լրացում կատարելու և Հայաստանի Հանրապետության կրթության, գիտության, մշակույթի և սպորտի նախարարությանը գումար հատկացնելու մասին</w:t>
            </w:r>
            <w:r w:rsidRPr="00E51E65">
              <w:rPr>
                <w:rFonts w:ascii="GHEA Grapalat" w:hAnsi="GHEA Grapalat" w:cs="GHEA Grapalat" w:hint="eastAsia"/>
                <w:bCs/>
                <w:sz w:val="24"/>
                <w:szCs w:val="24"/>
                <w:lang w:val="hy-AM"/>
              </w:rPr>
              <w:t>»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 Հայաստանի 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lastRenderedPageBreak/>
              <w:t>Հանրապետության կառավարության որոշման նախագ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ի</w:t>
            </w:r>
            <w:r w:rsidRPr="00E51E65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ծ</w:t>
            </w:r>
            <w:r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>ը և առաջարկում ենք  նախագծի տեղեկանք-հիմնավորման մեջ նշված համերգների քանակը համապատասխանեցնել «Հայաստանի պետական սիմֆոնիկ նվագախումբ» ՊՈԱԿ-ի կողմից ներկայացված լրամշակված նախահաշվով նախատեսված համերգների քանակին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D4D4DCD" w14:textId="77777777" w:rsidR="008D597C" w:rsidRPr="00222748" w:rsidRDefault="008D597C" w:rsidP="008D597C">
            <w:pPr>
              <w:spacing w:line="240" w:lineRule="auto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2A3DD1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lastRenderedPageBreak/>
              <w:t xml:space="preserve"> </w:t>
            </w:r>
            <w:r w:rsidRPr="0022274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Ընդունվել է</w:t>
            </w:r>
          </w:p>
          <w:p w14:paraId="36AC6EE7" w14:textId="77777777" w:rsidR="008D597C" w:rsidRDefault="008D597C" w:rsidP="008D5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597C" w:rsidRPr="004A5690" w14:paraId="3CCCD4EE" w14:textId="77777777" w:rsidTr="002D0419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E979B55" w14:textId="5A48B5B4" w:rsidR="008D597C" w:rsidRPr="002D0419" w:rsidRDefault="002D0419" w:rsidP="002D0419">
            <w:pPr>
              <w:pStyle w:val="BodyText"/>
              <w:spacing w:after="0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419">
              <w:rPr>
                <w:rFonts w:ascii="GHEA Grapalat" w:hAnsi="GHEA Grapalat"/>
                <w:sz w:val="24"/>
                <w:szCs w:val="24"/>
                <w:lang w:val="hy-AM"/>
              </w:rPr>
              <w:t>4</w:t>
            </w:r>
            <w:r w:rsidR="008D597C" w:rsidRPr="002D04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8D597C" w:rsidRPr="002D04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92F0B2F" w14:textId="69D3EF31" w:rsidR="008D597C" w:rsidRPr="00C134BB" w:rsidRDefault="00C134BB" w:rsidP="008D597C">
            <w:pPr>
              <w:spacing w:after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  <w:r w:rsidRPr="00C134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14</w:t>
            </w:r>
            <w:r w:rsidR="00FA4CC5" w:rsidRPr="00C134BB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FA4CC5" w:rsidRPr="00C134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09</w:t>
            </w:r>
            <w:r w:rsidR="00FA4CC5" w:rsidRPr="00C134BB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FA4CC5" w:rsidRPr="00C134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2022թ</w:t>
            </w:r>
            <w:r w:rsidR="00FA4CC5" w:rsidRPr="00C134BB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8D597C" w:rsidRPr="004A5690" w14:paraId="724C6ACA" w14:textId="77777777" w:rsidTr="002D0419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261AF5D" w14:textId="302DBB98" w:rsidR="008D597C" w:rsidRPr="002D0419" w:rsidRDefault="009C6AF8" w:rsidP="008D597C">
            <w:pPr>
              <w:pStyle w:val="BodyText"/>
              <w:spacing w:after="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D04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28918948" w14:textId="5F786E25" w:rsidR="008D597C" w:rsidRPr="004A3473" w:rsidRDefault="008D597C" w:rsidP="008D597C">
            <w:pPr>
              <w:spacing w:after="0"/>
              <w:jc w:val="center"/>
              <w:rPr>
                <w:rFonts w:ascii="GHEA Grapalat" w:eastAsia="Calibri" w:hAnsi="GHEA Grapalat" w:cs="Times New Roman"/>
                <w:sz w:val="24"/>
                <w:szCs w:val="24"/>
                <w:lang w:val="en-US"/>
              </w:rPr>
            </w:pPr>
            <w:r w:rsidRPr="00C134BB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 xml:space="preserve">№ </w:t>
            </w:r>
            <w:r w:rsidR="00DF12E9" w:rsidRPr="00DF12E9"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  <w:t>01/8-3/16180-2022</w:t>
            </w:r>
          </w:p>
        </w:tc>
      </w:tr>
      <w:tr w:rsidR="008D597C" w:rsidRPr="00B240F9" w14:paraId="6A976541" w14:textId="77777777" w:rsidTr="00D034CD">
        <w:trPr>
          <w:trHeight w:val="348"/>
          <w:tblCellSpacing w:w="0" w:type="dxa"/>
          <w:jc w:val="center"/>
        </w:trPr>
        <w:tc>
          <w:tcPr>
            <w:tcW w:w="8927" w:type="dxa"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25322D9E" w14:textId="65EAD66B" w:rsidR="008D597C" w:rsidRPr="00A074FC" w:rsidRDefault="00DF12E9" w:rsidP="00DF12E9">
            <w:pPr>
              <w:tabs>
                <w:tab w:val="left" w:pos="0"/>
              </w:tabs>
              <w:spacing w:after="0"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Քննարկելով Ձեր 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09.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09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.202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թ. N0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1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/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14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758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>-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202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af-ZA"/>
              </w:rPr>
              <w:t>2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</w:rPr>
              <w:t xml:space="preserve">գրությամբ ներկայացված 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2B3AEB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 Հանրապետության 2022 թվականի պետական բյուջեի մասին» օրենքում վերաբաշխում, փոփոխություններ, լրացում և Հայաստանի Հանրապետության կառավարության 2021 թվականի դեկտեմբերի 23-ի N 2121-Ն որոշման մեջ փոփոխություններ</w:t>
            </w:r>
            <w:r w:rsidRPr="002B3AEB">
              <w:rPr>
                <w:rFonts w:ascii="GHEA Grapalat" w:hAnsi="GHEA Grapalat" w:cs="Sylfaen"/>
                <w:sz w:val="24"/>
                <w:szCs w:val="24"/>
              </w:rPr>
              <w:t xml:space="preserve"> ու</w:t>
            </w:r>
            <w:r w:rsidRPr="002B3A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լրացում</w:t>
            </w:r>
            <w:r w:rsidRPr="002B3AEB">
              <w:rPr>
                <w:rFonts w:ascii="GHEA Grapalat" w:hAnsi="GHEA Grapalat" w:cs="Sylfaen"/>
                <w:sz w:val="24"/>
                <w:szCs w:val="24"/>
              </w:rPr>
              <w:t>ներ</w:t>
            </w:r>
            <w:r w:rsidRPr="002B3AE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կատարելու մասին</w:t>
            </w:r>
            <w:r w:rsidRPr="002B3AEB">
              <w:rPr>
                <w:rFonts w:ascii="GHEA Grapalat" w:hAnsi="GHEA Grapalat" w:cs="Sylfaen"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 w:rsidRPr="002B3AEB">
              <w:rPr>
                <w:rFonts w:ascii="GHEA Grapalat" w:hAnsi="GHEA Grapalat"/>
                <w:sz w:val="24"/>
                <w:szCs w:val="24"/>
                <w:lang w:val="hy-AM"/>
              </w:rPr>
              <w:t>ՀՀ կառավարության որոշման նախագի</w:t>
            </w:r>
            <w:r w:rsidRPr="002B3AEB">
              <w:rPr>
                <w:rFonts w:ascii="GHEA Grapalat" w:hAnsi="GHEA Grapalat"/>
                <w:sz w:val="24"/>
                <w:szCs w:val="24"/>
              </w:rPr>
              <w:t>ծը</w:t>
            </w:r>
            <w:r w:rsidRPr="002B3AEB">
              <w:rPr>
                <w:rFonts w:ascii="GHEA Grapalat" w:hAnsi="GHEA Grapalat"/>
                <w:sz w:val="24"/>
                <w:szCs w:val="24"/>
                <w:lang w:val="hy-AM"/>
              </w:rPr>
              <w:t>, հա</w:t>
            </w:r>
            <w:r w:rsidRPr="002B3AEB">
              <w:rPr>
                <w:rFonts w:ascii="GHEA Grapalat" w:eastAsia="Times New Roman" w:hAnsi="GHEA Grapalat"/>
                <w:sz w:val="24"/>
                <w:szCs w:val="24"/>
                <w:lang w:val="af-ZA"/>
              </w:rPr>
              <w:t>յտնում ենք</w:t>
            </w:r>
            <w:r w:rsidRPr="002B3AEB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, որ վերջինիս վերաբերյալ առաջարկություններ չունենք: </w:t>
            </w:r>
          </w:p>
        </w:tc>
        <w:tc>
          <w:tcPr>
            <w:tcW w:w="67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14:paraId="110CC544" w14:textId="77777777" w:rsidR="008D597C" w:rsidRDefault="008D597C" w:rsidP="008D5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31F88464" w14:textId="77777777" w:rsidR="008D597C" w:rsidRDefault="008D597C" w:rsidP="008D597C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4AB4ADB4" w14:textId="77777777" w:rsidR="008D597C" w:rsidRDefault="008D597C" w:rsidP="004A3473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5E9842AA" w14:textId="509B65A4" w:rsidR="008D597C" w:rsidRDefault="008D597C" w:rsidP="008D597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17007D3A" w14:textId="77777777" w:rsidR="008D597C" w:rsidRDefault="008D597C" w:rsidP="008D597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  <w:p w14:paraId="03A1A083" w14:textId="12425D43" w:rsidR="008D597C" w:rsidRPr="007B215C" w:rsidRDefault="008D597C" w:rsidP="008D597C">
            <w:pPr>
              <w:spacing w:after="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</w:tbl>
    <w:p w14:paraId="36CFA411" w14:textId="77777777" w:rsidR="00762C84" w:rsidRPr="002C0492" w:rsidRDefault="00762C84" w:rsidP="0059116B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4E864036"/>
    <w:multiLevelType w:val="hybridMultilevel"/>
    <w:tmpl w:val="DD60451A"/>
    <w:lvl w:ilvl="0" w:tplc="CDA004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313416303">
    <w:abstractNumId w:val="0"/>
  </w:num>
  <w:num w:numId="2" w16cid:durableId="2124837466">
    <w:abstractNumId w:val="3"/>
  </w:num>
  <w:num w:numId="3" w16cid:durableId="977879525">
    <w:abstractNumId w:val="1"/>
  </w:num>
  <w:num w:numId="4" w16cid:durableId="108607568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02D"/>
    <w:rsid w:val="00032D8C"/>
    <w:rsid w:val="0004057D"/>
    <w:rsid w:val="00044E5E"/>
    <w:rsid w:val="00093453"/>
    <w:rsid w:val="000A04F2"/>
    <w:rsid w:val="000A1909"/>
    <w:rsid w:val="000A4C2F"/>
    <w:rsid w:val="000C043B"/>
    <w:rsid w:val="000C1447"/>
    <w:rsid w:val="000D0754"/>
    <w:rsid w:val="000E605B"/>
    <w:rsid w:val="000F2B35"/>
    <w:rsid w:val="001135F0"/>
    <w:rsid w:val="00122739"/>
    <w:rsid w:val="00132CBB"/>
    <w:rsid w:val="001514C8"/>
    <w:rsid w:val="00167B7B"/>
    <w:rsid w:val="00171767"/>
    <w:rsid w:val="00195B2F"/>
    <w:rsid w:val="001A0CA7"/>
    <w:rsid w:val="001C02B4"/>
    <w:rsid w:val="001C0AB6"/>
    <w:rsid w:val="001D100E"/>
    <w:rsid w:val="0021028C"/>
    <w:rsid w:val="00222748"/>
    <w:rsid w:val="002563C9"/>
    <w:rsid w:val="00263762"/>
    <w:rsid w:val="00277B0E"/>
    <w:rsid w:val="002937A9"/>
    <w:rsid w:val="002B0E92"/>
    <w:rsid w:val="002B21D0"/>
    <w:rsid w:val="002B37EF"/>
    <w:rsid w:val="002C0492"/>
    <w:rsid w:val="002D02BC"/>
    <w:rsid w:val="002D0419"/>
    <w:rsid w:val="002D27D8"/>
    <w:rsid w:val="002E2326"/>
    <w:rsid w:val="00301690"/>
    <w:rsid w:val="003102CE"/>
    <w:rsid w:val="0031279A"/>
    <w:rsid w:val="00312A09"/>
    <w:rsid w:val="00355FCF"/>
    <w:rsid w:val="0038290D"/>
    <w:rsid w:val="00392A17"/>
    <w:rsid w:val="003E094C"/>
    <w:rsid w:val="003E37F3"/>
    <w:rsid w:val="003E7213"/>
    <w:rsid w:val="003F1BCC"/>
    <w:rsid w:val="003F645B"/>
    <w:rsid w:val="00412749"/>
    <w:rsid w:val="0043702D"/>
    <w:rsid w:val="00441E1A"/>
    <w:rsid w:val="00453A84"/>
    <w:rsid w:val="00456F95"/>
    <w:rsid w:val="00460144"/>
    <w:rsid w:val="00473053"/>
    <w:rsid w:val="00476C82"/>
    <w:rsid w:val="0049165E"/>
    <w:rsid w:val="004A3473"/>
    <w:rsid w:val="004A5690"/>
    <w:rsid w:val="004C2C45"/>
    <w:rsid w:val="004E5C62"/>
    <w:rsid w:val="004F2E7E"/>
    <w:rsid w:val="0051577F"/>
    <w:rsid w:val="005225FB"/>
    <w:rsid w:val="00525E4F"/>
    <w:rsid w:val="005377CC"/>
    <w:rsid w:val="0056604B"/>
    <w:rsid w:val="005709E7"/>
    <w:rsid w:val="005763FC"/>
    <w:rsid w:val="005826FC"/>
    <w:rsid w:val="00585F0A"/>
    <w:rsid w:val="00586265"/>
    <w:rsid w:val="005904CB"/>
    <w:rsid w:val="0059116B"/>
    <w:rsid w:val="00593698"/>
    <w:rsid w:val="005A7706"/>
    <w:rsid w:val="005B671F"/>
    <w:rsid w:val="005B74B5"/>
    <w:rsid w:val="005C1036"/>
    <w:rsid w:val="005D5C88"/>
    <w:rsid w:val="005F0179"/>
    <w:rsid w:val="00603054"/>
    <w:rsid w:val="006369DE"/>
    <w:rsid w:val="006475BC"/>
    <w:rsid w:val="00655D37"/>
    <w:rsid w:val="00657EB8"/>
    <w:rsid w:val="00663575"/>
    <w:rsid w:val="00666776"/>
    <w:rsid w:val="00672235"/>
    <w:rsid w:val="00682ABF"/>
    <w:rsid w:val="00685E99"/>
    <w:rsid w:val="006B4736"/>
    <w:rsid w:val="006C533E"/>
    <w:rsid w:val="006C6BAD"/>
    <w:rsid w:val="006D1CB5"/>
    <w:rsid w:val="006D1CD6"/>
    <w:rsid w:val="006F3B82"/>
    <w:rsid w:val="006F5986"/>
    <w:rsid w:val="0071232D"/>
    <w:rsid w:val="00712594"/>
    <w:rsid w:val="00717A3E"/>
    <w:rsid w:val="007214E3"/>
    <w:rsid w:val="0073241F"/>
    <w:rsid w:val="00737A6F"/>
    <w:rsid w:val="00754A5E"/>
    <w:rsid w:val="0075507D"/>
    <w:rsid w:val="00762C84"/>
    <w:rsid w:val="00777FC5"/>
    <w:rsid w:val="007B0D2B"/>
    <w:rsid w:val="007B215C"/>
    <w:rsid w:val="007B3BD5"/>
    <w:rsid w:val="007C439F"/>
    <w:rsid w:val="007D0E06"/>
    <w:rsid w:val="007E002D"/>
    <w:rsid w:val="007F0F87"/>
    <w:rsid w:val="00805691"/>
    <w:rsid w:val="00810B26"/>
    <w:rsid w:val="008239A1"/>
    <w:rsid w:val="00884409"/>
    <w:rsid w:val="00887AFE"/>
    <w:rsid w:val="00892384"/>
    <w:rsid w:val="008A2C79"/>
    <w:rsid w:val="008D597C"/>
    <w:rsid w:val="008E0638"/>
    <w:rsid w:val="008E53AA"/>
    <w:rsid w:val="00912AEC"/>
    <w:rsid w:val="00913985"/>
    <w:rsid w:val="00917349"/>
    <w:rsid w:val="00976AF3"/>
    <w:rsid w:val="00983DA0"/>
    <w:rsid w:val="00985248"/>
    <w:rsid w:val="00993239"/>
    <w:rsid w:val="009C0A6C"/>
    <w:rsid w:val="009C6AF8"/>
    <w:rsid w:val="009D2E32"/>
    <w:rsid w:val="009E0819"/>
    <w:rsid w:val="009E69CE"/>
    <w:rsid w:val="009F028F"/>
    <w:rsid w:val="00A074FC"/>
    <w:rsid w:val="00A62FA0"/>
    <w:rsid w:val="00A80737"/>
    <w:rsid w:val="00A82682"/>
    <w:rsid w:val="00A82B17"/>
    <w:rsid w:val="00AA6F78"/>
    <w:rsid w:val="00AC0D9E"/>
    <w:rsid w:val="00AE5CD0"/>
    <w:rsid w:val="00AF239F"/>
    <w:rsid w:val="00B044AF"/>
    <w:rsid w:val="00B051C9"/>
    <w:rsid w:val="00B142F3"/>
    <w:rsid w:val="00B2090B"/>
    <w:rsid w:val="00B240F9"/>
    <w:rsid w:val="00B67FC8"/>
    <w:rsid w:val="00B90FD5"/>
    <w:rsid w:val="00BA0225"/>
    <w:rsid w:val="00BB3D9D"/>
    <w:rsid w:val="00BE38F8"/>
    <w:rsid w:val="00C134BB"/>
    <w:rsid w:val="00C26A05"/>
    <w:rsid w:val="00C34CEA"/>
    <w:rsid w:val="00C44D22"/>
    <w:rsid w:val="00C63623"/>
    <w:rsid w:val="00C67F6F"/>
    <w:rsid w:val="00C805F5"/>
    <w:rsid w:val="00C85507"/>
    <w:rsid w:val="00C91BDE"/>
    <w:rsid w:val="00C92030"/>
    <w:rsid w:val="00C94DD3"/>
    <w:rsid w:val="00CA1C4B"/>
    <w:rsid w:val="00CC4DBD"/>
    <w:rsid w:val="00CD4D0B"/>
    <w:rsid w:val="00CE0DD7"/>
    <w:rsid w:val="00CE4BD5"/>
    <w:rsid w:val="00CF0BAF"/>
    <w:rsid w:val="00CF3391"/>
    <w:rsid w:val="00CF77F5"/>
    <w:rsid w:val="00D034CD"/>
    <w:rsid w:val="00D24D95"/>
    <w:rsid w:val="00D3583F"/>
    <w:rsid w:val="00D72E79"/>
    <w:rsid w:val="00DD69D0"/>
    <w:rsid w:val="00DE7259"/>
    <w:rsid w:val="00DF12E9"/>
    <w:rsid w:val="00E37791"/>
    <w:rsid w:val="00E5327F"/>
    <w:rsid w:val="00E566B6"/>
    <w:rsid w:val="00E56CBF"/>
    <w:rsid w:val="00E57727"/>
    <w:rsid w:val="00E60BD1"/>
    <w:rsid w:val="00E647BF"/>
    <w:rsid w:val="00E70658"/>
    <w:rsid w:val="00E7375F"/>
    <w:rsid w:val="00E756FA"/>
    <w:rsid w:val="00E96759"/>
    <w:rsid w:val="00EA7E0E"/>
    <w:rsid w:val="00EB65D1"/>
    <w:rsid w:val="00EB771F"/>
    <w:rsid w:val="00EB77BA"/>
    <w:rsid w:val="00EC4347"/>
    <w:rsid w:val="00EE1CD7"/>
    <w:rsid w:val="00F14C7A"/>
    <w:rsid w:val="00F300B7"/>
    <w:rsid w:val="00F35518"/>
    <w:rsid w:val="00F47C09"/>
    <w:rsid w:val="00F47D26"/>
    <w:rsid w:val="00F51BD7"/>
    <w:rsid w:val="00F61AF8"/>
    <w:rsid w:val="00F6753D"/>
    <w:rsid w:val="00F95676"/>
    <w:rsid w:val="00F95773"/>
    <w:rsid w:val="00FA4CC5"/>
    <w:rsid w:val="00FB05C0"/>
    <w:rsid w:val="00FC44CF"/>
    <w:rsid w:val="00FF5B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5E0EB2"/>
  <w15:docId w15:val="{E18ABA8A-9D6D-4CE7-B592-0EFCF4945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375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12A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2A09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unhideWhenUsed/>
    <w:rsid w:val="004F2E7E"/>
    <w:pPr>
      <w:spacing w:after="140"/>
    </w:pPr>
    <w:rPr>
      <w:rFonts w:ascii="Calibri" w:eastAsia="Calibri" w:hAnsi="Calibri" w:cs="Times New Roman"/>
    </w:rPr>
  </w:style>
  <w:style w:type="character" w:customStyle="1" w:styleId="BodyTextChar">
    <w:name w:val="Body Text Char"/>
    <w:basedOn w:val="DefaultParagraphFont"/>
    <w:link w:val="BodyText"/>
    <w:rsid w:val="004F2E7E"/>
    <w:rPr>
      <w:rFonts w:ascii="Calibri" w:eastAsia="Calibri" w:hAnsi="Calibri" w:cs="Times New Roman"/>
    </w:rPr>
  </w:style>
  <w:style w:type="paragraph" w:customStyle="1" w:styleId="mechtex">
    <w:name w:val="mechtex"/>
    <w:basedOn w:val="Normal"/>
    <w:link w:val="mechtexChar"/>
    <w:rsid w:val="00585F0A"/>
    <w:pPr>
      <w:spacing w:after="0" w:line="240" w:lineRule="auto"/>
      <w:jc w:val="center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customStyle="1" w:styleId="mechtexChar">
    <w:name w:val="mechtex Char"/>
    <w:link w:val="mechtex"/>
    <w:rsid w:val="00585F0A"/>
    <w:rPr>
      <w:rFonts w:ascii="Arial Armenian" w:eastAsia="Times New Roman" w:hAnsi="Arial Armenian" w:cs="Times New Roman"/>
      <w:sz w:val="20"/>
      <w:szCs w:val="20"/>
      <w:lang w:val="en-US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272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8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23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9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69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0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999</TotalTime>
  <Pages>3</Pages>
  <Words>559</Words>
  <Characters>3191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https:/mul2-moj.gov.am/tasks/350503/oneclick/Ampopatert.docx?token=8a986638b3c7f1861d7ac5e5f198c372</cp:keywords>
  <cp:lastModifiedBy>Sona H. Hovhannisyan</cp:lastModifiedBy>
  <cp:revision>8</cp:revision>
  <cp:lastPrinted>2022-09-08T05:52:00Z</cp:lastPrinted>
  <dcterms:created xsi:type="dcterms:W3CDTF">2022-09-07T12:01:00Z</dcterms:created>
  <dcterms:modified xsi:type="dcterms:W3CDTF">2022-09-14T13:39:00Z</dcterms:modified>
</cp:coreProperties>
</file>