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B0372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26ACE" w:rsidRDefault="009B0372" w:rsidP="002B30B1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26ACE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D26ACE" w:rsidRPr="00F06AB2" w:rsidRDefault="00D26ACE" w:rsidP="00F06AB2">
            <w:pPr>
              <w:spacing w:line="276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6ACE">
              <w:rPr>
                <w:rFonts w:ascii="GHEA Grapalat" w:hAnsi="GHEA Grapalat"/>
                <w:sz w:val="24"/>
                <w:szCs w:val="24"/>
              </w:rPr>
              <w:t>«ՀԱՅԱՍՏԱՆԻ ՀԱՆՐԱՊԵՏՈՒԹՅԱՆ 202</w:t>
            </w:r>
            <w:r w:rsidR="00D46223">
              <w:rPr>
                <w:rFonts w:ascii="GHEA Grapalat" w:hAnsi="GHEA Grapalat"/>
                <w:sz w:val="24"/>
                <w:szCs w:val="24"/>
              </w:rPr>
              <w:t>2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ԹՎԱԿԱՆԻ ՊԵՏԱԿԱՆ ԲՅՈՒՋԵԻ ՄԱՍԻՆ» </w:t>
            </w:r>
            <w:r w:rsidR="00D46223">
              <w:rPr>
                <w:rFonts w:ascii="GHEA Grapalat" w:hAnsi="GHEA Grapalat"/>
                <w:sz w:val="24"/>
                <w:szCs w:val="24"/>
              </w:rPr>
              <w:t>Հ</w:t>
            </w:r>
            <w:r w:rsidR="00A1699E">
              <w:rPr>
                <w:rFonts w:ascii="GHEA Grapalat" w:hAnsi="GHEA Grapalat"/>
                <w:sz w:val="24"/>
                <w:szCs w:val="24"/>
              </w:rPr>
              <w:t xml:space="preserve">ԱՅԱՍՏԱՆԻ </w:t>
            </w:r>
            <w:r w:rsidR="00D46223">
              <w:rPr>
                <w:rFonts w:ascii="GHEA Grapalat" w:hAnsi="GHEA Grapalat"/>
                <w:sz w:val="24"/>
                <w:szCs w:val="24"/>
              </w:rPr>
              <w:t>Հ</w:t>
            </w:r>
            <w:r w:rsidR="00A1699E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="00D462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ՕՐԵՆՔՈՒՄ </w:t>
            </w:r>
            <w:r w:rsidR="00494AF0" w:rsidRPr="00494AF0">
              <w:rPr>
                <w:rFonts w:ascii="GHEA Grapalat" w:hAnsi="GHEA Grapalat"/>
                <w:sz w:val="24"/>
                <w:szCs w:val="24"/>
              </w:rPr>
              <w:t>ՎԵՐԱԲԱՇԽՈՒՄ</w:t>
            </w:r>
            <w:r w:rsidR="00494A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06AB2" w:rsidRPr="00494AF0">
              <w:rPr>
                <w:rFonts w:ascii="GHEA Grapalat" w:hAnsi="GHEA Grapalat"/>
                <w:sz w:val="24"/>
                <w:szCs w:val="24"/>
              </w:rPr>
              <w:t>ԵՎ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ՀԱՅԱՍՏԱՆԻ </w:t>
            </w:r>
            <w:r w:rsidR="000B1422">
              <w:rPr>
                <w:rFonts w:ascii="GHEA Grapalat" w:hAnsi="GHEA Grapalat"/>
                <w:sz w:val="24"/>
                <w:szCs w:val="24"/>
              </w:rPr>
              <w:t>ՀԱՆՐԱՊԵՏՈՒԹՅԱՆ ԿԱՌԱՎԱՐՈՒԹՅԱՆ 202</w:t>
            </w:r>
            <w:r w:rsidR="00D46223">
              <w:rPr>
                <w:rFonts w:ascii="GHEA Grapalat" w:hAnsi="GHEA Grapalat"/>
                <w:sz w:val="24"/>
                <w:szCs w:val="24"/>
              </w:rPr>
              <w:t>1</w:t>
            </w:r>
            <w:r w:rsidRPr="00D26ACE">
              <w:rPr>
                <w:rFonts w:ascii="GHEA Grapalat" w:hAnsi="GHEA Grapalat"/>
                <w:sz w:val="24"/>
                <w:szCs w:val="24"/>
              </w:rPr>
              <w:t xml:space="preserve"> ԹՎԱԿԱՆԻ ԴԵԿՏԵՄԲԵՐԻ </w:t>
            </w:r>
            <w:r w:rsidR="00D46223">
              <w:rPr>
                <w:rFonts w:ascii="GHEA Grapalat" w:hAnsi="GHEA Grapalat"/>
                <w:sz w:val="24"/>
                <w:szCs w:val="24"/>
              </w:rPr>
              <w:t>23</w:t>
            </w:r>
            <w:r w:rsidR="000B1422">
              <w:rPr>
                <w:rFonts w:ascii="GHEA Grapalat" w:hAnsi="GHEA Grapalat"/>
                <w:sz w:val="24"/>
                <w:szCs w:val="24"/>
              </w:rPr>
              <w:t>-Ի N 2</w:t>
            </w:r>
            <w:r w:rsidR="00D46223">
              <w:rPr>
                <w:rFonts w:ascii="GHEA Grapalat" w:hAnsi="GHEA Grapalat"/>
                <w:sz w:val="24"/>
                <w:szCs w:val="24"/>
              </w:rPr>
              <w:t>121</w:t>
            </w:r>
            <w:r w:rsidRPr="00D26ACE">
              <w:rPr>
                <w:rFonts w:ascii="GHEA Grapalat" w:hAnsi="GHEA Grapalat"/>
                <w:sz w:val="24"/>
                <w:szCs w:val="24"/>
              </w:rPr>
              <w:t>-Ն ՈՐՈՇՄԱՆ ՄԵՋ ՓՈՓՈԽՈՒԹՅՈ</w:t>
            </w:r>
            <w:r w:rsidR="009714C3">
              <w:rPr>
                <w:rFonts w:ascii="GHEA Grapalat" w:hAnsi="GHEA Grapalat"/>
                <w:sz w:val="24"/>
                <w:szCs w:val="24"/>
              </w:rPr>
              <w:t xml:space="preserve">ՒՆՆԵՐ ԿԱՏԱՐԵԼՈՒ </w:t>
            </w:r>
            <w:r w:rsidRPr="00D26ACE">
              <w:rPr>
                <w:rFonts w:ascii="GHEA Grapalat" w:hAnsi="GHEA Grapalat"/>
                <w:sz w:val="24"/>
                <w:szCs w:val="24"/>
              </w:rPr>
              <w:t>ՄԱՍԻՆ</w:t>
            </w:r>
            <w:r w:rsidR="00F06AB2" w:rsidRPr="00F06AB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06AB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D26ACE" w:rsidRDefault="00C16E03" w:rsidP="00C16E0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1.Իրավական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D5585B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C16E03" w:rsidRDefault="00C16E03" w:rsidP="00F06AB2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որոշման նախագծի անհրաժեշտությունը պայմանավորված է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Քաղաքացիական ավիացիայի կոմիտե</w:t>
            </w:r>
            <w:r w:rsidR="00F06AB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(այսուհետ՝ Կոմիտե) </w:t>
            </w:r>
            <w:r w:rsidR="00F06AB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1176 ծրագրի 11003 միջոցառման իրականացման համար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BC1E3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ընթացիկ տարվա համար </w:t>
            </w:r>
            <w:r w:rsidR="00F06AB2">
              <w:rPr>
                <w:rFonts w:ascii="GHEA Grapalat" w:hAnsi="GHEA Grapalat" w:cs="Tahoma"/>
                <w:sz w:val="24"/>
                <w:szCs w:val="24"/>
                <w:lang w:val="hy-AM"/>
              </w:rPr>
              <w:t>երրորդ և չորրորդ եռամսյակներում չբավարարող ֆինանսական միջոցների նախատեսման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անհրաժեշտությամբ։</w:t>
            </w:r>
          </w:p>
        </w:tc>
      </w:tr>
      <w:tr w:rsidR="00C16E03" w:rsidRPr="00C16E03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C16E03" w:rsidP="00C16E03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 xml:space="preserve">2.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խնդիրները</w:t>
            </w:r>
            <w:proofErr w:type="spellEnd"/>
          </w:p>
        </w:tc>
      </w:tr>
      <w:tr w:rsidR="00C16E03" w:rsidRPr="00551AE8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AE2" w:rsidRDefault="00F06AB2" w:rsidP="00D03AE2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D03AE2"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</w:t>
            </w:r>
            <w:r w:rsidR="00791D95" w:rsidRPr="00D03AE2">
              <w:rPr>
                <w:rFonts w:ascii="GHEA Grapalat" w:hAnsi="GHEA Grapalat" w:cs="Tahoma"/>
                <w:sz w:val="24"/>
                <w:szCs w:val="24"/>
                <w:lang w:val="hy-AM"/>
              </w:rPr>
              <w:t>ի</w:t>
            </w:r>
            <w:r w:rsidRPr="00D03AE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1176 ծրագրի 11003 միջոցառման շրջանակներում ընթացիկ տարվա  երրորդ և չորրորդ եռամսյակներում </w:t>
            </w:r>
            <w:r w:rsidR="00551AE8">
              <w:rPr>
                <w:rFonts w:ascii="GHEA Grapalat" w:hAnsi="GHEA Grapalat" w:cs="Tahoma"/>
                <w:sz w:val="24"/>
                <w:szCs w:val="24"/>
                <w:lang w:val="hy-AM"/>
              </w:rPr>
              <w:t>նախատեսված աշխատանքներն</w:t>
            </w:r>
            <w:r w:rsidR="00D03AE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ամբողջությամբ իրականացնելու համար առկա միջոցները չեն բավարարում։</w:t>
            </w:r>
          </w:p>
          <w:p w:rsidR="00C16E03" w:rsidRPr="00494AF0" w:rsidRDefault="00C16E03" w:rsidP="00D03AE2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Վերոհիշյալ խնդրի կարգավորման համար առաջարկվում է ՀՀ տարածքային կառավարման և ենթակառուցվածքների նախարարության քաղաքացիական ավիացիայի կոմիտեի</w:t>
            </w:r>
            <w:r w:rsidRPr="00FA6BD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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1176. Ավիացիայի բնագավառում վերահսկողության և կ</w:t>
            </w:r>
            <w:r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անոնակարգման ապահովում» ծրագրի «11003. </w:t>
            </w:r>
            <w:r w:rsidR="00437058" w:rsidRPr="00437058">
              <w:rPr>
                <w:rFonts w:ascii="GHEA Grapalat" w:hAnsi="GHEA Grapalat" w:cs="Tahoma"/>
                <w:sz w:val="24"/>
                <w:szCs w:val="24"/>
                <w:lang w:val="hy-AM"/>
              </w:rPr>
              <w:t>Ավիացիոն ծառայությունների մատուցում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» միջոցառման գծով </w:t>
            </w:r>
            <w:r w:rsidR="00770F4D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  <w:r w:rsidR="00770F4D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770F4D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 w:rsidR="00494AF0">
              <w:rPr>
                <w:rFonts w:ascii="GHEA Grapalat" w:hAnsi="GHEA Grapalat" w:cs="Tahoma"/>
                <w:sz w:val="24"/>
                <w:szCs w:val="24"/>
                <w:lang w:val="hy-AM"/>
              </w:rPr>
              <w:t>1049.</w:t>
            </w:r>
            <w:r w:rsidR="00770F4D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>Ճանապարհային ցանցի բարելավում</w:t>
            </w:r>
            <w:r w:rsidR="00770F4D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770F4D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ծրագրի </w:t>
            </w:r>
            <w:r w:rsidR="00494AF0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</w:t>
            </w:r>
            <w:r w:rsidR="00494AF0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>11015.</w:t>
            </w:r>
            <w:r w:rsidR="00494AF0" w:rsidRPr="00494AF0">
              <w:rPr>
                <w:lang w:val="hy-AM"/>
              </w:rPr>
              <w:t xml:space="preserve"> </w:t>
            </w:r>
            <w:r w:rsidR="00494AF0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>Եվրոպական ներդրումային բանկի աջակցությամբ իրականացվող Հյուսիս-հարավ միջանցքի զարգացման ծրագրի համակարգում և կառավարում (Տրանշ 3)</w:t>
            </w:r>
            <w:r w:rsidR="00494AF0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4B0DF4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միջոցառումից </w:t>
            </w:r>
            <w:r w:rsidR="004B0DF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հատկացնել 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100</w:t>
            </w:r>
            <w:r w:rsidR="004B0DF4">
              <w:rPr>
                <w:rFonts w:ascii="GHEA Grapalat" w:hAnsi="GHEA Grapalat" w:cs="Tahoma"/>
                <w:sz w:val="24"/>
                <w:szCs w:val="24"/>
                <w:lang w:val="hy-AM"/>
              </w:rPr>
              <w:t>.0 մլն դրամ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494AF0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4B0DF4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</w:t>
            </w:r>
            <w:r w:rsidR="000E3309">
              <w:rPr>
                <w:rFonts w:ascii="GHEA Grapalat" w:hAnsi="GHEA Grapalat" w:cs="Tahoma"/>
                <w:sz w:val="24"/>
                <w:szCs w:val="24"/>
                <w:lang w:val="hy-AM"/>
              </w:rPr>
              <w:t>11016</w:t>
            </w:r>
            <w:r w:rsidR="000E330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B0DF4" w:rsidRPr="004B0DF4">
              <w:rPr>
                <w:rFonts w:ascii="GHEA Grapalat" w:hAnsi="GHEA Grapalat" w:cs="Tahoma"/>
                <w:sz w:val="24"/>
                <w:szCs w:val="24"/>
                <w:lang w:val="hy-AM"/>
              </w:rPr>
              <w:t>Հյուսիս-հարավ ճանապարհային միջանցքի զարգացման ծրագրի Սիսիան-Քաջարան 60կմ-ի համակարգում և կառավարում</w:t>
            </w:r>
            <w:r w:rsidR="004B0DF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» </w:t>
            </w:r>
            <w:r w:rsidR="00494AF0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>միջոցառումից</w:t>
            </w:r>
            <w:r w:rsidR="004B0DF4">
              <w:rPr>
                <w:rFonts w:ascii="GHEA Grapalat" w:hAnsi="GHEA Grapalat" w:cs="Tahoma"/>
                <w:sz w:val="24"/>
                <w:szCs w:val="24"/>
                <w:lang w:val="hy-AM"/>
              </w:rPr>
              <w:t>՝</w:t>
            </w:r>
            <w:r w:rsidR="00494AF0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84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>.0 մլն դրամ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</w:t>
            </w:r>
            <w:r w:rsidR="00450765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1212.</w:t>
            </w:r>
            <w:r w:rsidR="00C71D88" w:rsidRPr="00C71D88">
              <w:rPr>
                <w:lang w:val="hy-AM"/>
              </w:rPr>
              <w:t xml:space="preserve"> </w:t>
            </w:r>
            <w:r w:rsidR="00C71D88" w:rsidRPr="00C71D88">
              <w:rPr>
                <w:rFonts w:ascii="GHEA Grapalat" w:hAnsi="GHEA Grapalat" w:cs="Tahoma"/>
                <w:sz w:val="24"/>
                <w:szCs w:val="24"/>
                <w:lang w:val="hy-AM"/>
              </w:rPr>
              <w:t>Տարածքային զարգացում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450765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ծրագրի </w:t>
            </w:r>
            <w:r w:rsidR="00450765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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12007</w:t>
            </w:r>
            <w:r w:rsidR="00450765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>.</w:t>
            </w:r>
            <w:r w:rsidR="00450765" w:rsidRPr="00494AF0">
              <w:rPr>
                <w:lang w:val="hy-AM"/>
              </w:rPr>
              <w:t xml:space="preserve"> </w:t>
            </w:r>
            <w:r w:rsidR="00450765" w:rsidRP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ՀՀ մարզերին սուբվենցիաների տրամադրում՛ ենթակառուցվածքների զարգացման նպատակով</w:t>
            </w:r>
            <w:r w:rsidR="00450765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450765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միջոցառումից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՝ 116.0 մլն դրամ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: </w:t>
            </w:r>
            <w:r w:rsidR="00494AF0" w:rsidRPr="00494AF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</w:tr>
      <w:tr w:rsidR="00C16E03" w:rsidRPr="00551AE8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3. </w:t>
            </w:r>
            <w:proofErr w:type="spellStart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կնկալվող</w:t>
            </w:r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արդյունքը</w:t>
            </w:r>
          </w:p>
        </w:tc>
      </w:tr>
      <w:tr w:rsidR="00C16E03" w:rsidRPr="00551AE8" w:rsidTr="00ED2A2E">
        <w:trPr>
          <w:trHeight w:val="875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492FFF" w:rsidRDefault="00C16E03" w:rsidP="0019220A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ֆինանսավորվեն</w:t>
            </w:r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Կոմիտեի 1176 ծրագրի 11003 միջոցա</w:t>
            </w:r>
            <w:bookmarkStart w:id="0" w:name="_GoBack"/>
            <w:bookmarkEnd w:id="0"/>
            <w:r w:rsidR="00791D9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ռման շրջանակներում </w:t>
            </w:r>
            <w:r w:rsidR="0019220A">
              <w:rPr>
                <w:rFonts w:ascii="GHEA Grapalat" w:hAnsi="GHEA Grapalat" w:cs="Tahoma"/>
                <w:sz w:val="24"/>
                <w:szCs w:val="24"/>
                <w:lang w:val="hy-AM"/>
              </w:rPr>
              <w:t>նախատեսված</w:t>
            </w:r>
            <w:r w:rsidR="00791D95" w:rsidRPr="000E330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ծախսերը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C16E03" w:rsidRPr="00551AE8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4.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ինստիտուտները և անձինք</w:t>
            </w:r>
          </w:p>
        </w:tc>
      </w:tr>
      <w:tr w:rsidR="00C16E03" w:rsidRPr="00551AE8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D67BE" w:rsidRDefault="00C16E03" w:rsidP="00492FFF">
            <w:pPr>
              <w:spacing w:line="276" w:lineRule="auto"/>
              <w:ind w:firstLine="616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մշակվել է ՀՀ տարածքային կառավարման և ենթակառուցվածքների նախարարության քաղաքացիական ավիացիայի կոմիտեի կողմից:</w:t>
            </w:r>
          </w:p>
        </w:tc>
      </w:tr>
      <w:tr w:rsidR="009B0372" w:rsidRPr="00551AE8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AF4D36" w:rsidP="002F7594">
            <w:pPr>
              <w:tabs>
                <w:tab w:val="left" w:pos="851"/>
              </w:tabs>
              <w:spacing w:line="276" w:lineRule="auto"/>
              <w:ind w:hanging="15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5.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A1109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A1109B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ախագծի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AF4D36" w:rsidRPr="00551AE8" w:rsidTr="00AF4D36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36" w:rsidRPr="008F4092" w:rsidRDefault="00AF4D36" w:rsidP="00492FFF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նախագծի ընդունումը Հայաստանի Հանրապետության այլ իրավական ակտերում փոփոխություններ և լրացումներ կատարելու անհրաժեշտություն չի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առաջացնում:</w:t>
            </w:r>
          </w:p>
        </w:tc>
      </w:tr>
      <w:tr w:rsidR="009B0372" w:rsidRPr="00551AE8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AF4D36" w:rsidP="002F7594">
            <w:pPr>
              <w:spacing w:before="120" w:after="120"/>
              <w:ind w:left="-1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lastRenderedPageBreak/>
              <w:t xml:space="preserve">6.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551AE8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9B0372" w:rsidP="00BC1E39">
            <w:pPr>
              <w:spacing w:line="36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նախագծի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C1E3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Կոմիտեի մասով պահանջվում է լրացուցիչ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միջոց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ներ</w:t>
            </w:r>
            <w:proofErr w:type="spellEnd"/>
            <w:r w:rsidR="00BC1E39">
              <w:rPr>
                <w:rFonts w:ascii="GHEA Grapalat" w:hAnsi="GHEA Grapalat"/>
                <w:sz w:val="24"/>
                <w:szCs w:val="24"/>
                <w:lang w:val="af-ZA"/>
              </w:rPr>
              <w:t>, որի գծով պետական բյուջեում նախատեսվում է փոփոխություններ</w:t>
            </w:r>
            <w:r w:rsidR="00A1109B" w:rsidRPr="004277ED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A1109B" w:rsidRPr="00551AE8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A1109B" w:rsidRDefault="00A1109B" w:rsidP="002F7594">
            <w:pPr>
              <w:pStyle w:val="Heading2"/>
              <w:spacing w:before="0" w:after="0"/>
              <w:ind w:left="0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1109B">
              <w:rPr>
                <w:rFonts w:ascii="GHEA Grapalat" w:hAnsi="GHEA Grapalat" w:cs="Tahoma"/>
                <w:i w:val="0"/>
                <w:sz w:val="24"/>
                <w:szCs w:val="24"/>
                <w:lang w:val="fr-FR"/>
              </w:rPr>
              <w:t>7.</w:t>
            </w:r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Տեղեկատվություն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իրավական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ակտն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ընդունելու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դեպքում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ՀՀ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պետական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բյուջեի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եկամուտներում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և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ծախսերում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սպասվելիք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փոփոխությունների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մասին</w:t>
            </w:r>
            <w:proofErr w:type="spellEnd"/>
          </w:p>
        </w:tc>
      </w:tr>
      <w:tr w:rsidR="00A1109B" w:rsidRPr="00551AE8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0071EB" w:rsidRDefault="00A1109B" w:rsidP="00450765">
            <w:pPr>
              <w:pStyle w:val="BodyText"/>
              <w:spacing w:before="120"/>
              <w:ind w:firstLine="45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Նախագծի ընդունման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ՀՀ պետական բյուջեի </w:t>
            </w:r>
            <w:r w:rsidR="00BC1E3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</w:t>
            </w: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եկամուտներում և ծախ</w:t>
            </w: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softHyphen/>
              <w:t>սերում փոփոխություններ չեն նախատեսվում</w:t>
            </w:r>
            <w:r w:rsidR="00BC1E3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6C30F2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  <w:r w:rsidR="006C30F2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6C30F2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 w:rsidR="00494AF0" w:rsidRPr="00494AF0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1049. </w:t>
            </w:r>
            <w:r w:rsidR="006C30F2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>Ճանապարհային ցանցի բարելավում</w:t>
            </w:r>
            <w:r w:rsidR="006C30F2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6C30F2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ծրագրի</w:t>
            </w:r>
            <w:r w:rsidR="00494AF0">
              <w:rPr>
                <w:rFonts w:ascii="GHEA Grapalat" w:hAnsi="GHEA Grapalat" w:cs="Tahoma"/>
                <w:sz w:val="24"/>
                <w:szCs w:val="24"/>
              </w:rPr>
              <w:t>ց</w:t>
            </w:r>
            <w:r w:rsidR="006C30F2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BC1E3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B0DF4">
              <w:rPr>
                <w:rFonts w:ascii="GHEA Grapalat" w:hAnsi="GHEA Grapalat"/>
                <w:sz w:val="24"/>
                <w:szCs w:val="24"/>
                <w:lang w:val="hy-AM"/>
              </w:rPr>
              <w:t>84</w:t>
            </w:r>
            <w:r w:rsidR="00BC1E39">
              <w:rPr>
                <w:rFonts w:ascii="GHEA Grapalat" w:hAnsi="GHEA Grapalat"/>
                <w:sz w:val="24"/>
                <w:szCs w:val="24"/>
                <w:lang w:val="hy-AM"/>
              </w:rPr>
              <w:t xml:space="preserve">.0 մլն դրամ </w:t>
            </w:r>
            <w:r w:rsidR="00450765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450765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1212.</w:t>
            </w:r>
            <w:r w:rsidR="000071EB" w:rsidRPr="00C71D8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Տարածքային զարգացում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450765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ծրագրի</w:t>
            </w:r>
            <w:r w:rsidR="00450765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ց՝ 116.0 մլն դրամ </w:t>
            </w:r>
            <w:r w:rsidR="00450765" w:rsidRPr="00770F4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BC1E39">
              <w:rPr>
                <w:rFonts w:ascii="GHEA Grapalat" w:hAnsi="GHEA Grapalat"/>
                <w:sz w:val="24"/>
                <w:szCs w:val="24"/>
                <w:lang w:val="hy-AM"/>
              </w:rPr>
              <w:t>ուղղվելու է 1176 ծրագրի 11003 միջոցառման իրականացմանը</w:t>
            </w: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։</w:t>
            </w:r>
            <w:r w:rsidR="000071E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00A50" w:rsidRPr="00551AE8" w:rsidTr="00B00A50">
        <w:trPr>
          <w:trHeight w:val="115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B00A50" w:rsidRDefault="00A1109B" w:rsidP="002F7594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ro-RO" w:eastAsia="en-US"/>
              </w:rPr>
            </w:pPr>
            <w:r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>8</w:t>
            </w:r>
            <w:r w:rsidR="00AF4D36"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ոլորտային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ռազմավարությունների</w:t>
            </w:r>
            <w:proofErr w:type="spellEnd"/>
            <w:r w:rsidR="00B00A50" w:rsidRP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proofErr w:type="spellEnd"/>
          </w:p>
        </w:tc>
      </w:tr>
      <w:tr w:rsidR="00B00A50" w:rsidRPr="00551AE8" w:rsidTr="00B00A50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492FFF" w:rsidRDefault="00B00A50" w:rsidP="001C63FE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ընդունումը բխում է ՀՀ կառավարության 2021 թվականի 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օգոստոս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 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8-ի 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363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-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Ա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որոշման հավելվածի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1C63FE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>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3</w:t>
            </w:r>
            <w:r w:rsidR="001C63FE" w:rsidRPr="001C63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C63FE" w:rsidRP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Ենթակառուցվածքների զարգացում</w:t>
            </w:r>
            <w:r w:rsidR="001C63FE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բաժնի</w:t>
            </w:r>
            <w:r w:rsidR="001C63FE"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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3</w:t>
            </w:r>
            <w:r w:rsidR="001C63FE" w:rsidRPr="001C63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C63FE" w:rsidRP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1 Տրանսպորտ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>-օդային տրանսպորտ</w:t>
            </w:r>
            <w:r w:rsidR="001C63FE" w:rsidRPr="00592FED"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="001C63F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ենթաբաժնի պահանջներից։</w:t>
            </w:r>
          </w:p>
        </w:tc>
      </w:tr>
    </w:tbl>
    <w:p w:rsidR="00504D55" w:rsidRPr="00B00A50" w:rsidRDefault="00504D55" w:rsidP="002B30B1">
      <w:pPr>
        <w:spacing w:line="276" w:lineRule="auto"/>
        <w:rPr>
          <w:lang w:val="hy-AM"/>
        </w:rPr>
      </w:pPr>
    </w:p>
    <w:p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6B46FE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8128BD" w:rsidRPr="006B46FE" w:rsidSect="000C30E2">
      <w:pgSz w:w="11906" w:h="16838"/>
      <w:pgMar w:top="709" w:right="850" w:bottom="117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814BF"/>
    <w:multiLevelType w:val="hybridMultilevel"/>
    <w:tmpl w:val="4D60E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372"/>
    <w:rsid w:val="000043C3"/>
    <w:rsid w:val="000063DB"/>
    <w:rsid w:val="000071EB"/>
    <w:rsid w:val="00015751"/>
    <w:rsid w:val="00023A7D"/>
    <w:rsid w:val="00024046"/>
    <w:rsid w:val="00045FD3"/>
    <w:rsid w:val="00051BB0"/>
    <w:rsid w:val="000545FA"/>
    <w:rsid w:val="00062FE8"/>
    <w:rsid w:val="0006335B"/>
    <w:rsid w:val="00066471"/>
    <w:rsid w:val="00077213"/>
    <w:rsid w:val="0009646D"/>
    <w:rsid w:val="000B0150"/>
    <w:rsid w:val="000B08D1"/>
    <w:rsid w:val="000B1422"/>
    <w:rsid w:val="000C30E2"/>
    <w:rsid w:val="000C4797"/>
    <w:rsid w:val="000D68D2"/>
    <w:rsid w:val="000E3309"/>
    <w:rsid w:val="000E5E86"/>
    <w:rsid w:val="000F4D5F"/>
    <w:rsid w:val="00104CA2"/>
    <w:rsid w:val="001052F8"/>
    <w:rsid w:val="001236C0"/>
    <w:rsid w:val="00123C52"/>
    <w:rsid w:val="001374AE"/>
    <w:rsid w:val="00151356"/>
    <w:rsid w:val="00167C9D"/>
    <w:rsid w:val="00167D78"/>
    <w:rsid w:val="00191BDE"/>
    <w:rsid w:val="0019220A"/>
    <w:rsid w:val="00193DA3"/>
    <w:rsid w:val="00195637"/>
    <w:rsid w:val="001A7B64"/>
    <w:rsid w:val="001C025F"/>
    <w:rsid w:val="001C14D9"/>
    <w:rsid w:val="001C22CE"/>
    <w:rsid w:val="001C63FE"/>
    <w:rsid w:val="001E2EAE"/>
    <w:rsid w:val="001F219B"/>
    <w:rsid w:val="00215F9A"/>
    <w:rsid w:val="0023428F"/>
    <w:rsid w:val="0023474C"/>
    <w:rsid w:val="0024230D"/>
    <w:rsid w:val="00243A61"/>
    <w:rsid w:val="00245B6C"/>
    <w:rsid w:val="002801E6"/>
    <w:rsid w:val="00296706"/>
    <w:rsid w:val="002B30B1"/>
    <w:rsid w:val="002C71DC"/>
    <w:rsid w:val="002D180B"/>
    <w:rsid w:val="002D3B6C"/>
    <w:rsid w:val="002D6B1D"/>
    <w:rsid w:val="002E30DC"/>
    <w:rsid w:val="002F7594"/>
    <w:rsid w:val="0032180E"/>
    <w:rsid w:val="003240D2"/>
    <w:rsid w:val="00337604"/>
    <w:rsid w:val="00354CAD"/>
    <w:rsid w:val="00355F9E"/>
    <w:rsid w:val="003715A4"/>
    <w:rsid w:val="00386DA6"/>
    <w:rsid w:val="00393019"/>
    <w:rsid w:val="003A45BC"/>
    <w:rsid w:val="003B467D"/>
    <w:rsid w:val="003B4971"/>
    <w:rsid w:val="003D69F9"/>
    <w:rsid w:val="003E4D6E"/>
    <w:rsid w:val="003E5AB9"/>
    <w:rsid w:val="00403235"/>
    <w:rsid w:val="0042234D"/>
    <w:rsid w:val="00425E3F"/>
    <w:rsid w:val="00431F6A"/>
    <w:rsid w:val="00437058"/>
    <w:rsid w:val="00437227"/>
    <w:rsid w:val="0044022D"/>
    <w:rsid w:val="00450765"/>
    <w:rsid w:val="004610AE"/>
    <w:rsid w:val="00464F11"/>
    <w:rsid w:val="00474FC1"/>
    <w:rsid w:val="004772EE"/>
    <w:rsid w:val="00480899"/>
    <w:rsid w:val="00484257"/>
    <w:rsid w:val="00490CCC"/>
    <w:rsid w:val="00492FFF"/>
    <w:rsid w:val="00493265"/>
    <w:rsid w:val="00494867"/>
    <w:rsid w:val="00494AF0"/>
    <w:rsid w:val="004950B2"/>
    <w:rsid w:val="004A22F9"/>
    <w:rsid w:val="004B06F0"/>
    <w:rsid w:val="004B0DF4"/>
    <w:rsid w:val="004C092D"/>
    <w:rsid w:val="004D288D"/>
    <w:rsid w:val="004D5190"/>
    <w:rsid w:val="004E06F9"/>
    <w:rsid w:val="004E1015"/>
    <w:rsid w:val="004E1AD0"/>
    <w:rsid w:val="004F2DBF"/>
    <w:rsid w:val="004F6E2A"/>
    <w:rsid w:val="0050002D"/>
    <w:rsid w:val="00500B0C"/>
    <w:rsid w:val="00504D55"/>
    <w:rsid w:val="0050585B"/>
    <w:rsid w:val="00523641"/>
    <w:rsid w:val="00527023"/>
    <w:rsid w:val="00543F9A"/>
    <w:rsid w:val="00545425"/>
    <w:rsid w:val="00551AE8"/>
    <w:rsid w:val="00562582"/>
    <w:rsid w:val="00564024"/>
    <w:rsid w:val="00575120"/>
    <w:rsid w:val="005776E3"/>
    <w:rsid w:val="005830DB"/>
    <w:rsid w:val="0058601C"/>
    <w:rsid w:val="00587343"/>
    <w:rsid w:val="00592FED"/>
    <w:rsid w:val="005A408C"/>
    <w:rsid w:val="005C25F7"/>
    <w:rsid w:val="005C3B4D"/>
    <w:rsid w:val="005C7CF7"/>
    <w:rsid w:val="005D1AF0"/>
    <w:rsid w:val="005D42D2"/>
    <w:rsid w:val="005D4E65"/>
    <w:rsid w:val="005E149C"/>
    <w:rsid w:val="005F05C2"/>
    <w:rsid w:val="005F7D3E"/>
    <w:rsid w:val="00602069"/>
    <w:rsid w:val="00614AFD"/>
    <w:rsid w:val="0061626F"/>
    <w:rsid w:val="00635BDF"/>
    <w:rsid w:val="006451D2"/>
    <w:rsid w:val="006559B3"/>
    <w:rsid w:val="00666CD5"/>
    <w:rsid w:val="006717C4"/>
    <w:rsid w:val="00675A4C"/>
    <w:rsid w:val="006812B1"/>
    <w:rsid w:val="00692163"/>
    <w:rsid w:val="00694C18"/>
    <w:rsid w:val="00696DF8"/>
    <w:rsid w:val="006A32F2"/>
    <w:rsid w:val="006B46FE"/>
    <w:rsid w:val="006C30F2"/>
    <w:rsid w:val="006E0F50"/>
    <w:rsid w:val="0072011C"/>
    <w:rsid w:val="00727811"/>
    <w:rsid w:val="00736B50"/>
    <w:rsid w:val="00745DEA"/>
    <w:rsid w:val="00762018"/>
    <w:rsid w:val="00770F4D"/>
    <w:rsid w:val="007724A9"/>
    <w:rsid w:val="00777B96"/>
    <w:rsid w:val="007919A9"/>
    <w:rsid w:val="00791D95"/>
    <w:rsid w:val="007C05D9"/>
    <w:rsid w:val="007C115F"/>
    <w:rsid w:val="007D3CB5"/>
    <w:rsid w:val="007D57B2"/>
    <w:rsid w:val="007F4E73"/>
    <w:rsid w:val="00801192"/>
    <w:rsid w:val="00803E05"/>
    <w:rsid w:val="00805474"/>
    <w:rsid w:val="008128BD"/>
    <w:rsid w:val="008142DB"/>
    <w:rsid w:val="008171C3"/>
    <w:rsid w:val="00826924"/>
    <w:rsid w:val="00834482"/>
    <w:rsid w:val="008421AC"/>
    <w:rsid w:val="008514A6"/>
    <w:rsid w:val="00860827"/>
    <w:rsid w:val="0086601A"/>
    <w:rsid w:val="008803E4"/>
    <w:rsid w:val="00885717"/>
    <w:rsid w:val="00890EC4"/>
    <w:rsid w:val="008C3FE6"/>
    <w:rsid w:val="008D4CCB"/>
    <w:rsid w:val="008E1F39"/>
    <w:rsid w:val="008E6C9E"/>
    <w:rsid w:val="008F5C8C"/>
    <w:rsid w:val="00906DCC"/>
    <w:rsid w:val="00912623"/>
    <w:rsid w:val="0092744D"/>
    <w:rsid w:val="009374A1"/>
    <w:rsid w:val="00941AF4"/>
    <w:rsid w:val="00943190"/>
    <w:rsid w:val="009714C3"/>
    <w:rsid w:val="00975A4E"/>
    <w:rsid w:val="009829FB"/>
    <w:rsid w:val="00992DD3"/>
    <w:rsid w:val="009969B1"/>
    <w:rsid w:val="009A430A"/>
    <w:rsid w:val="009B0372"/>
    <w:rsid w:val="009B6987"/>
    <w:rsid w:val="009C36C8"/>
    <w:rsid w:val="009D54F5"/>
    <w:rsid w:val="009E2BB0"/>
    <w:rsid w:val="009F1565"/>
    <w:rsid w:val="009F6D8F"/>
    <w:rsid w:val="00A078B0"/>
    <w:rsid w:val="00A07AC4"/>
    <w:rsid w:val="00A1109B"/>
    <w:rsid w:val="00A1699E"/>
    <w:rsid w:val="00A31554"/>
    <w:rsid w:val="00A34BEE"/>
    <w:rsid w:val="00A47B4E"/>
    <w:rsid w:val="00A51201"/>
    <w:rsid w:val="00A55B36"/>
    <w:rsid w:val="00A653BE"/>
    <w:rsid w:val="00A70512"/>
    <w:rsid w:val="00A763CE"/>
    <w:rsid w:val="00A76CE7"/>
    <w:rsid w:val="00A77115"/>
    <w:rsid w:val="00A8687E"/>
    <w:rsid w:val="00A87C29"/>
    <w:rsid w:val="00A90B90"/>
    <w:rsid w:val="00A95FC4"/>
    <w:rsid w:val="00AA23A5"/>
    <w:rsid w:val="00AA63AF"/>
    <w:rsid w:val="00AB2165"/>
    <w:rsid w:val="00AD4B46"/>
    <w:rsid w:val="00AF182B"/>
    <w:rsid w:val="00AF4A56"/>
    <w:rsid w:val="00AF4D36"/>
    <w:rsid w:val="00AF6A8B"/>
    <w:rsid w:val="00B00A50"/>
    <w:rsid w:val="00B01938"/>
    <w:rsid w:val="00B03D61"/>
    <w:rsid w:val="00B30F09"/>
    <w:rsid w:val="00B33897"/>
    <w:rsid w:val="00B44B62"/>
    <w:rsid w:val="00B95AA5"/>
    <w:rsid w:val="00BA30F3"/>
    <w:rsid w:val="00BA64BF"/>
    <w:rsid w:val="00BB05EA"/>
    <w:rsid w:val="00BB507E"/>
    <w:rsid w:val="00BC1E39"/>
    <w:rsid w:val="00BC2987"/>
    <w:rsid w:val="00BD1B5E"/>
    <w:rsid w:val="00BD2903"/>
    <w:rsid w:val="00BE499C"/>
    <w:rsid w:val="00BE54BD"/>
    <w:rsid w:val="00BF2648"/>
    <w:rsid w:val="00BF2FE2"/>
    <w:rsid w:val="00BF371B"/>
    <w:rsid w:val="00BF6D78"/>
    <w:rsid w:val="00BF773B"/>
    <w:rsid w:val="00C009AF"/>
    <w:rsid w:val="00C0410B"/>
    <w:rsid w:val="00C16E03"/>
    <w:rsid w:val="00C31EC8"/>
    <w:rsid w:val="00C32937"/>
    <w:rsid w:val="00C332AF"/>
    <w:rsid w:val="00C424E0"/>
    <w:rsid w:val="00C44A0C"/>
    <w:rsid w:val="00C51FD7"/>
    <w:rsid w:val="00C55577"/>
    <w:rsid w:val="00C70DC9"/>
    <w:rsid w:val="00C71D88"/>
    <w:rsid w:val="00C76840"/>
    <w:rsid w:val="00C77F93"/>
    <w:rsid w:val="00C85B7D"/>
    <w:rsid w:val="00CA25EC"/>
    <w:rsid w:val="00CB3002"/>
    <w:rsid w:val="00CD020B"/>
    <w:rsid w:val="00CD4F5B"/>
    <w:rsid w:val="00CE47AA"/>
    <w:rsid w:val="00CE4B99"/>
    <w:rsid w:val="00CE74B9"/>
    <w:rsid w:val="00CF1681"/>
    <w:rsid w:val="00D015D6"/>
    <w:rsid w:val="00D03AE2"/>
    <w:rsid w:val="00D10B09"/>
    <w:rsid w:val="00D150B9"/>
    <w:rsid w:val="00D21F75"/>
    <w:rsid w:val="00D26ACE"/>
    <w:rsid w:val="00D43661"/>
    <w:rsid w:val="00D44FC1"/>
    <w:rsid w:val="00D46223"/>
    <w:rsid w:val="00DC1047"/>
    <w:rsid w:val="00DC4FA1"/>
    <w:rsid w:val="00DC61D8"/>
    <w:rsid w:val="00DE22E4"/>
    <w:rsid w:val="00DF1706"/>
    <w:rsid w:val="00DF70CF"/>
    <w:rsid w:val="00E12957"/>
    <w:rsid w:val="00E1385F"/>
    <w:rsid w:val="00E16328"/>
    <w:rsid w:val="00E16C54"/>
    <w:rsid w:val="00E253CF"/>
    <w:rsid w:val="00E26295"/>
    <w:rsid w:val="00E363BD"/>
    <w:rsid w:val="00E422E5"/>
    <w:rsid w:val="00E44593"/>
    <w:rsid w:val="00E45045"/>
    <w:rsid w:val="00E533A9"/>
    <w:rsid w:val="00E70B83"/>
    <w:rsid w:val="00E71532"/>
    <w:rsid w:val="00E84AF2"/>
    <w:rsid w:val="00E90451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D2A2E"/>
    <w:rsid w:val="00ED67BE"/>
    <w:rsid w:val="00EE1E9D"/>
    <w:rsid w:val="00EE6855"/>
    <w:rsid w:val="00EF0018"/>
    <w:rsid w:val="00EF68A1"/>
    <w:rsid w:val="00F06AB2"/>
    <w:rsid w:val="00F16FD0"/>
    <w:rsid w:val="00F33A77"/>
    <w:rsid w:val="00F3717B"/>
    <w:rsid w:val="00F776E2"/>
    <w:rsid w:val="00F82AD4"/>
    <w:rsid w:val="00F868E7"/>
    <w:rsid w:val="00FA6BDC"/>
    <w:rsid w:val="00FB26EF"/>
    <w:rsid w:val="00FC0C01"/>
    <w:rsid w:val="00FD21F9"/>
    <w:rsid w:val="00FD3021"/>
    <w:rsid w:val="00FD6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5F7A17-F3C1-44FA-94DF-67E8B4EE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109B"/>
    <w:pPr>
      <w:keepNext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styleId="ListParagraph">
    <w:name w:val="List Paragraph"/>
    <w:basedOn w:val="Normal"/>
    <w:uiPriority w:val="34"/>
    <w:qFormat/>
    <w:rsid w:val="00123C52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A1109B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A1109B"/>
    <w:pPr>
      <w:spacing w:line="360" w:lineRule="auto"/>
      <w:jc w:val="both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A110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BodyTextChar1">
    <w:name w:val="Body Text Char1"/>
    <w:aliases w:val="(Main Text) Char,date Char"/>
    <w:link w:val="BodyText"/>
    <w:uiPriority w:val="99"/>
    <w:semiHidden/>
    <w:locked/>
    <w:rsid w:val="00A1109B"/>
    <w:rPr>
      <w:rFonts w:ascii="Arial Armenian" w:eastAsia="Calibri" w:hAnsi="Arial Armeni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02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2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4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79403-A60A-42D4-9F7C-3C4C2631C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MIkayel_Z</dc:creator>
  <cp:keywords>https:/mul-ema.gov.am/tasks/docs/attachment.php?id=385058&amp;fn=himnavorum.docx&amp;out=1&amp;token=</cp:keywords>
  <cp:lastModifiedBy>Ashot Pirumyan</cp:lastModifiedBy>
  <cp:revision>77</cp:revision>
  <cp:lastPrinted>2022-08-30T10:45:00Z</cp:lastPrinted>
  <dcterms:created xsi:type="dcterms:W3CDTF">2020-12-22T10:08:00Z</dcterms:created>
  <dcterms:modified xsi:type="dcterms:W3CDTF">2022-09-15T12:36:00Z</dcterms:modified>
</cp:coreProperties>
</file>