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6001784" w14:textId="77777777" w:rsidR="005F3E63" w:rsidRPr="009B7AC8" w:rsidRDefault="005F3E63" w:rsidP="005F3E63">
      <w:pPr>
        <w:pStyle w:val="BodyText"/>
        <w:tabs>
          <w:tab w:val="left" w:pos="14570"/>
        </w:tabs>
        <w:ind w:left="1080" w:right="895" w:hanging="180"/>
        <w:rPr>
          <w:rFonts w:ascii="GHEA Grapalat" w:hAnsi="GHEA Grapalat"/>
          <w:b/>
          <w:bCs/>
        </w:rPr>
      </w:pPr>
      <w:r w:rsidRPr="009B7AC8">
        <w:rPr>
          <w:rFonts w:ascii="GHEA Grapalat" w:hAnsi="GHEA Grapalat"/>
          <w:b/>
          <w:bCs/>
        </w:rPr>
        <w:t>Ա Մ Փ Ո Փ Ա Թ Ե Ր Թ</w:t>
      </w:r>
    </w:p>
    <w:p w14:paraId="0C92F3E1" w14:textId="77777777" w:rsidR="00335693" w:rsidRPr="009B7AC8" w:rsidRDefault="00335693" w:rsidP="00335693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</w:t>
      </w:r>
    </w:p>
    <w:p w14:paraId="7CA2B8CE" w14:textId="37431D2E" w:rsidR="00335693" w:rsidRPr="009B7AC8" w:rsidRDefault="00821886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en-US"/>
        </w:rPr>
      </w:pPr>
      <w:r w:rsidRPr="00821886">
        <w:rPr>
          <w:rFonts w:ascii="GHEA Grapalat" w:hAnsi="GHEA Grapalat"/>
          <w:b/>
          <w:sz w:val="24"/>
          <w:szCs w:val="24"/>
        </w:rPr>
        <w:t xml:space="preserve">«ՀԱՅԱՍՏԱՆԻ ՀԱՆՐԱՊԵՏՈՒԹՅԱՆ </w:t>
      </w:r>
      <w:r>
        <w:rPr>
          <w:rFonts w:ascii="GHEA Grapalat" w:hAnsi="GHEA Grapalat"/>
          <w:b/>
          <w:sz w:val="24"/>
          <w:szCs w:val="24"/>
        </w:rPr>
        <w:t xml:space="preserve">ԵՎ </w:t>
      </w:r>
      <w:r w:rsidRPr="00821886">
        <w:rPr>
          <w:rFonts w:ascii="GHEA Grapalat" w:hAnsi="GHEA Grapalat"/>
          <w:b/>
          <w:sz w:val="24"/>
          <w:szCs w:val="24"/>
        </w:rPr>
        <w:t>ԵՎՐԱՍԻԱԿԱՆ ԶԱՐԳԱՑՄԱՆ ԲԱՆԿԻ ՄԻՋ</w:t>
      </w:r>
      <w:r>
        <w:rPr>
          <w:rFonts w:ascii="GHEA Grapalat" w:hAnsi="GHEA Grapalat"/>
          <w:b/>
          <w:sz w:val="24"/>
          <w:szCs w:val="24"/>
        </w:rPr>
        <w:t>ԵՎ</w:t>
      </w:r>
      <w:r w:rsidRPr="00821886">
        <w:rPr>
          <w:rFonts w:ascii="GHEA Grapalat" w:hAnsi="GHEA Grapalat"/>
          <w:b/>
          <w:sz w:val="24"/>
          <w:szCs w:val="24"/>
        </w:rPr>
        <w:t xml:space="preserve"> «ՀՅՈՒՍԻՍ-ՀԱՐԱՎ» ԱՎՏՈՃԱՆԱՊԱՐՀԱՅԻՆ ՄԻՋԱՆՑՔԻ ՇԻՆԱՐԱՐՈՒԹՅԱՆ (4-ՐԴ ՀԵՐԹ)» ՆԱԽԱԳԾԻ ՖԻՆԱՆՍԱՎՈՐՄԱՆ ՀԱՄԱՐ ԿԱՅՈՒՆԱՑՄԱՆ </w:t>
      </w:r>
      <w:r>
        <w:rPr>
          <w:rFonts w:ascii="GHEA Grapalat" w:hAnsi="GHEA Grapalat"/>
          <w:b/>
          <w:sz w:val="24"/>
          <w:szCs w:val="24"/>
        </w:rPr>
        <w:t>ԵՎ</w:t>
      </w:r>
      <w:r w:rsidRPr="00821886">
        <w:rPr>
          <w:rFonts w:ascii="GHEA Grapalat" w:hAnsi="GHEA Grapalat"/>
          <w:b/>
          <w:sz w:val="24"/>
          <w:szCs w:val="24"/>
        </w:rPr>
        <w:t xml:space="preserve"> ԶԱՐԳԱՑՄԱՆ ԵՎՐԱՍԻԱԿԱՆ ՀԻՄՆԱԴՐԱՄԻ ՄԻՋՈՑՆԵՐԻՑ ՆԵՐԴՐՈՒՄԱՅԻՆ ՎԱՐԿ ՏՐԱՄԱԴՐԵԼՈՒ ՄԱՍԻՆ» ՀԱՄԱՁԱՅՆԱԳՐԻ ԹԻՎ 4 ԼՐԱՑՈՒՑԻՉ ՀԱՄԱՁԱՅՆԱԳՐԻ </w:t>
      </w:r>
      <w:r w:rsidR="007E5DE3" w:rsidRPr="009B7AC8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en-US"/>
        </w:rPr>
        <w:t>ՆԱԽԱԳԾԻ</w:t>
      </w:r>
    </w:p>
    <w:p w14:paraId="0998AE46" w14:textId="77777777" w:rsidR="00335693" w:rsidRPr="009B7AC8" w:rsidRDefault="00335693" w:rsidP="00335693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</w:pP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    </w:t>
      </w:r>
      <w:r w:rsidRPr="009B7AC8">
        <w:rPr>
          <w:rFonts w:ascii="GHEA Grapalat" w:eastAsia="Times New Roman" w:hAnsi="GHEA Grapalat" w:cs="Times New Roman"/>
          <w:color w:val="000000"/>
          <w:sz w:val="24"/>
          <w:szCs w:val="24"/>
          <w:lang w:val="en-US"/>
        </w:rPr>
        <w:t xml:space="preserve"> </w:t>
      </w:r>
      <w:r w:rsidRPr="009B7AC8">
        <w:rPr>
          <w:rFonts w:ascii="Calibri" w:eastAsia="Times New Roman" w:hAnsi="Calibri" w:cs="Calibri"/>
          <w:color w:val="000000"/>
          <w:sz w:val="24"/>
          <w:szCs w:val="24"/>
          <w:lang w:val="en-US"/>
        </w:rPr>
        <w:t> </w:t>
      </w:r>
    </w:p>
    <w:tbl>
      <w:tblPr>
        <w:tblW w:w="1095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52"/>
        <w:gridCol w:w="2070"/>
        <w:gridCol w:w="3136"/>
      </w:tblGrid>
      <w:tr w:rsidR="00335693" w:rsidRPr="00CE61E0" w14:paraId="0512CADB" w14:textId="77777777" w:rsidTr="005C2D55">
        <w:trPr>
          <w:tblCellSpacing w:w="0" w:type="dxa"/>
          <w:jc w:val="center"/>
        </w:trPr>
        <w:tc>
          <w:tcPr>
            <w:tcW w:w="78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1627B96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1. 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ՀՀ ԱՐՏԱՔԻՆ ԳՈՐԾԵՐԻ ՆԱԽԱՐԱՐՈՒԹՅՈՒՆ</w:t>
            </w:r>
          </w:p>
        </w:tc>
        <w:tc>
          <w:tcPr>
            <w:tcW w:w="3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A2C0042" w14:textId="28DCA1CD" w:rsidR="00335693" w:rsidRPr="00CE61E0" w:rsidRDefault="007E5DE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</w:t>
            </w:r>
            <w:r w:rsidR="008218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8218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20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8218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335693" w:rsidRPr="00CE61E0" w14:paraId="7F3E25DA" w14:textId="77777777" w:rsidTr="005C2D55">
        <w:trPr>
          <w:tblCellSpacing w:w="0" w:type="dxa"/>
          <w:jc w:val="center"/>
        </w:trPr>
        <w:tc>
          <w:tcPr>
            <w:tcW w:w="78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CFCF62C" w14:textId="77777777" w:rsidR="00335693" w:rsidRPr="00CE61E0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F7CBBD1" w14:textId="2C688954" w:rsidR="00335693" w:rsidRPr="00CE61E0" w:rsidRDefault="007D0439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N</w:t>
            </w:r>
            <w:r w:rsidRPr="008218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 </w:t>
            </w:r>
            <w:r w:rsidR="00821886" w:rsidRPr="0082188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1111/32727-22</w:t>
            </w:r>
          </w:p>
        </w:tc>
      </w:tr>
      <w:tr w:rsidR="005C2D55" w:rsidRPr="00CE61E0" w14:paraId="5BBA8ADA" w14:textId="77777777" w:rsidTr="005C2D55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128AE99" w14:textId="77777777" w:rsidR="00821886" w:rsidRDefault="00821886" w:rsidP="00821886">
            <w:pPr>
              <w:pStyle w:val="Bodytext20"/>
              <w:shd w:val="clear" w:color="auto" w:fill="auto"/>
              <w:tabs>
                <w:tab w:val="left" w:pos="1134"/>
              </w:tabs>
              <w:suppressAutoHyphens/>
              <w:spacing w:line="276" w:lineRule="auto"/>
              <w:ind w:right="-8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548D0">
              <w:rPr>
                <w:rFonts w:ascii="GHEA Grapalat" w:hAnsi="GHEA Grapalat"/>
                <w:sz w:val="24"/>
                <w:szCs w:val="24"/>
                <w:lang w:val="hy-AM"/>
              </w:rPr>
              <w:t>«Հայաստանի Հանրապետության և Եվրասիական զարգացման բանկի միջև «Հյուսիս-հարավ» ավտոճանապարհային միջանցքի շինարարության (4-րդ հերթ)» նախագծի ֆինանսավորման համար Կայունացման և զարգացման եվրասիական հիմնադրամի միջոցներից ներդրումային վարկ տրամադրելու մասին» համաձայնագիրը ստորագրվել է 2015 թվականի ապրիլի 14-ին</w:t>
            </w:r>
            <w:r w:rsidRPr="00D7197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6C1750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Հանրապետությանը տրամադրվել է 150 մլն ԱՄՆ դոլարի չափով վարկ։ </w:t>
            </w:r>
          </w:p>
          <w:p w14:paraId="10BEC3A8" w14:textId="77777777" w:rsidR="00821886" w:rsidRDefault="00821886" w:rsidP="00821886">
            <w:pPr>
              <w:pStyle w:val="Bodytext20"/>
              <w:shd w:val="clear" w:color="auto" w:fill="auto"/>
              <w:tabs>
                <w:tab w:val="left" w:pos="1134"/>
              </w:tabs>
              <w:suppressAutoHyphens/>
              <w:spacing w:line="276" w:lineRule="auto"/>
              <w:ind w:right="-8" w:firstLine="567"/>
              <w:jc w:val="both"/>
              <w:rPr>
                <w:rFonts w:ascii="GHEA Grapalat" w:hAnsi="GHEA Grapalat"/>
                <w:sz w:val="24"/>
                <w:lang w:val="hy-AM"/>
              </w:rPr>
            </w:pPr>
            <w:r w:rsidRPr="00D71979">
              <w:rPr>
                <w:rFonts w:ascii="GHEA Grapalat" w:hAnsi="GHEA Grapalat"/>
                <w:sz w:val="24"/>
                <w:lang w:val="hy-AM"/>
              </w:rPr>
              <w:t xml:space="preserve">Նախագծի </w:t>
            </w:r>
            <w:r>
              <w:rPr>
                <w:rFonts w:ascii="GHEA Grapalat" w:hAnsi="GHEA Grapalat"/>
                <w:sz w:val="24"/>
                <w:lang w:val="hy-AM"/>
              </w:rPr>
              <w:t xml:space="preserve">նպատակն է </w:t>
            </w:r>
            <w:r w:rsidRPr="00D71979">
              <w:rPr>
                <w:rFonts w:ascii="GHEA Grapalat" w:hAnsi="GHEA Grapalat"/>
                <w:sz w:val="24"/>
                <w:lang w:val="hy-AM"/>
              </w:rPr>
              <w:t xml:space="preserve"> Հայաստանի Հանրապետությունում «Հյուսիս-Հարավ» ավտոճանապարհային միջանցքի՝ Ագարակից դեպի Քաջարան մոտ 32 կիլոմետր հատվածի թողունակության բարձրացումը և վթարայնության նվազեցումը։</w:t>
            </w:r>
          </w:p>
          <w:p w14:paraId="5D011798" w14:textId="4746FC1A" w:rsidR="00821886" w:rsidRDefault="00821886" w:rsidP="00821886">
            <w:pPr>
              <w:widowControl w:val="0"/>
              <w:tabs>
                <w:tab w:val="left" w:pos="708"/>
              </w:tabs>
              <w:spacing w:after="0"/>
              <w:jc w:val="both"/>
              <w:rPr>
                <w:rFonts w:ascii="GHEA Grapalat" w:hAnsi="GHEA Grapalat" w:cstheme="minorHAnsi"/>
                <w:sz w:val="24"/>
                <w:szCs w:val="24"/>
              </w:rPr>
            </w:pPr>
            <w:r w:rsidRPr="002548D0">
              <w:rPr>
                <w:rFonts w:ascii="GHEA Grapalat" w:hAnsi="GHEA Grapalat" w:cs="Arial"/>
                <w:bCs/>
                <w:i/>
                <w:color w:val="000000"/>
                <w:sz w:val="24"/>
                <w:szCs w:val="24"/>
              </w:rPr>
              <w:tab/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Հիմք ընդունելով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 «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Միջազգային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պայմանագրերի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մասին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»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օրենքի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5-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րդ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հոդվածի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դրույթները՝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արտաքին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գործերի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նախարարությունը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նպատակահարմար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գտնում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GHEA Grapalat"/>
                <w:sz w:val="24"/>
                <w:szCs w:val="24"/>
              </w:rPr>
              <w:t xml:space="preserve">«Հայաստանի Հանրապետության և Եվրասիական զարգացման բանկի միջև «Հյուսիս-հարավ» ավտոճանապարհային միջանցքի շինարարության (4-րդ հերթ)» նախագծի ֆինանսավորման համար Կայունացման և զարգացման եվրասիական </w:t>
            </w:r>
            <w:r w:rsidRPr="002548D0">
              <w:rPr>
                <w:rFonts w:ascii="GHEA Grapalat" w:hAnsi="GHEA Grapalat" w:cs="GHEA Grapalat"/>
                <w:sz w:val="24"/>
                <w:szCs w:val="24"/>
              </w:rPr>
              <w:lastRenderedPageBreak/>
              <w:t>հիմնադրամի միջոցներից ներդրումային վարկ տրամադրելու մասին» համաձայնագրի թիվ 4 լրացուցիչ համաձայնագրի ստորագրումը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։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Այն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համապատասխանում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է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Հայաստանի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Հանրապետության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վարած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արտաքին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քաղաքականությանը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ստանձնած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միջազգային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 xml:space="preserve"> </w:t>
            </w:r>
            <w:r w:rsidRPr="002548D0">
              <w:rPr>
                <w:rFonts w:ascii="GHEA Grapalat" w:hAnsi="GHEA Grapalat" w:cs="Sylfaen"/>
                <w:sz w:val="24"/>
                <w:szCs w:val="24"/>
              </w:rPr>
              <w:t>պարտավորություններին</w:t>
            </w:r>
            <w:r w:rsidRPr="002548D0">
              <w:rPr>
                <w:rFonts w:ascii="GHEA Grapalat" w:hAnsi="GHEA Grapalat" w:cstheme="minorHAnsi"/>
                <w:sz w:val="24"/>
                <w:szCs w:val="24"/>
              </w:rPr>
              <w:t>:</w:t>
            </w:r>
          </w:p>
          <w:p w14:paraId="7EFCFF2D" w14:textId="77777777" w:rsidR="00335693" w:rsidRPr="00CE61E0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738BF30F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8786744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E6E2B40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5FFB6BE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5E7EFCB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23204144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3C7848C7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FBB6220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F2082AA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10F9FC48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5962BCEF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0BE8EEDD" w14:textId="77777777" w:rsidR="003C7162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</w:pPr>
          </w:p>
          <w:p w14:paraId="4AD65B1B" w14:textId="6179BCCF" w:rsidR="00335693" w:rsidRPr="00CE61E0" w:rsidRDefault="003C7162" w:rsidP="003C7162">
            <w:pPr>
              <w:spacing w:after="0" w:line="240" w:lineRule="auto"/>
              <w:ind w:right="18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   </w:t>
            </w:r>
            <w:r w:rsidR="00D30E2B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Ընդունվել </w:t>
            </w: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</w:t>
            </w:r>
            <w:r w:rsidR="00D30E2B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է ի գիտություն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1C71FB18" w14:textId="77777777" w:rsidR="00335693" w:rsidRPr="00CE61E0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335693" w:rsidRPr="00CE61E0" w14:paraId="64942DF4" w14:textId="77777777" w:rsidTr="005C2D55">
        <w:trPr>
          <w:tblCellSpacing w:w="0" w:type="dxa"/>
          <w:jc w:val="center"/>
        </w:trPr>
        <w:tc>
          <w:tcPr>
            <w:tcW w:w="78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6DC3CF" w14:textId="77777777" w:rsidR="00335693" w:rsidRPr="00CE61E0" w:rsidRDefault="0033569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ԱՐԴԱՐԱԴԱՏՈՒԹՅԱՆ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FDA447" w14:textId="3A8411E9" w:rsidR="00335693" w:rsidRPr="00CE61E0" w:rsidRDefault="007D0439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22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</w:t>
            </w:r>
            <w:r w:rsidR="00A21CE5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33569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335693" w:rsidRPr="00CE61E0" w14:paraId="6852FA4C" w14:textId="77777777" w:rsidTr="005C2D55">
        <w:trPr>
          <w:tblCellSpacing w:w="0" w:type="dxa"/>
          <w:jc w:val="center"/>
        </w:trPr>
        <w:tc>
          <w:tcPr>
            <w:tcW w:w="78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3B3D4B7" w14:textId="77777777" w:rsidR="00335693" w:rsidRPr="00CE61E0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4F4399C" w14:textId="505FFC97" w:rsidR="00335693" w:rsidRPr="00CE61E0" w:rsidRDefault="0033569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N </w:t>
            </w:r>
            <w:r w:rsidR="007D0439" w:rsidRPr="007D043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01/14.2/32251-2022</w:t>
            </w:r>
          </w:p>
        </w:tc>
      </w:tr>
      <w:tr w:rsidR="00335693" w:rsidRPr="00CE61E0" w14:paraId="4D41F248" w14:textId="77777777" w:rsidTr="005C2D55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E3D2D4" w14:textId="77777777" w:rsidR="007D0439" w:rsidRPr="007D0439" w:rsidRDefault="007D0439" w:rsidP="007D0439">
            <w:pPr>
              <w:spacing w:after="0"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</w:rPr>
            </w:pPr>
            <w:r w:rsidRPr="007D0439">
              <w:rPr>
                <w:rFonts w:ascii="GHEA Grapalat" w:hAnsi="GHEA Grapalat" w:cs="Sylfaen"/>
                <w:sz w:val="24"/>
                <w:szCs w:val="24"/>
              </w:rPr>
              <w:t>Նախագիծը չի պարունակում Հայաստանի Հանրապետության օրենքին հակասող, ինչպես նաև օրենքի փոփոխություն կամ նոր օրենքի ընդունում նախատեսող նորմեր:</w:t>
            </w:r>
          </w:p>
          <w:p w14:paraId="12D05E5C" w14:textId="7D1BFEA8" w:rsidR="00335693" w:rsidRPr="00CE61E0" w:rsidRDefault="007D0439" w:rsidP="007D0439">
            <w:pPr>
              <w:spacing w:after="0" w:line="360" w:lineRule="auto"/>
              <w:ind w:right="29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7D0439">
              <w:rPr>
                <w:rFonts w:ascii="GHEA Grapalat" w:hAnsi="GHEA Grapalat" w:cs="Sylfaen"/>
                <w:sz w:val="24"/>
                <w:szCs w:val="24"/>
              </w:rPr>
              <w:t>Միաժամանակ հայտնում ենք, որ Հայաստանի Հանրապետության համար ֆինանսական կամ գույքային պարտավորություններ նախատեսելու դեպքում Նախագիծը ենթակա է վավերացման: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6DCC4B18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645F4C8C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5EF439DB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258ED35B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3D5AA927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65C7E0F8" w14:textId="77777777" w:rsidR="003C7162" w:rsidRDefault="003C7162" w:rsidP="003C716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</w:pPr>
          </w:p>
          <w:p w14:paraId="5EC0B2C8" w14:textId="5A180014" w:rsidR="00335693" w:rsidRPr="00CE61E0" w:rsidRDefault="00545836" w:rsidP="003C716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9787D0" w14:textId="77777777" w:rsidR="00335693" w:rsidRPr="00CE61E0" w:rsidRDefault="0033569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7E5DE3" w:rsidRPr="00CE61E0" w14:paraId="47ADD152" w14:textId="77777777" w:rsidTr="005C2D55">
        <w:trPr>
          <w:tblCellSpacing w:w="0" w:type="dxa"/>
          <w:jc w:val="center"/>
        </w:trPr>
        <w:tc>
          <w:tcPr>
            <w:tcW w:w="782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5F88513" w14:textId="77777777" w:rsidR="007E5DE3" w:rsidRPr="00CE61E0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  <w:lang w:val="en-US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2.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 ՀՀ ՖԻՆԱՆՍՆԵՐԻ ՆԱԽԱՐԱՐՈՒԹՅՈՒՆ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1630B2" w14:textId="21E0C03F" w:rsidR="007E5DE3" w:rsidRPr="00CE61E0" w:rsidRDefault="007D0439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26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08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7E5DE3"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թ.</w:t>
            </w:r>
          </w:p>
          <w:p w14:paraId="2057142D" w14:textId="5D8CA305" w:rsidR="007E5DE3" w:rsidRPr="00CE61E0" w:rsidRDefault="002242F5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2242F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01/5-1/15107-2022</w:t>
            </w:r>
          </w:p>
        </w:tc>
      </w:tr>
      <w:tr w:rsidR="007E5DE3" w:rsidRPr="00CE61E0" w14:paraId="75C26561" w14:textId="77777777" w:rsidTr="005C2D55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C9C6D8C" w14:textId="48238E38" w:rsidR="007D0439" w:rsidRDefault="007D0439" w:rsidP="007D043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D26E71">
              <w:rPr>
                <w:rFonts w:ascii="GHEA Grapalat" w:hAnsi="GHEA Grapalat"/>
                <w:sz w:val="24"/>
                <w:szCs w:val="24"/>
              </w:rPr>
              <w:t>«</w:t>
            </w:r>
            <w:r w:rsidRPr="001378DE">
              <w:rPr>
                <w:rFonts w:ascii="GHEA Grapalat" w:hAnsi="GHEA Grapalat"/>
                <w:sz w:val="24"/>
                <w:szCs w:val="24"/>
              </w:rPr>
              <w:t xml:space="preserve">Հայաստանի Հանրապետության և Եվրասիական զարգացման բանկի միջև «Հյուսիս-հարավ» ավտոճանապարհային միջանցքի շինարարության (4-րդ հերթ)» նախագծի ֆինանսավորման համար Կայունացման և զարգացման եվրասիական հիմնադրամի միջոցներից ներդրումային վարկ տրամադրելու մասին» համաձայնագրի թիվ 4 լրացուցիչ համաձայնագրի </w:t>
            </w:r>
            <w:r w:rsidRPr="00D26E71">
              <w:rPr>
                <w:rFonts w:ascii="GHEA Grapalat" w:hAnsi="GHEA Grapalat"/>
                <w:sz w:val="24"/>
                <w:szCs w:val="24"/>
              </w:rPr>
              <w:t>նախագ</w:t>
            </w:r>
            <w:r>
              <w:rPr>
                <w:rFonts w:ascii="GHEA Grapalat" w:hAnsi="GHEA Grapalat"/>
                <w:sz w:val="24"/>
                <w:szCs w:val="24"/>
              </w:rPr>
              <w:t>ծում (այսուհետ՝ Նախագիծ) առկա են</w:t>
            </w:r>
            <w:r w:rsidRPr="001378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D26E71">
              <w:rPr>
                <w:rFonts w:ascii="GHEA Grapalat" w:hAnsi="GHEA Grapalat"/>
                <w:sz w:val="24"/>
                <w:szCs w:val="24"/>
              </w:rPr>
              <w:t xml:space="preserve">Հայաստանի Հանրապետության համար ֆինանսական </w:t>
            </w:r>
            <w:r w:rsidRPr="00D26E71">
              <w:rPr>
                <w:rFonts w:ascii="GHEA Grapalat" w:hAnsi="GHEA Grapalat"/>
                <w:sz w:val="24"/>
                <w:szCs w:val="24"/>
              </w:rPr>
              <w:lastRenderedPageBreak/>
              <w:t>պարտավորություններ նախատեսող</w:t>
            </w:r>
            <w:r w:rsidRPr="001378DE">
              <w:rPr>
                <w:rFonts w:ascii="GHEA Grapalat" w:hAnsi="GHEA Grapalat"/>
                <w:sz w:val="24"/>
                <w:szCs w:val="24"/>
              </w:rPr>
              <w:t xml:space="preserve"> դրույթներ</w:t>
            </w:r>
            <w:r>
              <w:rPr>
                <w:rFonts w:ascii="GHEA Grapalat" w:hAnsi="GHEA Grapalat"/>
                <w:sz w:val="24"/>
                <w:szCs w:val="24"/>
              </w:rPr>
              <w:t xml:space="preserve"> (մասնավորապես՝</w:t>
            </w:r>
            <w:r w:rsidRPr="001378DE">
              <w:rPr>
                <w:rFonts w:ascii="GHEA Grapalat" w:hAnsi="GHEA Grapalat"/>
                <w:sz w:val="24"/>
                <w:szCs w:val="24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«</w:t>
            </w:r>
            <w:r w:rsidRPr="001378DE">
              <w:rPr>
                <w:rFonts w:ascii="GHEA Grapalat" w:hAnsi="GHEA Grapalat"/>
                <w:sz w:val="24"/>
                <w:szCs w:val="24"/>
              </w:rPr>
              <w:t>Ծրագրի ֆինանսավորման աղբյուրները և ծախսերի կատեգորիաները</w:t>
            </w:r>
            <w:r>
              <w:rPr>
                <w:rFonts w:ascii="GHEA Grapalat" w:hAnsi="GHEA Grapalat"/>
                <w:sz w:val="24"/>
                <w:szCs w:val="24"/>
              </w:rPr>
              <w:t>»</w:t>
            </w:r>
            <w:r w:rsidRPr="001378DE">
              <w:rPr>
                <w:rFonts w:ascii="GHEA Grapalat" w:hAnsi="GHEA Grapalat"/>
                <w:sz w:val="24"/>
                <w:szCs w:val="24"/>
              </w:rPr>
              <w:t xml:space="preserve"> բաժնի 5-րդ կետը</w:t>
            </w:r>
            <w:r>
              <w:rPr>
                <w:rFonts w:ascii="GHEA Grapalat" w:hAnsi="GHEA Grapalat"/>
                <w:sz w:val="24"/>
                <w:szCs w:val="24"/>
              </w:rPr>
              <w:t>)</w:t>
            </w:r>
            <w:r w:rsidRPr="001378DE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4B0DF845" w14:textId="1713C5A6" w:rsidR="007D0439" w:rsidRPr="00D26E71" w:rsidRDefault="007D0439" w:rsidP="007D043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Միաժամանակ, Նախագծում</w:t>
            </w:r>
            <w:r w:rsidRPr="00D26E71">
              <w:rPr>
                <w:rFonts w:ascii="GHEA Grapalat" w:hAnsi="GHEA Grapalat"/>
                <w:sz w:val="24"/>
                <w:szCs w:val="24"/>
              </w:rPr>
              <w:t xml:space="preserve"> եկամուտների նվազեցման կամ ծախսերի ավելացման հանգեցնող  դրույթներ առկա չեն:</w:t>
            </w:r>
          </w:p>
          <w:p w14:paraId="724421DC" w14:textId="192D70CC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3AD3E46A" w14:textId="0EE0C720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DEE9B22" w14:textId="77777777" w:rsidR="007E5DE3" w:rsidRPr="002242F5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</w:tr>
      <w:tr w:rsidR="007E5DE3" w:rsidRPr="00CE61E0" w14:paraId="02D4CF26" w14:textId="77777777" w:rsidTr="005C2D55">
        <w:trPr>
          <w:tblCellSpacing w:w="0" w:type="dxa"/>
          <w:jc w:val="center"/>
        </w:trPr>
        <w:tc>
          <w:tcPr>
            <w:tcW w:w="782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DB82829" w14:textId="77777777" w:rsidR="007E5DE3" w:rsidRPr="00CE61E0" w:rsidRDefault="007E5DE3" w:rsidP="00CE61E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2. ՀՀ ՊԵՏԱԿԱՆ ԳՈԻՅՔԻ ԿԱՌԱՎԱՐՄԱՆ ԿՈՄԻՏԵ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CE9725A" w14:textId="4C2E92C0" w:rsidR="007E5DE3" w:rsidRPr="00CE61E0" w:rsidRDefault="007E5DE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="003C71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5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</w:t>
            </w:r>
            <w:r w:rsidR="003C71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07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.202</w:t>
            </w:r>
            <w:r w:rsidR="003C71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2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0</w:t>
            </w: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>թ.</w:t>
            </w:r>
          </w:p>
        </w:tc>
      </w:tr>
      <w:tr w:rsidR="007E5DE3" w:rsidRPr="00CE61E0" w14:paraId="3ACC34D2" w14:textId="77777777" w:rsidTr="005C2D55">
        <w:trPr>
          <w:tblCellSpacing w:w="0" w:type="dxa"/>
          <w:jc w:val="center"/>
        </w:trPr>
        <w:tc>
          <w:tcPr>
            <w:tcW w:w="782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91BA039" w14:textId="77777777" w:rsidR="007E5DE3" w:rsidRPr="00CE61E0" w:rsidRDefault="007E5DE3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3DE861E" w14:textId="18BFD96F" w:rsidR="007E5DE3" w:rsidRPr="00CE61E0" w:rsidRDefault="007E5DE3" w:rsidP="00CE61E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CE61E0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/>
              </w:rPr>
              <w:t xml:space="preserve">N </w:t>
            </w:r>
            <w:r w:rsidR="003C7162" w:rsidRPr="003C71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ԳՍ//19450-2022</w:t>
            </w:r>
          </w:p>
        </w:tc>
      </w:tr>
      <w:tr w:rsidR="007E5DE3" w:rsidRPr="00CE61E0" w14:paraId="18B9DE57" w14:textId="77777777" w:rsidTr="005C2D55">
        <w:trPr>
          <w:tblCellSpacing w:w="0" w:type="dxa"/>
          <w:jc w:val="center"/>
        </w:trPr>
        <w:tc>
          <w:tcPr>
            <w:tcW w:w="575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443082C5" w14:textId="50875B4E" w:rsidR="007E5DE3" w:rsidRPr="003C7162" w:rsidRDefault="003C7162" w:rsidP="003C7162">
            <w:pPr>
              <w:spacing w:line="360" w:lineRule="auto"/>
              <w:jc w:val="both"/>
              <w:rPr>
                <w:rFonts w:ascii="GHEA Grapalat" w:eastAsia="Calibri" w:hAnsi="GHEA Grapalat" w:cstheme="minorHAnsi"/>
                <w:bCs/>
                <w:color w:val="000000"/>
                <w:sz w:val="24"/>
                <w:szCs w:val="24"/>
              </w:rPr>
            </w:pPr>
            <w:r w:rsidRPr="003C7162">
              <w:rPr>
                <w:rStyle w:val="2"/>
                <w:rFonts w:ascii="GHEA Grapalat" w:eastAsia="Calibri" w:hAnsi="GHEA Grapalat" w:cstheme="minorHAnsi"/>
                <w:b w:val="0"/>
                <w:sz w:val="24"/>
                <w:szCs w:val="24"/>
              </w:rPr>
              <w:t xml:space="preserve">Հայտնում ենք, որ «Հյուսիս-հարավ ճանապարհային միջանցքի շինարարության (4-րդ հերթ) նախագծի ֆինանսավորման համար Կայունացման և զարգացման եվրասիական հիմնադրամի միջոցներից ներդրումային վարկի տրամադրման մասին» համաձայնագրին կից լրացուցիչ թիվ 4 համաձայնագրի նախագծով «Պետական գույքի կառավարման մասին» ՀՀ օրենքի կարգավորման շրջանակում Հայաստանի Հանրապետության համար գույքային պարտավորություններ նախատեսող դրույթներ առկա չեն։ </w:t>
            </w:r>
          </w:p>
        </w:tc>
        <w:tc>
          <w:tcPr>
            <w:tcW w:w="5206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141585C7" w14:textId="781B382D" w:rsidR="007E5DE3" w:rsidRPr="00CE61E0" w:rsidRDefault="003C7162" w:rsidP="00CE61E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 xml:space="preserve">     </w:t>
            </w:r>
            <w:r w:rsidR="00B00D8E" w:rsidRPr="00CE61E0">
              <w:rPr>
                <w:rFonts w:ascii="GHEA Grapalat" w:eastAsia="Times New Roman" w:hAnsi="GHEA Grapalat" w:cs="Calibri"/>
                <w:color w:val="000000"/>
                <w:sz w:val="24"/>
                <w:szCs w:val="24"/>
              </w:rPr>
              <w:t>Ընդունվել է ի գիտություն</w:t>
            </w:r>
          </w:p>
        </w:tc>
      </w:tr>
    </w:tbl>
    <w:p w14:paraId="2D93682E" w14:textId="77777777" w:rsidR="00B01DCA" w:rsidRPr="00CE61E0" w:rsidRDefault="007E5DE3" w:rsidP="00CE61E0">
      <w:pPr>
        <w:tabs>
          <w:tab w:val="left" w:pos="1065"/>
        </w:tabs>
        <w:spacing w:line="240" w:lineRule="auto"/>
        <w:rPr>
          <w:rFonts w:ascii="GHEA Grapalat" w:hAnsi="GHEA Grapalat"/>
          <w:sz w:val="24"/>
          <w:szCs w:val="24"/>
        </w:rPr>
      </w:pPr>
      <w:r w:rsidRPr="00CE61E0">
        <w:rPr>
          <w:rFonts w:ascii="GHEA Grapalat" w:hAnsi="GHEA Grapalat"/>
          <w:sz w:val="24"/>
          <w:szCs w:val="24"/>
        </w:rPr>
        <w:tab/>
      </w:r>
    </w:p>
    <w:sectPr w:rsidR="00B01DCA" w:rsidRPr="00CE61E0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14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94471"/>
    <w:rsid w:val="00004991"/>
    <w:rsid w:val="000E033B"/>
    <w:rsid w:val="000E489A"/>
    <w:rsid w:val="00156339"/>
    <w:rsid w:val="0017169C"/>
    <w:rsid w:val="00195709"/>
    <w:rsid w:val="002242F5"/>
    <w:rsid w:val="002A11D4"/>
    <w:rsid w:val="00335693"/>
    <w:rsid w:val="00344373"/>
    <w:rsid w:val="003C7162"/>
    <w:rsid w:val="003F1810"/>
    <w:rsid w:val="00415CD6"/>
    <w:rsid w:val="00545836"/>
    <w:rsid w:val="00560859"/>
    <w:rsid w:val="005C2D55"/>
    <w:rsid w:val="005F3E63"/>
    <w:rsid w:val="00741928"/>
    <w:rsid w:val="007D0439"/>
    <w:rsid w:val="007D2088"/>
    <w:rsid w:val="007E5DE3"/>
    <w:rsid w:val="00821886"/>
    <w:rsid w:val="0084580D"/>
    <w:rsid w:val="008C218C"/>
    <w:rsid w:val="009B7AC8"/>
    <w:rsid w:val="00A169A4"/>
    <w:rsid w:val="00A21CE5"/>
    <w:rsid w:val="00A363D5"/>
    <w:rsid w:val="00A94471"/>
    <w:rsid w:val="00B00D8E"/>
    <w:rsid w:val="00B01DCA"/>
    <w:rsid w:val="00C33AAE"/>
    <w:rsid w:val="00CE61E0"/>
    <w:rsid w:val="00D30E2B"/>
    <w:rsid w:val="00F41F48"/>
    <w:rsid w:val="00FE5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2F9EE"/>
  <w15:docId w15:val="{CDF9F394-905B-4B59-B1F5-4AE47F2E6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5F3E63"/>
    <w:pPr>
      <w:spacing w:after="0" w:line="240" w:lineRule="auto"/>
      <w:jc w:val="center"/>
    </w:pPr>
    <w:rPr>
      <w:rFonts w:ascii="Times Armenian" w:eastAsia="Times New Roman" w:hAnsi="Times Armenian" w:cs="Times New Roman"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5F3E63"/>
    <w:rPr>
      <w:rFonts w:ascii="Times Armenian" w:eastAsia="Times New Roman" w:hAnsi="Times Armenian" w:cs="Times New Roman"/>
      <w:sz w:val="24"/>
      <w:szCs w:val="24"/>
    </w:rPr>
  </w:style>
  <w:style w:type="table" w:styleId="TableGrid">
    <w:name w:val="Table Grid"/>
    <w:basedOn w:val="TableNormal"/>
    <w:uiPriority w:val="59"/>
    <w:rsid w:val="005F3E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356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335693"/>
    <w:rPr>
      <w:b/>
      <w:bCs/>
    </w:rPr>
  </w:style>
  <w:style w:type="character" w:customStyle="1" w:styleId="2">
    <w:name w:val="Основной текст (2)"/>
    <w:basedOn w:val="DefaultParagraphFont"/>
    <w:rsid w:val="00B00D8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hy-AM"/>
    </w:rPr>
  </w:style>
  <w:style w:type="paragraph" w:styleId="ListParagraph">
    <w:name w:val="List Paragraph"/>
    <w:basedOn w:val="Normal"/>
    <w:uiPriority w:val="34"/>
    <w:qFormat/>
    <w:rsid w:val="00CE61E0"/>
    <w:pPr>
      <w:ind w:left="720"/>
      <w:contextualSpacing/>
    </w:pPr>
    <w:rPr>
      <w:rFonts w:ascii="Calibri" w:eastAsia="Calibri" w:hAnsi="Calibri" w:cs="Times New Roman"/>
      <w:lang w:val="ru-RU"/>
    </w:rPr>
  </w:style>
  <w:style w:type="character" w:customStyle="1" w:styleId="Bodytext2">
    <w:name w:val="Body text (2)_"/>
    <w:basedOn w:val="DefaultParagraphFont"/>
    <w:link w:val="Bodytext20"/>
    <w:rsid w:val="00821886"/>
    <w:rPr>
      <w:rFonts w:ascii="Verdana" w:eastAsia="Verdana" w:hAnsi="Verdana" w:cs="Verdana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821886"/>
    <w:pPr>
      <w:widowControl w:val="0"/>
      <w:shd w:val="clear" w:color="auto" w:fill="FFFFFF"/>
      <w:spacing w:after="0" w:line="0" w:lineRule="atLeast"/>
      <w:ind w:hanging="760"/>
    </w:pPr>
    <w:rPr>
      <w:rFonts w:ascii="Verdana" w:eastAsia="Verdana" w:hAnsi="Verdana" w:cs="Verdana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517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2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1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066D98-664B-4E66-8357-234422511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475</Words>
  <Characters>2711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Astghik Meliksetyan</dc:creator>
  <cp:keywords>https://mul2.gov.am/tasks/666378/oneclick/3. Ampopatert (9).docx?token=d3d567697c39cc54c56f3c92b56c9a9a</cp:keywords>
  <dc:description/>
  <cp:lastModifiedBy>User</cp:lastModifiedBy>
  <cp:revision>5</cp:revision>
  <dcterms:created xsi:type="dcterms:W3CDTF">2022-08-19T11:53:00Z</dcterms:created>
  <dcterms:modified xsi:type="dcterms:W3CDTF">2022-08-26T04:49:00Z</dcterms:modified>
</cp:coreProperties>
</file>