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70824" w14:textId="77777777" w:rsidR="00066F03" w:rsidRPr="00851846" w:rsidRDefault="00126AA7" w:rsidP="00066F0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3202318" w14:textId="77777777" w:rsidR="00011CA5" w:rsidRDefault="00115A94" w:rsidP="00011CA5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b/>
          <w:sz w:val="24"/>
          <w:szCs w:val="24"/>
          <w:lang w:val="hy-AM"/>
        </w:rPr>
        <w:t>«</w:t>
      </w:r>
      <w:r w:rsidR="0072020A"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72020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2020A"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ՀԱՆՐԱՊԵՏՈՒԹՅՈՒՆՈՒՄ</w:t>
      </w:r>
      <w:r w:rsidR="0072020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E4D7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ԳՅՈՒՂԱՏՆՏԵՍԱԿԱՆ ԿԵՆԴԱՆԻՆԵՐԻ ՊԱՏՎԱՍՏՈՒՄ ԾՐԱԳԻՐԸ </w:t>
      </w:r>
      <w:r w:rsidR="00011CA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ԵՎ </w:t>
      </w:r>
    </w:p>
    <w:p w14:paraId="62EF3DA3" w14:textId="77777777" w:rsidR="00011CA5" w:rsidRPr="00CC4296" w:rsidRDefault="00011CA5" w:rsidP="00011CA5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ՄԻՋՈՑԱՌՈՒՄՆԵՐԻ ԿԱՏԱՐՄԱՆ ԺԱՄԱՆԱԿԱՑՈՒՅՑԸ ՀԱՍՏԱՏԵԼՈՒ </w:t>
      </w:r>
    </w:p>
    <w:p w14:paraId="0F1C81F7" w14:textId="77777777" w:rsidR="0072020A" w:rsidRPr="000E4D79" w:rsidRDefault="00011CA5" w:rsidP="00011CA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="00AF1FBF" w:rsidRPr="00851846">
        <w:rPr>
          <w:rFonts w:ascii="GHEA Grapalat" w:hAnsi="GHEA Grapalat" w:cs="Calibri"/>
          <w:b/>
          <w:sz w:val="24"/>
          <w:szCs w:val="24"/>
          <w:lang w:val="fr-FR"/>
        </w:rPr>
        <w:t>»</w:t>
      </w:r>
      <w:r w:rsidR="0072020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53B29BD9" w14:textId="77777777" w:rsidR="0072020A" w:rsidRDefault="00391F5E" w:rsidP="0072020A">
      <w:pPr>
        <w:shd w:val="clear" w:color="auto" w:fill="FFFFFF"/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851846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85184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51846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</w:p>
    <w:p w14:paraId="0611B9BD" w14:textId="77777777" w:rsidR="00F3739F" w:rsidRPr="0072020A" w:rsidRDefault="00391F5E" w:rsidP="0072020A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51846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85184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51846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AF1FBF" w:rsidRPr="00851846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="00003916" w:rsidRPr="008518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F1FBF" w:rsidRPr="00851846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710F3C55" w14:textId="77777777" w:rsidR="00AF1FBF" w:rsidRPr="00851846" w:rsidRDefault="00AF1FBF" w:rsidP="008518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8A7D51" w14:textId="77777777" w:rsidR="009A699A" w:rsidRPr="00851846" w:rsidRDefault="009A699A" w:rsidP="0085184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0BF670C2" w14:textId="77777777" w:rsidR="00C34950" w:rsidRPr="00851846" w:rsidRDefault="00B13BBC" w:rsidP="00DE68C9">
      <w:pPr>
        <w:pStyle w:val="ListParagraph"/>
        <w:spacing w:after="0" w:line="360" w:lineRule="auto"/>
        <w:ind w:left="0" w:firstLine="284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 իրավիճակը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08507E59" w14:textId="77777777" w:rsidR="001A2962" w:rsidRDefault="006B56B1" w:rsidP="001A2962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Աշխարհի բոլոր պետությունների համար համընդհանուր խնդիր է  կենդանիների, այդ թվում կենդանիների և մարդու համար ընդհանուր վարակիչ (զոոնոզ) հիվանդությունների դեմ պայքարի միջոցառումների կազմակերպումը։ </w:t>
      </w:r>
    </w:p>
    <w:p w14:paraId="130BD4D5" w14:textId="493C31FD" w:rsidR="00740526" w:rsidRDefault="001A2962" w:rsidP="00740526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429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Ծրագրի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շրջանակներում, յուրաքանչյուր տարի միջոցառումների իրականացումը միտված է մի </w:t>
      </w:r>
      <w:r w:rsidRPr="00A95C6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շարք վարակիչ հիվանդությունների՝ խոշոր և մանր եղջերավոր կենդանիների </w:t>
      </w:r>
      <w:r w:rsidRPr="00A95C6D">
        <w:rPr>
          <w:rFonts w:ascii="GHEA Grapalat" w:hAnsi="GHEA Grapalat"/>
          <w:sz w:val="24"/>
          <w:szCs w:val="24"/>
          <w:lang w:val="hy-AM"/>
        </w:rPr>
        <w:t xml:space="preserve">բրուցելոզի, </w:t>
      </w:r>
      <w:r w:rsidRPr="00A95C6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խոշոր եղջերավոր կենդանիների տուբերկուլյոզի, լեյկոզի, </w:t>
      </w:r>
      <w:r w:rsidRPr="00A95C6D">
        <w:rPr>
          <w:rFonts w:ascii="GHEA Grapalat" w:hAnsi="GHEA Grapalat"/>
          <w:sz w:val="24"/>
          <w:szCs w:val="24"/>
          <w:lang w:val="hy-AM"/>
        </w:rPr>
        <w:t>ձիերի</w:t>
      </w:r>
      <w:r>
        <w:rPr>
          <w:rFonts w:ascii="GHEA Grapalat" w:hAnsi="GHEA Grapalat"/>
          <w:sz w:val="24"/>
          <w:szCs w:val="24"/>
          <w:lang w:val="hy-AM"/>
        </w:rPr>
        <w:t xml:space="preserve"> խլնախտի, </w:t>
      </w:r>
      <w:r w:rsidRPr="00A95C6D">
        <w:rPr>
          <w:rFonts w:ascii="GHEA Grapalat" w:hAnsi="GHEA Grapalat" w:cs="Sylfaen"/>
          <w:color w:val="000000"/>
          <w:sz w:val="24"/>
          <w:szCs w:val="24"/>
          <w:lang w:val="hy-AM"/>
        </w:rPr>
        <w:t>խոշոր և մանր եղջերավոր կենդանիների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ձիերի սիբիրախտի, </w:t>
      </w:r>
      <w:r w:rsidRPr="00A95C6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խոշոր և մանր </w:t>
      </w:r>
      <w:r w:rsidRPr="00A029C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եղջերավոր կենդանիների դաբաղի, խոշոր </w:t>
      </w:r>
      <w:r w:rsidRPr="0041628B">
        <w:rPr>
          <w:rFonts w:ascii="GHEA Grapalat" w:hAnsi="GHEA Grapalat" w:cs="Sylfaen"/>
          <w:color w:val="000000"/>
          <w:sz w:val="24"/>
          <w:szCs w:val="24"/>
          <w:lang w:val="hy-AM"/>
        </w:rPr>
        <w:t>եղջերավոր կենդանիների խշխշան պալարի, հա</w:t>
      </w:r>
      <w:r w:rsidR="00EE02D2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41628B">
        <w:rPr>
          <w:rFonts w:ascii="GHEA Grapalat" w:hAnsi="GHEA Grapalat" w:cs="Sylfaen"/>
          <w:color w:val="000000"/>
          <w:sz w:val="24"/>
          <w:szCs w:val="24"/>
          <w:lang w:val="hy-AM"/>
        </w:rPr>
        <w:t>գուցավոր մաշկաբորբի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73159C" w:rsidRPr="00D84E9E">
        <w:rPr>
          <w:rFonts w:ascii="GHEA Grapalat" w:hAnsi="GHEA Grapalat" w:cs="Sylfaen"/>
          <w:color w:val="000000"/>
          <w:sz w:val="24"/>
          <w:szCs w:val="24"/>
          <w:lang w:val="hy-AM"/>
        </w:rPr>
        <w:t>պաստերելյոզի,</w:t>
      </w:r>
      <w:r w:rsidR="0073159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խոզերի դասական ժանտախտի, թռչունների կեղծ ժանտախտի</w:t>
      </w:r>
      <w:r w:rsidRPr="0041628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նկատմամբ </w:t>
      </w:r>
      <w:r w:rsidRPr="0041628B">
        <w:rPr>
          <w:rFonts w:ascii="GHEA Grapalat" w:hAnsi="GHEA Grapalat"/>
          <w:sz w:val="24"/>
          <w:szCs w:val="24"/>
          <w:lang w:val="hy-AM"/>
        </w:rPr>
        <w:t xml:space="preserve">պատվաստված </w:t>
      </w:r>
      <w:r w:rsidRPr="0041628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անասնագլխաքանակի </w:t>
      </w:r>
      <w:r w:rsidRPr="0041628B">
        <w:rPr>
          <w:rFonts w:ascii="GHEA Grapalat" w:hAnsi="GHEA Grapalat"/>
          <w:sz w:val="24"/>
          <w:szCs w:val="24"/>
          <w:lang w:val="hy-AM"/>
        </w:rPr>
        <w:t>կայուն</w:t>
      </w:r>
      <w:r w:rsidRPr="0041628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վարակամերժության ֆոնի ապահովմանը։</w:t>
      </w:r>
    </w:p>
    <w:p w14:paraId="47F0A135" w14:textId="77777777" w:rsidR="00D12688" w:rsidRDefault="00740526" w:rsidP="00D12688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էկոնոմիկայի նախարարության «Գյուղատնտեսական ծառայությունների կենտրոն» պետական ոչ առևտրային կազմակերպությանը, համաձայն </w:t>
      </w:r>
      <w:r w:rsidR="00D126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կառավարության 2003 թվականի փետրվարի 6-ի N 138-Ն որոշման, վերապահված է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կենդանիների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կենդանիների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մարդու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վարակիչ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հիվանդությունների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կանխարգելիչ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405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իրականացում</w:t>
      </w:r>
      <w:r w:rsidRPr="00B90F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ը։</w:t>
      </w:r>
    </w:p>
    <w:p w14:paraId="75654013" w14:textId="77777777" w:rsidR="00987B83" w:rsidRDefault="00D12688" w:rsidP="00916F9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Սույն </w:t>
      </w:r>
      <w:r w:rsidR="0084470E">
        <w:rPr>
          <w:rFonts w:ascii="GHEA Grapalat" w:hAnsi="GHEA Grapalat" w:cs="Sylfaen"/>
          <w:color w:val="000000"/>
          <w:sz w:val="24"/>
          <w:szCs w:val="24"/>
          <w:lang w:val="hy-AM"/>
        </w:rPr>
        <w:t>նախագծ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>ի իրականացումն անհրաժեշտ նախապայման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նաև </w:t>
      </w:r>
      <w:r w:rsidRPr="007A3A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2021 թվականի նոյեմբերի 25-ի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 xml:space="preserve">անրապետությունում դաբաղ հիվանդության շճահետազոտության ծրագիրը, միջոցառումների կատարման ժամանակացույցը,  </w:t>
      </w:r>
      <w:r w:rsidRPr="007A3A5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նմուշների հավաքագրման տվյալների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A3A52">
        <w:rPr>
          <w:rFonts w:ascii="GHEA Grapalat" w:hAnsi="GHEA Grapalat" w:cs="Arial"/>
          <w:color w:val="000000"/>
          <w:sz w:val="24"/>
          <w:szCs w:val="24"/>
          <w:lang w:val="hy-AM"/>
        </w:rPr>
        <w:t>լաբորատոր փորձաքննության արդյունքերի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 xml:space="preserve"> ձ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>երը հաստատելու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N 1939-Լ որոշման կատարումն ապահովելու համար։</w:t>
      </w:r>
    </w:p>
    <w:p w14:paraId="4858003A" w14:textId="77777777" w:rsidR="009B5FA6" w:rsidRPr="00987B83" w:rsidRDefault="009B5FA6" w:rsidP="00916F9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30D9D7D" w14:textId="77777777" w:rsidR="00C34950" w:rsidRPr="00851846" w:rsidRDefault="00CB26C5" w:rsidP="00DE68C9">
      <w:pPr>
        <w:spacing w:after="0" w:line="360" w:lineRule="auto"/>
        <w:ind w:firstLine="284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6C5FBE3E" w14:textId="77777777" w:rsidR="00503882" w:rsidRPr="007A7D88" w:rsidRDefault="00AB5985" w:rsidP="00900212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Սույն նախագծի ընթացիկ իրավիճակը կայանում է նրանում, որ </w:t>
      </w:r>
      <w:r w:rsidR="00E468CF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ՀՀ կառավաության </w:t>
      </w:r>
      <w:r w:rsidR="001549D7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2012 թվականի փետրվարի 23-ի </w:t>
      </w:r>
      <w:r w:rsidR="00503882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Հանրապետությունում 2012-2014 թվականներին գյուղատնտեսական կենդանիների պատվաստման ծրագիրը հաստատելու մասին»</w:t>
      </w:r>
      <w:r w:rsidR="001549D7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N 206-Ն որոշումը, համաձայն </w:t>
      </w:r>
      <w:r w:rsidR="000E46DD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ՀՀ օրենքի 37-րդ հոդվածի 2-րդ մասի</w:t>
      </w:r>
      <w:r w:rsidR="00900212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 համարվում է ժամկետային և ն</w:t>
      </w:r>
      <w:r w:rsidR="00900212"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դեպքում նորմատիվ</w:t>
      </w:r>
      <w:r w:rsidR="00900212" w:rsidRPr="007A7D8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00212"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իրավական ակտն ուժը կորցրած ճանաչելու վերաբերյալ առանձին նորմատիվ իրավական ակտ չի ընդունվում:</w:t>
      </w:r>
    </w:p>
    <w:p w14:paraId="301237DA" w14:textId="77777777" w:rsidR="00900212" w:rsidRPr="007A7D88" w:rsidRDefault="006A2DCF" w:rsidP="00900212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 է նշել, որ հանրապետությունում յուրաքանչյուր տարի </w:t>
      </w:r>
      <w:r w:rsidR="00106958" w:rsidRPr="007A7D88">
        <w:rPr>
          <w:rFonts w:ascii="GHEA Grapalat" w:hAnsi="GHEA Grapalat"/>
          <w:sz w:val="24"/>
          <w:szCs w:val="24"/>
          <w:lang w:val="hy-AM"/>
        </w:rPr>
        <w:t>«Պետական բյուջեի մասին» ՀՀ օրենքով  ծրագրի գծով սահմանվող միջոցների հաշվին</w:t>
      </w:r>
      <w:r w:rsidR="00106958" w:rsidRPr="007A7D8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իրականացվում է </w:t>
      </w:r>
      <w:r w:rsidR="00410EDB"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անասնահակահամաճարակային կանխագելիչ</w:t>
      </w:r>
      <w:r w:rsidR="00932282"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932282" w:rsidRPr="000B1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ախտորոշիչ</w:t>
      </w:r>
      <w:r w:rsidR="00410EDB"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միջոցառումներ «Գյուղատնտեսական կենդանիների պատվաստում» պետական պատվերի ծրագրի շրջանակներում</w:t>
      </w:r>
      <w:r w:rsidR="00106958"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932282"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2282" w:rsidRPr="000B1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իրականացվող միջոցառումների ցանկը բխում է </w:t>
      </w:r>
      <w:r w:rsidR="007A7D88" w:rsidRPr="000B1220">
        <w:rPr>
          <w:rFonts w:ascii="GHEA Grapalat" w:hAnsi="GHEA Grapalat"/>
          <w:sz w:val="24"/>
          <w:szCs w:val="24"/>
          <w:lang w:val="hy-AM"/>
        </w:rPr>
        <w:t xml:space="preserve">ՀՀ կառավարության 2006 թվականի օգոստոսի 3-ի «Կենդանիների կարանտինային, հատուկ վտանգավոր և պարտադիր ծանուցման ենթակա հիվանդությունների ցանկը հաստատելու մասին»  N 1081-Ն </w:t>
      </w:r>
      <w:r w:rsidR="003F0CD5" w:rsidRPr="000B1220">
        <w:rPr>
          <w:rFonts w:ascii="GHEA Grapalat" w:hAnsi="GHEA Grapalat"/>
          <w:sz w:val="24"/>
          <w:szCs w:val="24"/>
          <w:lang w:val="hy-AM"/>
        </w:rPr>
        <w:t>որոշումից։</w:t>
      </w:r>
      <w:r w:rsidR="007A7D88" w:rsidRPr="007A7D88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45F56C41" w14:textId="77777777" w:rsidR="009B5FA6" w:rsidRPr="007A7D88" w:rsidRDefault="00891441" w:rsidP="009B5FA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A7D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 հետագա ֆինանսավորման համար անհրաժեշտ է ապահովել իրավական հիմքը։</w:t>
      </w:r>
    </w:p>
    <w:p w14:paraId="7346CD15" w14:textId="77777777" w:rsidR="009B5FA6" w:rsidRPr="007A7D88" w:rsidRDefault="009B5FA6" w:rsidP="009B5FA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E3685CD" w14:textId="77777777" w:rsidR="00C34950" w:rsidRPr="007A7D88" w:rsidRDefault="00C34950" w:rsidP="009B5FA6">
      <w:pPr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A7D8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3. Կարգավորման նպատակը և բնույթը</w:t>
      </w:r>
    </w:p>
    <w:p w14:paraId="0CB80E53" w14:textId="21DA6601" w:rsidR="00891441" w:rsidRDefault="00F42593" w:rsidP="00891441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A7D8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Ծրագրի </w:t>
      </w:r>
      <w:r w:rsidRPr="007A7D88">
        <w:rPr>
          <w:rFonts w:ascii="GHEA Grapalat" w:hAnsi="GHEA Grapalat"/>
          <w:sz w:val="24"/>
          <w:szCs w:val="24"/>
          <w:lang w:val="hy-AM"/>
        </w:rPr>
        <w:t>շարունակական</w:t>
      </w:r>
      <w:r w:rsidRPr="007A7D8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իրականացման նպատակն է </w:t>
      </w:r>
      <w:r w:rsidR="00891441" w:rsidRPr="007A7D88">
        <w:rPr>
          <w:rFonts w:ascii="GHEA Grapalat" w:hAnsi="GHEA Grapalat" w:cs="Sylfaen"/>
          <w:sz w:val="24"/>
          <w:szCs w:val="24"/>
          <w:lang w:val="af-ZA"/>
        </w:rPr>
        <w:t xml:space="preserve">ապահովել </w:t>
      </w:r>
      <w:r w:rsidR="00891441" w:rsidRPr="007A7D88">
        <w:rPr>
          <w:rFonts w:ascii="GHEA Grapalat" w:hAnsi="GHEA Grapalat"/>
          <w:sz w:val="24"/>
          <w:szCs w:val="24"/>
          <w:lang w:val="hy-AM"/>
        </w:rPr>
        <w:t>կենդանիների, կենդանիների</w:t>
      </w:r>
      <w:r w:rsidR="00891441" w:rsidRPr="007A7D88">
        <w:rPr>
          <w:rFonts w:ascii="GHEA Grapalat" w:hAnsi="GHEA Grapalat"/>
          <w:sz w:val="24"/>
          <w:szCs w:val="24"/>
          <w:lang w:val="af-ZA"/>
        </w:rPr>
        <w:t xml:space="preserve"> </w:t>
      </w:r>
      <w:r w:rsidR="00891441" w:rsidRPr="007A7D88">
        <w:rPr>
          <w:rFonts w:ascii="GHEA Grapalat" w:hAnsi="GHEA Grapalat"/>
          <w:sz w:val="24"/>
          <w:szCs w:val="24"/>
          <w:lang w:val="hy-AM"/>
        </w:rPr>
        <w:t>և</w:t>
      </w:r>
      <w:r w:rsidR="00891441" w:rsidRPr="007A7D88">
        <w:rPr>
          <w:rFonts w:ascii="GHEA Grapalat" w:hAnsi="GHEA Grapalat"/>
          <w:sz w:val="24"/>
          <w:szCs w:val="24"/>
          <w:lang w:val="af-ZA"/>
        </w:rPr>
        <w:t xml:space="preserve"> </w:t>
      </w:r>
      <w:r w:rsidR="00891441" w:rsidRPr="007A7D88">
        <w:rPr>
          <w:rFonts w:ascii="GHEA Grapalat" w:hAnsi="GHEA Grapalat"/>
          <w:sz w:val="24"/>
          <w:szCs w:val="24"/>
          <w:lang w:val="hy-AM"/>
        </w:rPr>
        <w:t>մարդու</w:t>
      </w:r>
      <w:r w:rsidR="00891441" w:rsidRPr="007A7D88">
        <w:rPr>
          <w:rFonts w:ascii="GHEA Grapalat" w:hAnsi="GHEA Grapalat"/>
          <w:sz w:val="24"/>
          <w:szCs w:val="24"/>
          <w:lang w:val="af-ZA"/>
        </w:rPr>
        <w:t xml:space="preserve"> </w:t>
      </w:r>
      <w:r w:rsidR="00891441" w:rsidRPr="007A7D88">
        <w:rPr>
          <w:rFonts w:ascii="GHEA Grapalat" w:hAnsi="GHEA Grapalat"/>
          <w:sz w:val="24"/>
          <w:szCs w:val="24"/>
          <w:lang w:val="hy-AM"/>
        </w:rPr>
        <w:t>համար</w:t>
      </w:r>
      <w:r w:rsidR="00891441" w:rsidRPr="007A7D88">
        <w:rPr>
          <w:rFonts w:ascii="GHEA Grapalat" w:hAnsi="GHEA Grapalat"/>
          <w:sz w:val="24"/>
          <w:szCs w:val="24"/>
          <w:lang w:val="af-ZA"/>
        </w:rPr>
        <w:t xml:space="preserve"> </w:t>
      </w:r>
      <w:r w:rsidR="00891441" w:rsidRPr="007A7D88">
        <w:rPr>
          <w:rFonts w:ascii="GHEA Grapalat" w:hAnsi="GHEA Grapalat"/>
          <w:sz w:val="24"/>
          <w:szCs w:val="24"/>
          <w:lang w:val="hy-AM"/>
        </w:rPr>
        <w:t>ընդհանուր</w:t>
      </w:r>
      <w:r w:rsidR="00891441" w:rsidRPr="007A7D88">
        <w:rPr>
          <w:rFonts w:ascii="GHEA Grapalat" w:hAnsi="GHEA Grapalat"/>
          <w:sz w:val="24"/>
          <w:szCs w:val="24"/>
          <w:lang w:val="af-ZA"/>
        </w:rPr>
        <w:t xml:space="preserve"> </w:t>
      </w:r>
      <w:r w:rsidR="00891441" w:rsidRPr="007A7D88">
        <w:rPr>
          <w:rFonts w:ascii="GHEA Grapalat" w:hAnsi="GHEA Grapalat" w:cs="Sylfaen"/>
          <w:sz w:val="24"/>
          <w:szCs w:val="24"/>
          <w:lang w:val="af-ZA"/>
        </w:rPr>
        <w:t>վարակիչ հիվանդությունների նկատմամբ</w:t>
      </w:r>
      <w:r w:rsidR="00891441" w:rsidRPr="007A7D88">
        <w:rPr>
          <w:rFonts w:ascii="GHEA Grapalat" w:hAnsi="GHEA Grapalat"/>
          <w:sz w:val="24"/>
          <w:szCs w:val="24"/>
          <w:lang w:val="hy-AM"/>
        </w:rPr>
        <w:t xml:space="preserve"> պատվաստված վարակամերժ անասնագլխաքանակ</w:t>
      </w:r>
      <w:r w:rsidR="00891441" w:rsidRPr="007A7D8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E41B6" w:rsidRPr="007A7D88">
        <w:rPr>
          <w:rFonts w:ascii="GHEA Grapalat" w:hAnsi="GHEA Grapalat" w:cs="Sylfaen"/>
          <w:sz w:val="24"/>
          <w:szCs w:val="24"/>
          <w:lang w:val="hy-AM"/>
        </w:rPr>
        <w:t xml:space="preserve">կենդանիների և մարդու համար ընդհանուր վարակիչ հիվանդություններից ազգաբնակչության </w:t>
      </w:r>
      <w:r w:rsidR="008E41B6" w:rsidRPr="007A7D88">
        <w:rPr>
          <w:rFonts w:ascii="GHEA Grapalat" w:hAnsi="GHEA Grapalat" w:cs="Sylfaen"/>
          <w:sz w:val="24"/>
          <w:szCs w:val="24"/>
          <w:lang w:val="af-ZA"/>
        </w:rPr>
        <w:t>պաշտպան</w:t>
      </w:r>
      <w:r w:rsidR="008E41B6" w:rsidRPr="007A7D88">
        <w:rPr>
          <w:rFonts w:ascii="GHEA Grapalat" w:hAnsi="GHEA Grapalat" w:cs="Sylfaen"/>
          <w:sz w:val="24"/>
          <w:szCs w:val="24"/>
          <w:lang w:val="hy-AM"/>
        </w:rPr>
        <w:t>ված</w:t>
      </w:r>
      <w:r w:rsidR="008E41B6" w:rsidRPr="007A7D88">
        <w:rPr>
          <w:rFonts w:ascii="GHEA Grapalat" w:hAnsi="GHEA Grapalat" w:cs="Sylfaen"/>
          <w:sz w:val="24"/>
          <w:szCs w:val="24"/>
          <w:lang w:val="af-ZA"/>
        </w:rPr>
        <w:t>ության</w:t>
      </w:r>
      <w:r w:rsidR="008E41B6" w:rsidRPr="00F1260E">
        <w:rPr>
          <w:rFonts w:ascii="GHEA Grapalat" w:hAnsi="GHEA Grapalat" w:cs="Sylfaen"/>
          <w:sz w:val="24"/>
          <w:szCs w:val="24"/>
          <w:lang w:val="af-ZA"/>
        </w:rPr>
        <w:t xml:space="preserve"> բարձր մակարդակ</w:t>
      </w:r>
      <w:r w:rsidR="008E41B6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C0A3B94" w14:textId="77777777" w:rsidR="008E41B6" w:rsidRDefault="008E41B6" w:rsidP="008E41B6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Սույն նախագիծն ապահ</w:t>
      </w:r>
      <w:r w:rsidR="0001619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վում է իրավական ակտ, որի համաձայն ծրագրի շրջանակներում նախատեսված միջոցառումների իրականացման համար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 տարի մշակվում և կազմվում է բյուջետային հայտ։</w:t>
      </w:r>
    </w:p>
    <w:p w14:paraId="7F9C63CB" w14:textId="77777777" w:rsidR="00B20BFD" w:rsidRDefault="00B20BFD" w:rsidP="00987B83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առաջանում՝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բյուջեում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382CD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</w:p>
    <w:p w14:paraId="70D94917" w14:textId="77777777" w:rsidR="00C737CA" w:rsidRPr="00851846" w:rsidRDefault="00C34950" w:rsidP="00DE68C9">
      <w:pPr>
        <w:spacing w:after="0" w:line="360" w:lineRule="auto"/>
        <w:ind w:firstLine="284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51846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4.</w:t>
      </w:r>
      <w:r w:rsidR="00E52B18" w:rsidRPr="00E52B1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0880F0C" w14:textId="77777777" w:rsidR="00E068A7" w:rsidRDefault="00126AA7" w:rsidP="00E068A7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851846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851846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14:paraId="5A3CC0AA" w14:textId="5A725DDF" w:rsidR="008665FA" w:rsidRDefault="00DE68C9" w:rsidP="00E068A7">
      <w:pPr>
        <w:spacing w:after="0" w:line="360" w:lineRule="auto"/>
        <w:ind w:firstLine="70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68C9">
        <w:rPr>
          <w:rFonts w:ascii="GHEA Grapalat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Ծրագրի </w:t>
      </w:r>
      <w:r w:rsidR="008665FA">
        <w:rPr>
          <w:rFonts w:ascii="GHEA Grapalat" w:hAnsi="GHEA Grapalat" w:cs="Sylfaen"/>
          <w:b/>
          <w:sz w:val="24"/>
          <w:szCs w:val="24"/>
          <w:lang w:val="hy-AM"/>
        </w:rPr>
        <w:t xml:space="preserve">ֆինանսավորումը և իրականացված միջոցառումների քանակն </w:t>
      </w:r>
    </w:p>
    <w:p w14:paraId="67B80CED" w14:textId="77777777" w:rsidR="00DE68C9" w:rsidRPr="00DE68C9" w:rsidRDefault="006D18E9" w:rsidP="00DE68C9">
      <w:pPr>
        <w:spacing w:after="0" w:line="360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ըստ տարիների</w:t>
      </w:r>
    </w:p>
    <w:p w14:paraId="1AD4D1C4" w14:textId="77777777" w:rsidR="00E728C3" w:rsidRDefault="00DE68C9" w:rsidP="0001619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C4296">
        <w:rPr>
          <w:rFonts w:ascii="GHEA Grapalat" w:hAnsi="GHEA Grapalat"/>
          <w:sz w:val="24"/>
          <w:szCs w:val="24"/>
          <w:lang w:val="hy-AM"/>
        </w:rPr>
        <w:t>Ծրագիրն իրականացվում է յուրաքանչյուր տարի «Պետական բյուջեի մասին» ՀՀ օրենքով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4296">
        <w:rPr>
          <w:rFonts w:ascii="GHEA Grapalat" w:hAnsi="GHEA Grapalat"/>
          <w:sz w:val="24"/>
          <w:szCs w:val="24"/>
          <w:lang w:val="hy-AM"/>
        </w:rPr>
        <w:t>ծրագրի գծով սահմանվող միջոցների հաշվին։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18014BB" w14:textId="77777777" w:rsidR="0001619D" w:rsidRDefault="00DE68C9" w:rsidP="0001619D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4296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 </w:t>
      </w:r>
      <w:r w:rsidR="00611CA2">
        <w:rPr>
          <w:rFonts w:ascii="GHEA Grapalat" w:hAnsi="GHEA Grapalat"/>
          <w:color w:val="000000"/>
          <w:sz w:val="24"/>
          <w:szCs w:val="24"/>
          <w:lang w:val="hy-AM"/>
        </w:rPr>
        <w:t>ֆինանսավորումը և իրականացված միջոցառումների քանակն</w:t>
      </w:r>
      <w:r w:rsidR="00E728C3">
        <w:rPr>
          <w:rFonts w:ascii="GHEA Grapalat" w:hAnsi="GHEA Grapalat"/>
          <w:color w:val="000000"/>
          <w:sz w:val="24"/>
          <w:szCs w:val="24"/>
          <w:lang w:val="hy-AM"/>
        </w:rPr>
        <w:t xml:space="preserve"> ըստ վերջին 5 տարիների՝</w:t>
      </w:r>
    </w:p>
    <w:p w14:paraId="59A8438A" w14:textId="77777777" w:rsidR="00E728C3" w:rsidRDefault="00C87948" w:rsidP="00C87948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2018</w:t>
      </w:r>
      <w:r w:rsidR="00382CD5"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թվականին </w:t>
      </w:r>
      <w:r w:rsidR="009A699A"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="00382CD5"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>րագրի</w:t>
      </w:r>
      <w:r w:rsidR="00382CD5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 6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818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համաձայն կազմել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348.003,2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հազ. դրամ,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65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իրականացվել է 8156380 հատ միջոցառում,</w:t>
      </w:r>
    </w:p>
    <w:p w14:paraId="2733FDD8" w14:textId="77777777" w:rsidR="00E728C3" w:rsidRDefault="00C87948" w:rsidP="00C87948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2019</w:t>
      </w:r>
      <w:r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>րագրի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2018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27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1515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համաձայն կազմել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377.128,6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հազ. դրամ,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65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իրականացվել է 7646145 հատ միջոցառում,</w:t>
      </w:r>
    </w:p>
    <w:p w14:paraId="109E12DA" w14:textId="77777777" w:rsidR="00E728C3" w:rsidRDefault="00BB56E2" w:rsidP="00C87948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2020</w:t>
      </w:r>
      <w:r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>րագրի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2019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26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1919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համաձայն կազմել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448.429,3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հազ. դրամ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665FA" w:rsidRPr="008665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65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իրականացվել է 7356976 հատ միջոցառում,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B45DE55" w14:textId="77777777" w:rsidR="00E728C3" w:rsidRPr="00793D16" w:rsidRDefault="00BB56E2" w:rsidP="00C87948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2021</w:t>
      </w:r>
      <w:r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>րագրի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2020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30-ի N 2215-Ն որոշման համաձայն կազմել է 1 448.429,3 հազ. դրամ,</w:t>
      </w:r>
      <w:r w:rsidR="00241E61" w:rsidRPr="00793D1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665FA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իրականացվել է 5133219 հատ միջոցառում,</w:t>
      </w:r>
    </w:p>
    <w:p w14:paraId="626F3200" w14:textId="77777777" w:rsidR="00793D16" w:rsidRDefault="00241E61" w:rsidP="00987B8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93D16">
        <w:rPr>
          <w:rFonts w:ascii="GHEA Grapalat" w:hAnsi="GHEA Grapalat" w:cs="Sylfaen"/>
          <w:color w:val="000000"/>
          <w:sz w:val="24"/>
          <w:szCs w:val="24"/>
          <w:lang w:val="hy-AM"/>
        </w:rPr>
        <w:t>2022 թվականին ծրագրի</w:t>
      </w:r>
      <w:r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 2021 թվականի դեկտեմբերի </w:t>
      </w:r>
      <w:r w:rsidR="00C55EF7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2121-Ն որոշման համաձայն կազմել է 1 343.719,0 հազ. դրամ</w:t>
      </w:r>
      <w:r w:rsidR="008665FA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7757C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 է իրականացնել</w:t>
      </w:r>
      <w:r w:rsidR="008665FA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87B83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4343935</w:t>
      </w:r>
      <w:r w:rsidR="008665FA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 միջոցառում</w:t>
      </w:r>
      <w:r w:rsidR="000A13FD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BB56E2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87B83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 է նշել, որ որոշմամբ հաստատված ֆինանսական միջոցները բավարար չեն հանրապետությունում լիարժեք իրականացնել հակադաբաղային մրջոցառումները</w:t>
      </w:r>
      <w:r w:rsid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EDE2302" w14:textId="77777777" w:rsidR="00170D9D" w:rsidRDefault="0002437A" w:rsidP="00170D9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 կապակցությամբ հ</w:t>
      </w:r>
      <w:r w:rsidR="00793D16" w:rsidRPr="00793D16">
        <w:rPr>
          <w:rFonts w:ascii="GHEA Grapalat" w:hAnsi="GHEA Grapalat"/>
          <w:sz w:val="24"/>
          <w:szCs w:val="24"/>
          <w:lang w:val="hy-AM"/>
        </w:rPr>
        <w:t>այտնում եմ, որ հանրապետությունում դաբաղ հիվանդության նկատմամբ կայուն անասնահամաճարակային իրավիճակը և միջազգային պայմանագրերի կատարումն ապահովելու նպատակով անհրաժեշտություն է առաջացել ձեռք բերել ևս</w:t>
      </w:r>
      <w:r w:rsidR="000E5B0D">
        <w:rPr>
          <w:rFonts w:ascii="GHEA Grapalat" w:hAnsi="GHEA Grapalat"/>
          <w:sz w:val="24"/>
          <w:szCs w:val="24"/>
          <w:lang w:val="hy-AM"/>
        </w:rPr>
        <w:t xml:space="preserve"> 1</w:t>
      </w:r>
      <w:r w:rsidR="00793D16" w:rsidRPr="00793D16">
        <w:rPr>
          <w:rFonts w:ascii="GHEA Grapalat" w:hAnsi="GHEA Grapalat"/>
          <w:sz w:val="24"/>
          <w:szCs w:val="24"/>
          <w:lang w:val="hy-AM"/>
        </w:rPr>
        <w:t>8</w:t>
      </w:r>
      <w:r w:rsidR="000E5B0D">
        <w:rPr>
          <w:rFonts w:ascii="GHEA Grapalat" w:hAnsi="GHEA Grapalat"/>
          <w:sz w:val="24"/>
          <w:szCs w:val="24"/>
          <w:lang w:val="hy-AM"/>
        </w:rPr>
        <w:t>00</w:t>
      </w:r>
      <w:r w:rsidR="00793D16" w:rsidRPr="00793D16">
        <w:rPr>
          <w:rFonts w:ascii="GHEA Grapalat" w:hAnsi="GHEA Grapalat"/>
          <w:sz w:val="24"/>
          <w:szCs w:val="24"/>
          <w:lang w:val="hy-AM"/>
        </w:rPr>
        <w:t xml:space="preserve">000 մլ </w:t>
      </w:r>
      <w:r w:rsidR="00793D16" w:rsidRPr="00793D16">
        <w:rPr>
          <w:rFonts w:ascii="GHEA Grapalat" w:hAnsi="GHEA Grapalat" w:cs="Courier New"/>
          <w:sz w:val="24"/>
          <w:szCs w:val="24"/>
          <w:lang w:val="hy-AM"/>
        </w:rPr>
        <w:t>հակադաբաղային պատվաստանյութ՝</w:t>
      </w:r>
      <w:r w:rsidR="000E5B0D">
        <w:rPr>
          <w:rFonts w:ascii="GHEA Grapalat" w:hAnsi="GHEA Grapalat" w:cs="Courier New"/>
          <w:sz w:val="24"/>
          <w:szCs w:val="24"/>
          <w:lang w:val="hy-AM"/>
        </w:rPr>
        <w:t xml:space="preserve"> 1060</w:t>
      </w:r>
      <w:r w:rsidR="00793D16" w:rsidRPr="00793D16">
        <w:rPr>
          <w:rFonts w:ascii="GHEA Grapalat" w:hAnsi="GHEA Grapalat" w:cs="Courier New"/>
          <w:sz w:val="24"/>
          <w:szCs w:val="24"/>
          <w:lang w:val="hy-AM"/>
        </w:rPr>
        <w:t xml:space="preserve">107 հատ </w:t>
      </w:r>
      <w:r w:rsidR="00793D16" w:rsidRPr="00793D16">
        <w:rPr>
          <w:rFonts w:ascii="GHEA Grapalat" w:hAnsi="GHEA Grapalat"/>
          <w:sz w:val="24"/>
          <w:szCs w:val="24"/>
          <w:lang w:val="hy-AM"/>
        </w:rPr>
        <w:t xml:space="preserve">(խոշոր և մանր եղջերավոր կենդանիներ) միջոցառումներն լիարժեք իրականացնելու նպատակով։   </w:t>
      </w:r>
    </w:p>
    <w:p w14:paraId="0AF1EAFB" w14:textId="77777777" w:rsidR="00987B83" w:rsidRPr="00170D9D" w:rsidRDefault="000E5B0D" w:rsidP="00170D9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Արդյունքում 2022 թվականին նախատեսվում է իրականացնել </w:t>
      </w:r>
      <w:r w:rsidR="009B5FA6">
        <w:rPr>
          <w:rFonts w:ascii="GHEA Grapalat" w:hAnsi="GHEA Grapalat"/>
          <w:sz w:val="24"/>
          <w:szCs w:val="24"/>
          <w:lang w:val="hy-AM"/>
        </w:rPr>
        <w:t>5404042</w:t>
      </w:r>
      <w:r w:rsidR="009B5FA6" w:rsidRPr="009B5F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5FA6" w:rsidRPr="00793D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 միջոցառում</w:t>
      </w:r>
      <w:r w:rsidR="009B5F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9B5FA6">
        <w:rPr>
          <w:rFonts w:ascii="GHEA Grapalat" w:hAnsi="GHEA Grapalat"/>
          <w:sz w:val="24"/>
          <w:szCs w:val="24"/>
          <w:lang w:val="hy-AM"/>
        </w:rPr>
        <w:t xml:space="preserve"> </w:t>
      </w:r>
      <w:r w:rsidR="00793D16" w:rsidRPr="00793D16">
        <w:rPr>
          <w:rFonts w:ascii="GHEA Grapalat" w:hAnsi="GHEA Grapalat"/>
          <w:sz w:val="24"/>
          <w:szCs w:val="24"/>
          <w:lang w:val="hy-AM"/>
        </w:rPr>
        <w:t xml:space="preserve"> </w:t>
      </w:r>
      <w:r w:rsidR="00793D16" w:rsidRPr="00793D1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DD05E32" w14:textId="77777777" w:rsidR="00E52B18" w:rsidRPr="00163809" w:rsidRDefault="00DE68C9" w:rsidP="00DE68C9">
      <w:pPr>
        <w:spacing w:after="0" w:line="360" w:lineRule="auto"/>
        <w:ind w:firstLine="426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63809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6</w:t>
      </w:r>
      <w:r w:rsidR="00E52B18" w:rsidRPr="00163809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. </w:t>
      </w:r>
      <w:r w:rsidR="002C62FC" w:rsidRPr="00163809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Կապը կառավարության ծրագրի </w:t>
      </w:r>
      <w:r w:rsidR="00C87948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և</w:t>
      </w:r>
      <w:r w:rsidR="002C62FC" w:rsidRPr="00163809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 ռազմավարական ծրագրերի հետ</w:t>
      </w:r>
    </w:p>
    <w:p w14:paraId="3DBA9B27" w14:textId="77777777" w:rsidR="00C34950" w:rsidRDefault="00E52B18" w:rsidP="00987B8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63809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3ADEEBBA" w14:textId="77777777" w:rsidR="00987B83" w:rsidRPr="00851846" w:rsidRDefault="00987B83" w:rsidP="00987B8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5062021" w14:textId="77777777" w:rsidR="00C34950" w:rsidRPr="00851846" w:rsidRDefault="00DE68C9" w:rsidP="00DE68C9">
      <w:pPr>
        <w:spacing w:after="0" w:line="360" w:lineRule="auto"/>
        <w:ind w:firstLine="284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C34950"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270B587F" w14:textId="77777777" w:rsidR="003B0D7E" w:rsidRPr="00F31BD3" w:rsidRDefault="003B0D7E" w:rsidP="003B0D7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F31BD3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Pr="00F31BD3">
        <w:rPr>
          <w:rFonts w:ascii="GHEA Grapalat" w:hAnsi="GHEA Grapalat" w:cs="Sylfaen"/>
          <w:sz w:val="24"/>
          <w:szCs w:val="24"/>
          <w:lang w:val="hy-AM"/>
        </w:rPr>
        <w:t xml:space="preserve">կապահովի </w:t>
      </w:r>
      <w:r w:rsidR="00F248A4" w:rsidRPr="00F31BD3">
        <w:rPr>
          <w:rFonts w:ascii="GHEA Grapalat" w:hAnsi="GHEA Grapalat"/>
          <w:sz w:val="24"/>
          <w:szCs w:val="24"/>
          <w:lang w:val="hy-AM"/>
        </w:rPr>
        <w:t>կենդանիների, կենդանիների</w:t>
      </w:r>
      <w:r w:rsidR="00F248A4"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="00F248A4" w:rsidRPr="00F31BD3">
        <w:rPr>
          <w:rFonts w:ascii="GHEA Grapalat" w:hAnsi="GHEA Grapalat"/>
          <w:sz w:val="24"/>
          <w:szCs w:val="24"/>
          <w:lang w:val="hy-AM"/>
        </w:rPr>
        <w:t>և</w:t>
      </w:r>
      <w:r w:rsidR="00F248A4"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="00F248A4" w:rsidRPr="00F31BD3">
        <w:rPr>
          <w:rFonts w:ascii="GHEA Grapalat" w:hAnsi="GHEA Grapalat"/>
          <w:sz w:val="24"/>
          <w:szCs w:val="24"/>
          <w:lang w:val="hy-AM"/>
        </w:rPr>
        <w:t>մարդու</w:t>
      </w:r>
      <w:r w:rsidR="00F248A4"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="00F248A4" w:rsidRPr="00F31BD3">
        <w:rPr>
          <w:rFonts w:ascii="GHEA Grapalat" w:hAnsi="GHEA Grapalat"/>
          <w:sz w:val="24"/>
          <w:szCs w:val="24"/>
          <w:lang w:val="hy-AM"/>
        </w:rPr>
        <w:t>համար</w:t>
      </w:r>
      <w:r w:rsidR="00F248A4"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="00F248A4" w:rsidRPr="00F31BD3">
        <w:rPr>
          <w:rFonts w:ascii="GHEA Grapalat" w:hAnsi="GHEA Grapalat"/>
          <w:sz w:val="24"/>
          <w:szCs w:val="24"/>
          <w:lang w:val="hy-AM"/>
        </w:rPr>
        <w:t>ընդհանուր</w:t>
      </w:r>
      <w:r w:rsidR="00F248A4" w:rsidRPr="00F31BD3">
        <w:rPr>
          <w:rFonts w:ascii="GHEA Grapalat" w:hAnsi="GHEA Grapalat"/>
          <w:sz w:val="24"/>
          <w:szCs w:val="24"/>
          <w:lang w:val="af-ZA"/>
        </w:rPr>
        <w:t xml:space="preserve"> </w:t>
      </w:r>
      <w:r w:rsidR="00F248A4" w:rsidRPr="00F31BD3">
        <w:rPr>
          <w:rFonts w:ascii="GHEA Grapalat" w:hAnsi="GHEA Grapalat" w:cs="Sylfaen"/>
          <w:sz w:val="24"/>
          <w:szCs w:val="24"/>
          <w:lang w:val="af-ZA"/>
        </w:rPr>
        <w:t>վարակիչ հիվանդությունների նկատմամբ</w:t>
      </w:r>
      <w:r w:rsidR="00F248A4" w:rsidRPr="00F31BD3">
        <w:rPr>
          <w:rFonts w:ascii="GHEA Grapalat" w:hAnsi="GHEA Grapalat"/>
          <w:sz w:val="24"/>
          <w:szCs w:val="24"/>
          <w:lang w:val="hy-AM"/>
        </w:rPr>
        <w:t xml:space="preserve"> պատվաստված վարակամերժ անասնագլխաքանակ</w:t>
      </w:r>
      <w:r w:rsidRPr="00F31BD3">
        <w:rPr>
          <w:rFonts w:ascii="GHEA Grapalat" w:hAnsi="GHEA Grapalat" w:cs="Sylfaen"/>
          <w:sz w:val="24"/>
          <w:szCs w:val="24"/>
          <w:lang w:val="hy-AM"/>
        </w:rPr>
        <w:t>,</w:t>
      </w:r>
      <w:r w:rsidRPr="00F31B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248A4" w:rsidRPr="00F31B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հնարավոր</w:t>
      </w:r>
      <w:r w:rsidR="00F248A4" w:rsidRPr="00F31BD3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="00F248A4" w:rsidRPr="00F31BD3">
        <w:rPr>
          <w:rFonts w:ascii="GHEA Grapalat" w:hAnsi="GHEA Grapalat" w:cs="Sylfaen"/>
          <w:sz w:val="24"/>
          <w:szCs w:val="24"/>
          <w:lang w:val="af-ZA"/>
        </w:rPr>
        <w:t xml:space="preserve">վարակիչ հիվանդությունների </w:t>
      </w:r>
      <w:r w:rsidR="00F248A4" w:rsidRPr="00F31B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ներթափանցման</w:t>
      </w:r>
      <w:r w:rsidR="00F248A4" w:rsidRPr="00F31BD3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="00F248A4" w:rsidRPr="00F31B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ռիսկերի կառավարում՝ </w:t>
      </w:r>
      <w:r w:rsidR="00F248A4" w:rsidRPr="00F31BD3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>բռնկման և տարածման կանխումը,</w:t>
      </w:r>
      <w:r w:rsidR="00F248A4" w:rsidRPr="00F31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1BD3">
        <w:rPr>
          <w:rFonts w:ascii="GHEA Grapalat" w:hAnsi="GHEA Grapalat" w:cs="Sylfaen"/>
          <w:sz w:val="24"/>
          <w:szCs w:val="24"/>
          <w:lang w:val="hy-AM"/>
        </w:rPr>
        <w:t>կստեղծվեն բարենպաստ պայմաններ անասնաբուժասանիտարական տեսակետից բարձրորակ անասնապահական մթերքի և հումքի արտադրության արտահանման և ներկրման համար,</w:t>
      </w:r>
      <w:r w:rsidRPr="00F31B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F31BD3">
        <w:rPr>
          <w:rFonts w:ascii="GHEA Grapalat" w:hAnsi="GHEA Grapalat" w:cs="Sylfaen"/>
          <w:sz w:val="24"/>
          <w:szCs w:val="24"/>
          <w:lang w:val="hy-AM"/>
        </w:rPr>
        <w:t>կբարելավի համախառն ներքին արտադրանքի տնտեսական ակտիվության ցուցանիշը։</w:t>
      </w:r>
      <w:r w:rsidR="00F248A4" w:rsidRPr="00F31BD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94ED70D" w14:textId="77777777" w:rsidR="003B0D7E" w:rsidRPr="00F31BD3" w:rsidRDefault="00F31BD3" w:rsidP="00B86A85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31BD3">
        <w:rPr>
          <w:rFonts w:ascii="GHEA Grapalat" w:hAnsi="GHEA Grapalat" w:cs="Sylfaen"/>
          <w:sz w:val="24"/>
          <w:szCs w:val="24"/>
          <w:lang w:val="hy-AM"/>
        </w:rPr>
        <w:t>Միաժամանակ նախագծի ընդունման արդյունքում կապահովի միջազգային համագործակցության պարտավորությունների կատարումը։</w:t>
      </w:r>
    </w:p>
    <w:sectPr w:rsidR="003B0D7E" w:rsidRPr="00F31BD3" w:rsidSect="00170D9D">
      <w:pgSz w:w="11906" w:h="16838" w:code="9"/>
      <w:pgMar w:top="851" w:right="991" w:bottom="567" w:left="12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A3AD6"/>
    <w:multiLevelType w:val="hybridMultilevel"/>
    <w:tmpl w:val="B55C0980"/>
    <w:lvl w:ilvl="0" w:tplc="0E60B67A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078E2"/>
    <w:multiLevelType w:val="hybridMultilevel"/>
    <w:tmpl w:val="F30478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262A3"/>
    <w:multiLevelType w:val="hybridMultilevel"/>
    <w:tmpl w:val="432C3D2A"/>
    <w:lvl w:ilvl="0" w:tplc="BEEE3D7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4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040242"/>
    <w:multiLevelType w:val="hybridMultilevel"/>
    <w:tmpl w:val="93A80634"/>
    <w:lvl w:ilvl="0" w:tplc="A712CA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E224EE"/>
    <w:multiLevelType w:val="hybridMultilevel"/>
    <w:tmpl w:val="08B8EB80"/>
    <w:lvl w:ilvl="0" w:tplc="2BD85E6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E91"/>
    <w:rsid w:val="00003916"/>
    <w:rsid w:val="00003D83"/>
    <w:rsid w:val="00005682"/>
    <w:rsid w:val="000079ED"/>
    <w:rsid w:val="00010F3F"/>
    <w:rsid w:val="00011CA5"/>
    <w:rsid w:val="00013783"/>
    <w:rsid w:val="0001619D"/>
    <w:rsid w:val="00016F49"/>
    <w:rsid w:val="000212A6"/>
    <w:rsid w:val="0002437A"/>
    <w:rsid w:val="00027736"/>
    <w:rsid w:val="00033FAB"/>
    <w:rsid w:val="0003457B"/>
    <w:rsid w:val="00050B1B"/>
    <w:rsid w:val="000558DB"/>
    <w:rsid w:val="00056B11"/>
    <w:rsid w:val="000616EA"/>
    <w:rsid w:val="00066F03"/>
    <w:rsid w:val="0007568A"/>
    <w:rsid w:val="00077275"/>
    <w:rsid w:val="000A13FD"/>
    <w:rsid w:val="000A65FE"/>
    <w:rsid w:val="000B1220"/>
    <w:rsid w:val="000C091E"/>
    <w:rsid w:val="000D1AC7"/>
    <w:rsid w:val="000D2898"/>
    <w:rsid w:val="000E05C2"/>
    <w:rsid w:val="000E31B6"/>
    <w:rsid w:val="000E46DD"/>
    <w:rsid w:val="000E4D79"/>
    <w:rsid w:val="000E5B0D"/>
    <w:rsid w:val="000F741A"/>
    <w:rsid w:val="00100973"/>
    <w:rsid w:val="00101A85"/>
    <w:rsid w:val="00101FB5"/>
    <w:rsid w:val="00102248"/>
    <w:rsid w:val="00105561"/>
    <w:rsid w:val="00106958"/>
    <w:rsid w:val="00112D28"/>
    <w:rsid w:val="00113E3D"/>
    <w:rsid w:val="00115A94"/>
    <w:rsid w:val="00126AA7"/>
    <w:rsid w:val="001275DF"/>
    <w:rsid w:val="00131B0F"/>
    <w:rsid w:val="001363C3"/>
    <w:rsid w:val="00140171"/>
    <w:rsid w:val="0014616C"/>
    <w:rsid w:val="00152D4D"/>
    <w:rsid w:val="001546CE"/>
    <w:rsid w:val="001549D7"/>
    <w:rsid w:val="00155839"/>
    <w:rsid w:val="001607EE"/>
    <w:rsid w:val="00163809"/>
    <w:rsid w:val="00170D9D"/>
    <w:rsid w:val="00173AFC"/>
    <w:rsid w:val="00175887"/>
    <w:rsid w:val="00184992"/>
    <w:rsid w:val="00194E91"/>
    <w:rsid w:val="00197708"/>
    <w:rsid w:val="001A2962"/>
    <w:rsid w:val="001B2D09"/>
    <w:rsid w:val="001B2D38"/>
    <w:rsid w:val="001B3AAA"/>
    <w:rsid w:val="001B5C14"/>
    <w:rsid w:val="001B7E6B"/>
    <w:rsid w:val="001D085B"/>
    <w:rsid w:val="001D46C7"/>
    <w:rsid w:val="001F5DEC"/>
    <w:rsid w:val="00204BA1"/>
    <w:rsid w:val="002146D0"/>
    <w:rsid w:val="00220F88"/>
    <w:rsid w:val="00230A8C"/>
    <w:rsid w:val="0024083B"/>
    <w:rsid w:val="00241E61"/>
    <w:rsid w:val="0026013D"/>
    <w:rsid w:val="00264FDC"/>
    <w:rsid w:val="00266A07"/>
    <w:rsid w:val="00286E3D"/>
    <w:rsid w:val="00294089"/>
    <w:rsid w:val="00297342"/>
    <w:rsid w:val="002A11DB"/>
    <w:rsid w:val="002A1ED8"/>
    <w:rsid w:val="002A4FBB"/>
    <w:rsid w:val="002B062E"/>
    <w:rsid w:val="002C1A84"/>
    <w:rsid w:val="002C2245"/>
    <w:rsid w:val="002C4B7E"/>
    <w:rsid w:val="002C62FC"/>
    <w:rsid w:val="002D22FD"/>
    <w:rsid w:val="002D47BE"/>
    <w:rsid w:val="002E1ED6"/>
    <w:rsid w:val="002E70B4"/>
    <w:rsid w:val="002F1545"/>
    <w:rsid w:val="0030083E"/>
    <w:rsid w:val="00313C16"/>
    <w:rsid w:val="00315278"/>
    <w:rsid w:val="00321BD2"/>
    <w:rsid w:val="003350D4"/>
    <w:rsid w:val="003352AC"/>
    <w:rsid w:val="00340FAD"/>
    <w:rsid w:val="00350CF6"/>
    <w:rsid w:val="00354920"/>
    <w:rsid w:val="0037584C"/>
    <w:rsid w:val="00375DFA"/>
    <w:rsid w:val="0037757C"/>
    <w:rsid w:val="0038029E"/>
    <w:rsid w:val="00382CD5"/>
    <w:rsid w:val="00391F5E"/>
    <w:rsid w:val="00397D83"/>
    <w:rsid w:val="003A57C0"/>
    <w:rsid w:val="003B0AFF"/>
    <w:rsid w:val="003B0D7E"/>
    <w:rsid w:val="003B3430"/>
    <w:rsid w:val="003C2BAD"/>
    <w:rsid w:val="003C38F1"/>
    <w:rsid w:val="003C4408"/>
    <w:rsid w:val="003C51AC"/>
    <w:rsid w:val="003D33DF"/>
    <w:rsid w:val="003D430B"/>
    <w:rsid w:val="003D697C"/>
    <w:rsid w:val="003D71EE"/>
    <w:rsid w:val="003F008D"/>
    <w:rsid w:val="003F0CD5"/>
    <w:rsid w:val="003F18BA"/>
    <w:rsid w:val="004001BC"/>
    <w:rsid w:val="00402FBA"/>
    <w:rsid w:val="00410EDB"/>
    <w:rsid w:val="0041455C"/>
    <w:rsid w:val="0045003B"/>
    <w:rsid w:val="00451201"/>
    <w:rsid w:val="0046297C"/>
    <w:rsid w:val="00466FBD"/>
    <w:rsid w:val="00487495"/>
    <w:rsid w:val="00491AC5"/>
    <w:rsid w:val="004A24A7"/>
    <w:rsid w:val="004A2E7E"/>
    <w:rsid w:val="004B7BCD"/>
    <w:rsid w:val="004D65E0"/>
    <w:rsid w:val="004E42B1"/>
    <w:rsid w:val="004F7DB9"/>
    <w:rsid w:val="00502D5F"/>
    <w:rsid w:val="00503882"/>
    <w:rsid w:val="00510736"/>
    <w:rsid w:val="00513C78"/>
    <w:rsid w:val="005140BE"/>
    <w:rsid w:val="00514A54"/>
    <w:rsid w:val="00521328"/>
    <w:rsid w:val="0055740F"/>
    <w:rsid w:val="00564F47"/>
    <w:rsid w:val="005945F8"/>
    <w:rsid w:val="005A316A"/>
    <w:rsid w:val="005B0D73"/>
    <w:rsid w:val="005C0C14"/>
    <w:rsid w:val="005C19E9"/>
    <w:rsid w:val="005C3C2D"/>
    <w:rsid w:val="005D5DA6"/>
    <w:rsid w:val="005F6571"/>
    <w:rsid w:val="00607EC0"/>
    <w:rsid w:val="00611CA2"/>
    <w:rsid w:val="006133E2"/>
    <w:rsid w:val="00613F39"/>
    <w:rsid w:val="00630ADA"/>
    <w:rsid w:val="00632C45"/>
    <w:rsid w:val="0063370F"/>
    <w:rsid w:val="0063765F"/>
    <w:rsid w:val="0067510D"/>
    <w:rsid w:val="00681CD5"/>
    <w:rsid w:val="006822BB"/>
    <w:rsid w:val="0068326F"/>
    <w:rsid w:val="006837ED"/>
    <w:rsid w:val="00687EFC"/>
    <w:rsid w:val="00694D8B"/>
    <w:rsid w:val="006954D2"/>
    <w:rsid w:val="006A2DCF"/>
    <w:rsid w:val="006A300B"/>
    <w:rsid w:val="006B56B1"/>
    <w:rsid w:val="006B59A3"/>
    <w:rsid w:val="006D05A9"/>
    <w:rsid w:val="006D18E9"/>
    <w:rsid w:val="006E0AC6"/>
    <w:rsid w:val="0071026E"/>
    <w:rsid w:val="0072020A"/>
    <w:rsid w:val="0073159C"/>
    <w:rsid w:val="00734578"/>
    <w:rsid w:val="00737CA8"/>
    <w:rsid w:val="00740526"/>
    <w:rsid w:val="00745A17"/>
    <w:rsid w:val="00751885"/>
    <w:rsid w:val="00751AA4"/>
    <w:rsid w:val="007619E3"/>
    <w:rsid w:val="0077564C"/>
    <w:rsid w:val="00792C8D"/>
    <w:rsid w:val="00793D16"/>
    <w:rsid w:val="00795232"/>
    <w:rsid w:val="007A17D6"/>
    <w:rsid w:val="007A7D88"/>
    <w:rsid w:val="007B5CB9"/>
    <w:rsid w:val="007C3A2E"/>
    <w:rsid w:val="007D0392"/>
    <w:rsid w:val="007D5186"/>
    <w:rsid w:val="007E12E1"/>
    <w:rsid w:val="007F2747"/>
    <w:rsid w:val="007F4878"/>
    <w:rsid w:val="007F6022"/>
    <w:rsid w:val="007F76B9"/>
    <w:rsid w:val="0080315D"/>
    <w:rsid w:val="00805C7C"/>
    <w:rsid w:val="00813463"/>
    <w:rsid w:val="0082314B"/>
    <w:rsid w:val="0083067C"/>
    <w:rsid w:val="00833C24"/>
    <w:rsid w:val="008378A7"/>
    <w:rsid w:val="008427B2"/>
    <w:rsid w:val="0084470E"/>
    <w:rsid w:val="00845127"/>
    <w:rsid w:val="00851846"/>
    <w:rsid w:val="00856D68"/>
    <w:rsid w:val="008665FA"/>
    <w:rsid w:val="00867D5E"/>
    <w:rsid w:val="00874012"/>
    <w:rsid w:val="008859E8"/>
    <w:rsid w:val="00891441"/>
    <w:rsid w:val="008A23EA"/>
    <w:rsid w:val="008C734F"/>
    <w:rsid w:val="008E14CD"/>
    <w:rsid w:val="008E41B6"/>
    <w:rsid w:val="008E4646"/>
    <w:rsid w:val="008F28B7"/>
    <w:rsid w:val="008F4DB3"/>
    <w:rsid w:val="008F6E23"/>
    <w:rsid w:val="00900212"/>
    <w:rsid w:val="00902271"/>
    <w:rsid w:val="00903615"/>
    <w:rsid w:val="00914B00"/>
    <w:rsid w:val="00916F95"/>
    <w:rsid w:val="00920DE9"/>
    <w:rsid w:val="00924EAC"/>
    <w:rsid w:val="00932282"/>
    <w:rsid w:val="009410D4"/>
    <w:rsid w:val="0094454E"/>
    <w:rsid w:val="009446A2"/>
    <w:rsid w:val="00952780"/>
    <w:rsid w:val="00954954"/>
    <w:rsid w:val="00964451"/>
    <w:rsid w:val="00964A87"/>
    <w:rsid w:val="0097162B"/>
    <w:rsid w:val="009741A7"/>
    <w:rsid w:val="00987B83"/>
    <w:rsid w:val="00991A14"/>
    <w:rsid w:val="009956F6"/>
    <w:rsid w:val="009A699A"/>
    <w:rsid w:val="009A7A69"/>
    <w:rsid w:val="009B4553"/>
    <w:rsid w:val="009B5FA6"/>
    <w:rsid w:val="009C1224"/>
    <w:rsid w:val="009C2D63"/>
    <w:rsid w:val="009C6AA8"/>
    <w:rsid w:val="009D002F"/>
    <w:rsid w:val="009D45D6"/>
    <w:rsid w:val="009D5872"/>
    <w:rsid w:val="009E225E"/>
    <w:rsid w:val="009F0AB0"/>
    <w:rsid w:val="009F0BA3"/>
    <w:rsid w:val="00A072BC"/>
    <w:rsid w:val="00A112B3"/>
    <w:rsid w:val="00A24E5A"/>
    <w:rsid w:val="00A25B32"/>
    <w:rsid w:val="00A321E7"/>
    <w:rsid w:val="00A37308"/>
    <w:rsid w:val="00A44646"/>
    <w:rsid w:val="00A559B5"/>
    <w:rsid w:val="00A565EA"/>
    <w:rsid w:val="00A7209C"/>
    <w:rsid w:val="00A82CF7"/>
    <w:rsid w:val="00A87017"/>
    <w:rsid w:val="00A9514A"/>
    <w:rsid w:val="00AA01A7"/>
    <w:rsid w:val="00AA118C"/>
    <w:rsid w:val="00AB32D6"/>
    <w:rsid w:val="00AB5985"/>
    <w:rsid w:val="00AC3FFB"/>
    <w:rsid w:val="00AC6D87"/>
    <w:rsid w:val="00AD6B65"/>
    <w:rsid w:val="00AF0018"/>
    <w:rsid w:val="00AF0B01"/>
    <w:rsid w:val="00AF1FBF"/>
    <w:rsid w:val="00B03F4E"/>
    <w:rsid w:val="00B044C0"/>
    <w:rsid w:val="00B10246"/>
    <w:rsid w:val="00B11FF0"/>
    <w:rsid w:val="00B13BBC"/>
    <w:rsid w:val="00B20BFD"/>
    <w:rsid w:val="00B215CA"/>
    <w:rsid w:val="00B248BA"/>
    <w:rsid w:val="00B254B8"/>
    <w:rsid w:val="00B502CE"/>
    <w:rsid w:val="00B54643"/>
    <w:rsid w:val="00B56CC3"/>
    <w:rsid w:val="00B627C4"/>
    <w:rsid w:val="00B71042"/>
    <w:rsid w:val="00B86A85"/>
    <w:rsid w:val="00B96AF3"/>
    <w:rsid w:val="00BA36AE"/>
    <w:rsid w:val="00BB0BC1"/>
    <w:rsid w:val="00BB56E2"/>
    <w:rsid w:val="00BD0230"/>
    <w:rsid w:val="00BD110B"/>
    <w:rsid w:val="00BD3703"/>
    <w:rsid w:val="00BD3D9E"/>
    <w:rsid w:val="00BD7E4B"/>
    <w:rsid w:val="00BE1C3F"/>
    <w:rsid w:val="00BE63E6"/>
    <w:rsid w:val="00C002EE"/>
    <w:rsid w:val="00C16200"/>
    <w:rsid w:val="00C23EFD"/>
    <w:rsid w:val="00C246D6"/>
    <w:rsid w:val="00C34173"/>
    <w:rsid w:val="00C34950"/>
    <w:rsid w:val="00C3572D"/>
    <w:rsid w:val="00C529E8"/>
    <w:rsid w:val="00C55EF7"/>
    <w:rsid w:val="00C62C27"/>
    <w:rsid w:val="00C66F7D"/>
    <w:rsid w:val="00C71373"/>
    <w:rsid w:val="00C737CA"/>
    <w:rsid w:val="00C75A7B"/>
    <w:rsid w:val="00C85B91"/>
    <w:rsid w:val="00C86C1E"/>
    <w:rsid w:val="00C87948"/>
    <w:rsid w:val="00C96285"/>
    <w:rsid w:val="00C96E69"/>
    <w:rsid w:val="00C975CC"/>
    <w:rsid w:val="00CA4787"/>
    <w:rsid w:val="00CB26C5"/>
    <w:rsid w:val="00CC3323"/>
    <w:rsid w:val="00CD6432"/>
    <w:rsid w:val="00CD7208"/>
    <w:rsid w:val="00CE6A39"/>
    <w:rsid w:val="00D12688"/>
    <w:rsid w:val="00D14CC4"/>
    <w:rsid w:val="00D175F4"/>
    <w:rsid w:val="00D235D1"/>
    <w:rsid w:val="00D23C56"/>
    <w:rsid w:val="00D23EE1"/>
    <w:rsid w:val="00D23FB3"/>
    <w:rsid w:val="00D4368E"/>
    <w:rsid w:val="00D7669B"/>
    <w:rsid w:val="00D83CEF"/>
    <w:rsid w:val="00D9290D"/>
    <w:rsid w:val="00D945FF"/>
    <w:rsid w:val="00D94709"/>
    <w:rsid w:val="00DA61C2"/>
    <w:rsid w:val="00DB34BF"/>
    <w:rsid w:val="00DB43DA"/>
    <w:rsid w:val="00DE68C9"/>
    <w:rsid w:val="00DF2FB6"/>
    <w:rsid w:val="00DF7855"/>
    <w:rsid w:val="00E00140"/>
    <w:rsid w:val="00E068A7"/>
    <w:rsid w:val="00E1153F"/>
    <w:rsid w:val="00E12EC5"/>
    <w:rsid w:val="00E13CC6"/>
    <w:rsid w:val="00E2276F"/>
    <w:rsid w:val="00E22DEF"/>
    <w:rsid w:val="00E33D70"/>
    <w:rsid w:val="00E370BF"/>
    <w:rsid w:val="00E43AFB"/>
    <w:rsid w:val="00E468CF"/>
    <w:rsid w:val="00E52B18"/>
    <w:rsid w:val="00E53795"/>
    <w:rsid w:val="00E54341"/>
    <w:rsid w:val="00E6009E"/>
    <w:rsid w:val="00E628D2"/>
    <w:rsid w:val="00E67D50"/>
    <w:rsid w:val="00E728C3"/>
    <w:rsid w:val="00E74B99"/>
    <w:rsid w:val="00E83DBF"/>
    <w:rsid w:val="00E84D94"/>
    <w:rsid w:val="00E873E7"/>
    <w:rsid w:val="00E926EE"/>
    <w:rsid w:val="00EA7DD3"/>
    <w:rsid w:val="00EB510F"/>
    <w:rsid w:val="00EB561C"/>
    <w:rsid w:val="00EB709F"/>
    <w:rsid w:val="00EC403B"/>
    <w:rsid w:val="00EC44F8"/>
    <w:rsid w:val="00ED166F"/>
    <w:rsid w:val="00EE02D2"/>
    <w:rsid w:val="00EF3FE6"/>
    <w:rsid w:val="00F10F85"/>
    <w:rsid w:val="00F1127E"/>
    <w:rsid w:val="00F130AA"/>
    <w:rsid w:val="00F15130"/>
    <w:rsid w:val="00F17384"/>
    <w:rsid w:val="00F248A4"/>
    <w:rsid w:val="00F31BD3"/>
    <w:rsid w:val="00F35174"/>
    <w:rsid w:val="00F3683A"/>
    <w:rsid w:val="00F3739F"/>
    <w:rsid w:val="00F40F04"/>
    <w:rsid w:val="00F42593"/>
    <w:rsid w:val="00F51C29"/>
    <w:rsid w:val="00F55471"/>
    <w:rsid w:val="00F7145E"/>
    <w:rsid w:val="00F75EA2"/>
    <w:rsid w:val="00F765A1"/>
    <w:rsid w:val="00F82E9C"/>
    <w:rsid w:val="00F86014"/>
    <w:rsid w:val="00F9262C"/>
    <w:rsid w:val="00F92F62"/>
    <w:rsid w:val="00FA4FC6"/>
    <w:rsid w:val="00FA5D1C"/>
    <w:rsid w:val="00FB4136"/>
    <w:rsid w:val="00FB5A70"/>
    <w:rsid w:val="00FC5B16"/>
    <w:rsid w:val="00FC6168"/>
    <w:rsid w:val="00FD2FF5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72282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58714-F373-4DEA-AF78-FB5479657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2641</TotalTime>
  <Pages>4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https://mul2-mineconomy.gov.am/tasks/374469/oneclick/himnavorum-patvastum.docx?token=d66c334e7e375a7ab52a7e55314d3275</cp:keywords>
  <cp:lastModifiedBy>Liana S. Sargsyan</cp:lastModifiedBy>
  <cp:revision>349</cp:revision>
  <dcterms:created xsi:type="dcterms:W3CDTF">2019-02-21T14:23:00Z</dcterms:created>
  <dcterms:modified xsi:type="dcterms:W3CDTF">2022-05-17T11:33:00Z</dcterms:modified>
</cp:coreProperties>
</file>