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8E" w:rsidRPr="00355AD3" w:rsidRDefault="0050158E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t xml:space="preserve">       </w:t>
      </w:r>
      <w:proofErr w:type="spellStart"/>
      <w:r w:rsidRPr="00355AD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355AD3">
        <w:rPr>
          <w:rFonts w:ascii="GHEA Mariam" w:hAnsi="GHEA Mariam"/>
          <w:spacing w:val="-8"/>
          <w:sz w:val="24"/>
          <w:szCs w:val="24"/>
        </w:rPr>
        <w:t xml:space="preserve"> N </w:t>
      </w:r>
      <w:r>
        <w:rPr>
          <w:rFonts w:ascii="GHEA Mariam" w:hAnsi="GHEA Mariam"/>
          <w:spacing w:val="-8"/>
          <w:sz w:val="24"/>
          <w:szCs w:val="24"/>
        </w:rPr>
        <w:t>1</w:t>
      </w:r>
    </w:p>
    <w:p w:rsidR="0050158E" w:rsidRPr="00355AD3" w:rsidRDefault="0050158E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>
        <w:rPr>
          <w:rFonts w:ascii="GHEA Mariam" w:hAnsi="GHEA Mariam"/>
          <w:spacing w:val="-6"/>
          <w:sz w:val="24"/>
          <w:szCs w:val="24"/>
        </w:rPr>
        <w:t xml:space="preserve">           </w:t>
      </w:r>
      <w:r w:rsidRPr="00355AD3">
        <w:rPr>
          <w:rFonts w:ascii="GHEA Mariam" w:hAnsi="GHEA Mariam"/>
          <w:spacing w:val="-6"/>
          <w:sz w:val="24"/>
          <w:szCs w:val="24"/>
        </w:rPr>
        <w:t xml:space="preserve">  ՀՀ </w:t>
      </w:r>
      <w:proofErr w:type="spellStart"/>
      <w:r w:rsidRPr="00355AD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355AD3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355AD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0158E" w:rsidRPr="008005B3" w:rsidRDefault="0050158E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 </w:t>
      </w:r>
      <w:proofErr w:type="spellStart"/>
      <w:proofErr w:type="gramStart"/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proofErr w:type="gramEnd"/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ի N  - Ն  </w:t>
      </w:r>
      <w:proofErr w:type="spellStart"/>
      <w:r w:rsidRPr="008005B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50158E" w:rsidRPr="00355AD3" w:rsidRDefault="0050158E" w:rsidP="000D4CB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9732" w:type="dxa"/>
        <w:jc w:val="center"/>
        <w:tblLook w:val="04A0" w:firstRow="1" w:lastRow="0" w:firstColumn="1" w:lastColumn="0" w:noHBand="0" w:noVBand="1"/>
      </w:tblPr>
      <w:tblGrid>
        <w:gridCol w:w="1134"/>
        <w:gridCol w:w="1694"/>
        <w:gridCol w:w="3268"/>
        <w:gridCol w:w="3636"/>
      </w:tblGrid>
      <w:tr w:rsidR="0050158E" w:rsidRPr="003F0956" w:rsidTr="0050158E">
        <w:trPr>
          <w:trHeight w:val="486"/>
          <w:jc w:val="center"/>
        </w:trPr>
        <w:tc>
          <w:tcPr>
            <w:tcW w:w="9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8E" w:rsidRPr="0050158E" w:rsidRDefault="0050158E" w:rsidP="0050158E">
            <w:pPr>
              <w:pStyle w:val="mechtex"/>
              <w:rPr>
                <w:rFonts w:ascii="GHEA Mariam" w:hAnsi="GHEA Mariam"/>
                <w:sz w:val="24"/>
                <w:lang w:val="hy-AM" w:eastAsia="en-GB"/>
              </w:rPr>
            </w:pPr>
            <w:r w:rsidRPr="000D4CB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50158E">
              <w:rPr>
                <w:rFonts w:ascii="GHEA Mariam" w:hAnsi="GHEA Mariam"/>
                <w:sz w:val="24"/>
                <w:lang w:eastAsia="en-GB"/>
              </w:rPr>
              <w:t xml:space="preserve"> </w:t>
            </w:r>
          </w:p>
          <w:p w:rsidR="0050158E" w:rsidRPr="0050158E" w:rsidRDefault="0050158E" w:rsidP="0050158E">
            <w:pPr>
              <w:pStyle w:val="mechtex"/>
              <w:rPr>
                <w:rFonts w:ascii="GHEA Mariam" w:hAnsi="GHEA Mariam"/>
                <w:sz w:val="24"/>
                <w:lang w:val="hy-AM" w:eastAsia="en-GB"/>
              </w:rPr>
            </w:pPr>
            <w:r w:rsidRPr="0050158E">
              <w:rPr>
                <w:rFonts w:ascii="GHEA Mariam" w:hAnsi="GHEA Mariam"/>
                <w:sz w:val="24"/>
                <w:lang w:val="hy-AM" w:eastAsia="en-GB"/>
              </w:rPr>
              <w:t xml:space="preserve">  </w:t>
            </w:r>
            <w:r w:rsidRPr="0050158E">
              <w:rPr>
                <w:rFonts w:ascii="GHEA Mariam" w:hAnsi="GHEA Mariam" w:cs="Arial"/>
                <w:sz w:val="24"/>
                <w:lang w:val="hy-AM" w:eastAsia="en-GB"/>
              </w:rPr>
              <w:t>Ց</w:t>
            </w:r>
            <w:r w:rsidRPr="003F0956">
              <w:rPr>
                <w:rFonts w:ascii="GHEA Mariam" w:hAnsi="GHEA Mariam" w:cs="Arial"/>
                <w:sz w:val="24"/>
                <w:lang w:val="hy-AM" w:eastAsia="en-GB"/>
              </w:rPr>
              <w:t xml:space="preserve"> </w:t>
            </w:r>
            <w:r w:rsidRPr="0050158E">
              <w:rPr>
                <w:rFonts w:ascii="GHEA Mariam" w:hAnsi="GHEA Mariam" w:cs="Arial"/>
                <w:sz w:val="24"/>
                <w:lang w:val="hy-AM" w:eastAsia="en-GB"/>
              </w:rPr>
              <w:t>Ա</w:t>
            </w:r>
            <w:r w:rsidRPr="003F0956">
              <w:rPr>
                <w:rFonts w:ascii="GHEA Mariam" w:hAnsi="GHEA Mariam" w:cs="Arial"/>
                <w:sz w:val="24"/>
                <w:lang w:val="hy-AM" w:eastAsia="en-GB"/>
              </w:rPr>
              <w:t xml:space="preserve"> </w:t>
            </w:r>
            <w:r w:rsidRPr="0050158E">
              <w:rPr>
                <w:rFonts w:ascii="GHEA Mariam" w:hAnsi="GHEA Mariam" w:cs="Arial"/>
                <w:sz w:val="24"/>
                <w:lang w:val="hy-AM" w:eastAsia="en-GB"/>
              </w:rPr>
              <w:t>Ն</w:t>
            </w:r>
            <w:r w:rsidRPr="003F0956">
              <w:rPr>
                <w:rFonts w:ascii="GHEA Mariam" w:hAnsi="GHEA Mariam" w:cs="Arial"/>
                <w:sz w:val="24"/>
                <w:lang w:val="hy-AM" w:eastAsia="en-GB"/>
              </w:rPr>
              <w:t xml:space="preserve"> </w:t>
            </w:r>
            <w:r w:rsidRPr="0050158E">
              <w:rPr>
                <w:rFonts w:ascii="GHEA Mariam" w:hAnsi="GHEA Mariam" w:cs="Arial"/>
                <w:sz w:val="24"/>
                <w:lang w:val="hy-AM" w:eastAsia="en-GB"/>
              </w:rPr>
              <w:t>Կ</w:t>
            </w:r>
          </w:p>
          <w:p w:rsidR="0050158E" w:rsidRPr="0050158E" w:rsidRDefault="0050158E" w:rsidP="0050158E">
            <w:pPr>
              <w:pStyle w:val="mechtex"/>
              <w:rPr>
                <w:rFonts w:ascii="GHEA Mariam" w:hAnsi="GHEA Mariam"/>
                <w:sz w:val="24"/>
                <w:lang w:val="hy-AM" w:eastAsia="en-GB"/>
              </w:rPr>
            </w:pPr>
            <w:r w:rsidRPr="0050158E">
              <w:rPr>
                <w:rFonts w:ascii="GHEA Mariam" w:hAnsi="GHEA Mariam"/>
                <w:sz w:val="24"/>
                <w:lang w:val="hy-AM" w:eastAsia="en-GB"/>
              </w:rPr>
              <w:br/>
              <w:t xml:space="preserve">              </w:t>
            </w:r>
            <w:r w:rsidR="003F0956" w:rsidRPr="0050158E">
              <w:rPr>
                <w:rFonts w:ascii="GHEA Mariam" w:hAnsi="GHEA Mariam"/>
                <w:sz w:val="24"/>
                <w:lang w:val="hy-AM" w:eastAsia="en-GB"/>
              </w:rPr>
              <w:t xml:space="preserve"> </w:t>
            </w:r>
            <w:r w:rsidR="003F0956" w:rsidRPr="0050158E">
              <w:rPr>
                <w:rFonts w:ascii="GHEA Mariam" w:hAnsi="GHEA Mariam" w:cs="Arial"/>
                <w:sz w:val="24"/>
                <w:lang w:val="hy-AM" w:eastAsia="en-GB"/>
              </w:rPr>
              <w:t>ՕՏԱՐՄԱՆ</w:t>
            </w:r>
            <w:r w:rsidR="003F0956" w:rsidRPr="0050158E">
              <w:rPr>
                <w:rFonts w:ascii="GHEA Mariam" w:hAnsi="GHEA Mariam"/>
                <w:sz w:val="24"/>
                <w:lang w:val="hy-AM" w:eastAsia="en-GB"/>
              </w:rPr>
              <w:t xml:space="preserve"> </w:t>
            </w:r>
            <w:r w:rsidR="003F0956" w:rsidRPr="0050158E">
              <w:rPr>
                <w:rFonts w:ascii="GHEA Mariam" w:hAnsi="GHEA Mariam" w:cs="Arial"/>
                <w:sz w:val="24"/>
                <w:lang w:val="hy-AM" w:eastAsia="en-GB"/>
              </w:rPr>
              <w:t>ԳՈՏՈՒ</w:t>
            </w:r>
            <w:r w:rsidR="003F0956" w:rsidRPr="0050158E">
              <w:rPr>
                <w:rFonts w:ascii="GHEA Mariam" w:hAnsi="GHEA Mariam"/>
                <w:sz w:val="24"/>
                <w:lang w:val="hy-AM" w:eastAsia="en-GB"/>
              </w:rPr>
              <w:t xml:space="preserve"> </w:t>
            </w:r>
            <w:r w:rsidR="003F0956" w:rsidRPr="0050158E">
              <w:rPr>
                <w:rFonts w:ascii="GHEA Mariam" w:hAnsi="GHEA Mariam" w:cs="Arial"/>
                <w:sz w:val="24"/>
                <w:lang w:val="hy-AM" w:eastAsia="en-GB"/>
              </w:rPr>
              <w:t>ՍԱՀՄԱՆՆԵՐՈՒՄ</w:t>
            </w:r>
            <w:r w:rsidR="003F0956" w:rsidRPr="0050158E">
              <w:rPr>
                <w:rFonts w:ascii="GHEA Mariam" w:hAnsi="GHEA Mariam"/>
                <w:sz w:val="24"/>
                <w:lang w:val="hy-AM" w:eastAsia="en-GB"/>
              </w:rPr>
              <w:t xml:space="preserve"> </w:t>
            </w:r>
            <w:r w:rsidR="003F0956" w:rsidRPr="0050158E">
              <w:rPr>
                <w:rFonts w:ascii="GHEA Mariam" w:hAnsi="GHEA Mariam" w:cs="Arial"/>
                <w:sz w:val="24"/>
                <w:lang w:val="hy-AM" w:eastAsia="en-GB"/>
              </w:rPr>
              <w:t>ԳՏՆՎՈՂ</w:t>
            </w:r>
            <w:r w:rsidR="003F0956" w:rsidRPr="0050158E">
              <w:rPr>
                <w:rFonts w:ascii="GHEA Mariam" w:hAnsi="GHEA Mariam"/>
                <w:sz w:val="24"/>
                <w:lang w:val="hy-AM" w:eastAsia="en-GB"/>
              </w:rPr>
              <w:t xml:space="preserve"> </w:t>
            </w:r>
            <w:r w:rsidR="003F0956" w:rsidRPr="0050158E">
              <w:rPr>
                <w:rFonts w:ascii="GHEA Mariam" w:hAnsi="GHEA Mariam" w:cs="Arial"/>
                <w:sz w:val="24"/>
                <w:lang w:val="hy-AM" w:eastAsia="en-GB"/>
              </w:rPr>
              <w:t>ՀՈՂԱՄԱՍԵՐԻ</w:t>
            </w:r>
          </w:p>
          <w:p w:rsidR="0050158E" w:rsidRPr="0050158E" w:rsidRDefault="0050158E" w:rsidP="0050158E">
            <w:pPr>
              <w:pStyle w:val="mechtex"/>
              <w:rPr>
                <w:rFonts w:ascii="GHEA Mariam" w:hAnsi="GHEA Mariam"/>
                <w:sz w:val="38"/>
                <w:lang w:val="hy-AM" w:eastAsia="en-GB"/>
              </w:rPr>
            </w:pPr>
          </w:p>
        </w:tc>
      </w:tr>
      <w:tr w:rsidR="0050158E" w:rsidRPr="0050158E" w:rsidTr="003F0956">
        <w:trPr>
          <w:trHeight w:val="8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3F0956" w:rsidRDefault="0050158E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3F0956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50158E" w:rsidRPr="003F0956" w:rsidRDefault="0050158E" w:rsidP="0050158E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en-GB" w:eastAsia="en-GB"/>
              </w:rPr>
            </w:pPr>
            <w:r w:rsidRPr="003F0956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3F0956" w:rsidRDefault="0050158E" w:rsidP="0050158E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GB"/>
              </w:rPr>
            </w:pPr>
            <w:proofErr w:type="spellStart"/>
            <w:r w:rsidRPr="003F0956">
              <w:rPr>
                <w:rFonts w:ascii="GHEA Mariam" w:hAnsi="GHEA Mariam" w:cs="Calibri"/>
                <w:bCs/>
                <w:sz w:val="24"/>
                <w:szCs w:val="24"/>
                <w:lang w:eastAsia="en-GB"/>
              </w:rPr>
              <w:t>Մարզ</w:t>
            </w:r>
            <w:proofErr w:type="spellEnd"/>
            <w:r w:rsidR="003F0956">
              <w:rPr>
                <w:rFonts w:ascii="GHEA Mariam" w:hAnsi="GHEA Mariam" w:cs="Calibri"/>
                <w:bCs/>
                <w:sz w:val="24"/>
                <w:szCs w:val="24"/>
                <w:lang w:val="hy-AM" w:eastAsia="en-GB"/>
              </w:rPr>
              <w:t>ը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3F0956" w:rsidRDefault="0050158E" w:rsidP="0050158E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GB"/>
              </w:rPr>
            </w:pPr>
            <w:proofErr w:type="spellStart"/>
            <w:r w:rsidRPr="003F0956">
              <w:rPr>
                <w:rFonts w:ascii="GHEA Mariam" w:hAnsi="GHEA Mariam" w:cs="Calibri"/>
                <w:bCs/>
                <w:sz w:val="24"/>
                <w:szCs w:val="24"/>
                <w:lang w:eastAsia="en-GB"/>
              </w:rPr>
              <w:t>Համայնք</w:t>
            </w:r>
            <w:proofErr w:type="spellEnd"/>
            <w:r w:rsidR="003F0956">
              <w:rPr>
                <w:rFonts w:ascii="GHEA Mariam" w:hAnsi="GHEA Mariam" w:cs="Calibri"/>
                <w:bCs/>
                <w:sz w:val="24"/>
                <w:szCs w:val="24"/>
                <w:lang w:val="hy-AM" w:eastAsia="en-GB"/>
              </w:rPr>
              <w:t>ը</w:t>
            </w:r>
            <w:r w:rsidRPr="003F0956">
              <w:rPr>
                <w:rFonts w:ascii="GHEA Mariam" w:hAnsi="GHEA Mariam" w:cs="Calibri"/>
                <w:bCs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3F0956">
              <w:rPr>
                <w:rFonts w:ascii="GHEA Mariam" w:hAnsi="GHEA Mariam" w:cs="Calibri"/>
                <w:bCs/>
                <w:sz w:val="24"/>
                <w:szCs w:val="24"/>
                <w:lang w:eastAsia="en-GB"/>
              </w:rPr>
              <w:t>բնակավայր</w:t>
            </w:r>
            <w:proofErr w:type="spellEnd"/>
            <w:r w:rsidR="003F0956">
              <w:rPr>
                <w:rFonts w:ascii="GHEA Mariam" w:hAnsi="GHEA Mariam" w:cs="Calibri"/>
                <w:bCs/>
                <w:sz w:val="24"/>
                <w:szCs w:val="24"/>
                <w:lang w:val="hy-AM" w:eastAsia="en-GB"/>
              </w:rPr>
              <w:t>ը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3F0956" w:rsidRDefault="0050158E" w:rsidP="0050158E">
            <w:pPr>
              <w:jc w:val="center"/>
              <w:rPr>
                <w:rFonts w:ascii="GHEA Mariam" w:hAnsi="GHEA Mariam" w:cs="Calibri"/>
                <w:bCs/>
                <w:sz w:val="24"/>
                <w:szCs w:val="24"/>
                <w:lang w:val="hy-AM" w:eastAsia="en-GB"/>
              </w:rPr>
            </w:pPr>
            <w:proofErr w:type="spellStart"/>
            <w:r w:rsidRPr="003F0956">
              <w:rPr>
                <w:rFonts w:ascii="GHEA Mariam" w:hAnsi="GHEA Mariam" w:cs="Calibri"/>
                <w:bCs/>
                <w:sz w:val="24"/>
                <w:szCs w:val="24"/>
                <w:lang w:eastAsia="en-GB"/>
              </w:rPr>
              <w:t>Կադաստրային</w:t>
            </w:r>
            <w:proofErr w:type="spellEnd"/>
            <w:r w:rsidRPr="003F0956">
              <w:rPr>
                <w:rFonts w:ascii="GHEA Mariam" w:hAnsi="GHEA Mariam" w:cs="Calibri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0956">
              <w:rPr>
                <w:rFonts w:ascii="GHEA Mariam" w:hAnsi="GHEA Mariam" w:cs="Calibri"/>
                <w:bCs/>
                <w:sz w:val="24"/>
                <w:szCs w:val="24"/>
                <w:lang w:eastAsia="en-GB"/>
              </w:rPr>
              <w:t>ծածկագիր</w:t>
            </w:r>
            <w:proofErr w:type="spellEnd"/>
            <w:r w:rsidR="003F0956">
              <w:rPr>
                <w:rFonts w:ascii="GHEA Mariam" w:hAnsi="GHEA Mariam" w:cs="Calibri"/>
                <w:bCs/>
                <w:sz w:val="24"/>
                <w:szCs w:val="24"/>
                <w:lang w:val="hy-AM" w:eastAsia="en-GB"/>
              </w:rPr>
              <w:t>ը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02-007-0257-0017</w:t>
            </w:r>
          </w:p>
        </w:tc>
      </w:tr>
      <w:tr w:rsidR="0050158E" w:rsidRPr="0050158E" w:rsidTr="003F0956">
        <w:trPr>
          <w:trHeight w:val="9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02-007-0257-0001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02-007-0259-0004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02-007-0259-000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3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7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-00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16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8-0023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02-007-0259-0001</w:t>
            </w:r>
          </w:p>
        </w:tc>
      </w:tr>
      <w:tr w:rsidR="0050158E" w:rsidRPr="0050158E" w:rsidTr="003F0956">
        <w:trPr>
          <w:trHeight w:val="97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02-007-0749-0001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02-007-0272-0001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02-007-0750-0001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02-007-0258-0020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lastRenderedPageBreak/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02-007-0258-0017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1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02-007-0258-0018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1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02-007-0605-0001</w:t>
            </w:r>
          </w:p>
        </w:tc>
      </w:tr>
      <w:tr w:rsidR="0050158E" w:rsidRPr="0050158E" w:rsidTr="003F0956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1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Ակունք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02-007-0234-0001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1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02-069-0346-0001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1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02-069-0554-0001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1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02-069-0345-0350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1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02-069-0345-0021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02-069-0345-0026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02-069-0345-0029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02-069-0762-0001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2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02-069-0324-0055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2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02-069-0519-0001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2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02-069-0307-0001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2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02-069-0309-0001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2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02-069-0511-0001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2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02-069-0304-0117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Արագածոտն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Թալին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Մաստարա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02-069-0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015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-0</w:t>
            </w: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020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Շիրակ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Անի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Լանջիկ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08-044-0119-0001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lastRenderedPageBreak/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Շիրակ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Անի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Լանջիկ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08-044-0119-0002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Շիրակ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Անի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Լանջիկ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08-044-0550-0001</w:t>
            </w:r>
          </w:p>
        </w:tc>
      </w:tr>
      <w:tr w:rsidR="0050158E" w:rsidRPr="0050158E" w:rsidTr="003F0956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val="hy-AM" w:eastAsia="en-GB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Շիրակ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Անի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համայնք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Լանջիկ</w:t>
            </w:r>
            <w:proofErr w:type="spellEnd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բնակավայր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8E" w:rsidRPr="0050158E" w:rsidRDefault="0050158E" w:rsidP="0050158E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</w:pPr>
            <w:r w:rsidRPr="0050158E">
              <w:rPr>
                <w:rFonts w:ascii="GHEA Mariam" w:hAnsi="GHEA Mariam" w:cs="Calibri"/>
                <w:color w:val="000000"/>
                <w:sz w:val="24"/>
                <w:szCs w:val="24"/>
                <w:lang w:eastAsia="en-GB"/>
              </w:rPr>
              <w:t>08-044-0118-0007</w:t>
            </w:r>
          </w:p>
        </w:tc>
      </w:tr>
    </w:tbl>
    <w:p w:rsidR="0050158E" w:rsidRDefault="0050158E" w:rsidP="0050158E">
      <w:pPr>
        <w:rPr>
          <w:rFonts w:ascii="GHEA Grapalat" w:eastAsiaTheme="minorHAnsi" w:hAnsi="GHEA Grapalat" w:cstheme="minorBidi"/>
          <w:sz w:val="24"/>
          <w:szCs w:val="24"/>
          <w:lang w:val="en-GB" w:eastAsia="en-US"/>
        </w:rPr>
      </w:pPr>
    </w:p>
    <w:p w:rsidR="0050158E" w:rsidRDefault="0050158E" w:rsidP="000D4CB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158E" w:rsidRDefault="0050158E" w:rsidP="000D4CB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158E" w:rsidRPr="000D4CB0" w:rsidRDefault="0050158E" w:rsidP="000D4CB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0158E" w:rsidRPr="000D4CB0" w:rsidRDefault="00501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Pr="000D4CB0">
        <w:rPr>
          <w:rFonts w:ascii="GHEA Mariam" w:hAnsi="GHEA Mariam" w:cs="Arial Armenian"/>
          <w:sz w:val="24"/>
          <w:szCs w:val="24"/>
        </w:rPr>
        <w:t xml:space="preserve"> </w:t>
      </w:r>
      <w:bookmarkStart w:id="0" w:name="_GoBack"/>
      <w:bookmarkEnd w:id="0"/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50158E" w:rsidRPr="000D4CB0" w:rsidRDefault="0050158E" w:rsidP="000D4CB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D4CB0">
        <w:rPr>
          <w:rFonts w:ascii="GHEA Mariam" w:hAnsi="GHEA Mariam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765F2A" w:rsidRDefault="0050158E" w:rsidP="0050158E">
      <w:pPr>
        <w:pStyle w:val="mechtex"/>
        <w:ind w:firstLine="709"/>
        <w:jc w:val="left"/>
        <w:rPr>
          <w:rFonts w:ascii="Arial" w:hAnsi="Arial" w:cs="Arial"/>
        </w:rPr>
      </w:pPr>
      <w:r w:rsidRPr="000D4CB0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sectPr w:rsidR="001F225D" w:rsidRPr="00765F2A" w:rsidSect="008F3F17">
      <w:headerReference w:type="even" r:id="rId6"/>
      <w:headerReference w:type="default" r:id="rId7"/>
      <w:footerReference w:type="even" r:id="rId8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8A" w:rsidRDefault="0096428A">
      <w:r>
        <w:separator/>
      </w:r>
    </w:p>
  </w:endnote>
  <w:endnote w:type="continuationSeparator" w:id="0">
    <w:p w:rsidR="0096428A" w:rsidRDefault="009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8A" w:rsidRDefault="0096428A">
      <w:r>
        <w:separator/>
      </w:r>
    </w:p>
  </w:footnote>
  <w:footnote w:type="continuationSeparator" w:id="0">
    <w:p w:rsidR="0096428A" w:rsidRDefault="0096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9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2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496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2E1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956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8E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2EA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F2A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470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46C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28A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596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70C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918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A2052"/>
  <w15:chartTrackingRefBased/>
  <w15:docId w15:val="{9F7FA053-AE74-4D23-AA6D-3BEA2A44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65F2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65F2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765F2A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765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65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https:/mul2.gov.am/tasks/673860/oneclick/voroshumMK-309.1.docx?token=1a3ddee3d6cd6943b9d888942abfbd33</cp:keywords>
  <dc:description/>
  <cp:lastModifiedBy>Alla Minasyan</cp:lastModifiedBy>
  <cp:revision>2</cp:revision>
  <dcterms:created xsi:type="dcterms:W3CDTF">2022-09-20T13:32:00Z</dcterms:created>
  <dcterms:modified xsi:type="dcterms:W3CDTF">2022-09-20T13:32:00Z</dcterms:modified>
</cp:coreProperties>
</file>