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E" w:rsidRPr="00885509" w:rsidRDefault="00F675DE" w:rsidP="00AB0B95">
      <w:pPr>
        <w:widowControl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F675DE" w:rsidRPr="00885509" w:rsidRDefault="00F675DE" w:rsidP="003D275E">
      <w:pPr>
        <w:spacing w:line="360" w:lineRule="auto"/>
        <w:ind w:firstLine="720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85509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հիմնավորոՒՄ</w:t>
      </w:r>
    </w:p>
    <w:p w:rsidR="0022310D" w:rsidRPr="00885509" w:rsidRDefault="000463AC" w:rsidP="007946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hy-AM"/>
        </w:rPr>
      </w:pPr>
      <w:r w:rsidRPr="00885509">
        <w:rPr>
          <w:rStyle w:val="Strong"/>
          <w:rFonts w:ascii="GHEA Grapalat" w:hAnsi="GHEA Grapalat"/>
          <w:color w:val="000000"/>
          <w:lang w:val="hy-AM"/>
        </w:rPr>
        <w:t xml:space="preserve">ՀՀ ԿԱՌԱՎԱՐՈՒԹՅԱՆ </w:t>
      </w:r>
      <w:r w:rsidR="005457E5" w:rsidRPr="005457E5">
        <w:rPr>
          <w:rFonts w:ascii="GHEA Grapalat" w:hAnsi="GHEA Grapalat"/>
          <w:b/>
          <w:bCs/>
          <w:color w:val="000000"/>
          <w:lang w:val="hy-AM"/>
        </w:rPr>
        <w:t>«</w:t>
      </w:r>
      <w:r w:rsidR="0022713C" w:rsidRPr="0022713C">
        <w:rPr>
          <w:rFonts w:ascii="GHEA Grapalat" w:hAnsi="GHEA Grapalat"/>
          <w:b/>
          <w:bCs/>
          <w:color w:val="000000"/>
          <w:lang w:val="hy-AM"/>
        </w:rPr>
        <w:t>ԳՆՄԱՆ ՊԱՅՄԱՆԱԳՐՈՒՄ ՓՈՓՈԽՈՒԹՅՈՒՆՆԵՐ ԿԱՏԱՐԵԼՈՒ ՄԱՍԻՆ</w:t>
      </w:r>
      <w:r w:rsidR="005457E5" w:rsidRPr="005457E5">
        <w:rPr>
          <w:rFonts w:ascii="GHEA Grapalat" w:hAnsi="GHEA Grapalat"/>
          <w:b/>
          <w:bCs/>
          <w:color w:val="000000"/>
          <w:lang w:val="hy-AM"/>
        </w:rPr>
        <w:t>»</w:t>
      </w:r>
      <w:r w:rsidRPr="00885509">
        <w:rPr>
          <w:rStyle w:val="Strong"/>
          <w:rFonts w:ascii="GHEA Grapalat" w:hAnsi="GHEA Grapalat"/>
          <w:color w:val="000000"/>
          <w:lang w:val="hy-AM"/>
        </w:rPr>
        <w:t xml:space="preserve"> ՈՐՈՇՄԱՆ ՆԱԽԱԳԾԻ</w:t>
      </w:r>
    </w:p>
    <w:p w:rsidR="00BD3F11" w:rsidRPr="00885509" w:rsidRDefault="00BD3F11" w:rsidP="00BD3F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F675DE" w:rsidRPr="00885509" w:rsidRDefault="00F675DE" w:rsidP="003D275E">
      <w:pPr>
        <w:shd w:val="clear" w:color="auto" w:fill="FFFFFF"/>
        <w:spacing w:line="360" w:lineRule="auto"/>
        <w:ind w:left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F64B0" w:rsidRPr="00885509" w:rsidRDefault="006F64B0" w:rsidP="003D275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proofErr w:type="spellStart"/>
      <w:r w:rsidRPr="00885509">
        <w:rPr>
          <w:rFonts w:ascii="GHEA Grapalat" w:eastAsia="Calibri" w:hAnsi="GHEA Grapalat" w:cs="Times New Roman"/>
          <w:b/>
          <w:sz w:val="24"/>
          <w:szCs w:val="24"/>
        </w:rPr>
        <w:t>Անհրաժեշտությունը</w:t>
      </w:r>
      <w:proofErr w:type="spellEnd"/>
    </w:p>
    <w:p w:rsidR="002123D6" w:rsidRPr="00885509" w:rsidRDefault="00184544" w:rsidP="003D275E">
      <w:pPr>
        <w:spacing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r w:rsidRPr="00885509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8855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</w:rPr>
        <w:t>«</w:t>
      </w:r>
      <w:r w:rsidR="004D0FE3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Գ</w:t>
      </w:r>
      <w:r w:rsidR="0022713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նման պայմանագրում փոփոխություններ կատարելու </w:t>
      </w:r>
      <w:proofErr w:type="spellStart"/>
      <w:r w:rsidRPr="00885509">
        <w:rPr>
          <w:rFonts w:ascii="GHEA Grapalat" w:eastAsia="Calibri" w:hAnsi="GHEA Grapalat" w:cs="Times New Roman"/>
          <w:sz w:val="24"/>
          <w:szCs w:val="24"/>
        </w:rPr>
        <w:t>մասին</w:t>
      </w:r>
      <w:proofErr w:type="spellEnd"/>
      <w:r w:rsidRPr="00885509">
        <w:rPr>
          <w:rFonts w:ascii="GHEA Grapalat" w:eastAsia="Calibri" w:hAnsi="GHEA Grapalat" w:cs="Times New Roman"/>
          <w:sz w:val="24"/>
          <w:szCs w:val="24"/>
        </w:rPr>
        <w:t xml:space="preserve">»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որոշման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նախագծի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ընդունումը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անհրաժեշտ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է</w:t>
      </w:r>
      <w:r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123D6" w:rsidRPr="00885509">
        <w:rPr>
          <w:rFonts w:ascii="GHEA Grapalat" w:eastAsia="Calibri" w:hAnsi="GHEA Grapalat" w:cs="Times New Roman"/>
          <w:sz w:val="24"/>
          <w:szCs w:val="24"/>
        </w:rPr>
        <w:t>202</w:t>
      </w:r>
      <w:r w:rsidR="00BD3F11" w:rsidRPr="00885509">
        <w:rPr>
          <w:rFonts w:ascii="GHEA Grapalat" w:eastAsia="Calibri" w:hAnsi="GHEA Grapalat" w:cs="Times New Roman"/>
          <w:sz w:val="24"/>
          <w:szCs w:val="24"/>
        </w:rPr>
        <w:t>2</w:t>
      </w:r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թվականի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75AFE" w:rsidRPr="00885509">
        <w:rPr>
          <w:rFonts w:ascii="GHEA Grapalat" w:eastAsia="Calibri" w:hAnsi="GHEA Grapalat" w:cs="Times New Roman"/>
          <w:sz w:val="24"/>
          <w:szCs w:val="24"/>
        </w:rPr>
        <w:t xml:space="preserve">ՀՀ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պետական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բյուջեով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նախատեսված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 «</w:t>
      </w:r>
      <w:r w:rsidR="00BD6C58" w:rsidRPr="00885509">
        <w:rPr>
          <w:rFonts w:ascii="GHEA Grapalat" w:eastAsia="Calibri" w:hAnsi="GHEA Grapalat" w:cs="Times New Roman"/>
          <w:sz w:val="24"/>
          <w:szCs w:val="24"/>
        </w:rPr>
        <w:t>1049</w:t>
      </w:r>
      <w:r w:rsidR="00BD6C58" w:rsidRPr="008855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Ճանապարհային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ցանցի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բարելավում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»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ծրագրի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BD3F11" w:rsidRPr="008855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123D6" w:rsidRPr="00885509">
        <w:rPr>
          <w:rFonts w:ascii="GHEA Grapalat" w:eastAsia="Calibri" w:hAnsi="GHEA Grapalat" w:cs="Times New Roman"/>
          <w:sz w:val="24"/>
          <w:szCs w:val="24"/>
        </w:rPr>
        <w:t>«</w:t>
      </w:r>
      <w:r w:rsidR="00BD6C58" w:rsidRPr="00885509">
        <w:rPr>
          <w:rFonts w:ascii="GHEA Grapalat" w:eastAsia="Calibri" w:hAnsi="GHEA Grapalat" w:cs="Times New Roman"/>
          <w:sz w:val="24"/>
          <w:szCs w:val="24"/>
        </w:rPr>
        <w:t>21001</w:t>
      </w:r>
      <w:r w:rsidR="00BD6C58" w:rsidRPr="008855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Պետական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նշանակության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ավտոճանապարհների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հիմնանորոգում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>»</w:t>
      </w:r>
      <w:r w:rsidR="003C4D16" w:rsidRPr="0088550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միջոցառմ</w:t>
      </w:r>
      <w:proofErr w:type="spellEnd"/>
      <w:r w:rsidR="003C4D16" w:rsidRPr="00885509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ն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կատարումն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BD6C58" w:rsidRPr="00885509">
        <w:rPr>
          <w:rFonts w:ascii="GHEA Grapalat" w:eastAsia="Calibri" w:hAnsi="GHEA Grapalat" w:cs="Times New Roman"/>
          <w:sz w:val="24"/>
          <w:szCs w:val="24"/>
        </w:rPr>
        <w:t>ապահով</w:t>
      </w:r>
      <w:r w:rsidR="002123D6" w:rsidRPr="00885509">
        <w:rPr>
          <w:rFonts w:ascii="GHEA Grapalat" w:eastAsia="Calibri" w:hAnsi="GHEA Grapalat" w:cs="Times New Roman"/>
          <w:sz w:val="24"/>
          <w:szCs w:val="24"/>
        </w:rPr>
        <w:t>ելու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123D6" w:rsidRPr="00885509">
        <w:rPr>
          <w:rFonts w:ascii="GHEA Grapalat" w:eastAsia="Calibri" w:hAnsi="GHEA Grapalat" w:cs="Times New Roman"/>
          <w:sz w:val="24"/>
          <w:szCs w:val="24"/>
        </w:rPr>
        <w:t>նպատակով</w:t>
      </w:r>
      <w:proofErr w:type="spellEnd"/>
      <w:r w:rsidR="002123D6" w:rsidRPr="00885509">
        <w:rPr>
          <w:rFonts w:ascii="GHEA Grapalat" w:eastAsia="Calibri" w:hAnsi="GHEA Grapalat" w:cs="Times New Roman"/>
          <w:sz w:val="24"/>
          <w:szCs w:val="24"/>
        </w:rPr>
        <w:t>:</w:t>
      </w:r>
    </w:p>
    <w:p w:rsidR="00184544" w:rsidRPr="00885509" w:rsidRDefault="00184544" w:rsidP="003D275E">
      <w:pPr>
        <w:spacing w:line="360" w:lineRule="auto"/>
        <w:ind w:firstLine="426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lang w:eastAsia="en-GB"/>
        </w:rPr>
      </w:pPr>
    </w:p>
    <w:p w:rsidR="006F64B0" w:rsidRPr="00885509" w:rsidRDefault="006F64B0" w:rsidP="00536EDE">
      <w:pPr>
        <w:pStyle w:val="ListParagraph"/>
        <w:numPr>
          <w:ilvl w:val="0"/>
          <w:numId w:val="3"/>
        </w:numPr>
        <w:spacing w:line="360" w:lineRule="auto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85509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Ընթացիկ </w:t>
      </w:r>
      <w:r w:rsidR="007D37E0" w:rsidRPr="00885509">
        <w:rPr>
          <w:rFonts w:ascii="GHEA Grapalat" w:eastAsia="Calibri" w:hAnsi="GHEA Grapalat" w:cs="Sylfaen"/>
          <w:b/>
          <w:sz w:val="24"/>
          <w:szCs w:val="24"/>
          <w:lang w:val="hy-AM"/>
        </w:rPr>
        <w:t>իրա</w:t>
      </w:r>
      <w:r w:rsidRPr="00885509">
        <w:rPr>
          <w:rFonts w:ascii="GHEA Grapalat" w:eastAsia="Calibri" w:hAnsi="GHEA Grapalat" w:cs="Sylfaen"/>
          <w:b/>
          <w:sz w:val="24"/>
          <w:szCs w:val="24"/>
          <w:lang w:val="hy-AM"/>
        </w:rPr>
        <w:t>վիճակը և խնդիրները</w:t>
      </w:r>
    </w:p>
    <w:p w:rsidR="00CE7BF7" w:rsidRDefault="005457E5" w:rsidP="004D0F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</w:pPr>
      <w:r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Ներկայացված նախագծով առաջարկվում է </w:t>
      </w:r>
      <w:r w:rsidR="004D0FE3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թ</w:t>
      </w:r>
      <w:r w:rsidR="00CE7BF7"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ույլատրել Հայաստանի Հանրապետության տարածքային կառավարման և ենթակառուցվածքների նախարարությանը փոփոխություն կատարելու «ԵՎՐՈԱՍՖԱԼՏ» փակ բաժնետիրական ընկերության հետ 2021 թվականի սեպտեմբերի 3-ին կնքված թիվ ՏԿԵՆ-ՀԲՄԱՇՁԲ-2021/23Շ պայմանագրում՝ պայմանագրի 3.1.2-րդ կետի պահանջներին համապատասխան աշխատանքների չկատարված մասի համար սահմանելով նոր ժամկետ՝ սույն կետի հիման վրա կնքվող համաձայնագիրն ուժի մեջ մտնելու օրվանից հաշված 60 օր՝ չկիրառելով թիվ ՏԿԵՆ-ՀԲՄԱՇՁԲ-2021/23Շ պայմանագրի 6.2 կետով նախատեսված տույժը։</w:t>
      </w:r>
      <w:r w:rsid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Նշված փոփոխության համար </w:t>
      </w:r>
      <w:r w:rsidR="00CE7BF7"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«ԵՎՐՈԱՍՖԱԼՏ» ՓԲԸ-ն</w:t>
      </w:r>
      <w:r w:rsid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խնդրանքով դիմել է ՀՀ տարածքային կառավարման և ենթակառուցվածքների նախարարություն, հայտնելով հետևյալը</w:t>
      </w:r>
      <w:r w:rsidR="00CE7BF7"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.</w:t>
      </w:r>
      <w:r w:rsid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</w:t>
      </w:r>
    </w:p>
    <w:p w:rsidR="00CE7BF7" w:rsidRPr="00CE7BF7" w:rsidRDefault="00CE7BF7" w:rsidP="00CE7BF7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</w:pP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ՀՀ տարածքային կառավարման և ենթակառուցվածքների նախարարության հետ կնքված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թիվ 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ՏԿԵՆ-ՀԲՄԱՇՁԲ-2021/23Շ պայմանագրի շրջանակներում «ԵՎՐՈԱՍՖԱԼՏ» ՓԲԸ-ն իրականացնում է Հ8, /Մ-2/-Այնթապ-Մխչյան-Արտաշատ-Այգևան հանրապետական նշանակության ավտոճանապարհի կմ21+200-կմ 26+400 և կմ30+000-կմ33+500 հատվածների հիմնանորոգման աշխատանքները:</w:t>
      </w:r>
    </w:p>
    <w:p w:rsidR="00CE7BF7" w:rsidRPr="00CE7BF7" w:rsidRDefault="00CE7BF7" w:rsidP="00CE7BF7">
      <w:pPr>
        <w:spacing w:line="360" w:lineRule="auto"/>
        <w:ind w:firstLine="426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</w:pP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lastRenderedPageBreak/>
        <w:t xml:space="preserve">Վերոնշյալ աշխատանքերը կատարելու համար Պայմանագրով նախատեսվել է 130 օր: </w:t>
      </w:r>
      <w:r w:rsidRPr="00CE7B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մեկնարկից հետո Կապալառուն ձեռնարկել է հնարավոր բոլոր միջոցները, որպեսզի աշխատանքները կատարվեն և ավարտվեն սահմանված ժամկետում, սակայն շինարարական ա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շխատանքները մեկնարկելուց հետո  ի հայտ են եկել մի շարք խնդիրներ, որոնք նախագծային փոփոխությունների անհրաժեշություն են առաջացրել, իսկ առաջարկվող նախագծային փոփոխությունների գործընթացը սահմանված կարգով իրականացնելու համար որոշակի ժամանակ է պահանջվել: Միաժամանակ, աշխատանքների իրականացմանը խոչընդոտել են առկա վերգետնյա գազատարի հենասյուները, որոնց տեղափոխման համար պահանջվել է ավելի քան 30 օր: </w:t>
      </w:r>
      <w:r w:rsidRPr="00CE7B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աշխատանքներն իրականացվել են չընդհատելով ճանապարհային երթևեկությունը, որը վերջին շրջանում բավականին ինտեսիվ և ծանրաբեռնված է եղել,  ինչը նույնպես ազդել է աշխատանքի կատարման ժամկետների վրա՝ դանդաղեցնելով ասֆալտապատման աշխատանքների ընթացքը: Արդյունքում, ն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շված հանգամանքների պատճառով Կապալառուի աշխատանքները դանդաղել են և Կապալառուն հնարավորություն չի ունեցել նախատեսված աշխատանքները ավարտել սահմանված ժամկետում: Այնուամենայնիվ, </w:t>
      </w:r>
      <w:r w:rsidRPr="00CE7B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ընկերության կողմից կատարվել են ընդհանուր աշխատանքների մոտ 50 տոկոսը։</w:t>
      </w:r>
    </w:p>
    <w:p w:rsidR="00CE7BF7" w:rsidRPr="000B64BF" w:rsidRDefault="00CE7BF7" w:rsidP="00CE7B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</w:pP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Հաշվի առնելով վերոգրյալ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ը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ընկերությունը խնդրել է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աշխատանքների կատարման ժամկետը երկարաձգել առնվազն 60 օրով՝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աշխատանքներն</w:t>
      </w:r>
      <w:r w:rsidRPr="00CE7BF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ամբողջովին ավարտելու համար:</w:t>
      </w:r>
    </w:p>
    <w:p w:rsidR="000B64BF" w:rsidRPr="00003C27" w:rsidRDefault="000B64BF" w:rsidP="00CE7B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</w:pP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Հարկ ենք համարում նշել, որ նախագծում նշված 60 օր ժամկետը նախատեսվել է հիմք ընդունելով հետևյալը.</w:t>
      </w:r>
    </w:p>
    <w:p w:rsidR="000B64BF" w:rsidRPr="000B64BF" w:rsidRDefault="000B64BF" w:rsidP="00CE7B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</w:pP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թիվ ՏԿԵՆ-ՀԲՄԱՇՁԲ-2021/23Շ պայմանագիրը կնքվել է «Գնումների մասին» ՀՀ օրենքի 15-րդ հոդվածի 6-րդ մասի հիմքով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։</w:t>
      </w: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ՀՀ կառավարության 03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.</w:t>
      </w: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03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.</w:t>
      </w: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2022թ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.</w:t>
      </w:r>
      <w:r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թիվ 236-Ն որոշմամբ 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պայմանագրով նախատեսված աշխատանքների իրականացման համար հատկացվեցին ֆինանսական մի</w:t>
      </w:r>
      <w:bookmarkStart w:id="0" w:name="_GoBack"/>
      <w:bookmarkEnd w:id="0"/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ջոցներ և </w:t>
      </w:r>
      <w:r w:rsidR="000162F6" w:rsidRPr="00003C27">
        <w:rPr>
          <w:rFonts w:ascii="GHEA Grapalat" w:eastAsia="Times New Roman" w:hAnsi="GHEA Grapalat" w:cs="Times New Roman"/>
          <w:b/>
          <w:noProof/>
          <w:sz w:val="24"/>
          <w:szCs w:val="24"/>
          <w:lang w:val="hy-AM" w:bidi="ar-IQ"/>
        </w:rPr>
        <w:t>24.04.2022թ. կնքվեց թիվ 1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համաձայնագիրը և մեկնարկեցին աշխատանքները։ Աշխատանքների մեկնարկից հետո ի հայտ եկան մի շարք խնդիրներ, որոնք նախագծային նոր լուծումներ էին պահանջում, ուստի Կապալառուն դիմեց Պատվիրատուին՝ նախագծում անհրաժեշտ փոփոխություններ կատարելու խնդրանքով։ Բարձրացված խնդիրները Պատվիրատուի կողմից ներկայացվեցին 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lastRenderedPageBreak/>
        <w:t xml:space="preserve">նախագծանախահաշվային փաստաթղթերը կազմող և հեղինակային հսկողություն իրականացնող կազմակերպությանը։ Վերջինիս կողմից նախագծում կատարվեցին համապատասխան փոփոխություններ և փորձաքննության դրական եզրակացությունը ստանալուց հետո նախագիծը ներկայացվեց Պատվիրատուին։ Արդյունքում, ՀՀ կառավարության 02.06.2022թ. թիվ 812-Ն որոշմամբ նախատեսվեցին լրացուցիչ ֆինանսական միջոցներ և </w:t>
      </w:r>
      <w:r w:rsidR="000162F6" w:rsidRPr="00003C27">
        <w:rPr>
          <w:rFonts w:ascii="GHEA Grapalat" w:eastAsia="Times New Roman" w:hAnsi="GHEA Grapalat" w:cs="Times New Roman"/>
          <w:b/>
          <w:noProof/>
          <w:sz w:val="24"/>
          <w:szCs w:val="24"/>
          <w:lang w:val="hy-AM" w:bidi="ar-IQ"/>
        </w:rPr>
        <w:t>10.06.022թ. Կապալառուի հետ կնքվեց թիվ 2</w:t>
      </w:r>
      <w:r w:rsidR="000162F6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համաձայնագիրը։</w:t>
      </w:r>
      <w:r w:rsidR="0003629F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Ըստ էության, ժամկետի ավելացում չի նախատեսվում, ի սկզբանե սահմանված 130 օրը </w:t>
      </w:r>
      <w:r w:rsidR="00C0086D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էական չի </w:t>
      </w:r>
      <w:r w:rsidR="0003629F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փոփոխ</w:t>
      </w:r>
      <w:r w:rsidR="00C0086D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վում</w:t>
      </w:r>
      <w:r w:rsidR="0003629F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, հաշվի առնելով, որ այդ ժամկետից մոտ 60 օր</w:t>
      </w:r>
      <w:r w:rsidR="00C0086D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է</w:t>
      </w:r>
      <w:r w:rsidR="0003629F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պահանջվել նախագծի փոփոխման, փորձաքննության իրականացման և աշխատանքները շարունակելու նպատակով թիվ 2 համաձայնագրի կնքման համար</w:t>
      </w:r>
      <w:r w:rsidR="005D05B3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, ինչպես նաև երթևեկության ինտենսիվության բարձրացման գործոնը</w:t>
      </w:r>
      <w:r w:rsidR="0003629F" w:rsidRPr="00003C27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>։</w:t>
      </w:r>
      <w:r w:rsidR="0003629F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</w:t>
      </w:r>
      <w:r w:rsidR="000162F6">
        <w:rPr>
          <w:rFonts w:ascii="GHEA Grapalat" w:eastAsia="Times New Roman" w:hAnsi="GHEA Grapalat" w:cs="Times New Roman"/>
          <w:noProof/>
          <w:sz w:val="24"/>
          <w:szCs w:val="24"/>
          <w:lang w:val="hy-AM" w:bidi="ar-IQ"/>
        </w:rPr>
        <w:t xml:space="preserve">  </w:t>
      </w:r>
    </w:p>
    <w:p w:rsidR="00CE7BF7" w:rsidRPr="00885509" w:rsidRDefault="00CE7BF7" w:rsidP="00C720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CA52BC" w:rsidRPr="00885509" w:rsidRDefault="007D37E0" w:rsidP="00CA52BC">
      <w:pPr>
        <w:numPr>
          <w:ilvl w:val="0"/>
          <w:numId w:val="3"/>
        </w:numPr>
        <w:tabs>
          <w:tab w:val="left" w:pos="399"/>
        </w:tabs>
        <w:spacing w:after="160" w:line="360" w:lineRule="auto"/>
        <w:contextualSpacing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proofErr w:type="spellStart"/>
      <w:r w:rsidRPr="00885509">
        <w:rPr>
          <w:rFonts w:ascii="GHEA Grapalat" w:eastAsia="Calibri" w:hAnsi="GHEA Grapalat" w:cs="Times New Roman"/>
          <w:b/>
          <w:bCs/>
          <w:sz w:val="24"/>
          <w:szCs w:val="24"/>
        </w:rPr>
        <w:t>Առաջարկվող</w:t>
      </w:r>
      <w:proofErr w:type="spellEnd"/>
      <w:r w:rsidRPr="00885509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885509">
        <w:rPr>
          <w:rFonts w:ascii="GHEA Grapalat" w:eastAsia="Calibri" w:hAnsi="GHEA Grapalat" w:cs="Times New Roman"/>
          <w:b/>
          <w:bCs/>
          <w:sz w:val="24"/>
          <w:szCs w:val="24"/>
        </w:rPr>
        <w:t>կարգավորման</w:t>
      </w:r>
      <w:proofErr w:type="spellEnd"/>
      <w:r w:rsidRPr="00885509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885509">
        <w:rPr>
          <w:rFonts w:ascii="GHEA Grapalat" w:eastAsia="Calibri" w:hAnsi="GHEA Grapalat" w:cs="Times New Roman"/>
          <w:b/>
          <w:bCs/>
          <w:sz w:val="24"/>
          <w:szCs w:val="24"/>
        </w:rPr>
        <w:t>բնույթը</w:t>
      </w:r>
      <w:proofErr w:type="spellEnd"/>
    </w:p>
    <w:p w:rsidR="00CA52BC" w:rsidRPr="00885509" w:rsidRDefault="0065600D" w:rsidP="0065600D">
      <w:pPr>
        <w:tabs>
          <w:tab w:val="left" w:pos="399"/>
        </w:tabs>
        <w:spacing w:after="160" w:line="360" w:lineRule="auto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885509">
        <w:rPr>
          <w:rFonts w:ascii="GHEA Grapalat" w:eastAsia="Calibri" w:hAnsi="GHEA Grapalat" w:cs="Sylfaen"/>
          <w:sz w:val="24"/>
          <w:szCs w:val="24"/>
          <w:lang w:val="hy-AM"/>
        </w:rPr>
        <w:tab/>
      </w:r>
      <w:r w:rsidR="00CA52BC" w:rsidRPr="00885509">
        <w:rPr>
          <w:rFonts w:ascii="GHEA Grapalat" w:eastAsia="Calibri" w:hAnsi="GHEA Grapalat" w:cs="Sylfaen"/>
          <w:sz w:val="24"/>
          <w:szCs w:val="24"/>
          <w:lang w:val="hy-AM"/>
        </w:rPr>
        <w:t>Նախագծի ընդունման նպատակն է</w:t>
      </w:r>
      <w:r w:rsidR="004D0FE3">
        <w:rPr>
          <w:rFonts w:ascii="GHEA Grapalat" w:eastAsia="Calibri" w:hAnsi="GHEA Grapalat" w:cs="Sylfaen"/>
          <w:sz w:val="24"/>
          <w:szCs w:val="24"/>
          <w:lang w:val="hy-AM"/>
        </w:rPr>
        <w:t xml:space="preserve"> ավարտին հասցնել</w:t>
      </w:r>
      <w:r w:rsidR="00CA52BC" w:rsidRPr="0088550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4D0FE3" w:rsidRPr="004D0FE3">
        <w:rPr>
          <w:rFonts w:ascii="GHEA Grapalat" w:eastAsia="Calibri" w:hAnsi="GHEA Grapalat" w:cs="Sylfaen"/>
          <w:sz w:val="24"/>
          <w:szCs w:val="24"/>
          <w:lang w:val="hy-AM"/>
        </w:rPr>
        <w:t>թիվ ՏԿԵՆ-ՀԲՄԱՇՁԲ-2021/23Շ պայմանագրի շրջանակներում «ԵՎՐՈԱՍՖԱԼՏ» ՓԲԸ-ն իրականացնում է Հ8, /Մ-2/-Այնթապ-Մխչյան-Արտաշատ-Այգևան հանրապետական նշանակության ավտոճանապարհի կմ21+200-կմ 26+400 և կմ30+000-կմ33+500 հատվածների հիմնանորոգման աշխատանքները</w:t>
      </w:r>
      <w:r w:rsidR="003966F9" w:rsidRPr="00885509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CA52BC" w:rsidRPr="00885509" w:rsidRDefault="00CA52BC" w:rsidP="00CA52BC">
      <w:pPr>
        <w:tabs>
          <w:tab w:val="left" w:pos="399"/>
        </w:tabs>
        <w:spacing w:after="160" w:line="360" w:lineRule="auto"/>
        <w:ind w:left="786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A52BC" w:rsidRPr="00885509" w:rsidRDefault="00201ACA" w:rsidP="00CA52BC">
      <w:pPr>
        <w:spacing w:after="200" w:line="360" w:lineRule="auto"/>
        <w:ind w:firstLine="63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.Նախագծի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մշակման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գործընթացում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ներգրավված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ինստիտուտները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A52BC" w:rsidRPr="008855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անձիք</w:t>
      </w:r>
    </w:p>
    <w:p w:rsidR="00CA52BC" w:rsidRPr="00885509" w:rsidRDefault="00CA52BC" w:rsidP="00CA52BC">
      <w:pPr>
        <w:spacing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85509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</w:t>
      </w:r>
      <w:r w:rsidRPr="0088550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 տարածքային կառավարման և </w:t>
      </w:r>
      <w:r w:rsidRPr="008855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ենթակառուցվածքների </w:t>
      </w:r>
      <w:r w:rsidRPr="00885509">
        <w:rPr>
          <w:rFonts w:ascii="GHEA Grapalat" w:eastAsia="Times New Roman" w:hAnsi="GHEA Grapalat" w:cs="Times New Roman"/>
          <w:sz w:val="24"/>
          <w:szCs w:val="24"/>
          <w:lang w:val="af-ZA"/>
        </w:rPr>
        <w:t>նախարարությ</w:t>
      </w:r>
      <w:r w:rsidRPr="008855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="00BC06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«Ճանապարհային դեպարտամենտ» հիմնադրամի </w:t>
      </w:r>
      <w:r w:rsidRPr="00885509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885509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A52BC" w:rsidRPr="00885509" w:rsidRDefault="00201ACA" w:rsidP="00CA52BC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5</w:t>
      </w:r>
      <w:r w:rsidR="00CA52BC" w:rsidRPr="00885509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proofErr w:type="spellStart"/>
      <w:r w:rsidR="00CA52BC" w:rsidRPr="0088550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="00CA52BC" w:rsidRPr="00885509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="00CA52BC" w:rsidRPr="0088550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CA52BC" w:rsidRPr="00885509" w:rsidRDefault="00CA52BC" w:rsidP="00CA52BC">
      <w:pPr>
        <w:spacing w:line="360" w:lineRule="auto"/>
        <w:ind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  <w:r w:rsidRPr="0088550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</w:t>
      </w:r>
      <w:r w:rsidRPr="00885509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</w:t>
      </w:r>
      <w:r w:rsidRPr="0088550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տարածքում ասֆալտապատ ավտոմոբիլային ճանապարհների տոկոսային կշռի ավելացում</w:t>
      </w:r>
      <w:r w:rsidRPr="00885509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:</w:t>
      </w:r>
    </w:p>
    <w:p w:rsidR="00CA52BC" w:rsidRPr="00885509" w:rsidRDefault="00201ACA" w:rsidP="00CA52BC">
      <w:pPr>
        <w:spacing w:after="160" w:line="360" w:lineRule="auto"/>
        <w:ind w:left="63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>6</w:t>
      </w:r>
      <w:r w:rsidR="00CA52BC" w:rsidRPr="00885509">
        <w:rPr>
          <w:rFonts w:ascii="GHEA Grapalat" w:eastAsia="Calibri" w:hAnsi="GHEA Grapalat" w:cs="Times New Roman"/>
          <w:b/>
          <w:sz w:val="24"/>
          <w:szCs w:val="24"/>
          <w:lang w:val="af-ZA" w:eastAsia="x-none"/>
        </w:rPr>
        <w:t>.</w:t>
      </w:r>
      <w:r w:rsidR="00CA52BC" w:rsidRPr="00885509"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CA52BC" w:rsidRPr="00885509" w:rsidRDefault="00CA52BC" w:rsidP="00CA52BC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855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Որոշման նախագծի ընդունմամբ Հայաստանի Հանրապետության պետական բյուջեի եկամուտների ու ծախսերի լրացուցիչ  </w:t>
      </w:r>
      <w:r w:rsidRPr="0088550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նվազեցում չի առաջացնում</w:t>
      </w:r>
      <w:r w:rsidRPr="008855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: </w:t>
      </w:r>
    </w:p>
    <w:p w:rsidR="00CA52BC" w:rsidRPr="00885509" w:rsidRDefault="00201ACA" w:rsidP="00CA52BC">
      <w:pPr>
        <w:spacing w:line="360" w:lineRule="auto"/>
        <w:ind w:left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CA52BC" w:rsidRPr="00885509">
        <w:rPr>
          <w:rFonts w:ascii="GHEA Grapalat" w:eastAsia="Times New Roman" w:hAnsi="GHEA Grapalat" w:cs="Sylfaen"/>
          <w:b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A52BC" w:rsidRPr="00885509" w:rsidRDefault="00CA52BC" w:rsidP="00CA52BC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885509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Որոշման նախագիծը բխում է «Հայաստանի վերափոխման ռազմավարություն 2050», «Կառավարության 2021-2026թթ. ծրագիր» /կետ 3.2, 3-րդ պարբերության 1-ին </w:t>
      </w:r>
      <w:r w:rsidR="009068A8" w:rsidRPr="00885509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և 2-րդ </w:t>
      </w:r>
      <w:r w:rsidRPr="00885509">
        <w:rPr>
          <w:rFonts w:ascii="GHEA Grapalat" w:eastAsia="Calibri" w:hAnsi="GHEA Grapalat" w:cs="Sylfaen"/>
          <w:sz w:val="24"/>
          <w:szCs w:val="24"/>
          <w:lang w:val="hy-AM" w:eastAsia="ru-RU"/>
        </w:rPr>
        <w:t>ենթակետ</w:t>
      </w:r>
      <w:r w:rsidR="009068A8" w:rsidRPr="00885509">
        <w:rPr>
          <w:rFonts w:ascii="GHEA Grapalat" w:eastAsia="Calibri" w:hAnsi="GHEA Grapalat" w:cs="Sylfaen"/>
          <w:sz w:val="24"/>
          <w:szCs w:val="24"/>
          <w:lang w:val="hy-AM" w:eastAsia="ru-RU"/>
        </w:rPr>
        <w:t>եր</w:t>
      </w:r>
      <w:r w:rsidRPr="00885509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/  ռազմավարական փաստաթղթերի դրույթներից:  </w:t>
      </w:r>
    </w:p>
    <w:p w:rsidR="00CA52BC" w:rsidRPr="00885509" w:rsidRDefault="00CA52BC" w:rsidP="00CA52BC">
      <w:pPr>
        <w:spacing w:after="160" w:line="360" w:lineRule="auto"/>
        <w:ind w:left="786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88550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Մասնավորապես, միջպետական, հանրապետական և տեղական նշանակության ավտոմոբիլային ճանապարհների ցանցի նորոգում, հիմնանորոգում և որակի շարունակական բարձրացում, որոնց շնորհիվ տարեկան կունենանք շուրջ 500 կմ վերանորոգված ճանապարհ։</w:t>
      </w:r>
    </w:p>
    <w:sectPr w:rsidR="00CA52BC" w:rsidRPr="00885509" w:rsidSect="009B1CAE">
      <w:pgSz w:w="12240" w:h="15840"/>
      <w:pgMar w:top="960" w:right="900" w:bottom="86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01C88"/>
    <w:rsid w:val="00003C27"/>
    <w:rsid w:val="00004886"/>
    <w:rsid w:val="0001567E"/>
    <w:rsid w:val="000162F6"/>
    <w:rsid w:val="000257F4"/>
    <w:rsid w:val="00025DE3"/>
    <w:rsid w:val="000322A6"/>
    <w:rsid w:val="0003629F"/>
    <w:rsid w:val="000409D2"/>
    <w:rsid w:val="000463AC"/>
    <w:rsid w:val="00056E88"/>
    <w:rsid w:val="00057CE4"/>
    <w:rsid w:val="000633AF"/>
    <w:rsid w:val="0006714F"/>
    <w:rsid w:val="00073264"/>
    <w:rsid w:val="00087D1B"/>
    <w:rsid w:val="00094DCA"/>
    <w:rsid w:val="000A4D9E"/>
    <w:rsid w:val="000A7A57"/>
    <w:rsid w:val="000B64BF"/>
    <w:rsid w:val="000E4EA3"/>
    <w:rsid w:val="0011069A"/>
    <w:rsid w:val="001551BB"/>
    <w:rsid w:val="00162A3E"/>
    <w:rsid w:val="00184544"/>
    <w:rsid w:val="0019764D"/>
    <w:rsid w:val="001A5756"/>
    <w:rsid w:val="001B71C3"/>
    <w:rsid w:val="001C470E"/>
    <w:rsid w:val="001D7262"/>
    <w:rsid w:val="002019FD"/>
    <w:rsid w:val="00201ACA"/>
    <w:rsid w:val="002123D6"/>
    <w:rsid w:val="0022310D"/>
    <w:rsid w:val="00225146"/>
    <w:rsid w:val="0022713C"/>
    <w:rsid w:val="002276A2"/>
    <w:rsid w:val="002315BF"/>
    <w:rsid w:val="00234B69"/>
    <w:rsid w:val="0024075B"/>
    <w:rsid w:val="00247AB8"/>
    <w:rsid w:val="00253AAD"/>
    <w:rsid w:val="00256B45"/>
    <w:rsid w:val="00273C99"/>
    <w:rsid w:val="00274882"/>
    <w:rsid w:val="002777F9"/>
    <w:rsid w:val="002C4FDF"/>
    <w:rsid w:val="002C64CF"/>
    <w:rsid w:val="002D1110"/>
    <w:rsid w:val="002E1EDC"/>
    <w:rsid w:val="002F77E0"/>
    <w:rsid w:val="00300A28"/>
    <w:rsid w:val="003107A4"/>
    <w:rsid w:val="003134FE"/>
    <w:rsid w:val="0031545F"/>
    <w:rsid w:val="00316EF5"/>
    <w:rsid w:val="00317716"/>
    <w:rsid w:val="0032036A"/>
    <w:rsid w:val="003217BB"/>
    <w:rsid w:val="00325122"/>
    <w:rsid w:val="00327E06"/>
    <w:rsid w:val="00341729"/>
    <w:rsid w:val="003649E0"/>
    <w:rsid w:val="003737F7"/>
    <w:rsid w:val="00373DB6"/>
    <w:rsid w:val="0037609A"/>
    <w:rsid w:val="00376AFE"/>
    <w:rsid w:val="00393D0E"/>
    <w:rsid w:val="003966F9"/>
    <w:rsid w:val="003C0FFD"/>
    <w:rsid w:val="003C4D16"/>
    <w:rsid w:val="003D275E"/>
    <w:rsid w:val="003F490A"/>
    <w:rsid w:val="0040622D"/>
    <w:rsid w:val="00406817"/>
    <w:rsid w:val="00416A6E"/>
    <w:rsid w:val="0041786A"/>
    <w:rsid w:val="0044345A"/>
    <w:rsid w:val="00443E2C"/>
    <w:rsid w:val="00453A24"/>
    <w:rsid w:val="004631EA"/>
    <w:rsid w:val="00465003"/>
    <w:rsid w:val="004657F0"/>
    <w:rsid w:val="0049568B"/>
    <w:rsid w:val="004A2E6A"/>
    <w:rsid w:val="004D0FE3"/>
    <w:rsid w:val="004D627D"/>
    <w:rsid w:val="004D7867"/>
    <w:rsid w:val="004E343F"/>
    <w:rsid w:val="004F4CD9"/>
    <w:rsid w:val="00505F3C"/>
    <w:rsid w:val="00506F9F"/>
    <w:rsid w:val="0051380F"/>
    <w:rsid w:val="00516807"/>
    <w:rsid w:val="0052404D"/>
    <w:rsid w:val="00531A14"/>
    <w:rsid w:val="00536742"/>
    <w:rsid w:val="00536EDE"/>
    <w:rsid w:val="005457E5"/>
    <w:rsid w:val="0055144A"/>
    <w:rsid w:val="00583F93"/>
    <w:rsid w:val="005A4000"/>
    <w:rsid w:val="005B6200"/>
    <w:rsid w:val="005B6381"/>
    <w:rsid w:val="005C7E10"/>
    <w:rsid w:val="005D05B3"/>
    <w:rsid w:val="005E5CD7"/>
    <w:rsid w:val="005F6F91"/>
    <w:rsid w:val="00601794"/>
    <w:rsid w:val="006047D3"/>
    <w:rsid w:val="00626A10"/>
    <w:rsid w:val="00630B2A"/>
    <w:rsid w:val="00632224"/>
    <w:rsid w:val="0065600D"/>
    <w:rsid w:val="00656CC0"/>
    <w:rsid w:val="006628FC"/>
    <w:rsid w:val="006744AD"/>
    <w:rsid w:val="00694AA4"/>
    <w:rsid w:val="006A7A78"/>
    <w:rsid w:val="006C32AF"/>
    <w:rsid w:val="006C657A"/>
    <w:rsid w:val="006D047D"/>
    <w:rsid w:val="006D2D27"/>
    <w:rsid w:val="006D6695"/>
    <w:rsid w:val="006E5B2B"/>
    <w:rsid w:val="006F3D62"/>
    <w:rsid w:val="006F64B0"/>
    <w:rsid w:val="007125C7"/>
    <w:rsid w:val="007134EE"/>
    <w:rsid w:val="0073551C"/>
    <w:rsid w:val="0074108E"/>
    <w:rsid w:val="00764E98"/>
    <w:rsid w:val="007666DD"/>
    <w:rsid w:val="0077095F"/>
    <w:rsid w:val="00776875"/>
    <w:rsid w:val="007770DD"/>
    <w:rsid w:val="00790289"/>
    <w:rsid w:val="00794679"/>
    <w:rsid w:val="00794FEE"/>
    <w:rsid w:val="00797B0F"/>
    <w:rsid w:val="007A14B4"/>
    <w:rsid w:val="007A4534"/>
    <w:rsid w:val="007D37E0"/>
    <w:rsid w:val="007E7D83"/>
    <w:rsid w:val="007F4DA8"/>
    <w:rsid w:val="00807ECB"/>
    <w:rsid w:val="0082004A"/>
    <w:rsid w:val="00821239"/>
    <w:rsid w:val="008226DB"/>
    <w:rsid w:val="00856360"/>
    <w:rsid w:val="00866D97"/>
    <w:rsid w:val="00885509"/>
    <w:rsid w:val="00886D55"/>
    <w:rsid w:val="00892593"/>
    <w:rsid w:val="00893851"/>
    <w:rsid w:val="008C199C"/>
    <w:rsid w:val="008C26DB"/>
    <w:rsid w:val="008D19FF"/>
    <w:rsid w:val="008D6349"/>
    <w:rsid w:val="008F2EB0"/>
    <w:rsid w:val="00900559"/>
    <w:rsid w:val="00902F35"/>
    <w:rsid w:val="009068A8"/>
    <w:rsid w:val="00907CC0"/>
    <w:rsid w:val="00930785"/>
    <w:rsid w:val="00955CFA"/>
    <w:rsid w:val="009667B9"/>
    <w:rsid w:val="0099540D"/>
    <w:rsid w:val="0099582F"/>
    <w:rsid w:val="009B1CAE"/>
    <w:rsid w:val="009D3AAD"/>
    <w:rsid w:val="009E5B9E"/>
    <w:rsid w:val="009F6E81"/>
    <w:rsid w:val="009F7CB6"/>
    <w:rsid w:val="00A21745"/>
    <w:rsid w:val="00A21D47"/>
    <w:rsid w:val="00A309B7"/>
    <w:rsid w:val="00A4212D"/>
    <w:rsid w:val="00A53E39"/>
    <w:rsid w:val="00A54B4B"/>
    <w:rsid w:val="00A63BF2"/>
    <w:rsid w:val="00AB0B95"/>
    <w:rsid w:val="00AC0EFC"/>
    <w:rsid w:val="00AF3999"/>
    <w:rsid w:val="00B21985"/>
    <w:rsid w:val="00B453E9"/>
    <w:rsid w:val="00B61518"/>
    <w:rsid w:val="00B7389A"/>
    <w:rsid w:val="00B76283"/>
    <w:rsid w:val="00B81765"/>
    <w:rsid w:val="00B90D6A"/>
    <w:rsid w:val="00B96E76"/>
    <w:rsid w:val="00BA3AEB"/>
    <w:rsid w:val="00BC06CE"/>
    <w:rsid w:val="00BD1295"/>
    <w:rsid w:val="00BD3F11"/>
    <w:rsid w:val="00BD6C58"/>
    <w:rsid w:val="00BE51CF"/>
    <w:rsid w:val="00BF4D1C"/>
    <w:rsid w:val="00C0086D"/>
    <w:rsid w:val="00C21FB4"/>
    <w:rsid w:val="00C31946"/>
    <w:rsid w:val="00C34A8F"/>
    <w:rsid w:val="00C44C92"/>
    <w:rsid w:val="00C45D26"/>
    <w:rsid w:val="00C54974"/>
    <w:rsid w:val="00C56655"/>
    <w:rsid w:val="00C72063"/>
    <w:rsid w:val="00C7674B"/>
    <w:rsid w:val="00CA251D"/>
    <w:rsid w:val="00CA52BC"/>
    <w:rsid w:val="00CB4481"/>
    <w:rsid w:val="00CB593A"/>
    <w:rsid w:val="00CD751D"/>
    <w:rsid w:val="00CE7BF7"/>
    <w:rsid w:val="00CF5C46"/>
    <w:rsid w:val="00D16124"/>
    <w:rsid w:val="00D16B5A"/>
    <w:rsid w:val="00D32D64"/>
    <w:rsid w:val="00D41B07"/>
    <w:rsid w:val="00D96F7C"/>
    <w:rsid w:val="00DA5601"/>
    <w:rsid w:val="00DB3244"/>
    <w:rsid w:val="00DE0C6C"/>
    <w:rsid w:val="00E10DCC"/>
    <w:rsid w:val="00E13A81"/>
    <w:rsid w:val="00E14754"/>
    <w:rsid w:val="00E35F35"/>
    <w:rsid w:val="00E42DD6"/>
    <w:rsid w:val="00E440F8"/>
    <w:rsid w:val="00E4567D"/>
    <w:rsid w:val="00E529AB"/>
    <w:rsid w:val="00E75AFE"/>
    <w:rsid w:val="00EA401C"/>
    <w:rsid w:val="00EA4876"/>
    <w:rsid w:val="00EB3F9A"/>
    <w:rsid w:val="00ED6B2F"/>
    <w:rsid w:val="00EE51EA"/>
    <w:rsid w:val="00F36BAA"/>
    <w:rsid w:val="00F40402"/>
    <w:rsid w:val="00F519F8"/>
    <w:rsid w:val="00F675DE"/>
    <w:rsid w:val="00F80AFD"/>
    <w:rsid w:val="00FB023A"/>
    <w:rsid w:val="00FB5427"/>
    <w:rsid w:val="00FC3B4C"/>
    <w:rsid w:val="00FD27F1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9A24-F8FA-45BE-A1B1-403F96F1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2022-05-25T10:59:00Z</cp:lastPrinted>
  <dcterms:created xsi:type="dcterms:W3CDTF">2022-09-21T06:59:00Z</dcterms:created>
  <dcterms:modified xsi:type="dcterms:W3CDTF">2022-09-21T09:58:00Z</dcterms:modified>
</cp:coreProperties>
</file>