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BA8" w:rsidRPr="00EB1F22" w:rsidRDefault="00683BA8" w:rsidP="00683BA8">
      <w:pPr>
        <w:pStyle w:val="BodyText2"/>
        <w:spacing w:after="0" w:line="360" w:lineRule="auto"/>
        <w:ind w:left="270"/>
        <w:jc w:val="center"/>
        <w:rPr>
          <w:rFonts w:ascii="GHEA Grapalat" w:hAnsi="GHEA Grapalat" w:cs="Sylfaen"/>
          <w:b/>
          <w:lang w:val="hy-AM"/>
        </w:rPr>
      </w:pPr>
      <w:r w:rsidRPr="00EB1F22">
        <w:rPr>
          <w:rFonts w:ascii="GHEA Grapalat" w:hAnsi="GHEA Grapalat" w:cs="Sylfaen"/>
          <w:b/>
          <w:lang w:val="hy-AM"/>
        </w:rPr>
        <w:t xml:space="preserve">ԱՄՓՈՓԱԹԵՐԹ </w:t>
      </w:r>
    </w:p>
    <w:p w:rsidR="00683BA8" w:rsidRPr="00EB1F22" w:rsidRDefault="00C13706" w:rsidP="00C13706">
      <w:pPr>
        <w:shd w:val="clear" w:color="auto" w:fill="FFFFFF"/>
        <w:spacing w:line="360" w:lineRule="auto"/>
        <w:ind w:left="180" w:right="211" w:firstLine="450"/>
        <w:jc w:val="center"/>
        <w:rPr>
          <w:rFonts w:ascii="GHEA Grapalat" w:hAnsi="GHEA Grapalat"/>
          <w:b/>
          <w:bCs/>
          <w:color w:val="000000"/>
          <w:lang w:val="hy-AM"/>
        </w:rPr>
      </w:pPr>
      <w:r w:rsidRPr="00EB1F22">
        <w:rPr>
          <w:rFonts w:ascii="GHEA Grapalat" w:hAnsi="GHEA Grapalat"/>
          <w:b/>
          <w:bCs/>
          <w:color w:val="000000"/>
          <w:lang w:val="hy-AM"/>
        </w:rPr>
        <w:t>««ԳՈՎԱԶԴԻ ՄԱՍԻՆ» ՕՐԵՆՔՈՒՄ ՓՈՓՈԽՈՒԹՅՈՒՆ ԿԱՏԱՐԵԼՈՒ ՄԱՍԻՆ», ««ԴԵՂԵՐԻ</w:t>
      </w:r>
      <w:r w:rsidRPr="00EB1F22">
        <w:rPr>
          <w:rFonts w:ascii="Calibri" w:hAnsi="Calibri" w:cs="Calibri"/>
          <w:b/>
          <w:bCs/>
          <w:color w:val="000000"/>
          <w:lang w:val="hy-AM"/>
        </w:rPr>
        <w:t> </w:t>
      </w:r>
      <w:r w:rsidRPr="00EB1F22">
        <w:rPr>
          <w:rFonts w:ascii="GHEA Grapalat" w:hAnsi="GHEA Grapalat" w:cs="GHEA Grapalat"/>
          <w:b/>
          <w:bCs/>
          <w:color w:val="000000"/>
          <w:lang w:val="hy-AM"/>
        </w:rPr>
        <w:t>ՄԱՍԻՆ»</w:t>
      </w:r>
      <w:r w:rsidRPr="00EB1F22">
        <w:rPr>
          <w:rFonts w:ascii="Calibri" w:hAnsi="Calibri" w:cs="Calibri"/>
          <w:b/>
          <w:bCs/>
          <w:color w:val="000000"/>
          <w:lang w:val="hy-AM"/>
        </w:rPr>
        <w:t> </w:t>
      </w:r>
      <w:r w:rsidRPr="00EB1F22">
        <w:rPr>
          <w:rFonts w:ascii="GHEA Grapalat" w:hAnsi="GHEA Grapalat" w:cs="GHEA Grapalat"/>
          <w:b/>
          <w:bCs/>
          <w:color w:val="000000"/>
          <w:lang w:val="hy-AM"/>
        </w:rPr>
        <w:t>ՕՐԵՆՔՈՒՄ</w:t>
      </w:r>
      <w:r w:rsidRPr="00EB1F22">
        <w:rPr>
          <w:rFonts w:ascii="Calibri" w:hAnsi="Calibri" w:cs="Calibri"/>
          <w:b/>
          <w:bCs/>
          <w:color w:val="000000"/>
          <w:lang w:val="hy-AM"/>
        </w:rPr>
        <w:t> </w:t>
      </w:r>
      <w:r w:rsidRPr="00EB1F22">
        <w:rPr>
          <w:rFonts w:ascii="GHEA Grapalat" w:hAnsi="GHEA Grapalat" w:cs="GHEA Grapalat"/>
          <w:b/>
          <w:bCs/>
          <w:color w:val="000000"/>
          <w:lang w:val="hy-AM"/>
        </w:rPr>
        <w:t xml:space="preserve"> ՓՈՓՈԽՈՒԹՅՈՒՆ ԵՎ ԼՐԱՑՈՒՄ</w:t>
      </w:r>
      <w:r w:rsidRPr="00EB1F22">
        <w:rPr>
          <w:rFonts w:ascii="Calibri" w:hAnsi="Calibri" w:cs="Calibri"/>
          <w:b/>
          <w:bCs/>
          <w:color w:val="000000"/>
          <w:lang w:val="hy-AM"/>
        </w:rPr>
        <w:t> </w:t>
      </w:r>
      <w:r w:rsidRPr="00EB1F22">
        <w:rPr>
          <w:rFonts w:ascii="GHEA Grapalat" w:hAnsi="GHEA Grapalat" w:cs="GHEA Grapalat"/>
          <w:b/>
          <w:bCs/>
          <w:color w:val="000000"/>
          <w:lang w:val="hy-AM"/>
        </w:rPr>
        <w:t>ԿԱՏԱՐԵԼՈՒ</w:t>
      </w:r>
      <w:r w:rsidRPr="00EB1F22">
        <w:rPr>
          <w:rFonts w:ascii="Calibri" w:hAnsi="Calibri" w:cs="Calibri"/>
          <w:b/>
          <w:bCs/>
          <w:color w:val="000000"/>
          <w:lang w:val="hy-AM"/>
        </w:rPr>
        <w:t> </w:t>
      </w:r>
      <w:r w:rsidRPr="00EB1F22">
        <w:rPr>
          <w:rFonts w:ascii="GHEA Grapalat" w:hAnsi="GHEA Grapalat" w:cs="GHEA Grapalat"/>
          <w:b/>
          <w:bCs/>
          <w:color w:val="000000"/>
          <w:lang w:val="hy-AM"/>
        </w:rPr>
        <w:t xml:space="preserve">ՄԱՍԻՆ», </w:t>
      </w:r>
      <w:r w:rsidRPr="00EB1F22">
        <w:rPr>
          <w:rFonts w:ascii="GHEA Grapalat" w:hAnsi="GHEA Grapalat"/>
          <w:b/>
          <w:bCs/>
          <w:lang w:val="hy-AM"/>
        </w:rPr>
        <w:t xml:space="preserve">«ՎԱՐՉԱԿԱՆ  ԻՐԱՎԱԽԱԽՏՈՒՄՆԵՐԻ ՎԵՐԱԲԵՐՅԱԼ» </w:t>
      </w:r>
      <w:r w:rsidRPr="00EB1F22">
        <w:rPr>
          <w:rFonts w:ascii="GHEA Grapalat" w:hAnsi="GHEA Grapalat"/>
          <w:b/>
          <w:bCs/>
          <w:color w:val="000000"/>
          <w:lang w:val="hy-AM"/>
        </w:rPr>
        <w:t xml:space="preserve">ՀԱՅԱՍՏԱՆԻ ՀԱՆՐԱՊԵՏՈՒԹՅԱՆ </w:t>
      </w:r>
      <w:r w:rsidRPr="002D716F">
        <w:rPr>
          <w:rFonts w:ascii="GHEA Grapalat" w:hAnsi="GHEA Grapalat"/>
          <w:b/>
          <w:bCs/>
          <w:lang w:val="hy-AM"/>
        </w:rPr>
        <w:t>ՕՐԵՆՍԳՐՔՈՒՄ</w:t>
      </w:r>
      <w:r w:rsidRPr="002D716F">
        <w:rPr>
          <w:rFonts w:ascii="Calibri" w:hAnsi="Calibri" w:cs="Calibri"/>
          <w:b/>
          <w:bCs/>
          <w:lang w:val="hy-AM"/>
        </w:rPr>
        <w:t xml:space="preserve"> </w:t>
      </w:r>
      <w:r w:rsidRPr="002D716F">
        <w:rPr>
          <w:rFonts w:ascii="GHEA Grapalat" w:hAnsi="GHEA Grapalat" w:cs="Calibri"/>
          <w:b/>
          <w:bCs/>
          <w:lang w:val="hy-AM"/>
        </w:rPr>
        <w:t>ՓՈՓՈԽՈՒԹՅՈՒՆ</w:t>
      </w:r>
      <w:r w:rsidRPr="002D716F">
        <w:rPr>
          <w:rFonts w:ascii="GHEA Grapalat" w:hAnsi="GHEA Grapalat" w:cs="Sylfaen"/>
          <w:b/>
          <w:bCs/>
          <w:lang w:val="hy-AM"/>
        </w:rPr>
        <w:t xml:space="preserve"> </w:t>
      </w:r>
      <w:r w:rsidRPr="002D716F">
        <w:rPr>
          <w:rFonts w:ascii="GHEA Grapalat" w:hAnsi="GHEA Grapalat"/>
          <w:b/>
          <w:bCs/>
          <w:lang w:val="hy-AM"/>
        </w:rPr>
        <w:t>ԿԱՏԱՐԵԼՈՒ ՄԱՍԻՆ</w:t>
      </w:r>
      <w:r w:rsidRPr="00EB1F22">
        <w:rPr>
          <w:rFonts w:ascii="GHEA Grapalat" w:hAnsi="GHEA Grapalat"/>
          <w:b/>
          <w:bCs/>
          <w:lang w:val="hy-AM"/>
        </w:rPr>
        <w:t xml:space="preserve">»  ՀԱՅԱՍՏԱՆԻ ՀԱՆՐԱՊԵՏՈՒԹՅԱՆ ՕՐԵՆՔՆԵՐԻ ԸՆԴՈՒՆՄԱՆ ԱՆՀՐԱԺԵՇՏՈՒԹՅԱՆ ՎԵՐԱԲԵՐՅԱԼ </w:t>
      </w:r>
      <w:r w:rsidR="0031497E" w:rsidRPr="00EB1F22">
        <w:rPr>
          <w:rFonts w:ascii="GHEA Grapalat" w:hAnsi="GHEA Grapalat"/>
          <w:b/>
          <w:bCs/>
          <w:lang w:val="hy-AM"/>
        </w:rPr>
        <w:t xml:space="preserve">ՇԱՀԱԳՐԳԻՌ ՄԱՐՄԻՆՆԵՐԻ ԱՌԱՐԿՈՒԹՅՈՒՆՆԵՐԻ </w:t>
      </w:r>
      <w:r w:rsidR="001E4B74" w:rsidRPr="00EB1F22">
        <w:rPr>
          <w:rFonts w:ascii="GHEA Grapalat" w:hAnsi="GHEA Grapalat"/>
          <w:b/>
          <w:bCs/>
          <w:lang w:val="hy-AM"/>
        </w:rPr>
        <w:t>ԵՎ</w:t>
      </w:r>
      <w:r w:rsidR="0031497E" w:rsidRPr="00EB1F22">
        <w:rPr>
          <w:rFonts w:ascii="GHEA Grapalat" w:hAnsi="GHEA Grapalat"/>
          <w:b/>
          <w:bCs/>
          <w:lang w:val="hy-AM"/>
        </w:rPr>
        <w:t xml:space="preserve"> ԱՌԱՋԱՐԿՈՒԹՅՈՒՆՆԵՐԻ</w:t>
      </w:r>
    </w:p>
    <w:tbl>
      <w:tblPr>
        <w:tblW w:w="14348"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33"/>
        <w:gridCol w:w="6309"/>
        <w:gridCol w:w="6"/>
      </w:tblGrid>
      <w:tr w:rsidR="00683BA8" w:rsidRPr="00EB1F22" w:rsidTr="00B41D8F">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EB1F22" w:rsidRDefault="000A2668" w:rsidP="00D07A76">
            <w:pPr>
              <w:pStyle w:val="ListParagraph"/>
              <w:numPr>
                <w:ilvl w:val="0"/>
                <w:numId w:val="5"/>
              </w:numPr>
              <w:ind w:left="795"/>
              <w:jc w:val="center"/>
              <w:rPr>
                <w:rFonts w:ascii="GHEA Grapalat" w:hAnsi="GHEA Grapalat"/>
                <w:color w:val="000000"/>
                <w:sz w:val="24"/>
                <w:szCs w:val="24"/>
                <w:lang w:val="hy-AM"/>
              </w:rPr>
            </w:pPr>
            <w:r w:rsidRPr="00EB1F22">
              <w:rPr>
                <w:rFonts w:ascii="GHEA Grapalat" w:hAnsi="GHEA Grapalat" w:cs="Sylfaen"/>
                <w:b/>
                <w:sz w:val="24"/>
                <w:szCs w:val="24"/>
                <w:lang w:val="hy-AM"/>
              </w:rPr>
              <w:t>ՀՀ Առողջապահության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EB1F22" w:rsidRDefault="005B49B2" w:rsidP="00A3261D">
            <w:pPr>
              <w:spacing w:line="360" w:lineRule="auto"/>
              <w:jc w:val="center"/>
              <w:rPr>
                <w:rFonts w:ascii="GHEA Grapalat" w:hAnsi="GHEA Grapalat"/>
                <w:color w:val="000000"/>
                <w:sz w:val="24"/>
                <w:szCs w:val="24"/>
                <w:lang w:val="hy-AM"/>
              </w:rPr>
            </w:pPr>
            <w:r w:rsidRPr="00EB1F22">
              <w:rPr>
                <w:rFonts w:ascii="GHEA Grapalat" w:hAnsi="GHEA Grapalat" w:cs="Sylfaen"/>
                <w:b/>
                <w:lang w:val="hy-AM"/>
              </w:rPr>
              <w:t>2021-0</w:t>
            </w:r>
            <w:r w:rsidR="0031497E" w:rsidRPr="00EB1F22">
              <w:rPr>
                <w:rFonts w:ascii="GHEA Grapalat" w:hAnsi="GHEA Grapalat" w:cs="Sylfaen"/>
                <w:b/>
                <w:lang w:val="hy-AM"/>
              </w:rPr>
              <w:t>9</w:t>
            </w:r>
            <w:r w:rsidRPr="00EB1F22">
              <w:rPr>
                <w:rFonts w:ascii="GHEA Grapalat" w:hAnsi="GHEA Grapalat" w:cs="Sylfaen"/>
                <w:b/>
                <w:lang w:val="hy-AM"/>
              </w:rPr>
              <w:t>-</w:t>
            </w:r>
            <w:r w:rsidR="0031497E" w:rsidRPr="00EB1F22">
              <w:rPr>
                <w:rFonts w:ascii="GHEA Grapalat" w:hAnsi="GHEA Grapalat" w:cs="Sylfaen"/>
                <w:b/>
                <w:lang w:val="hy-AM"/>
              </w:rPr>
              <w:t>28</w:t>
            </w:r>
          </w:p>
        </w:tc>
      </w:tr>
      <w:tr w:rsidR="00683BA8" w:rsidRPr="00EB1F22" w:rsidTr="00B41D8F">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3BA8" w:rsidRPr="00EB1F22" w:rsidRDefault="00683BA8" w:rsidP="00860C7F">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683BA8" w:rsidRPr="00EB1F22" w:rsidRDefault="005B49B2" w:rsidP="005B49B2">
            <w:pPr>
              <w:jc w:val="center"/>
              <w:rPr>
                <w:rFonts w:ascii="GHEA Grapalat" w:hAnsi="GHEA Grapalat" w:cs="Sylfaen"/>
                <w:b/>
                <w:lang w:val="hy-AM"/>
              </w:rPr>
            </w:pPr>
            <w:r w:rsidRPr="00EB1F22">
              <w:rPr>
                <w:rFonts w:ascii="GHEA Grapalat" w:hAnsi="GHEA Grapalat" w:cs="Sylfaen"/>
                <w:b/>
                <w:lang w:val="hy-AM"/>
              </w:rPr>
              <w:t xml:space="preserve">N </w:t>
            </w:r>
            <w:r w:rsidR="0031497E" w:rsidRPr="00EB1F22">
              <w:rPr>
                <w:rFonts w:ascii="GHEA Grapalat" w:hAnsi="GHEA Grapalat" w:cs="Sylfaen"/>
                <w:b/>
                <w:lang w:val="hy-AM"/>
              </w:rPr>
              <w:t>ԱԱ/14.1/20631-2021</w:t>
            </w:r>
          </w:p>
        </w:tc>
      </w:tr>
      <w:tr w:rsidR="005B49B2" w:rsidRPr="006F251C" w:rsidTr="00B41D8F">
        <w:trPr>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B49B2" w:rsidRPr="00EB1F22" w:rsidRDefault="00295D5B" w:rsidP="00295D5B">
            <w:pPr>
              <w:spacing w:after="0" w:line="360" w:lineRule="auto"/>
              <w:ind w:firstLine="851"/>
              <w:jc w:val="both"/>
              <w:rPr>
                <w:rFonts w:ascii="GHEA Grapalat" w:eastAsia="Times New Roman" w:hAnsi="GHEA Grapalat"/>
                <w:iCs/>
                <w:sz w:val="24"/>
                <w:szCs w:val="24"/>
                <w:lang w:val="hy-AM" w:eastAsia="ru-RU"/>
              </w:rPr>
            </w:pPr>
            <w:r w:rsidRPr="00EB1F22">
              <w:rPr>
                <w:rFonts w:ascii="GHEA Grapalat" w:eastAsia="Times New Roman" w:hAnsi="GHEA Grapalat" w:cs="Sylfaen"/>
                <w:sz w:val="24"/>
                <w:szCs w:val="24"/>
                <w:lang w:val="hy-AM" w:eastAsia="ru-RU"/>
              </w:rPr>
              <w:t>Ի պատասխան Ձեր կողմից 2021 թվականի սեպտեմբերի 22-ին Առողջապահության նախարարություն ներկայացված թիվ 01/13513-2021 գրության` տեղեկացնում եմ, որ նախագծով առաջարկվող փոփոխությունը կքննարկվի և միջազգային փորձը ուսումնասիրելուց հետո անհրաժեշտության դեպքում կներառվի «Դեղերի մասին» օրենքում և հարակից մի շարք օրենքներում փոփոխություններ և լրացումներ կատարելու նախագծերի փաթեթում: Ուստի առաջարկում եմ ներկայացված փոփոխությունն իրականացնել ընդհանուր փոփոխությունների փաթեթում` մանրամասն քննարկելուց հետո:</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B49B2" w:rsidRPr="00EB1F22" w:rsidRDefault="00901AEA" w:rsidP="005B49B2">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Չի ը</w:t>
            </w:r>
            <w:r w:rsidR="005B49B2" w:rsidRPr="00EB1F22">
              <w:rPr>
                <w:rFonts w:ascii="GHEA Grapalat" w:hAnsi="GHEA Grapalat" w:cs="Sylfaen"/>
                <w:sz w:val="24"/>
                <w:szCs w:val="24"/>
                <w:lang w:val="hy-AM"/>
              </w:rPr>
              <w:t>նդունվել է։</w:t>
            </w:r>
          </w:p>
          <w:p w:rsidR="003017B5" w:rsidRPr="00EB1F22" w:rsidRDefault="00AB5470" w:rsidP="005B49B2">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 xml:space="preserve">Քանի որ, նպատակահարմար է գտնվել </w:t>
            </w:r>
            <w:r w:rsidR="008953DD" w:rsidRPr="00EB1F22">
              <w:rPr>
                <w:rFonts w:ascii="GHEA Grapalat" w:hAnsi="GHEA Grapalat" w:cs="Sylfaen"/>
                <w:sz w:val="24"/>
                <w:szCs w:val="24"/>
                <w:lang w:val="hy-AM"/>
              </w:rPr>
              <w:t>նշված փոփոխությունն իրականացնել այս փուլում, որպեսզի 2 օրենքները համապատասխանեն միմյանց։</w:t>
            </w:r>
          </w:p>
          <w:p w:rsidR="009B7143" w:rsidRPr="00EB1F22" w:rsidRDefault="009B7143" w:rsidP="00D6316F">
            <w:pPr>
              <w:pStyle w:val="ListParagraph"/>
              <w:spacing w:after="0" w:line="360" w:lineRule="auto"/>
              <w:ind w:left="960" w:right="174"/>
              <w:jc w:val="both"/>
              <w:rPr>
                <w:rFonts w:ascii="GHEA Grapalat" w:hAnsi="GHEA Grapalat"/>
                <w:sz w:val="24"/>
                <w:szCs w:val="24"/>
                <w:lang w:val="hy-AM"/>
              </w:rPr>
            </w:pPr>
          </w:p>
        </w:tc>
      </w:tr>
      <w:tr w:rsidR="00B41D8F" w:rsidRPr="00EB1F22" w:rsidTr="0099114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EB1F22" w:rsidRDefault="001F2BFE" w:rsidP="001F2BFE">
            <w:pPr>
              <w:pStyle w:val="ListParagraph"/>
              <w:numPr>
                <w:ilvl w:val="0"/>
                <w:numId w:val="5"/>
              </w:numPr>
              <w:ind w:left="1065" w:hanging="270"/>
              <w:jc w:val="center"/>
              <w:rPr>
                <w:rFonts w:ascii="GHEA Grapalat" w:hAnsi="GHEA Grapalat"/>
                <w:color w:val="000000"/>
                <w:sz w:val="24"/>
                <w:szCs w:val="24"/>
                <w:lang w:val="hy-AM"/>
              </w:rPr>
            </w:pPr>
            <w:r w:rsidRPr="00EB1F22">
              <w:rPr>
                <w:rFonts w:ascii="GHEA Grapalat" w:hAnsi="GHEA Grapalat" w:cs="Sylfaen"/>
                <w:b/>
                <w:sz w:val="24"/>
                <w:szCs w:val="24"/>
                <w:lang w:val="hy-AM"/>
              </w:rPr>
              <w:t>ՀՀ տարածքային կառավարման և ենթակառուցվածքների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EB1F22" w:rsidRDefault="00B41D8F" w:rsidP="001F2BFE">
            <w:pPr>
              <w:spacing w:line="360" w:lineRule="auto"/>
              <w:jc w:val="center"/>
              <w:rPr>
                <w:rFonts w:ascii="GHEA Grapalat" w:hAnsi="GHEA Grapalat"/>
                <w:color w:val="000000"/>
                <w:sz w:val="24"/>
                <w:szCs w:val="24"/>
                <w:lang w:val="hy-AM"/>
              </w:rPr>
            </w:pPr>
            <w:r w:rsidRPr="00EB1F22">
              <w:rPr>
                <w:rFonts w:ascii="GHEA Grapalat" w:hAnsi="GHEA Grapalat" w:cs="Sylfaen"/>
                <w:b/>
                <w:lang w:val="hy-AM"/>
              </w:rPr>
              <w:t>2021-09-</w:t>
            </w:r>
            <w:r w:rsidR="001F2BFE" w:rsidRPr="00EB1F22">
              <w:rPr>
                <w:rFonts w:ascii="GHEA Grapalat" w:hAnsi="GHEA Grapalat" w:cs="Sylfaen"/>
                <w:b/>
                <w:lang w:val="hy-AM"/>
              </w:rPr>
              <w:t>30</w:t>
            </w:r>
          </w:p>
        </w:tc>
      </w:tr>
      <w:tr w:rsidR="00B41D8F" w:rsidRPr="00EB1F22" w:rsidTr="0099114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1D8F" w:rsidRPr="00EB1F22" w:rsidRDefault="00B41D8F" w:rsidP="0099114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B41D8F" w:rsidRPr="00EB1F22" w:rsidRDefault="00B41D8F" w:rsidP="00991148">
            <w:pPr>
              <w:jc w:val="center"/>
              <w:rPr>
                <w:rFonts w:ascii="GHEA Grapalat" w:hAnsi="GHEA Grapalat" w:cs="Sylfaen"/>
                <w:b/>
                <w:lang w:val="hy-AM"/>
              </w:rPr>
            </w:pPr>
            <w:r w:rsidRPr="00EB1F22">
              <w:rPr>
                <w:rFonts w:ascii="GHEA Grapalat" w:hAnsi="GHEA Grapalat" w:cs="Sylfaen"/>
                <w:b/>
                <w:lang w:val="hy-AM"/>
              </w:rPr>
              <w:t xml:space="preserve">N </w:t>
            </w:r>
            <w:r w:rsidR="001F2BFE" w:rsidRPr="00EB1F22">
              <w:rPr>
                <w:rFonts w:ascii="GHEA Grapalat" w:hAnsi="GHEA Grapalat" w:cs="Sylfaen"/>
                <w:b/>
                <w:lang w:val="hy-AM"/>
              </w:rPr>
              <w:t>ԳՍ/21.1/25328-2021</w:t>
            </w:r>
          </w:p>
        </w:tc>
      </w:tr>
      <w:tr w:rsidR="00B41D8F" w:rsidRPr="00EB1F22" w:rsidTr="00333D9D">
        <w:trPr>
          <w:trHeight w:val="529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D07A76" w:rsidRPr="00EB1F22" w:rsidRDefault="00D07A76" w:rsidP="00E55536">
            <w:pPr>
              <w:spacing w:after="0" w:line="360" w:lineRule="auto"/>
              <w:ind w:right="195" w:firstLine="165"/>
              <w:jc w:val="both"/>
              <w:rPr>
                <w:rFonts w:ascii="GHEA Grapalat" w:eastAsia="Times New Roman" w:hAnsi="GHEA Grapalat" w:cs="Sylfaen"/>
                <w:sz w:val="24"/>
                <w:szCs w:val="24"/>
                <w:lang w:val="hy-AM" w:eastAsia="ru-RU"/>
              </w:rPr>
            </w:pPr>
            <w:r w:rsidRPr="00EB1F22">
              <w:rPr>
                <w:rFonts w:ascii="GHEA Grapalat" w:eastAsia="Times New Roman" w:hAnsi="GHEA Grapalat" w:cs="Sylfaen"/>
                <w:sz w:val="24"/>
                <w:szCs w:val="24"/>
                <w:lang w:val="hy-AM" w:eastAsia="ru-RU"/>
              </w:rPr>
              <w:lastRenderedPageBreak/>
              <w:t>Տարածքային կառավարման և ենթակառուցվածքների նախարարությունը  «Հայաստանի Հանրապետության գովազդի մասին օրենքում փոփոխություն կատարելու մասին» ՀՀ օրենքի նախագծի վերաբերյալ հայտնում է.</w:t>
            </w:r>
          </w:p>
          <w:p w:rsidR="00D07A76" w:rsidRPr="00EB1F22" w:rsidRDefault="00D07A76" w:rsidP="00E55536">
            <w:pPr>
              <w:pStyle w:val="ListParagraph"/>
              <w:numPr>
                <w:ilvl w:val="0"/>
                <w:numId w:val="6"/>
              </w:numPr>
              <w:spacing w:after="0" w:line="360" w:lineRule="auto"/>
              <w:ind w:left="435" w:right="195" w:hanging="270"/>
              <w:contextualSpacing/>
              <w:jc w:val="both"/>
              <w:rPr>
                <w:rFonts w:ascii="GHEA Grapalat" w:eastAsia="Times New Roman" w:hAnsi="GHEA Grapalat" w:cs="Sylfaen"/>
                <w:sz w:val="24"/>
                <w:szCs w:val="24"/>
                <w:lang w:val="hy-AM" w:eastAsia="ru-RU"/>
              </w:rPr>
            </w:pPr>
            <w:r w:rsidRPr="00EB1F22">
              <w:rPr>
                <w:rFonts w:ascii="GHEA Grapalat" w:eastAsia="Times New Roman" w:hAnsi="GHEA Grapalat" w:cs="Sylfaen"/>
                <w:sz w:val="24"/>
                <w:szCs w:val="24"/>
                <w:lang w:val="hy-AM" w:eastAsia="ru-RU"/>
              </w:rPr>
              <w:t>Հաշվի առնելով ՀՀ կառավարության 2021 թվականի փետրվարի 25-ի N 252-Լ որոշման 20-րդ կետի 5-րդ ենթակետը, առաջարկում ենք օրենքի նախագծին  կցել նաև օրենքին հավանություն տալու վերաբերյալ Կառավարության որոշման նախագիծը:</w:t>
            </w:r>
          </w:p>
          <w:p w:rsidR="00B41D8F" w:rsidRPr="00EB1F22" w:rsidRDefault="00D07A76" w:rsidP="00E55536">
            <w:pPr>
              <w:pStyle w:val="ListParagraph"/>
              <w:numPr>
                <w:ilvl w:val="0"/>
                <w:numId w:val="6"/>
              </w:numPr>
              <w:spacing w:after="0" w:line="360" w:lineRule="auto"/>
              <w:ind w:left="435" w:right="195" w:hanging="270"/>
              <w:contextualSpacing/>
              <w:jc w:val="both"/>
              <w:rPr>
                <w:rFonts w:ascii="GHEA Grapalat" w:hAnsi="GHEA Grapalat"/>
                <w:lang w:val="hy-AM"/>
              </w:rPr>
            </w:pPr>
            <w:r w:rsidRPr="00EB1F22">
              <w:rPr>
                <w:rFonts w:ascii="GHEA Grapalat" w:eastAsia="Times New Roman" w:hAnsi="GHEA Grapalat" w:cs="Sylfaen"/>
                <w:sz w:val="24"/>
                <w:szCs w:val="24"/>
                <w:lang w:val="hy-AM" w:eastAsia="ru-RU"/>
              </w:rPr>
              <w:t>Նախագծի հիմնավորման մեջ բացակայում է «Կապը ռազմավարական փաստաթղթերի հետ» պարբերությունը: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41D8F" w:rsidRPr="00EB1F22" w:rsidRDefault="000F1177" w:rsidP="00991148">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 մասնակի։</w:t>
            </w:r>
          </w:p>
          <w:p w:rsidR="00B41D8F" w:rsidRPr="00EB1F22" w:rsidRDefault="00D45D84" w:rsidP="00991148">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 xml:space="preserve">1-ին կետի մասով հայտնում ենք, որ օրենքին հավանություն տալու վերաբերյալ Կառավարության որոշման նախագիծը կցվում է ՀՀ վարչապետի աշխատակազմ </w:t>
            </w:r>
            <w:r w:rsidR="00E20896" w:rsidRPr="00EB1F22">
              <w:rPr>
                <w:rFonts w:ascii="GHEA Grapalat" w:hAnsi="GHEA Grapalat" w:cs="Sylfaen"/>
                <w:sz w:val="24"/>
                <w:szCs w:val="24"/>
                <w:lang w:val="hy-AM"/>
              </w:rPr>
              <w:t xml:space="preserve">ներկայացվելու դեպքում՝ հիմք ընդունելով ՀՀ </w:t>
            </w:r>
            <w:r w:rsidR="007963AF" w:rsidRPr="00EB1F22">
              <w:rPr>
                <w:rFonts w:ascii="GHEA Grapalat" w:hAnsi="GHEA Grapalat" w:cs="Sylfaen"/>
                <w:sz w:val="24"/>
                <w:szCs w:val="24"/>
                <w:lang w:val="hy-AM"/>
              </w:rPr>
              <w:t>կառավարո</w:t>
            </w:r>
            <w:r w:rsidR="00E20896" w:rsidRPr="00EB1F22">
              <w:rPr>
                <w:rFonts w:ascii="GHEA Grapalat" w:hAnsi="GHEA Grapalat" w:cs="Sylfaen"/>
                <w:sz w:val="24"/>
                <w:szCs w:val="24"/>
                <w:lang w:val="hy-AM"/>
              </w:rPr>
              <w:t>ւ</w:t>
            </w:r>
            <w:r w:rsidR="007963AF" w:rsidRPr="00EB1F22">
              <w:rPr>
                <w:rFonts w:ascii="GHEA Grapalat" w:hAnsi="GHEA Grapalat" w:cs="Sylfaen"/>
                <w:sz w:val="24"/>
                <w:szCs w:val="24"/>
                <w:lang w:val="hy-AM"/>
              </w:rPr>
              <w:t>թ</w:t>
            </w:r>
            <w:r w:rsidR="00E20896" w:rsidRPr="00EB1F22">
              <w:rPr>
                <w:rFonts w:ascii="GHEA Grapalat" w:hAnsi="GHEA Grapalat" w:cs="Sylfaen"/>
                <w:sz w:val="24"/>
                <w:szCs w:val="24"/>
                <w:lang w:val="hy-AM"/>
              </w:rPr>
              <w:t>յան 2021 թվականի փետրվարի 25-ի</w:t>
            </w:r>
            <w:r w:rsidR="007963AF" w:rsidRPr="00EB1F22">
              <w:rPr>
                <w:rFonts w:ascii="GHEA Grapalat" w:hAnsi="GHEA Grapalat" w:cs="Sylfaen"/>
                <w:sz w:val="24"/>
                <w:szCs w:val="24"/>
                <w:lang w:val="hy-AM"/>
              </w:rPr>
              <w:t xml:space="preserve"> </w:t>
            </w:r>
            <w:r w:rsidR="007963AF" w:rsidRPr="00EB1F22">
              <w:rPr>
                <w:rFonts w:ascii="Calibri" w:hAnsi="Calibri" w:cs="Calibri"/>
                <w:color w:val="000000"/>
                <w:sz w:val="24"/>
                <w:szCs w:val="24"/>
                <w:shd w:val="clear" w:color="auto" w:fill="FFFFFF"/>
                <w:lang w:val="hy-AM"/>
              </w:rPr>
              <w:t> </w:t>
            </w:r>
            <w:r w:rsidR="007963AF" w:rsidRPr="00EB1F22">
              <w:rPr>
                <w:rFonts w:ascii="GHEA Grapalat" w:hAnsi="GHEA Grapalat"/>
                <w:color w:val="000000"/>
                <w:sz w:val="24"/>
                <w:szCs w:val="24"/>
                <w:shd w:val="clear" w:color="auto" w:fill="FFFFFF"/>
                <w:lang w:val="hy-AM"/>
              </w:rPr>
              <w:t>N 252-Լ որոշման 20-րդ կետի 5-րդ ենթակետի պահանջը։</w:t>
            </w:r>
          </w:p>
          <w:p w:rsidR="00D5079F" w:rsidRPr="00EB1F22" w:rsidRDefault="000E0FFC" w:rsidP="00991148">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B41D8F" w:rsidRPr="00EB1F22" w:rsidRDefault="00B41D8F" w:rsidP="00333D9D">
            <w:pPr>
              <w:spacing w:after="0" w:line="360" w:lineRule="auto"/>
              <w:ind w:left="150" w:right="161" w:firstLine="456"/>
              <w:jc w:val="both"/>
              <w:rPr>
                <w:rFonts w:ascii="GHEA Grapalat" w:hAnsi="GHEA Grapalat" w:cs="Sylfaen"/>
                <w:sz w:val="24"/>
                <w:szCs w:val="24"/>
                <w:lang w:val="hy-AM"/>
              </w:rPr>
            </w:pPr>
          </w:p>
        </w:tc>
      </w:tr>
      <w:tr w:rsidR="008B3F59" w:rsidRPr="00EB1F22" w:rsidTr="0099114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B3F59" w:rsidRPr="00EB1F22" w:rsidRDefault="008B3F59" w:rsidP="008B3F59">
            <w:pPr>
              <w:pStyle w:val="ListParagraph"/>
              <w:numPr>
                <w:ilvl w:val="0"/>
                <w:numId w:val="5"/>
              </w:numPr>
              <w:ind w:left="1065" w:hanging="450"/>
              <w:jc w:val="center"/>
              <w:rPr>
                <w:rFonts w:ascii="GHEA Grapalat" w:hAnsi="GHEA Grapalat"/>
                <w:color w:val="000000"/>
                <w:sz w:val="24"/>
                <w:szCs w:val="24"/>
                <w:lang w:val="hy-AM"/>
              </w:rPr>
            </w:pPr>
            <w:r w:rsidRPr="00EB1F22">
              <w:rPr>
                <w:rFonts w:ascii="GHEA Grapalat" w:hAnsi="GHEA Grapalat" w:cs="Sylfaen"/>
                <w:b/>
                <w:sz w:val="24"/>
                <w:szCs w:val="24"/>
                <w:lang w:val="hy-AM"/>
              </w:rPr>
              <w:t>Երևանի քաղաքապետարան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B3F59" w:rsidRPr="00EB1F22" w:rsidRDefault="008B3F59" w:rsidP="00991148">
            <w:pPr>
              <w:spacing w:line="360" w:lineRule="auto"/>
              <w:jc w:val="center"/>
              <w:rPr>
                <w:rFonts w:ascii="GHEA Grapalat" w:hAnsi="GHEA Grapalat"/>
                <w:color w:val="000000"/>
                <w:sz w:val="24"/>
                <w:szCs w:val="24"/>
                <w:lang w:val="hy-AM"/>
              </w:rPr>
            </w:pPr>
            <w:r w:rsidRPr="00EB1F22">
              <w:rPr>
                <w:rFonts w:ascii="GHEA Grapalat" w:hAnsi="GHEA Grapalat" w:cs="Sylfaen"/>
                <w:b/>
                <w:lang w:val="hy-AM"/>
              </w:rPr>
              <w:t>2021-09-30</w:t>
            </w:r>
          </w:p>
        </w:tc>
      </w:tr>
      <w:tr w:rsidR="008B3F59" w:rsidRPr="00EB1F22" w:rsidTr="0099114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B3F59" w:rsidRPr="00EB1F22" w:rsidRDefault="008B3F59" w:rsidP="0099114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8B3F59" w:rsidRPr="00EB1F22" w:rsidRDefault="008B3F59" w:rsidP="008B3F59">
            <w:pPr>
              <w:jc w:val="center"/>
              <w:rPr>
                <w:rFonts w:ascii="GHEA Grapalat" w:hAnsi="GHEA Grapalat" w:cs="Sylfaen"/>
                <w:b/>
                <w:lang w:val="hy-AM"/>
              </w:rPr>
            </w:pPr>
            <w:r w:rsidRPr="00EB1F22">
              <w:rPr>
                <w:rFonts w:ascii="GHEA Grapalat" w:hAnsi="GHEA Grapalat" w:cs="Sylfaen"/>
                <w:b/>
                <w:lang w:val="hy-AM"/>
              </w:rPr>
              <w:t>N 01/07-119421</w:t>
            </w:r>
          </w:p>
        </w:tc>
      </w:tr>
      <w:tr w:rsidR="00935458" w:rsidRPr="00EB1F22" w:rsidTr="00991148">
        <w:trPr>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935458" w:rsidRPr="00EB1F22" w:rsidRDefault="00935458" w:rsidP="00991148">
            <w:pPr>
              <w:spacing w:after="0" w:line="360" w:lineRule="auto"/>
              <w:ind w:firstLine="851"/>
              <w:jc w:val="both"/>
              <w:rPr>
                <w:rFonts w:ascii="GHEA Grapalat" w:eastAsia="Times New Roman" w:hAnsi="GHEA Grapalat"/>
                <w:iCs/>
                <w:sz w:val="24"/>
                <w:szCs w:val="24"/>
                <w:lang w:val="hy-AM" w:eastAsia="ru-RU"/>
              </w:rPr>
            </w:pPr>
          </w:p>
          <w:p w:rsidR="00935458" w:rsidRPr="00EB1F22" w:rsidRDefault="00935458" w:rsidP="00991148">
            <w:pPr>
              <w:spacing w:after="0" w:line="360" w:lineRule="auto"/>
              <w:ind w:firstLine="851"/>
              <w:jc w:val="both"/>
              <w:rPr>
                <w:rFonts w:ascii="GHEA Grapalat" w:eastAsia="Times New Roman" w:hAnsi="GHEA Grapalat"/>
                <w:iCs/>
                <w:sz w:val="24"/>
                <w:szCs w:val="24"/>
                <w:lang w:val="hy-AM" w:eastAsia="ru-RU"/>
              </w:rPr>
            </w:pPr>
            <w:r w:rsidRPr="00EB1F22">
              <w:rPr>
                <w:rFonts w:ascii="GHEA Grapalat" w:eastAsia="Times New Roman" w:hAnsi="GHEA Grapalat"/>
                <w:iCs/>
                <w:sz w:val="24"/>
                <w:szCs w:val="24"/>
                <w:lang w:val="hy-AM" w:eastAsia="ru-RU"/>
              </w:rPr>
              <w:t>Դիտողություններ և առաջարկություններ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35458" w:rsidRPr="00EB1F22" w:rsidRDefault="00935458" w:rsidP="00991148">
            <w:pPr>
              <w:spacing w:after="0" w:line="360" w:lineRule="auto"/>
              <w:ind w:left="150" w:right="161" w:firstLine="456"/>
              <w:jc w:val="both"/>
              <w:rPr>
                <w:rFonts w:ascii="GHEA Grapalat" w:hAnsi="GHEA Grapalat" w:cs="Sylfaen"/>
                <w:sz w:val="24"/>
                <w:szCs w:val="24"/>
                <w:lang w:val="hy-AM"/>
              </w:rPr>
            </w:pPr>
          </w:p>
          <w:p w:rsidR="00935458" w:rsidRPr="00EB1F22" w:rsidRDefault="00935458" w:rsidP="00991148">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935458" w:rsidRPr="00EB1F22" w:rsidRDefault="00935458" w:rsidP="00991148">
            <w:pPr>
              <w:pStyle w:val="ListParagraph"/>
              <w:spacing w:after="0" w:line="360" w:lineRule="auto"/>
              <w:ind w:left="960" w:right="174"/>
              <w:jc w:val="both"/>
              <w:rPr>
                <w:rFonts w:ascii="GHEA Grapalat" w:hAnsi="GHEA Grapalat"/>
                <w:sz w:val="24"/>
                <w:szCs w:val="24"/>
                <w:lang w:val="hy-AM"/>
              </w:rPr>
            </w:pPr>
          </w:p>
        </w:tc>
      </w:tr>
      <w:tr w:rsidR="00EE6C2F" w:rsidRPr="00EB1F22" w:rsidTr="0099114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E6C2F" w:rsidRPr="00EB1F22" w:rsidRDefault="00EE6C2F" w:rsidP="00EE6C2F">
            <w:pPr>
              <w:pStyle w:val="ListParagraph"/>
              <w:numPr>
                <w:ilvl w:val="0"/>
                <w:numId w:val="5"/>
              </w:numPr>
              <w:ind w:left="1965" w:hanging="540"/>
              <w:jc w:val="center"/>
              <w:rPr>
                <w:rFonts w:ascii="GHEA Grapalat" w:hAnsi="GHEA Grapalat"/>
                <w:color w:val="000000"/>
                <w:sz w:val="24"/>
                <w:szCs w:val="24"/>
                <w:lang w:val="hy-AM"/>
              </w:rPr>
            </w:pPr>
            <w:r w:rsidRPr="00EB1F22">
              <w:rPr>
                <w:rFonts w:ascii="GHEA Grapalat" w:hAnsi="GHEA Grapalat" w:cs="Sylfaen"/>
                <w:b/>
                <w:sz w:val="24"/>
                <w:szCs w:val="24"/>
                <w:lang w:val="hy-AM"/>
              </w:rPr>
              <w:t>ՀՀ ֆինանսների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E6C2F" w:rsidRPr="00EB1F22" w:rsidRDefault="00EE6C2F" w:rsidP="00EE6C2F">
            <w:pPr>
              <w:spacing w:line="360" w:lineRule="auto"/>
              <w:jc w:val="center"/>
              <w:rPr>
                <w:rFonts w:ascii="GHEA Grapalat" w:hAnsi="GHEA Grapalat"/>
                <w:color w:val="000000"/>
                <w:sz w:val="24"/>
                <w:szCs w:val="24"/>
                <w:lang w:val="hy-AM"/>
              </w:rPr>
            </w:pPr>
            <w:r w:rsidRPr="00EB1F22">
              <w:rPr>
                <w:rFonts w:ascii="GHEA Grapalat" w:hAnsi="GHEA Grapalat" w:cs="Sylfaen"/>
                <w:b/>
                <w:lang w:val="hy-AM"/>
              </w:rPr>
              <w:t>2021-10-04</w:t>
            </w:r>
          </w:p>
        </w:tc>
      </w:tr>
      <w:tr w:rsidR="00EE6C2F" w:rsidRPr="00EB1F22" w:rsidTr="0099114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6C2F" w:rsidRPr="00EB1F22" w:rsidRDefault="00EE6C2F" w:rsidP="0099114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EE6C2F" w:rsidRPr="00EB1F22" w:rsidRDefault="00EE6C2F" w:rsidP="00991148">
            <w:pPr>
              <w:jc w:val="center"/>
              <w:rPr>
                <w:rFonts w:ascii="GHEA Grapalat" w:hAnsi="GHEA Grapalat" w:cs="Sylfaen"/>
                <w:b/>
                <w:lang w:val="hy-AM"/>
              </w:rPr>
            </w:pPr>
            <w:r w:rsidRPr="00EB1F22">
              <w:rPr>
                <w:rFonts w:ascii="GHEA Grapalat" w:hAnsi="GHEA Grapalat" w:cs="Sylfaen"/>
                <w:b/>
                <w:lang w:val="hy-AM"/>
              </w:rPr>
              <w:t>N 01/28/15874-2021</w:t>
            </w:r>
          </w:p>
        </w:tc>
      </w:tr>
      <w:tr w:rsidR="00EE6C2F" w:rsidRPr="00EB1F22" w:rsidTr="000948C1">
        <w:trPr>
          <w:trHeight w:val="295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EE6C2F" w:rsidRPr="00EB1F22" w:rsidRDefault="00EE6C2F" w:rsidP="000948C1">
            <w:pPr>
              <w:spacing w:after="0" w:line="360" w:lineRule="auto"/>
              <w:ind w:right="285" w:firstLine="567"/>
              <w:jc w:val="both"/>
              <w:rPr>
                <w:rFonts w:ascii="GHEA Grapalat" w:eastAsia="Times New Roman" w:hAnsi="GHEA Grapalat" w:cs="Times New Roman"/>
                <w:sz w:val="24"/>
                <w:szCs w:val="24"/>
                <w:lang w:val="hy-AM"/>
              </w:rPr>
            </w:pPr>
            <w:r w:rsidRPr="00EB1F22">
              <w:rPr>
                <w:rFonts w:ascii="GHEA Grapalat" w:eastAsia="Times New Roman" w:hAnsi="GHEA Grapalat" w:cs="Times New Roman"/>
                <w:sz w:val="24"/>
                <w:szCs w:val="24"/>
                <w:lang w:val="hy-AM"/>
              </w:rPr>
              <w:lastRenderedPageBreak/>
              <w:t>Ուսումնասիրելով Ձեր 2021 թվականի սեպտեմբերի 22-ի թիվ 01/13513-2021 գրությամբ ներկայացված` «Հայաստանի Հանրապետության գովազդի մասին օրենքում փոփոխություն կատարելու մասին» ՀՀ օրենքի նախագիծը հայտնում ենք, որ մեր իրավասությունների շրջանակում առաջարկություններ և դիտողություններ չունենք:</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E6C2F" w:rsidRPr="00EB1F22" w:rsidRDefault="00EE6C2F" w:rsidP="00991148">
            <w:pPr>
              <w:spacing w:after="0" w:line="360" w:lineRule="auto"/>
              <w:ind w:left="150" w:right="161" w:firstLine="456"/>
              <w:jc w:val="both"/>
              <w:rPr>
                <w:rFonts w:ascii="GHEA Grapalat" w:hAnsi="GHEA Grapalat" w:cs="Sylfaen"/>
                <w:sz w:val="24"/>
                <w:szCs w:val="24"/>
                <w:lang w:val="hy-AM"/>
              </w:rPr>
            </w:pPr>
          </w:p>
          <w:p w:rsidR="00EE6C2F" w:rsidRPr="00EB1F22" w:rsidRDefault="00EE6C2F" w:rsidP="00991148">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EE6C2F" w:rsidRPr="00EB1F22" w:rsidRDefault="00EE6C2F" w:rsidP="00991148">
            <w:pPr>
              <w:pStyle w:val="ListParagraph"/>
              <w:spacing w:after="0" w:line="360" w:lineRule="auto"/>
              <w:ind w:left="960" w:right="174"/>
              <w:jc w:val="both"/>
              <w:rPr>
                <w:rFonts w:ascii="GHEA Grapalat" w:hAnsi="GHEA Grapalat"/>
                <w:sz w:val="24"/>
                <w:szCs w:val="24"/>
                <w:lang w:val="hy-AM"/>
              </w:rPr>
            </w:pPr>
          </w:p>
        </w:tc>
      </w:tr>
      <w:tr w:rsidR="00E028D4" w:rsidRPr="00EB1F22" w:rsidTr="00D72E6B">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028D4" w:rsidRPr="00EB1F22" w:rsidRDefault="00DD7C08" w:rsidP="00DD7C08">
            <w:pPr>
              <w:ind w:left="2070"/>
              <w:jc w:val="center"/>
              <w:rPr>
                <w:rFonts w:ascii="GHEA Grapalat" w:hAnsi="GHEA Grapalat"/>
                <w:color w:val="000000"/>
                <w:sz w:val="24"/>
                <w:szCs w:val="24"/>
                <w:lang w:val="hy-AM"/>
              </w:rPr>
            </w:pPr>
            <w:r w:rsidRPr="00EB1F22">
              <w:rPr>
                <w:rFonts w:ascii="GHEA Grapalat" w:hAnsi="GHEA Grapalat" w:cs="Sylfaen"/>
                <w:b/>
                <w:sz w:val="24"/>
                <w:szCs w:val="24"/>
                <w:lang w:val="hy-AM"/>
              </w:rPr>
              <w:t>4</w:t>
            </w:r>
            <w:r w:rsidRPr="00EB1F22">
              <w:rPr>
                <w:rFonts w:ascii="Cambria Math" w:hAnsi="Cambria Math" w:cs="Cambria Math"/>
                <w:b/>
                <w:sz w:val="24"/>
                <w:szCs w:val="24"/>
                <w:lang w:val="hy-AM"/>
              </w:rPr>
              <w:t>․</w:t>
            </w:r>
            <w:r w:rsidRPr="00EB1F22">
              <w:rPr>
                <w:rFonts w:ascii="GHEA Grapalat" w:hAnsi="GHEA Grapalat" w:cs="Sylfaen"/>
                <w:b/>
                <w:sz w:val="24"/>
                <w:szCs w:val="24"/>
                <w:lang w:val="hy-AM"/>
              </w:rPr>
              <w:t xml:space="preserve"> Արդարադատության </w:t>
            </w:r>
            <w:r w:rsidR="00E028D4" w:rsidRPr="00EB1F22">
              <w:rPr>
                <w:rFonts w:ascii="GHEA Grapalat" w:hAnsi="GHEA Grapalat" w:cs="Sylfaen"/>
                <w:b/>
                <w:sz w:val="24"/>
                <w:szCs w:val="24"/>
                <w:lang w:val="hy-AM"/>
              </w:rPr>
              <w:t xml:space="preserve">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E028D4" w:rsidRPr="00EB1F22" w:rsidRDefault="004B69BC" w:rsidP="00D72E6B">
            <w:pPr>
              <w:spacing w:line="360" w:lineRule="auto"/>
              <w:jc w:val="center"/>
              <w:rPr>
                <w:rFonts w:ascii="GHEA Grapalat" w:hAnsi="GHEA Grapalat"/>
                <w:color w:val="000000"/>
                <w:sz w:val="24"/>
                <w:szCs w:val="24"/>
                <w:lang w:val="hy-AM"/>
              </w:rPr>
            </w:pPr>
            <w:r w:rsidRPr="00EB1F22">
              <w:rPr>
                <w:rFonts w:ascii="GHEA Grapalat" w:hAnsi="GHEA Grapalat" w:cs="Sylfaen"/>
                <w:b/>
                <w:lang w:val="hy-AM"/>
              </w:rPr>
              <w:t>17․11․2021թ․</w:t>
            </w:r>
          </w:p>
        </w:tc>
      </w:tr>
      <w:tr w:rsidR="00E028D4" w:rsidRPr="00EB1F22" w:rsidTr="00D72E6B">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028D4" w:rsidRPr="00EB1F22" w:rsidRDefault="00E028D4" w:rsidP="00D72E6B">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E028D4" w:rsidRPr="00EB1F22" w:rsidRDefault="004B69BC" w:rsidP="00D72E6B">
            <w:pPr>
              <w:jc w:val="center"/>
              <w:rPr>
                <w:rFonts w:ascii="GHEA Grapalat" w:hAnsi="GHEA Grapalat" w:cs="Sylfaen"/>
                <w:b/>
                <w:lang w:val="hy-AM"/>
              </w:rPr>
            </w:pPr>
            <w:r w:rsidRPr="00EB1F22">
              <w:rPr>
                <w:rFonts w:ascii="GHEA Grapalat" w:hAnsi="GHEA Grapalat" w:cs="Sylfaen"/>
                <w:b/>
                <w:lang w:val="hy-AM"/>
              </w:rPr>
              <w:t>/27.4/37099-2021</w:t>
            </w:r>
          </w:p>
        </w:tc>
      </w:tr>
      <w:tr w:rsidR="00E028D4" w:rsidRPr="006F251C" w:rsidTr="00D72E6B">
        <w:trPr>
          <w:trHeight w:val="295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DD7C08" w:rsidRPr="00EB1F22" w:rsidRDefault="00DD7C08" w:rsidP="00DD7C08">
            <w:pPr>
              <w:spacing w:after="0" w:line="360" w:lineRule="auto"/>
              <w:jc w:val="center"/>
              <w:rPr>
                <w:rFonts w:ascii="GHEA Grapalat" w:eastAsia="GHEA Grapalat" w:hAnsi="GHEA Grapalat" w:cs="GHEA Grapalat"/>
                <w:b/>
                <w:color w:val="000000"/>
                <w:sz w:val="24"/>
                <w:shd w:val="clear" w:color="auto" w:fill="FFFFFF"/>
                <w:lang w:val="hy-AM"/>
              </w:rPr>
            </w:pPr>
            <w:r w:rsidRPr="00EB1F22">
              <w:rPr>
                <w:rFonts w:ascii="GHEA Grapalat" w:hAnsi="GHEA Grapalat"/>
                <w:b/>
                <w:sz w:val="24"/>
                <w:szCs w:val="24"/>
                <w:lang w:val="hy-AM"/>
              </w:rPr>
              <w:t>ՊԵՏԱԿԱՆ ՓՈՐՁԱԳԻՏԱԿԱՆ ԵԶՐԱԿԱՑՈՒԹՅՈՒՆ</w:t>
            </w:r>
            <w:r w:rsidRPr="00EB1F22">
              <w:rPr>
                <w:rFonts w:ascii="GHEA Grapalat" w:eastAsia="GHEA Grapalat" w:hAnsi="GHEA Grapalat" w:cs="GHEA Grapalat"/>
                <w:b/>
                <w:color w:val="000000"/>
                <w:sz w:val="24"/>
                <w:shd w:val="clear" w:color="auto" w:fill="FFFFFF"/>
                <w:lang w:val="hy-AM"/>
              </w:rPr>
              <w:t xml:space="preserve"> </w:t>
            </w:r>
          </w:p>
          <w:p w:rsidR="00DD7C08" w:rsidRPr="00EB1F22" w:rsidRDefault="00DD7C08" w:rsidP="00DD7C08">
            <w:pPr>
              <w:spacing w:after="0" w:line="360" w:lineRule="auto"/>
              <w:jc w:val="center"/>
              <w:rPr>
                <w:rFonts w:ascii="GHEA Grapalat" w:hAnsi="GHEA Grapalat" w:cs="Sylfaen"/>
                <w:b/>
                <w:bCs/>
                <w:sz w:val="24"/>
                <w:szCs w:val="24"/>
                <w:lang w:val="hy-AM"/>
              </w:rPr>
            </w:pPr>
            <w:r w:rsidRPr="00EB1F22">
              <w:rPr>
                <w:rFonts w:ascii="GHEA Grapalat" w:hAnsi="GHEA Grapalat" w:cs="Sylfaen"/>
                <w:b/>
                <w:sz w:val="24"/>
                <w:szCs w:val="24"/>
                <w:lang w:val="hy-AM"/>
              </w:rPr>
              <w:t xml:space="preserve">«Հայաստանի Հանրապետության գովազդի մասին օրենքում փոփոխություն կատարելու մասին» օրենքի նախագծի </w:t>
            </w:r>
            <w:r w:rsidRPr="00EB1F22">
              <w:rPr>
                <w:rFonts w:ascii="GHEA Grapalat" w:hAnsi="GHEA Grapalat" w:cs="Sylfaen"/>
                <w:b/>
                <w:bCs/>
                <w:sz w:val="24"/>
                <w:szCs w:val="24"/>
                <w:lang w:val="hy-AM"/>
              </w:rPr>
              <w:t>վերաբերյալ</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noProof/>
                <w:sz w:val="24"/>
                <w:szCs w:val="24"/>
                <w:lang w:val="hy-AM"/>
              </w:rPr>
              <w:t>«Հայաստանի Հանրապետության գովազդի մասին օրենքում փոփոխություն կատարելու մասին» օրենքի</w:t>
            </w:r>
            <w:r w:rsidRPr="00EB1F22">
              <w:rPr>
                <w:rFonts w:ascii="GHEA Grapalat" w:hAnsi="GHEA Grapalat" w:cs="Sylfaen"/>
                <w:sz w:val="24"/>
                <w:szCs w:val="24"/>
                <w:lang w:val="hy-AM"/>
              </w:rPr>
              <w:t xml:space="preserve"> նախագծի վերաբերյալ հայտնում ենք հետևյալը.</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 xml:space="preserve">1.Նախագծով առաջարկվող կարգավորումներով նախատեսվում է, որ </w:t>
            </w:r>
            <w:r w:rsidRPr="00EB1F22">
              <w:rPr>
                <w:rFonts w:ascii="GHEA Grapalat" w:hAnsi="GHEA Grapalat" w:cs="Sylfaen"/>
                <w:i/>
                <w:iCs/>
                <w:sz w:val="24"/>
                <w:szCs w:val="24"/>
                <w:lang w:val="hy-AM"/>
              </w:rPr>
              <w:t xml:space="preserve">«դեղերը զանգվածային տեղեկատվության էլեկտրոնային, տպագիր և </w:t>
            </w:r>
            <w:r w:rsidRPr="00EB1F22">
              <w:rPr>
                <w:rFonts w:ascii="GHEA Grapalat" w:hAnsi="GHEA Grapalat" w:cs="Sylfaen"/>
                <w:b/>
                <w:bCs/>
                <w:i/>
                <w:iCs/>
                <w:sz w:val="24"/>
                <w:szCs w:val="24"/>
                <w:lang w:val="hy-AM"/>
              </w:rPr>
              <w:t>արտաքին գովազդային վահանակների</w:t>
            </w:r>
            <w:r w:rsidRPr="00EB1F22">
              <w:rPr>
                <w:rFonts w:ascii="GHEA Grapalat" w:hAnsi="GHEA Grapalat" w:cs="Sylfaen"/>
                <w:i/>
                <w:iCs/>
                <w:sz w:val="24"/>
                <w:szCs w:val="24"/>
                <w:lang w:val="hy-AM"/>
              </w:rPr>
              <w:t xml:space="preserve"> միջոցներով գովազդելու դեպքում գովազդի վրա պետք է նշվեն դեղերի` Հայաստանի Հանրապետությունում պետական գրանցման հավաստագրի համարը, </w:t>
            </w:r>
            <w:r w:rsidRPr="00EB1F22">
              <w:rPr>
                <w:rFonts w:ascii="GHEA Grapalat" w:hAnsi="GHEA Grapalat" w:cs="Sylfaen"/>
                <w:i/>
                <w:iCs/>
                <w:sz w:val="24"/>
                <w:szCs w:val="24"/>
                <w:lang w:val="hy-AM"/>
              </w:rPr>
              <w:lastRenderedPageBreak/>
              <w:t xml:space="preserve">ամսաթիվը, Հայաստանի Հանրապետության առողջապահության նախարարության թույլտվության համարն ու ամսաթիվը: Արգելվում է հսկվող դեղերի, դեղատոմսով բաց թողնվող դեղերի և Հայաստանի Հանրապետությունում չգրանցված դեղերի գովազդը:»     </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Այս առումով հարկ ենք համարում անդրադառնալ հետևյալ իրավակարգավորումներին:</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Այսպես՝ «Գովազդի մասին» օրենքի 15-րդ հոդվածի 7-րդ մասի համաձայն</w:t>
            </w:r>
            <w:r w:rsidRPr="00EB1F22">
              <w:rPr>
                <w:rFonts w:ascii="GHEA Grapalat" w:hAnsi="GHEA Grapalat" w:cs="Sylfaen"/>
                <w:b/>
                <w:bCs/>
                <w:sz w:val="24"/>
                <w:szCs w:val="24"/>
                <w:lang w:val="hy-AM"/>
              </w:rPr>
              <w:t>՝  արգելվում է դեղերի</w:t>
            </w:r>
            <w:r w:rsidRPr="00EB1F22">
              <w:rPr>
                <w:rFonts w:ascii="GHEA Grapalat" w:hAnsi="GHEA Grapalat" w:cs="Sylfaen"/>
                <w:sz w:val="24"/>
                <w:szCs w:val="24"/>
                <w:lang w:val="hy-AM"/>
              </w:rPr>
              <w:t xml:space="preserve">, բուժտեխնիկայի և բուժական մեթոդների </w:t>
            </w:r>
            <w:r w:rsidRPr="00EB1F22">
              <w:rPr>
                <w:rFonts w:ascii="GHEA Grapalat" w:hAnsi="GHEA Grapalat" w:cs="Sylfaen"/>
                <w:b/>
                <w:bCs/>
                <w:sz w:val="24"/>
                <w:szCs w:val="24"/>
                <w:lang w:val="hy-AM"/>
              </w:rPr>
              <w:t>գովազդը`</w:t>
            </w:r>
            <w:r w:rsidRPr="00EB1F22">
              <w:rPr>
                <w:rFonts w:ascii="GHEA Grapalat" w:hAnsi="GHEA Grapalat" w:cs="Sylfaen"/>
                <w:sz w:val="24"/>
                <w:szCs w:val="24"/>
                <w:lang w:val="hy-AM"/>
              </w:rPr>
              <w:t xml:space="preserve"> առանց Հայաստանի Հանրապետության առողջապահության նախարարության թույլտվության:</w:t>
            </w:r>
          </w:p>
          <w:p w:rsidR="00DD7C08" w:rsidRPr="00EB1F22" w:rsidRDefault="00DD7C08" w:rsidP="00DD7C08">
            <w:pPr>
              <w:spacing w:after="0" w:line="360" w:lineRule="auto"/>
              <w:ind w:firstLine="450"/>
              <w:jc w:val="both"/>
              <w:rPr>
                <w:rFonts w:ascii="GHEA Grapalat" w:hAnsi="GHEA Grapalat" w:cs="Sylfaen"/>
                <w:b/>
                <w:bCs/>
                <w:sz w:val="24"/>
                <w:szCs w:val="24"/>
                <w:lang w:val="hy-AM"/>
              </w:rPr>
            </w:pPr>
            <w:r w:rsidRPr="00EB1F22">
              <w:rPr>
                <w:rFonts w:ascii="GHEA Grapalat" w:hAnsi="GHEA Grapalat" w:cs="Sylfaen"/>
                <w:sz w:val="24"/>
                <w:szCs w:val="24"/>
                <w:lang w:val="hy-AM"/>
              </w:rPr>
              <w:t xml:space="preserve">Նույն հոդվածի 7.1 մասի համաձայն՝ </w:t>
            </w:r>
            <w:r w:rsidRPr="00EB1F22">
              <w:rPr>
                <w:rFonts w:ascii="GHEA Grapalat" w:hAnsi="GHEA Grapalat" w:cs="Sylfaen"/>
                <w:b/>
                <w:bCs/>
                <w:sz w:val="24"/>
                <w:szCs w:val="24"/>
                <w:lang w:val="hy-AM"/>
              </w:rPr>
              <w:t>դեղերի գովազդի հետ կապված հարաբերությունները կարգավորվում են նաև «Դեղերի մասին» Հայաստանի Հանրապետության օրենքով:</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 xml:space="preserve">«Դեղերի մասին» օրենքի 28-րդ հոդվածի 2-րդ մասի համաձայն՝ դեղերը զանգվածային տեղեկատվության էլեկտրոնային և տպագիր միջոցներով գովազդելու դեպքում գովազդի վրա պետք է նշվեն դեղերի` Հայաստանի Հանրապետությունում պետական գրանցման հավաստագրի համարը, օրը, ամիսը, տարին, գործողության ժամկետը, Հայաստանի Հանրապետության առողջապահության նախարարության թույլտվության համարն ու օրը, ամիսը, տարին: </w:t>
            </w:r>
          </w:p>
          <w:p w:rsidR="00DD7C08" w:rsidRPr="00EB1F22" w:rsidRDefault="00DD7C08" w:rsidP="00DD7C08">
            <w:pPr>
              <w:spacing w:after="0" w:line="360" w:lineRule="auto"/>
              <w:ind w:firstLine="450"/>
              <w:jc w:val="both"/>
              <w:rPr>
                <w:rFonts w:ascii="GHEA Grapalat" w:hAnsi="GHEA Grapalat" w:cs="Sylfaen"/>
                <w:b/>
                <w:bCs/>
                <w:sz w:val="24"/>
                <w:szCs w:val="24"/>
                <w:lang w:val="hy-AM"/>
              </w:rPr>
            </w:pPr>
            <w:r w:rsidRPr="00EB1F22">
              <w:rPr>
                <w:rFonts w:ascii="GHEA Grapalat" w:hAnsi="GHEA Grapalat" w:cs="Sylfaen"/>
                <w:sz w:val="24"/>
                <w:szCs w:val="24"/>
                <w:lang w:val="hy-AM"/>
              </w:rPr>
              <w:lastRenderedPageBreak/>
              <w:t xml:space="preserve">Նույն հոդվածի 4-րդ մասի համաձայն՝ Հայաստանի Հանրապետությունում չգրանցված կամ Հայաստանի Հանրապետությունում </w:t>
            </w:r>
            <w:r w:rsidRPr="00EB1F22">
              <w:rPr>
                <w:rFonts w:ascii="GHEA Grapalat" w:hAnsi="GHEA Grapalat" w:cs="Sylfaen"/>
                <w:b/>
                <w:bCs/>
                <w:sz w:val="24"/>
                <w:szCs w:val="24"/>
                <w:lang w:val="hy-AM"/>
              </w:rPr>
              <w:t>հսկվող կամ դեղատանը ըստ դեղատոմսի կամ դեղագրությունների պատրաստվող դեղի գովազդն արգելվում է:</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Վարչական իրավախախտումների վերաբերյալ ՀՀ օրենսգրքի 47.10-րդ հոդվածի 1-ին մասի համաձայն նախատեսվում է պատասխանատվություն առանց առողջապահության բնագավառի լիազոր պետական կառավարման մարմնի թույլտվության կամ այդ թույլտվության պայմանների խախտմամբ գովազդատուի կողմից դեղ գովազդելու կամ դեղի արտաքին գովազդի համար:</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 xml:space="preserve">Նույն հոդվածի 2-րդ և 4-րդ մասերի համաձայն նախատեսված է պատասխանատվություն գովազդատուի կամ գովազդ արտադրողի կողմից Հայաստանի Հանրապետությունում չգրանցված կամ գրանցումն օրենքով սահմանված կարգով կասեցված կամ Հայաստանի Հանրապետությունում թմրամիջոցներ կամ հոգեմետ (հոգեներգործուն) նյութեր պարունակող կամ հսկվող կամ դեղատանը ըստ դեղատոմսի կամ ըստ դեղագրությունների պատրաստվող դեղի կամ բժշկի հատուկ նշանակում պահանջող դեղի գովազդի համար, ինչպես նաև դեղատոմսով իրացվող կամ բաց թողնվող դեղերի մասին </w:t>
            </w:r>
            <w:r w:rsidRPr="00EB1F22">
              <w:rPr>
                <w:rFonts w:ascii="GHEA Grapalat" w:hAnsi="GHEA Grapalat" w:cs="Sylfaen"/>
                <w:sz w:val="24"/>
                <w:szCs w:val="24"/>
                <w:lang w:val="hy-AM"/>
              </w:rPr>
              <w:lastRenderedPageBreak/>
              <w:t>տեղեկատվության զանգվածային լրատվության միջոցներով տարածման համար:</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Վերլուծելով վերոգրյալը և համադրելով առաջարկվող կարգավորումների հետ՝ հայտնում ենք, որ «Գովազդի մասին» օրենքը դեղերի գովազդի հետ կապված հարաբերություններրի կարգավորումը վերապահել է «Դեղերի մասին» օրենքին և վերջինում արդեն իսկ նախատեսված են կարգավորումներ դեղերի  մասին գովազդի վերաբերյալ: Ուստի, գտնում ենք, որ առաջարկվող կարգավորումները հակասում են «Դեղերի մասին» օրենքի և Վարչական իրավախախտումների վերաբերյալ ՀՀ օրենսգրքի հիշյալ դրույթներին:</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Անդրադառնալով նախագծով նախատեսված արտաքին գովազդային վահանակների միջոցներով գովազդելու վերաբերյալ կարգավորումներին՝ հարկ է նշել, որ «Դեղերի մասին» օրենքի 28-րդ հոդվածի 2-րդ</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 xml:space="preserve"> մասի համաձայն՝ Հայաստանի Հանրապետությունում արգելվում է դեղերի արտաքին գովազդը:</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«Նորմատիվ իրավական ակտերի մասին» օրենքի 9-րդ հոդվածի 2-րդ մասի համաձայն՝ նորմատիվ իրավական ակտը չպետք է հակասի հավասար կամ ավելի բարձր իրավաբանական ուժ ունեցող նորմատիվ իրավական ակտերին:</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lastRenderedPageBreak/>
              <w:t>Նկատի ունենալով հիշյալ դրույթները, գտնում ենք, որ առաջարկվող կարգավորումները հակասում են «Դեղերի մասին» օրենքի համապատասխան դրույթներին և վերանայման կարիք ունեն:</w:t>
            </w:r>
          </w:p>
          <w:p w:rsidR="00DD7C08" w:rsidRPr="00EB1F22" w:rsidRDefault="00DD7C08" w:rsidP="00DD7C08">
            <w:pPr>
              <w:spacing w:after="0" w:line="360" w:lineRule="auto"/>
              <w:ind w:right="39" w:firstLine="720"/>
              <w:jc w:val="both"/>
              <w:rPr>
                <w:rFonts w:ascii="GHEA Grapalat" w:hAnsi="GHEA Grapalat"/>
                <w:i/>
                <w:sz w:val="24"/>
                <w:szCs w:val="24"/>
                <w:lang w:val="hy-AM"/>
              </w:rPr>
            </w:pPr>
            <w:r w:rsidRPr="00EB1F22">
              <w:rPr>
                <w:rFonts w:ascii="GHEA Grapalat" w:hAnsi="GHEA Grapalat" w:cs="Sylfaen"/>
                <w:sz w:val="24"/>
                <w:szCs w:val="24"/>
                <w:lang w:val="hy-AM"/>
              </w:rPr>
              <w:t>Միևնույն ժամանակ, Նախագծին կից ներկայացված հիմնավորման համաձայն՝ «</w:t>
            </w:r>
            <w:r w:rsidRPr="00EB1F22">
              <w:rPr>
                <w:rFonts w:ascii="GHEA Grapalat" w:hAnsi="GHEA Grapalat" w:cs="Sylfaen"/>
                <w:i/>
                <w:sz w:val="24"/>
                <w:szCs w:val="24"/>
                <w:lang w:val="hy-AM"/>
              </w:rPr>
              <w:t xml:space="preserve">Ներկայումս գործող օրենսդրությամբ արգելվում է արտաքին գովազդային վահանակների  միջոցով դեղերի գովազդը, ինչը որոշակի խոչընդոտներ է ստեղծում դեղերի վերաբերյալ տեղեկատվությունը բնակչությանը առավել հասանելի դարձնելու համար։ </w:t>
            </w:r>
            <w:r w:rsidRPr="00EB1F22">
              <w:rPr>
                <w:rFonts w:ascii="GHEA Grapalat" w:hAnsi="GHEA Grapalat" w:cs="Sylfaen"/>
                <w:b/>
                <w:bCs/>
                <w:i/>
                <w:sz w:val="24"/>
                <w:szCs w:val="24"/>
                <w:lang w:val="hy-AM"/>
              </w:rPr>
              <w:t>Դեղերի ոլորտում գործունեություն իրականացնող ընկերությունների համար գովազդի ոլորտում հավասար մրցակցային դաշտի ապահովում։</w:t>
            </w:r>
            <w:r w:rsidRPr="00EB1F22">
              <w:rPr>
                <w:rFonts w:ascii="GHEA Grapalat" w:hAnsi="GHEA Grapalat"/>
                <w:i/>
                <w:sz w:val="24"/>
                <w:szCs w:val="24"/>
                <w:lang w:val="hy-AM"/>
              </w:rPr>
              <w:t>»:</w:t>
            </w:r>
            <w:r w:rsidRPr="00EB1F22">
              <w:rPr>
                <w:rFonts w:ascii="GHEA Grapalat" w:hAnsi="GHEA Grapalat"/>
                <w:sz w:val="24"/>
                <w:szCs w:val="24"/>
                <w:lang w:val="hy-AM"/>
              </w:rPr>
              <w:t xml:space="preserve"> </w:t>
            </w:r>
          </w:p>
          <w:p w:rsidR="00DD7C08" w:rsidRPr="00EB1F22" w:rsidRDefault="00DD7C08" w:rsidP="00DD7C08">
            <w:pPr>
              <w:spacing w:after="0" w:line="360" w:lineRule="auto"/>
              <w:ind w:right="39" w:firstLine="720"/>
              <w:jc w:val="both"/>
              <w:rPr>
                <w:rFonts w:ascii="GHEA Grapalat" w:hAnsi="GHEA Grapalat" w:cs="Sylfaen"/>
                <w:bCs/>
                <w:color w:val="000000" w:themeColor="text1"/>
                <w:sz w:val="24"/>
                <w:szCs w:val="24"/>
                <w:lang w:val="hy-AM"/>
              </w:rPr>
            </w:pPr>
            <w:r w:rsidRPr="00EB1F22">
              <w:rPr>
                <w:rFonts w:ascii="GHEA Grapalat" w:hAnsi="GHEA Grapalat" w:cs="Sylfaen"/>
                <w:sz w:val="24"/>
                <w:szCs w:val="24"/>
                <w:lang w:val="hy-AM"/>
              </w:rPr>
              <w:t xml:space="preserve">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w:t>
            </w:r>
            <w:r w:rsidRPr="00EB1F22">
              <w:rPr>
                <w:rFonts w:ascii="GHEA Grapalat" w:hAnsi="GHEA Grapalat" w:cs="Sylfaen"/>
                <w:bCs/>
                <w:iCs/>
                <w:sz w:val="24"/>
                <w:szCs w:val="24"/>
                <w:lang w:val="hy-AM"/>
              </w:rPr>
              <w:t xml:space="preserve">Այնինչ, տվյալ դեպքում նախագծին կից ներկայացված հիմնավորումից </w:t>
            </w:r>
            <w:r w:rsidRPr="00EB1F22">
              <w:rPr>
                <w:rFonts w:ascii="GHEA Grapalat" w:hAnsi="GHEA Grapalat" w:cs="Sylfaen"/>
                <w:sz w:val="24"/>
                <w:szCs w:val="24"/>
                <w:lang w:val="hy-AM"/>
              </w:rPr>
              <w:t xml:space="preserve">հնարավոր չէ լիարժեք ձևով գնահատել ներկայացված նախագծի արդյունավետությունը, քանի որ բացակայում են </w:t>
            </w:r>
            <w:r w:rsidRPr="00EB1F22">
              <w:rPr>
                <w:rFonts w:ascii="GHEA Grapalat" w:hAnsi="GHEA Grapalat" w:cs="Sylfaen"/>
                <w:bCs/>
                <w:iCs/>
                <w:sz w:val="24"/>
                <w:szCs w:val="24"/>
                <w:lang w:val="hy-AM"/>
              </w:rPr>
              <w:t xml:space="preserve">ընթացիկ իրավիճակի, խնդիրների, տվյալ բնագավառում իրականացվող քաղաքականության, կարգավորման նպատակի և ակնկալվող արդյունքի </w:t>
            </w:r>
            <w:r w:rsidRPr="00EB1F22">
              <w:rPr>
                <w:rFonts w:ascii="GHEA Grapalat" w:hAnsi="GHEA Grapalat" w:cs="Sylfaen"/>
                <w:sz w:val="24"/>
                <w:szCs w:val="24"/>
                <w:lang w:val="hy-AM"/>
              </w:rPr>
              <w:t xml:space="preserve">համապատասխան վերլուծությունները: </w:t>
            </w:r>
            <w:r w:rsidRPr="00EB1F22">
              <w:rPr>
                <w:rFonts w:ascii="GHEA Grapalat" w:hAnsi="GHEA Grapalat" w:cs="Sylfaen"/>
                <w:sz w:val="24"/>
                <w:szCs w:val="24"/>
                <w:lang w:val="hy-AM"/>
              </w:rPr>
              <w:lastRenderedPageBreak/>
              <w:t>Այսպիսով, ն</w:t>
            </w:r>
            <w:r w:rsidRPr="00EB1F22">
              <w:rPr>
                <w:rFonts w:ascii="GHEA Grapalat" w:hAnsi="GHEA Grapalat" w:cs="Sylfaen"/>
                <w:bCs/>
                <w:color w:val="000000" w:themeColor="text1"/>
                <w:sz w:val="24"/>
                <w:szCs w:val="24"/>
                <w:lang w:val="hy-AM"/>
              </w:rPr>
              <w:t>ախագծի հիմնավորումից պարզ չէ նաև առաջարկվող կարգավորումների անհրաժեշտությունը դեղերի ոլորտում գործունեություն իրականացնող ընկերությունների համար գովազդի ոլորտում հավասար մրցակցային դաշտի ապահովման համատեքստում:</w:t>
            </w:r>
          </w:p>
          <w:p w:rsidR="00DD7C08" w:rsidRPr="00EB1F22" w:rsidRDefault="00DD7C08" w:rsidP="00DD7C08">
            <w:pPr>
              <w:spacing w:after="0" w:line="360" w:lineRule="auto"/>
              <w:ind w:right="-51" w:firstLine="720"/>
              <w:jc w:val="both"/>
              <w:rPr>
                <w:rFonts w:ascii="GHEA Grapalat" w:hAnsi="GHEA Grapalat" w:cs="GHEAGrapalat-Bold"/>
                <w:bCs/>
                <w:i/>
                <w:sz w:val="24"/>
                <w:szCs w:val="24"/>
                <w:lang w:val="hy-AM"/>
              </w:rPr>
            </w:pPr>
            <w:r w:rsidRPr="00EB1F22">
              <w:rPr>
                <w:rFonts w:ascii="GHEA Grapalat" w:hAnsi="GHEA Grapalat" w:cs="Sylfaen"/>
                <w:bCs/>
                <w:sz w:val="24"/>
                <w:szCs w:val="24"/>
                <w:lang w:val="hy-AM"/>
              </w:rPr>
              <w:t xml:space="preserve">Հայաստանի Հանրապետության </w:t>
            </w:r>
            <w:r w:rsidRPr="00EB1F22">
              <w:rPr>
                <w:rFonts w:ascii="GHEA Grapalat" w:hAnsi="GHEA Grapalat" w:cs="Sylfaen"/>
                <w:sz w:val="24"/>
                <w:szCs w:val="24"/>
                <w:lang w:val="hy-AM"/>
              </w:rPr>
              <w:t xml:space="preserve">սահմանադրական դատարանը, 2014 թվականի դեկտեմբերի 2-ի </w:t>
            </w:r>
            <w:r w:rsidRPr="00EB1F22">
              <w:rPr>
                <w:rFonts w:ascii="GHEA Grapalat" w:hAnsi="GHEA Grapalat" w:cs="GHEAGrapalat-Bold"/>
                <w:bCs/>
                <w:sz w:val="24"/>
                <w:szCs w:val="24"/>
                <w:lang w:val="hy-AM"/>
              </w:rPr>
              <w:t xml:space="preserve">ՍԴՈ–1176 որոշմամբ անդրադառնալով  օրենքների հիմնավորվածությանը, արձանագրել է. </w:t>
            </w:r>
            <w:r w:rsidRPr="00EB1F22">
              <w:rPr>
                <w:rFonts w:ascii="GHEA Grapalat" w:hAnsi="GHEA Grapalat" w:cs="GHEAGrapalat-Bold"/>
                <w:bCs/>
                <w:i/>
                <w:sz w:val="24"/>
                <w:szCs w:val="24"/>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EB1F22">
              <w:rPr>
                <w:rFonts w:ascii="GHEA Grapalat" w:hAnsi="GHEA Grapalat" w:cs="GHEAGrapalat-Bold"/>
                <w:b/>
                <w:bCs/>
                <w:i/>
                <w:sz w:val="24"/>
                <w:szCs w:val="24"/>
                <w:lang w:val="hy-AM"/>
              </w:rPr>
              <w:t xml:space="preserve">Միևնույն ժամանակ, սահմանադրական դատարանը կարևորում է </w:t>
            </w:r>
            <w:r w:rsidRPr="00EB1F22">
              <w:rPr>
                <w:rFonts w:ascii="GHEA Grapalat" w:hAnsi="GHEA Grapalat" w:cs="GHEAGrapalat-Bold"/>
                <w:bCs/>
                <w:i/>
                <w:sz w:val="24"/>
                <w:szCs w:val="24"/>
                <w:lang w:val="hy-AM"/>
              </w:rPr>
              <w:t>օրենսդրական փոփոխությունների գործընթացի</w:t>
            </w:r>
            <w:r w:rsidRPr="00EB1F22">
              <w:rPr>
                <w:rFonts w:ascii="GHEA Grapalat" w:hAnsi="GHEA Grapalat" w:cs="GHEAGrapalat-Bold"/>
                <w:b/>
                <w:bCs/>
                <w:i/>
                <w:sz w:val="24"/>
                <w:szCs w:val="24"/>
                <w:lang w:val="hy-AM"/>
              </w:rPr>
              <w:t xml:space="preserve"> </w:t>
            </w:r>
            <w:r w:rsidRPr="00EB1F22">
              <w:rPr>
                <w:rFonts w:ascii="GHEA Grapalat" w:hAnsi="GHEA Grapalat" w:cs="GHEAGrapalat-Bold"/>
                <w:bCs/>
                <w:i/>
                <w:sz w:val="24"/>
                <w:szCs w:val="24"/>
                <w:lang w:val="hy-AM"/>
              </w:rPr>
              <w:t>կայունությունն ու ներդաշնակությունը,</w:t>
            </w:r>
            <w:r w:rsidRPr="00EB1F22">
              <w:rPr>
                <w:rFonts w:ascii="GHEA Grapalat" w:hAnsi="GHEA Grapalat" w:cs="GHEAGrapalat-Bold"/>
                <w:b/>
                <w:bCs/>
                <w:i/>
                <w:sz w:val="24"/>
                <w:szCs w:val="24"/>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EB1F22">
              <w:rPr>
                <w:rFonts w:ascii="GHEA Grapalat" w:hAnsi="GHEA Grapalat" w:cs="GHEAGrapalat-Bold"/>
                <w:bCs/>
                <w:i/>
                <w:sz w:val="24"/>
                <w:szCs w:val="24"/>
                <w:lang w:val="hy-AM"/>
              </w:rPr>
              <w:t>»:</w:t>
            </w:r>
          </w:p>
          <w:p w:rsidR="00DD7C08" w:rsidRPr="00EB1F22" w:rsidRDefault="00DD7C08" w:rsidP="00DD7C08">
            <w:pPr>
              <w:spacing w:after="0" w:line="360" w:lineRule="auto"/>
              <w:ind w:right="-51" w:firstLine="720"/>
              <w:jc w:val="both"/>
              <w:rPr>
                <w:rFonts w:ascii="GHEA Grapalat" w:hAnsi="GHEA Grapalat"/>
                <w:bCs/>
                <w:sz w:val="24"/>
                <w:szCs w:val="24"/>
                <w:lang w:val="hy-AM"/>
              </w:rPr>
            </w:pPr>
            <w:r w:rsidRPr="00EB1F22">
              <w:rPr>
                <w:rFonts w:ascii="GHEA Grapalat" w:hAnsi="GHEA Grapalat"/>
                <w:bCs/>
                <w:sz w:val="24"/>
                <w:szCs w:val="24"/>
                <w:lang w:val="hy-AM"/>
              </w:rPr>
              <w:lastRenderedPageBreak/>
              <w:t xml:space="preserve">Ամփոփելով վերոգրյալը` գտնում ենք, որ </w:t>
            </w:r>
            <w:r w:rsidRPr="00EB1F22">
              <w:rPr>
                <w:rFonts w:ascii="GHEA Grapalat" w:hAnsi="GHEA Grapalat"/>
                <w:bCs/>
                <w:iCs/>
                <w:sz w:val="24"/>
                <w:szCs w:val="24"/>
                <w:lang w:val="hy-AM"/>
              </w:rPr>
              <w:t>նախագիծն ունի նաև լրացուցիչ հիմնավորման կարիք</w:t>
            </w:r>
            <w:r w:rsidRPr="00EB1F22">
              <w:rPr>
                <w:rFonts w:ascii="GHEA Grapalat" w:hAnsi="GHEA Grapalat"/>
                <w:bCs/>
                <w:sz w:val="24"/>
                <w:szCs w:val="24"/>
                <w:lang w:val="hy-AM"/>
              </w:rPr>
              <w:t>`  բարձրացված խնդիրների համատեքստում:</w:t>
            </w:r>
          </w:p>
          <w:p w:rsidR="00DD7C08" w:rsidRPr="00EB1F22" w:rsidRDefault="00DD7C08" w:rsidP="00DD7C08">
            <w:pPr>
              <w:spacing w:after="0" w:line="360" w:lineRule="auto"/>
              <w:ind w:right="39" w:firstLine="720"/>
              <w:jc w:val="both"/>
              <w:rPr>
                <w:rFonts w:ascii="GHEA Grapalat" w:hAnsi="GHEA Grapalat"/>
                <w:bCs/>
                <w:sz w:val="24"/>
                <w:szCs w:val="24"/>
                <w:lang w:val="hy-AM"/>
              </w:rPr>
            </w:pPr>
            <w:r w:rsidRPr="00EB1F22">
              <w:rPr>
                <w:rFonts w:ascii="GHEA Grapalat" w:hAnsi="GHEA Grapalat"/>
                <w:bCs/>
                <w:sz w:val="24"/>
                <w:szCs w:val="24"/>
                <w:lang w:val="hy-AM"/>
              </w:rPr>
              <w:t>2.Միաժամանակ, հայտնում ենք, որ նորմատիվ իրավական ակտ մշակելիս անհրաժեշտ է առաջնորդվել «Նորմատիվ իրավական ակտերի մասին» օրենքի 4-րդ գլխի պահանջներով: Մասնավորապես, հարկ է նկատի ունենալ, որ «Նորմատիվ իրավական ակտերի մասին» օրենքի 14-րդ հոդվածի 2-րդ, 3-րդ և 8-րդ մասերի համաձայն՝ «Օրենսդրական ակտերում նորմերը շարադրվում են հերթական համար ունեցող հոդվածների տեսքով: Հոդվածի համարից առաջ գրվում է «Հոդված» բառը: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DD7C08" w:rsidRPr="00EB1F22" w:rsidRDefault="00DD7C08" w:rsidP="00DD7C08">
            <w:pPr>
              <w:spacing w:after="0" w:line="360" w:lineRule="auto"/>
              <w:ind w:right="-51" w:firstLine="720"/>
              <w:jc w:val="both"/>
              <w:rPr>
                <w:rFonts w:ascii="GHEA Grapalat" w:hAnsi="GHEA Grapalat"/>
                <w:bCs/>
                <w:sz w:val="24"/>
                <w:szCs w:val="24"/>
                <w:lang w:val="hy-AM"/>
              </w:rPr>
            </w:pPr>
            <w:r w:rsidRPr="00EB1F22">
              <w:rPr>
                <w:rFonts w:ascii="GHEA Grapalat" w:hAnsi="GHEA Grapalat"/>
                <w:bCs/>
                <w:sz w:val="24"/>
                <w:szCs w:val="24"/>
                <w:lang w:val="hy-AM"/>
              </w:rPr>
              <w:t>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Հոդվածների վերնագրերի վերջում որևէ կետադրական նշան չի դրվում: Հոդվածի մասերը, կետերը և ենթակետերը վերնագիր չեն ունենում:»:</w:t>
            </w:r>
          </w:p>
          <w:p w:rsidR="00DD7C08"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lastRenderedPageBreak/>
              <w:t>Նույն օրենքի 34-րդ հոդվածի 3-րդ մասի համաձայն՝ նորմատիվ իրավական ակտում կատարվող փոփոխությունների կամ լրացումների ձևը (տեսքը) պետք է համապատասխանի փոփոխվող կամ լրացվող իրավական ակտի ձևին (տեսքին):</w:t>
            </w:r>
          </w:p>
          <w:p w:rsidR="00E028D4" w:rsidRPr="00EB1F22" w:rsidRDefault="00DD7C08" w:rsidP="00DD7C08">
            <w:pPr>
              <w:spacing w:after="0" w:line="360" w:lineRule="auto"/>
              <w:ind w:firstLine="450"/>
              <w:jc w:val="both"/>
              <w:rPr>
                <w:rFonts w:ascii="GHEA Grapalat" w:hAnsi="GHEA Grapalat" w:cs="Sylfaen"/>
                <w:sz w:val="24"/>
                <w:szCs w:val="24"/>
                <w:lang w:val="hy-AM"/>
              </w:rPr>
            </w:pPr>
            <w:r w:rsidRPr="00EB1F22">
              <w:rPr>
                <w:rFonts w:ascii="GHEA Grapalat" w:hAnsi="GHEA Grapalat" w:cs="Sylfaen"/>
                <w:sz w:val="24"/>
                <w:szCs w:val="24"/>
                <w:lang w:val="hy-AM"/>
              </w:rPr>
              <w:t xml:space="preserve">Ուստի, նկատի ունենալով վերոնշյալը գտնում ենք, որ նախագիծը օրենսդրական տեխնիկայի կանոնների պահպանման տեսանկյունից վերանայման և խմբագրման կարիք ունի: </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028D4" w:rsidRPr="00EB1F22" w:rsidRDefault="00E028D4" w:rsidP="00D72E6B">
            <w:pPr>
              <w:spacing w:after="0" w:line="360" w:lineRule="auto"/>
              <w:ind w:left="150" w:right="161" w:firstLine="456"/>
              <w:jc w:val="both"/>
              <w:rPr>
                <w:rFonts w:ascii="GHEA Grapalat" w:hAnsi="GHEA Grapalat" w:cs="Sylfaen"/>
                <w:sz w:val="24"/>
                <w:szCs w:val="24"/>
                <w:lang w:val="hy-AM"/>
              </w:rPr>
            </w:pPr>
          </w:p>
          <w:p w:rsidR="002409F2" w:rsidRPr="00EB1F22" w:rsidRDefault="002409F2" w:rsidP="00D72E6B">
            <w:pPr>
              <w:spacing w:after="0" w:line="360" w:lineRule="auto"/>
              <w:ind w:left="150" w:right="161" w:firstLine="456"/>
              <w:jc w:val="both"/>
              <w:rPr>
                <w:rFonts w:ascii="GHEA Grapalat" w:hAnsi="GHEA Grapalat" w:cs="Sylfaen"/>
                <w:sz w:val="24"/>
                <w:szCs w:val="24"/>
                <w:lang w:val="hy-AM"/>
              </w:rPr>
            </w:pPr>
          </w:p>
          <w:p w:rsidR="002409F2" w:rsidRPr="00EB1F22" w:rsidRDefault="002409F2" w:rsidP="00D72E6B">
            <w:pPr>
              <w:spacing w:after="0" w:line="360" w:lineRule="auto"/>
              <w:ind w:left="150" w:right="161" w:firstLine="456"/>
              <w:jc w:val="both"/>
              <w:rPr>
                <w:rFonts w:ascii="GHEA Grapalat" w:hAnsi="GHEA Grapalat" w:cs="Sylfaen"/>
                <w:sz w:val="24"/>
                <w:szCs w:val="24"/>
                <w:lang w:val="hy-AM"/>
              </w:rPr>
            </w:pPr>
          </w:p>
          <w:p w:rsidR="002409F2" w:rsidRPr="00EB1F22" w:rsidRDefault="002409F2" w:rsidP="00D72E6B">
            <w:pPr>
              <w:spacing w:after="0" w:line="360" w:lineRule="auto"/>
              <w:ind w:left="150" w:right="161" w:firstLine="456"/>
              <w:jc w:val="both"/>
              <w:rPr>
                <w:rFonts w:ascii="GHEA Grapalat" w:hAnsi="GHEA Grapalat" w:cs="Sylfaen"/>
                <w:sz w:val="24"/>
                <w:szCs w:val="24"/>
                <w:lang w:val="hy-AM"/>
              </w:rPr>
            </w:pPr>
          </w:p>
          <w:p w:rsidR="002409F2" w:rsidRPr="00EB1F22" w:rsidRDefault="002409F2" w:rsidP="00D72E6B">
            <w:pPr>
              <w:spacing w:after="0" w:line="360" w:lineRule="auto"/>
              <w:ind w:left="150" w:right="161" w:firstLine="456"/>
              <w:jc w:val="both"/>
              <w:rPr>
                <w:rFonts w:ascii="GHEA Grapalat" w:hAnsi="GHEA Grapalat" w:cs="Sylfaen"/>
                <w:sz w:val="24"/>
                <w:szCs w:val="24"/>
                <w:lang w:val="hy-AM"/>
              </w:rPr>
            </w:pPr>
          </w:p>
          <w:p w:rsidR="002409F2" w:rsidRPr="00EB1F22" w:rsidRDefault="002409F2" w:rsidP="00D72E6B">
            <w:pPr>
              <w:spacing w:after="0" w:line="360" w:lineRule="auto"/>
              <w:ind w:left="150" w:right="161" w:firstLine="456"/>
              <w:jc w:val="both"/>
              <w:rPr>
                <w:rFonts w:ascii="GHEA Grapalat" w:hAnsi="GHEA Grapalat" w:cs="Sylfaen"/>
                <w:sz w:val="24"/>
                <w:szCs w:val="24"/>
                <w:lang w:val="hy-AM"/>
              </w:rPr>
            </w:pPr>
          </w:p>
          <w:p w:rsidR="00E028D4" w:rsidRPr="00EB1F22" w:rsidRDefault="00E028D4" w:rsidP="00D72E6B">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p>
          <w:p w:rsidR="002409F2" w:rsidRPr="00EB1F22" w:rsidRDefault="002409F2" w:rsidP="00124B30">
            <w:pPr>
              <w:spacing w:after="0" w:line="360" w:lineRule="auto"/>
              <w:ind w:left="150" w:right="161" w:firstLine="456"/>
              <w:jc w:val="both"/>
              <w:rPr>
                <w:rFonts w:ascii="GHEA Grapalat" w:hAnsi="GHEA Grapalat" w:cs="Sylfaen"/>
                <w:sz w:val="24"/>
                <w:szCs w:val="24"/>
                <w:lang w:val="hy-AM"/>
              </w:rPr>
            </w:pPr>
          </w:p>
          <w:p w:rsidR="00124B30" w:rsidRPr="00EB1F22" w:rsidRDefault="00124B30" w:rsidP="00124B30">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2409F2" w:rsidRPr="00EB1F22" w:rsidRDefault="002409F2" w:rsidP="00124B30">
            <w:pPr>
              <w:spacing w:after="0" w:line="360" w:lineRule="auto"/>
              <w:ind w:left="150" w:right="161" w:firstLine="456"/>
              <w:jc w:val="both"/>
              <w:rPr>
                <w:rFonts w:ascii="GHEA Grapalat" w:hAnsi="GHEA Grapalat" w:cs="Sylfaen"/>
                <w:sz w:val="24"/>
                <w:szCs w:val="24"/>
                <w:lang w:val="hy-AM"/>
              </w:rPr>
            </w:pPr>
          </w:p>
          <w:p w:rsidR="00B52EE4" w:rsidRPr="00EB1F22" w:rsidRDefault="00B52EE4" w:rsidP="00124B30">
            <w:pPr>
              <w:spacing w:after="0" w:line="360" w:lineRule="auto"/>
              <w:ind w:left="150" w:right="161" w:firstLine="456"/>
              <w:jc w:val="both"/>
              <w:rPr>
                <w:rFonts w:ascii="GHEA Grapalat" w:hAnsi="GHEA Grapalat" w:cs="Sylfaen"/>
                <w:sz w:val="24"/>
                <w:szCs w:val="24"/>
                <w:lang w:val="hy-AM"/>
              </w:rPr>
            </w:pPr>
          </w:p>
          <w:p w:rsidR="00B52EE4" w:rsidRPr="00EB1F22" w:rsidRDefault="00B52EE4" w:rsidP="00124B30">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p>
          <w:p w:rsidR="003201D3" w:rsidRPr="00EB1F22" w:rsidRDefault="003201D3" w:rsidP="003201D3">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B52EE4" w:rsidP="00E73BF1">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B52EE4" w:rsidRPr="00EB1F22" w:rsidRDefault="00B52EE4" w:rsidP="00B52EE4">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 xml:space="preserve">Փաթեթին կից ներկայացվել է է նաև </w:t>
            </w:r>
            <w:r w:rsidRPr="00EB1F22">
              <w:rPr>
                <w:rFonts w:ascii="GHEA Grapalat" w:hAnsi="GHEA Grapalat"/>
                <w:bCs/>
                <w:color w:val="000000"/>
                <w:lang w:val="hy-AM"/>
              </w:rPr>
              <w:t>««Դեղերի</w:t>
            </w:r>
            <w:r w:rsidRPr="00EB1F22">
              <w:rPr>
                <w:rFonts w:ascii="Calibri" w:hAnsi="Calibri" w:cs="Calibri"/>
                <w:bCs/>
                <w:color w:val="000000"/>
                <w:lang w:val="hy-AM"/>
              </w:rPr>
              <w:t> </w:t>
            </w:r>
            <w:r w:rsidRPr="00EB1F22">
              <w:rPr>
                <w:rFonts w:ascii="GHEA Grapalat" w:hAnsi="GHEA Grapalat" w:cs="GHEA Grapalat"/>
                <w:bCs/>
                <w:color w:val="000000"/>
                <w:lang w:val="hy-AM"/>
              </w:rPr>
              <w:t>մասին»</w:t>
            </w:r>
            <w:r w:rsidRPr="00EB1F22">
              <w:rPr>
                <w:rFonts w:ascii="Calibri" w:hAnsi="Calibri" w:cs="Calibri"/>
                <w:bCs/>
                <w:color w:val="000000"/>
                <w:lang w:val="hy-AM"/>
              </w:rPr>
              <w:t> </w:t>
            </w:r>
            <w:r w:rsidRPr="00EB1F22">
              <w:rPr>
                <w:rFonts w:ascii="GHEA Grapalat" w:hAnsi="GHEA Grapalat" w:cs="GHEA Grapalat"/>
                <w:bCs/>
                <w:color w:val="000000"/>
                <w:lang w:val="hy-AM"/>
              </w:rPr>
              <w:t>օրենքում</w:t>
            </w:r>
            <w:r w:rsidRPr="00EB1F22">
              <w:rPr>
                <w:rFonts w:ascii="Calibri" w:hAnsi="Calibri" w:cs="Calibri"/>
                <w:bCs/>
                <w:color w:val="000000"/>
                <w:lang w:val="hy-AM"/>
              </w:rPr>
              <w:t> </w:t>
            </w:r>
            <w:r w:rsidRPr="00EB1F22">
              <w:rPr>
                <w:rFonts w:ascii="GHEA Grapalat" w:hAnsi="GHEA Grapalat" w:cs="GHEA Grapalat"/>
                <w:bCs/>
                <w:color w:val="000000"/>
                <w:lang w:val="hy-AM"/>
              </w:rPr>
              <w:t>փոփոխություններ</w:t>
            </w:r>
            <w:r w:rsidRPr="00EB1F22">
              <w:rPr>
                <w:rFonts w:ascii="Calibri" w:hAnsi="Calibri" w:cs="Calibri"/>
                <w:bCs/>
                <w:color w:val="000000"/>
                <w:lang w:val="hy-AM"/>
              </w:rPr>
              <w:t> </w:t>
            </w:r>
            <w:r w:rsidRPr="00EB1F22">
              <w:rPr>
                <w:rFonts w:ascii="GHEA Grapalat" w:hAnsi="GHEA Grapalat" w:cs="GHEA Grapalat"/>
                <w:bCs/>
                <w:color w:val="000000"/>
                <w:lang w:val="hy-AM"/>
              </w:rPr>
              <w:t>կատարելու</w:t>
            </w:r>
            <w:r w:rsidRPr="00EB1F22">
              <w:rPr>
                <w:rFonts w:ascii="Calibri" w:hAnsi="Calibri" w:cs="Calibri"/>
                <w:bCs/>
                <w:color w:val="000000"/>
                <w:lang w:val="hy-AM"/>
              </w:rPr>
              <w:t> </w:t>
            </w:r>
            <w:r w:rsidRPr="00EB1F22">
              <w:rPr>
                <w:rFonts w:ascii="GHEA Grapalat" w:hAnsi="GHEA Grapalat" w:cs="GHEA Grapalat"/>
                <w:bCs/>
                <w:color w:val="000000"/>
                <w:lang w:val="hy-AM"/>
              </w:rPr>
              <w:t>մասին» օրենքի նախագիծը։</w:t>
            </w: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E73BF1" w:rsidRPr="00EB1F22" w:rsidRDefault="00E73BF1"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CC26A2" w:rsidRPr="00EB1F22" w:rsidRDefault="00CC26A2" w:rsidP="00E73BF1">
            <w:pPr>
              <w:spacing w:after="0" w:line="360" w:lineRule="auto"/>
              <w:ind w:left="150" w:right="161" w:firstLine="456"/>
              <w:jc w:val="both"/>
              <w:rPr>
                <w:rFonts w:ascii="GHEA Grapalat" w:hAnsi="GHEA Grapalat" w:cs="Sylfaen"/>
                <w:sz w:val="24"/>
                <w:szCs w:val="24"/>
                <w:lang w:val="hy-AM"/>
              </w:rPr>
            </w:pPr>
          </w:p>
          <w:p w:rsidR="00E028D4" w:rsidRPr="00EB1F22" w:rsidRDefault="00E73BF1" w:rsidP="006C4C79">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tc>
      </w:tr>
      <w:tr w:rsidR="006C4C79" w:rsidRPr="00712985" w:rsidTr="0028072A">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28072A" w:rsidRPr="00EB1F22" w:rsidRDefault="0028072A" w:rsidP="0028072A">
            <w:pPr>
              <w:jc w:val="center"/>
              <w:rPr>
                <w:rFonts w:ascii="GHEA Grapalat" w:hAnsi="GHEA Grapalat"/>
                <w:b/>
                <w:color w:val="000000"/>
                <w:sz w:val="24"/>
                <w:szCs w:val="24"/>
                <w:lang w:val="hy-AM"/>
              </w:rPr>
            </w:pPr>
            <w:r w:rsidRPr="00EB1F22">
              <w:rPr>
                <w:rFonts w:ascii="GHEA Grapalat" w:hAnsi="GHEA Grapalat"/>
                <w:b/>
                <w:color w:val="000000"/>
                <w:sz w:val="24"/>
                <w:szCs w:val="24"/>
                <w:lang w:val="hy-AM"/>
              </w:rPr>
              <w:lastRenderedPageBreak/>
              <w:t>5․ՀՀ ՎԱՐՉԱՊԵՏԻ ԱՇԽԱՏԱԿԱԶՄԻ</w:t>
            </w:r>
          </w:p>
          <w:p w:rsidR="006C4C79" w:rsidRPr="00EB1F22" w:rsidRDefault="0028072A" w:rsidP="0028072A">
            <w:pPr>
              <w:jc w:val="center"/>
              <w:rPr>
                <w:rFonts w:ascii="GHEA Grapalat" w:hAnsi="GHEA Grapalat"/>
                <w:color w:val="000000"/>
                <w:sz w:val="24"/>
                <w:szCs w:val="24"/>
                <w:lang w:val="hy-AM"/>
              </w:rPr>
            </w:pPr>
            <w:r w:rsidRPr="00EB1F22">
              <w:rPr>
                <w:rFonts w:ascii="GHEA Grapalat" w:hAnsi="GHEA Grapalat"/>
                <w:b/>
                <w:color w:val="000000"/>
                <w:sz w:val="24"/>
                <w:szCs w:val="24"/>
                <w:lang w:val="hy-AM"/>
              </w:rPr>
              <w:t>ԻՐԱՎԱԲԱՆԱԿԱՆ ՎԱՐՉՈՒԹՅՈՒՆ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tcPr>
          <w:p w:rsidR="006C4C79" w:rsidRPr="00141F1E" w:rsidRDefault="00141F1E" w:rsidP="00141F1E">
            <w:pPr>
              <w:jc w:val="center"/>
              <w:rPr>
                <w:rFonts w:ascii="GHEA Grapalat" w:hAnsi="GHEA Grapalat"/>
                <w:color w:val="000000"/>
                <w:sz w:val="24"/>
                <w:szCs w:val="24"/>
                <w:lang w:val="hy-AM"/>
              </w:rPr>
            </w:pPr>
            <w:r w:rsidRPr="00141F1E">
              <w:rPr>
                <w:rFonts w:ascii="GHEA Grapalat" w:hAnsi="GHEA Grapalat"/>
                <w:b/>
              </w:rPr>
              <w:t>03.02.2022</w:t>
            </w:r>
            <w:r w:rsidRPr="00141F1E">
              <w:rPr>
                <w:rFonts w:ascii="GHEA Grapalat" w:hAnsi="GHEA Grapalat" w:cs="Arial"/>
                <w:b/>
              </w:rPr>
              <w:t>թ</w:t>
            </w:r>
            <w:r w:rsidRPr="00141F1E">
              <w:rPr>
                <w:rFonts w:ascii="GHEA Grapalat" w:hAnsi="GHEA Grapalat"/>
                <w:b/>
              </w:rPr>
              <w:t>.</w:t>
            </w:r>
            <w:r w:rsidRPr="00141F1E">
              <w:rPr>
                <w:rFonts w:ascii="GHEA Grapalat" w:hAnsi="GHEA Grapalat"/>
                <w:b/>
                <w:lang w:val="hy-AM"/>
              </w:rPr>
              <w:t xml:space="preserve"> </w:t>
            </w:r>
            <w:bookmarkStart w:id="0" w:name="_GoBack"/>
            <w:bookmarkEnd w:id="0"/>
          </w:p>
        </w:tc>
      </w:tr>
      <w:tr w:rsidR="006C4C79" w:rsidRPr="00712985" w:rsidTr="0028072A">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C4C79" w:rsidRPr="00EB1F22" w:rsidRDefault="006C4C79" w:rsidP="00B92A36">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tcPr>
          <w:p w:rsidR="006C4C79" w:rsidRPr="00141F1E" w:rsidRDefault="006F251C" w:rsidP="00B92A36">
            <w:pPr>
              <w:jc w:val="center"/>
              <w:rPr>
                <w:rFonts w:ascii="GHEA Grapalat" w:hAnsi="GHEA Grapalat" w:cs="Sylfaen"/>
                <w:b/>
                <w:lang w:val="hy-AM"/>
              </w:rPr>
            </w:pPr>
            <w:r w:rsidRPr="00141F1E">
              <w:rPr>
                <w:rFonts w:ascii="GHEA Grapalat" w:hAnsi="GHEA Grapalat"/>
                <w:b/>
              </w:rPr>
              <w:t>02/11.2/3249-2022</w:t>
            </w:r>
          </w:p>
        </w:tc>
      </w:tr>
      <w:tr w:rsidR="006C4C79" w:rsidRPr="00DA5690" w:rsidTr="00812C65">
        <w:trPr>
          <w:trHeight w:val="19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28072A" w:rsidRPr="00EB1F22" w:rsidRDefault="0028072A" w:rsidP="0028072A">
            <w:pPr>
              <w:spacing w:after="0" w:line="360" w:lineRule="auto"/>
              <w:ind w:right="285" w:firstLine="567"/>
              <w:jc w:val="both"/>
              <w:rPr>
                <w:rFonts w:ascii="GHEA Grapalat" w:eastAsia="Times New Roman" w:hAnsi="GHEA Grapalat" w:cs="Times New Roman"/>
                <w:sz w:val="24"/>
                <w:szCs w:val="24"/>
                <w:lang w:val="hy-AM"/>
              </w:rPr>
            </w:pPr>
            <w:r w:rsidRPr="00EB1F22">
              <w:rPr>
                <w:rFonts w:ascii="GHEA Grapalat" w:eastAsia="Times New Roman" w:hAnsi="GHEA Grapalat" w:cs="Times New Roman"/>
                <w:sz w:val="24"/>
                <w:szCs w:val="24"/>
                <w:lang w:val="hy-AM"/>
              </w:rPr>
              <w:t>ԵԶՐԱԿԱՑՈՒԹՅՈՒՆ</w:t>
            </w:r>
          </w:p>
          <w:p w:rsidR="0028072A" w:rsidRPr="00EB1F22" w:rsidRDefault="0028072A" w:rsidP="0028072A">
            <w:pPr>
              <w:spacing w:after="0" w:line="360" w:lineRule="auto"/>
              <w:ind w:right="285" w:firstLine="567"/>
              <w:jc w:val="both"/>
              <w:rPr>
                <w:rFonts w:ascii="GHEA Grapalat" w:eastAsia="Times New Roman" w:hAnsi="GHEA Grapalat" w:cs="Times New Roman"/>
                <w:sz w:val="24"/>
                <w:szCs w:val="24"/>
                <w:lang w:val="hy-AM"/>
              </w:rPr>
            </w:pPr>
            <w:r w:rsidRPr="00EB1F22">
              <w:rPr>
                <w:rFonts w:ascii="GHEA Grapalat" w:eastAsia="Times New Roman" w:hAnsi="GHEA Grapalat" w:cs="Times New Roman"/>
                <w:sz w:val="24"/>
                <w:szCs w:val="24"/>
                <w:lang w:val="hy-AM"/>
              </w:rPr>
              <w:t xml:space="preserve">«Գովազդի մասին» օրենքում փոփոխություն կատարելու մասին» և «Դեղերի մասին» օրենքում փոփոխություններ կատարելու մասին» օրենքների նախագծերի (այսուհետ՝ նախագծեր) վերաբերյալ </w:t>
            </w:r>
          </w:p>
          <w:p w:rsidR="0028072A" w:rsidRPr="00EB1F22" w:rsidRDefault="0028072A" w:rsidP="0028072A">
            <w:pPr>
              <w:spacing w:after="0" w:line="360" w:lineRule="auto"/>
              <w:ind w:right="285" w:firstLine="567"/>
              <w:jc w:val="both"/>
              <w:rPr>
                <w:rFonts w:ascii="GHEA Grapalat" w:eastAsia="Times New Roman" w:hAnsi="GHEA Grapalat" w:cs="Times New Roman"/>
                <w:sz w:val="24"/>
                <w:szCs w:val="24"/>
                <w:lang w:val="hy-AM"/>
              </w:rPr>
            </w:pPr>
            <w:r w:rsidRPr="00EB1F22">
              <w:rPr>
                <w:rFonts w:ascii="GHEA Grapalat" w:eastAsia="Times New Roman" w:hAnsi="GHEA Grapalat" w:cs="Times New Roman"/>
                <w:sz w:val="24"/>
                <w:szCs w:val="24"/>
                <w:lang w:val="hy-AM"/>
              </w:rPr>
              <w:t>1.</w:t>
            </w:r>
            <w:r w:rsidRPr="00EB1F22">
              <w:rPr>
                <w:rFonts w:ascii="GHEA Grapalat" w:eastAsia="Times New Roman" w:hAnsi="GHEA Grapalat" w:cs="Times New Roman"/>
                <w:sz w:val="24"/>
                <w:szCs w:val="24"/>
                <w:lang w:val="hy-AM"/>
              </w:rPr>
              <w:tab/>
              <w:t>Նախագծերով նախատեսվող փոփոխությունների արդյունքում նախատեսվում է հանել դեղերի արտաքին գովազդի արգելքը:</w:t>
            </w:r>
          </w:p>
          <w:p w:rsidR="0028072A" w:rsidRPr="00EB1F22" w:rsidRDefault="0028072A" w:rsidP="0028072A">
            <w:pPr>
              <w:spacing w:after="0" w:line="360" w:lineRule="auto"/>
              <w:ind w:right="285" w:firstLine="567"/>
              <w:jc w:val="both"/>
              <w:rPr>
                <w:rFonts w:ascii="GHEA Grapalat" w:eastAsia="Times New Roman" w:hAnsi="GHEA Grapalat" w:cs="Times New Roman"/>
                <w:sz w:val="24"/>
                <w:szCs w:val="24"/>
                <w:lang w:val="hy-AM"/>
              </w:rPr>
            </w:pPr>
            <w:r w:rsidRPr="00EB1F22">
              <w:rPr>
                <w:rFonts w:ascii="GHEA Grapalat" w:eastAsia="Times New Roman" w:hAnsi="GHEA Grapalat" w:cs="Times New Roman"/>
                <w:sz w:val="24"/>
                <w:szCs w:val="24"/>
                <w:lang w:val="hy-AM"/>
              </w:rPr>
              <w:t xml:space="preserve">Միաժամանակ Վարչական իրավախախտումների վերաբերյալ ՀՀ օրենսգրքի 47.10-րդ հոդվածի 1-ին մասով սահմանվում է պատասխանատվություն՝ գովազդատուի կողմից՝ առանց </w:t>
            </w:r>
            <w:r w:rsidRPr="00EB1F22">
              <w:rPr>
                <w:rFonts w:ascii="GHEA Grapalat" w:eastAsia="Times New Roman" w:hAnsi="GHEA Grapalat" w:cs="Times New Roman"/>
                <w:sz w:val="24"/>
                <w:szCs w:val="24"/>
                <w:lang w:val="hy-AM"/>
              </w:rPr>
              <w:lastRenderedPageBreak/>
              <w:t>առողջապահության բնագավառի լիազոր պետական կառավարման մարմնի թույլտվության կամ այդ թույլտվության պայմանների խախտմամբ գովազդատուի կողմից դեղ գովազդելու կամ դեղի արտաքին գովազդի համար, որի մասով նախագծերի փաթեթում համապատասխան փոփոխության նախագիծ ներկայացված չէ:</w:t>
            </w:r>
          </w:p>
          <w:p w:rsidR="0028072A" w:rsidRPr="00EB1F22" w:rsidRDefault="0028072A" w:rsidP="0028072A">
            <w:pPr>
              <w:spacing w:after="0" w:line="360" w:lineRule="auto"/>
              <w:ind w:right="285" w:firstLine="567"/>
              <w:jc w:val="both"/>
              <w:rPr>
                <w:rFonts w:ascii="GHEA Grapalat" w:eastAsia="Times New Roman" w:hAnsi="GHEA Grapalat" w:cs="Times New Roman"/>
                <w:sz w:val="24"/>
                <w:szCs w:val="24"/>
                <w:lang w:val="hy-AM"/>
              </w:rPr>
            </w:pPr>
            <w:r w:rsidRPr="00EB1F22">
              <w:rPr>
                <w:rFonts w:ascii="GHEA Grapalat" w:eastAsia="Times New Roman" w:hAnsi="GHEA Grapalat" w:cs="Times New Roman"/>
                <w:sz w:val="24"/>
                <w:szCs w:val="24"/>
                <w:lang w:val="hy-AM"/>
              </w:rPr>
              <w:t>Նշված բովանդակությամբ նախագծերի փաթեթի ընդունման դեպքում հակասություն կառաջանա Վարչական իրավախախտումների վերաբերյալ ՀՀ օրենսգրքի վերոնշյալ դրույթի հետ, ինչը չի բխի «Նորմատիվ իրավական ակտերի մասին» օրենքի 9-րդ հոդվածի 2-րդ մասի պահանջից, որի համաձայն՝ նորմատիվ իրավական ակտը չպետք է հակասի հավասար կամ ավելի բարձր իրավաբանական ուժ ունեցող նորմատիվ իրավական ակտերին:</w:t>
            </w:r>
          </w:p>
          <w:p w:rsidR="006C4C79" w:rsidRPr="00EB1F22" w:rsidRDefault="0028072A" w:rsidP="0028072A">
            <w:pPr>
              <w:spacing w:after="0" w:line="360" w:lineRule="auto"/>
              <w:ind w:right="285" w:firstLine="567"/>
              <w:jc w:val="both"/>
              <w:rPr>
                <w:rFonts w:ascii="GHEA Grapalat" w:eastAsia="Times New Roman" w:hAnsi="GHEA Grapalat" w:cs="Times New Roman"/>
                <w:sz w:val="24"/>
                <w:szCs w:val="24"/>
                <w:lang w:val="hy-AM"/>
              </w:rPr>
            </w:pPr>
            <w:r w:rsidRPr="00EB1F22">
              <w:rPr>
                <w:rFonts w:ascii="GHEA Grapalat" w:eastAsia="Times New Roman" w:hAnsi="GHEA Grapalat" w:cs="Times New Roman"/>
                <w:sz w:val="24"/>
                <w:szCs w:val="24"/>
                <w:lang w:val="hy-AM"/>
              </w:rPr>
              <w:t>2.</w:t>
            </w:r>
            <w:r w:rsidRPr="00EB1F22">
              <w:rPr>
                <w:rFonts w:ascii="GHEA Grapalat" w:eastAsia="Times New Roman" w:hAnsi="GHEA Grapalat" w:cs="Times New Roman"/>
                <w:sz w:val="24"/>
                <w:szCs w:val="24"/>
                <w:lang w:val="hy-AM"/>
              </w:rPr>
              <w:tab/>
              <w:t xml:space="preserve">Նախագծերին կից հիմնավորումը չի համապատասխանում ՀՀ կառավարության 2021 թվականի փետրվարի 25-ի «Կառավարության աշխատակարգը հաստատելու մասին» N-252-Ն որոշման հավելվածի 20-րդ կետի պահանջին (Նախագծերը ներկայացվում են … նախագծի փաթեթով, որում ներառվում են՝ նախագծի ընդունման մանրամասն հիմնավորումը (հիմնավորման մեջ ներառելով նաև տեղեկատվություն լրացուցիչ ֆինանսական միջոցների անհրաժեշտության և պետական բյուջեի </w:t>
            </w:r>
            <w:r w:rsidRPr="00EB1F22">
              <w:rPr>
                <w:rFonts w:ascii="GHEA Grapalat" w:eastAsia="Times New Roman" w:hAnsi="GHEA Grapalat" w:cs="Times New Roman"/>
                <w:sz w:val="24"/>
                <w:szCs w:val="24"/>
                <w:lang w:val="hy-AM"/>
              </w:rPr>
              <w:lastRenderedPageBreak/>
              <w:t>եկամուտներում և ծախսերում սպասվելիք փոփոխությունների մասին), մասնավորապես, գտնում ենք, որ հիմնավորումը (4-րդ բաժինը) բավականաչափ մանրամասն չէ:</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C4C79" w:rsidRPr="00EB1F22" w:rsidRDefault="006C4C79" w:rsidP="00B92A36">
            <w:pPr>
              <w:spacing w:after="0" w:line="360" w:lineRule="auto"/>
              <w:ind w:left="150" w:right="161" w:firstLine="456"/>
              <w:jc w:val="both"/>
              <w:rPr>
                <w:rFonts w:ascii="GHEA Grapalat" w:hAnsi="GHEA Grapalat" w:cs="Sylfaen"/>
                <w:sz w:val="24"/>
                <w:szCs w:val="24"/>
                <w:lang w:val="hy-AM"/>
              </w:rPr>
            </w:pPr>
          </w:p>
          <w:p w:rsidR="0028072A" w:rsidRPr="00EB1F22" w:rsidRDefault="0028072A" w:rsidP="00B92A36">
            <w:pPr>
              <w:spacing w:after="0" w:line="360" w:lineRule="auto"/>
              <w:ind w:left="150" w:right="161" w:firstLine="456"/>
              <w:jc w:val="both"/>
              <w:rPr>
                <w:rFonts w:ascii="GHEA Grapalat" w:hAnsi="GHEA Grapalat" w:cs="Sylfaen"/>
                <w:sz w:val="24"/>
                <w:szCs w:val="24"/>
                <w:lang w:val="hy-AM"/>
              </w:rPr>
            </w:pPr>
          </w:p>
          <w:p w:rsidR="0028072A" w:rsidRPr="00EB1F22" w:rsidRDefault="0028072A" w:rsidP="00B92A36">
            <w:pPr>
              <w:spacing w:after="0" w:line="360" w:lineRule="auto"/>
              <w:ind w:left="150" w:right="161" w:firstLine="456"/>
              <w:jc w:val="both"/>
              <w:rPr>
                <w:rFonts w:ascii="GHEA Grapalat" w:hAnsi="GHEA Grapalat" w:cs="Sylfaen"/>
                <w:sz w:val="24"/>
                <w:szCs w:val="24"/>
                <w:lang w:val="hy-AM"/>
              </w:rPr>
            </w:pPr>
          </w:p>
          <w:p w:rsidR="0028072A" w:rsidRPr="00EB1F22" w:rsidRDefault="0028072A" w:rsidP="00B92A36">
            <w:pPr>
              <w:spacing w:after="0" w:line="360" w:lineRule="auto"/>
              <w:ind w:left="150" w:right="161" w:firstLine="456"/>
              <w:jc w:val="both"/>
              <w:rPr>
                <w:rFonts w:ascii="GHEA Grapalat" w:hAnsi="GHEA Grapalat" w:cs="Sylfaen"/>
                <w:sz w:val="24"/>
                <w:szCs w:val="24"/>
                <w:lang w:val="hy-AM"/>
              </w:rPr>
            </w:pPr>
          </w:p>
          <w:p w:rsidR="0028072A" w:rsidRPr="00EB1F22" w:rsidRDefault="0028072A" w:rsidP="00B92A36">
            <w:pPr>
              <w:spacing w:after="0" w:line="360" w:lineRule="auto"/>
              <w:ind w:left="150" w:right="161" w:firstLine="456"/>
              <w:jc w:val="both"/>
              <w:rPr>
                <w:rFonts w:ascii="GHEA Grapalat" w:hAnsi="GHEA Grapalat" w:cs="Sylfaen"/>
                <w:sz w:val="24"/>
                <w:szCs w:val="24"/>
                <w:lang w:val="hy-AM"/>
              </w:rPr>
            </w:pPr>
          </w:p>
          <w:p w:rsidR="0028072A" w:rsidRPr="00EB1F22" w:rsidRDefault="0028072A" w:rsidP="00B92A36">
            <w:pPr>
              <w:spacing w:after="0" w:line="360" w:lineRule="auto"/>
              <w:ind w:left="150" w:right="161" w:firstLine="456"/>
              <w:jc w:val="both"/>
              <w:rPr>
                <w:rFonts w:ascii="GHEA Grapalat" w:hAnsi="GHEA Grapalat" w:cs="Sylfaen"/>
                <w:sz w:val="24"/>
                <w:szCs w:val="24"/>
                <w:lang w:val="hy-AM"/>
              </w:rPr>
            </w:pPr>
          </w:p>
          <w:p w:rsidR="0028072A" w:rsidRPr="00EB1F22" w:rsidRDefault="0028072A" w:rsidP="00B92A36">
            <w:pPr>
              <w:spacing w:after="0" w:line="360" w:lineRule="auto"/>
              <w:ind w:left="150" w:right="161" w:firstLine="456"/>
              <w:jc w:val="both"/>
              <w:rPr>
                <w:rFonts w:ascii="GHEA Grapalat" w:hAnsi="GHEA Grapalat" w:cs="Sylfaen"/>
                <w:sz w:val="24"/>
                <w:szCs w:val="24"/>
                <w:lang w:val="hy-AM"/>
              </w:rPr>
            </w:pPr>
          </w:p>
          <w:p w:rsidR="0028072A" w:rsidRPr="00EB1F22" w:rsidRDefault="0028072A" w:rsidP="00B92A36">
            <w:pPr>
              <w:spacing w:after="0" w:line="360" w:lineRule="auto"/>
              <w:ind w:left="150" w:right="161" w:firstLine="456"/>
              <w:jc w:val="both"/>
              <w:rPr>
                <w:rFonts w:ascii="GHEA Grapalat" w:hAnsi="GHEA Grapalat" w:cs="Sylfaen"/>
                <w:sz w:val="24"/>
                <w:szCs w:val="24"/>
                <w:lang w:val="hy-AM"/>
              </w:rPr>
            </w:pPr>
          </w:p>
          <w:p w:rsidR="006C4C79" w:rsidRDefault="006C4C79" w:rsidP="00B92A36">
            <w:pPr>
              <w:spacing w:after="0" w:line="360" w:lineRule="auto"/>
              <w:ind w:left="150" w:right="161" w:firstLine="456"/>
              <w:jc w:val="both"/>
              <w:rPr>
                <w:rFonts w:ascii="GHEA Grapalat" w:hAnsi="GHEA Grapalat" w:cs="Sylfaen"/>
                <w:sz w:val="24"/>
                <w:szCs w:val="24"/>
                <w:lang w:val="hy-AM"/>
              </w:rPr>
            </w:pPr>
            <w:r w:rsidRPr="00EB1F22">
              <w:rPr>
                <w:rFonts w:ascii="GHEA Grapalat" w:hAnsi="GHEA Grapalat" w:cs="Sylfaen"/>
                <w:sz w:val="24"/>
                <w:szCs w:val="24"/>
                <w:lang w:val="hy-AM"/>
              </w:rPr>
              <w:t>Ընդունվել է։</w:t>
            </w:r>
          </w:p>
          <w:p w:rsidR="00DA5690" w:rsidRPr="00EB1F22" w:rsidRDefault="00DA5690" w:rsidP="00B92A36">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lastRenderedPageBreak/>
              <w:t>Փաթեթին կից ներկայացվել է</w:t>
            </w:r>
            <w:r w:rsidR="003F295F">
              <w:rPr>
                <w:rFonts w:ascii="GHEA Grapalat" w:hAnsi="GHEA Grapalat" w:cs="Sylfaen"/>
                <w:sz w:val="24"/>
                <w:szCs w:val="24"/>
                <w:lang w:val="hy-AM"/>
              </w:rPr>
              <w:t xml:space="preserve"> </w:t>
            </w:r>
            <w:r w:rsidRPr="00BF7D2C">
              <w:rPr>
                <w:rFonts w:ascii="GHEA Grapalat" w:hAnsi="GHEA Grapalat" w:cs="GHEA Grapalat"/>
                <w:bCs/>
                <w:color w:val="000000"/>
                <w:sz w:val="24"/>
                <w:szCs w:val="24"/>
                <w:lang w:val="hy-AM"/>
              </w:rPr>
              <w:t xml:space="preserve">«Վարչական  իրավախախտումների վերաբերյալ» Հայաստանի Հանրապետության օրենսգրքում փոփոխություն կատարելու մասին» </w:t>
            </w:r>
            <w:r w:rsidR="003F295F">
              <w:rPr>
                <w:rFonts w:ascii="GHEA Grapalat" w:hAnsi="GHEA Grapalat" w:cs="GHEA Grapalat"/>
                <w:bCs/>
                <w:color w:val="000000"/>
                <w:sz w:val="24"/>
                <w:szCs w:val="24"/>
                <w:lang w:val="hy-AM"/>
              </w:rPr>
              <w:t>օրենքի</w:t>
            </w:r>
            <w:r w:rsidRPr="00BF7D2C">
              <w:rPr>
                <w:rFonts w:ascii="GHEA Grapalat" w:hAnsi="GHEA Grapalat" w:cs="GHEA Grapalat"/>
                <w:bCs/>
                <w:color w:val="000000"/>
                <w:sz w:val="24"/>
                <w:szCs w:val="24"/>
                <w:lang w:val="hy-AM"/>
              </w:rPr>
              <w:t xml:space="preserve"> </w:t>
            </w:r>
            <w:r w:rsidR="003F295F">
              <w:rPr>
                <w:rFonts w:ascii="GHEA Grapalat" w:hAnsi="GHEA Grapalat" w:cs="GHEA Grapalat"/>
                <w:bCs/>
                <w:color w:val="000000"/>
                <w:sz w:val="24"/>
                <w:szCs w:val="24"/>
                <w:lang w:val="hy-AM"/>
              </w:rPr>
              <w:t>նախագիծը</w:t>
            </w:r>
            <w:r w:rsidR="006E6428">
              <w:rPr>
                <w:rFonts w:ascii="GHEA Grapalat" w:hAnsi="GHEA Grapalat" w:cs="GHEA Grapalat"/>
                <w:bCs/>
                <w:color w:val="000000"/>
                <w:sz w:val="24"/>
                <w:szCs w:val="24"/>
                <w:lang w:val="hy-AM"/>
              </w:rPr>
              <w:t>։</w:t>
            </w: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6C4C79" w:rsidRPr="00EB1F22" w:rsidRDefault="00812C65" w:rsidP="00812C65">
            <w:pPr>
              <w:spacing w:after="0" w:line="360" w:lineRule="auto"/>
              <w:ind w:left="150" w:right="161" w:firstLine="456"/>
              <w:jc w:val="both"/>
              <w:rPr>
                <w:rFonts w:ascii="GHEA Grapalat" w:hAnsi="GHEA Grapalat"/>
                <w:sz w:val="24"/>
                <w:szCs w:val="24"/>
                <w:lang w:val="hy-AM"/>
              </w:rPr>
            </w:pPr>
            <w:r w:rsidRPr="00EB1F22">
              <w:rPr>
                <w:rFonts w:ascii="GHEA Grapalat" w:hAnsi="GHEA Grapalat" w:cs="Sylfaen"/>
                <w:sz w:val="24"/>
                <w:szCs w:val="24"/>
                <w:lang w:val="hy-AM"/>
              </w:rPr>
              <w:t>Ընդունվել է</w:t>
            </w:r>
          </w:p>
        </w:tc>
      </w:tr>
      <w:tr w:rsidR="00812C65" w:rsidRPr="00EB1F22" w:rsidTr="00B92A36">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12C65" w:rsidRPr="00EB1F22" w:rsidRDefault="00EB1F22" w:rsidP="00B92A36">
            <w:pPr>
              <w:jc w:val="center"/>
              <w:rPr>
                <w:rFonts w:ascii="GHEA Grapalat" w:hAnsi="GHEA Grapalat"/>
                <w:color w:val="000000"/>
                <w:sz w:val="24"/>
                <w:szCs w:val="24"/>
                <w:lang w:val="hy-AM"/>
              </w:rPr>
            </w:pPr>
            <w:r>
              <w:rPr>
                <w:rFonts w:ascii="GHEA Grapalat" w:hAnsi="GHEA Grapalat"/>
                <w:b/>
                <w:color w:val="000000"/>
                <w:sz w:val="24"/>
                <w:szCs w:val="24"/>
                <w:lang w:val="hy-AM"/>
              </w:rPr>
              <w:lastRenderedPageBreak/>
              <w:t>6․</w:t>
            </w:r>
            <w:r w:rsidR="00AF7C3A" w:rsidRPr="00EB1F22">
              <w:rPr>
                <w:rFonts w:ascii="GHEA Grapalat" w:hAnsi="GHEA Grapalat"/>
                <w:b/>
                <w:color w:val="000000"/>
                <w:sz w:val="24"/>
                <w:szCs w:val="24"/>
                <w:lang w:val="hy-AM"/>
              </w:rPr>
              <w:t>ՀՀ ԱԺ տնտեսական հարցերի մշտական հանձնաժողով</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tcPr>
          <w:p w:rsidR="00812C65" w:rsidRPr="00EB1F22" w:rsidRDefault="00276841" w:rsidP="00B92A36">
            <w:pPr>
              <w:spacing w:line="360" w:lineRule="auto"/>
              <w:jc w:val="center"/>
              <w:rPr>
                <w:rFonts w:ascii="GHEA Grapalat" w:hAnsi="GHEA Grapalat"/>
                <w:b/>
                <w:color w:val="000000"/>
                <w:sz w:val="24"/>
                <w:szCs w:val="24"/>
                <w:lang w:val="hy-AM"/>
              </w:rPr>
            </w:pPr>
            <w:r w:rsidRPr="00EB1F22">
              <w:rPr>
                <w:rFonts w:ascii="GHEA Grapalat" w:hAnsi="GHEA Grapalat"/>
                <w:b/>
                <w:color w:val="000000"/>
                <w:sz w:val="24"/>
                <w:szCs w:val="24"/>
                <w:lang w:val="hy-AM"/>
              </w:rPr>
              <w:t>21</w:t>
            </w:r>
            <w:r w:rsidRPr="00EB1F22">
              <w:rPr>
                <w:rFonts w:ascii="Cambria Math" w:hAnsi="Cambria Math" w:cs="Cambria Math"/>
                <w:b/>
                <w:color w:val="000000"/>
                <w:sz w:val="24"/>
                <w:szCs w:val="24"/>
                <w:lang w:val="hy-AM"/>
              </w:rPr>
              <w:t>․</w:t>
            </w:r>
            <w:r w:rsidRPr="00EB1F22">
              <w:rPr>
                <w:rFonts w:ascii="GHEA Grapalat" w:hAnsi="GHEA Grapalat"/>
                <w:b/>
                <w:color w:val="000000"/>
                <w:sz w:val="24"/>
                <w:szCs w:val="24"/>
                <w:lang w:val="hy-AM"/>
              </w:rPr>
              <w:t>03</w:t>
            </w:r>
            <w:r w:rsidRPr="00EB1F22">
              <w:rPr>
                <w:rFonts w:ascii="Cambria Math" w:hAnsi="Cambria Math" w:cs="Cambria Math"/>
                <w:b/>
                <w:color w:val="000000"/>
                <w:sz w:val="24"/>
                <w:szCs w:val="24"/>
                <w:lang w:val="hy-AM"/>
              </w:rPr>
              <w:t>․</w:t>
            </w:r>
            <w:r w:rsidRPr="00EB1F22">
              <w:rPr>
                <w:rFonts w:ascii="GHEA Grapalat" w:hAnsi="GHEA Grapalat"/>
                <w:b/>
                <w:color w:val="000000"/>
                <w:sz w:val="24"/>
                <w:szCs w:val="24"/>
                <w:lang w:val="hy-AM"/>
              </w:rPr>
              <w:t>2022թ</w:t>
            </w:r>
            <w:r w:rsidRPr="00EB1F22">
              <w:rPr>
                <w:rFonts w:ascii="Cambria Math" w:hAnsi="Cambria Math" w:cs="Cambria Math"/>
                <w:b/>
                <w:color w:val="000000"/>
                <w:sz w:val="24"/>
                <w:szCs w:val="24"/>
                <w:lang w:val="hy-AM"/>
              </w:rPr>
              <w:t>․</w:t>
            </w:r>
          </w:p>
        </w:tc>
      </w:tr>
      <w:tr w:rsidR="00812C65" w:rsidRPr="00EB1F22" w:rsidTr="00B92A36">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12C65" w:rsidRPr="00EB1F22" w:rsidRDefault="00812C65" w:rsidP="00B92A36">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tcPr>
          <w:p w:rsidR="00812C65" w:rsidRPr="00EB1F22" w:rsidRDefault="00276841" w:rsidP="00B92A36">
            <w:pPr>
              <w:jc w:val="center"/>
              <w:rPr>
                <w:rFonts w:ascii="GHEA Grapalat" w:hAnsi="GHEA Grapalat" w:cs="Sylfaen"/>
                <w:b/>
                <w:sz w:val="24"/>
                <w:szCs w:val="24"/>
                <w:lang w:val="hy-AM"/>
              </w:rPr>
            </w:pPr>
            <w:r w:rsidRPr="00EB1F22">
              <w:rPr>
                <w:rFonts w:ascii="GHEA Grapalat" w:hAnsi="GHEA Grapalat" w:cs="Sylfaen"/>
                <w:b/>
                <w:sz w:val="24"/>
                <w:szCs w:val="24"/>
                <w:lang w:val="hy-AM"/>
              </w:rPr>
              <w:t>ԱԺՀ</w:t>
            </w:r>
            <w:r w:rsidRPr="00EB1F22">
              <w:rPr>
                <w:rFonts w:ascii="Cambria Math" w:hAnsi="Cambria Math" w:cs="Cambria Math"/>
                <w:b/>
                <w:sz w:val="24"/>
                <w:szCs w:val="24"/>
                <w:lang w:val="hy-AM"/>
              </w:rPr>
              <w:t>․</w:t>
            </w:r>
            <w:r w:rsidRPr="00EB1F22">
              <w:rPr>
                <w:rFonts w:ascii="GHEA Grapalat" w:hAnsi="GHEA Grapalat" w:cs="Sylfaen"/>
                <w:b/>
                <w:sz w:val="24"/>
                <w:szCs w:val="24"/>
                <w:lang w:val="hy-AM"/>
              </w:rPr>
              <w:t>4/1319-2022</w:t>
            </w:r>
          </w:p>
        </w:tc>
      </w:tr>
      <w:tr w:rsidR="00812C65" w:rsidRPr="006F251C" w:rsidTr="00E2273B">
        <w:trPr>
          <w:trHeight w:val="79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AF7C3A" w:rsidRPr="00EB1F22" w:rsidRDefault="00AF7C3A" w:rsidP="00AF7C3A">
            <w:pPr>
              <w:spacing w:line="360" w:lineRule="auto"/>
              <w:ind w:firstLine="810"/>
              <w:jc w:val="center"/>
              <w:rPr>
                <w:rFonts w:ascii="GHEA Grapalat" w:hAnsi="GHEA Grapalat"/>
                <w:sz w:val="24"/>
                <w:szCs w:val="24"/>
                <w:lang w:val="hy-AM"/>
              </w:rPr>
            </w:pPr>
            <w:r w:rsidRPr="00EB1F22">
              <w:rPr>
                <w:rFonts w:ascii="GHEA Grapalat" w:hAnsi="GHEA Grapalat"/>
                <w:sz w:val="24"/>
                <w:szCs w:val="24"/>
                <w:lang w:val="hy-AM"/>
              </w:rPr>
              <w:t>ՀԻՄՆԱՎՈՐՈՒՄ</w:t>
            </w:r>
          </w:p>
          <w:p w:rsidR="0043026F" w:rsidRPr="0043026F" w:rsidRDefault="00AF7C3A" w:rsidP="0043026F">
            <w:pPr>
              <w:spacing w:line="360" w:lineRule="auto"/>
              <w:ind w:firstLine="810"/>
              <w:jc w:val="both"/>
              <w:rPr>
                <w:rFonts w:ascii="GHEA Grapalat" w:hAnsi="GHEA Grapalat"/>
                <w:sz w:val="24"/>
                <w:szCs w:val="24"/>
                <w:lang w:val="hy-AM"/>
              </w:rPr>
            </w:pPr>
            <w:r w:rsidRPr="00EB1F22">
              <w:rPr>
                <w:rFonts w:ascii="GHEA Grapalat" w:hAnsi="GHEA Grapalat"/>
                <w:sz w:val="24"/>
                <w:szCs w:val="24"/>
                <w:lang w:val="hy-AM"/>
              </w:rPr>
              <w:t>Մի կողմ թողնելով ներկայումս համաշխարհային շուկայում շրջանառող միլիոնավոր դեղերի որակի անկման խնդիրները, որոնք գտնվում են այս գործընթացի հսկողությունն իրականացնող, շարունակ խստացող պահանջների տիրույթում, պետք է հստակորեն շեշտել, որ դեղերի մասսայական գովազդումը սխալ, վտանգավոր և առողջապահության սկզբունքներին հակասող գործընթաց է:</w:t>
            </w:r>
            <w:r w:rsidR="0043026F" w:rsidRPr="0043026F">
              <w:rPr>
                <w:rFonts w:ascii="GHEA Grapalat" w:hAnsi="GHEA Grapalat"/>
                <w:sz w:val="24"/>
                <w:szCs w:val="24"/>
                <w:lang w:val="hy-AM"/>
              </w:rPr>
              <w:t xml:space="preserve"> </w:t>
            </w:r>
          </w:p>
          <w:p w:rsidR="00AF7C3A" w:rsidRPr="00EB1F22" w:rsidRDefault="00AF7C3A" w:rsidP="0043026F">
            <w:pPr>
              <w:spacing w:line="360" w:lineRule="auto"/>
              <w:ind w:firstLine="810"/>
              <w:jc w:val="both"/>
              <w:rPr>
                <w:rFonts w:ascii="GHEA Grapalat" w:hAnsi="GHEA Grapalat"/>
                <w:sz w:val="24"/>
                <w:szCs w:val="24"/>
                <w:lang w:val="hy-AM"/>
              </w:rPr>
            </w:pPr>
            <w:r w:rsidRPr="00EB1F22">
              <w:rPr>
                <w:rFonts w:ascii="GHEA Grapalat" w:hAnsi="GHEA Grapalat"/>
                <w:sz w:val="24"/>
                <w:szCs w:val="24"/>
                <w:lang w:val="hy-AM"/>
              </w:rPr>
              <w:t xml:space="preserve">Դեղերի մասսայական գովազդմանից բխող վնասը երկակի բնույթ ունի. մի կողմից`   պրոպագանդվում է ինքնաբուժությունը, որը միշտ եղել և մնում է որպես հասարակության առողջության համար վտանգավոր և չկառավարվող միջոց, իսկ մյուս կողմից`   այն միտում ունի առողջապահության համակարգից դուրս մղելու հասարակության </w:t>
            </w:r>
            <w:r w:rsidRPr="00EB1F22">
              <w:rPr>
                <w:rFonts w:ascii="GHEA Grapalat" w:hAnsi="GHEA Grapalat"/>
                <w:sz w:val="24"/>
                <w:szCs w:val="24"/>
                <w:lang w:val="hy-AM"/>
              </w:rPr>
              <w:lastRenderedPageBreak/>
              <w:t xml:space="preserve">առողջության պահպանման գործում ամենակարևոր դեր ունեցող առաջնային բուժօգնության օղակը, փոխարենը հրամցնելով անսահմանափակ գովազդի միջոցով թանկարժեք դեղերի վաճառքից առավելագույն շահույթ կորզող դեղարտադրություն-գովազդ-դեղատուն-հիվանդ զուտ առևտրային մոդելը: </w:t>
            </w:r>
          </w:p>
          <w:p w:rsidR="00AF7C3A" w:rsidRPr="00EB1F22" w:rsidRDefault="00AF7C3A" w:rsidP="00AF7C3A">
            <w:pPr>
              <w:spacing w:line="360" w:lineRule="auto"/>
              <w:ind w:firstLine="720"/>
              <w:jc w:val="both"/>
              <w:rPr>
                <w:rFonts w:ascii="GHEA Grapalat" w:hAnsi="GHEA Grapalat"/>
                <w:sz w:val="24"/>
                <w:szCs w:val="24"/>
                <w:lang w:val="hy-AM"/>
              </w:rPr>
            </w:pPr>
            <w:r w:rsidRPr="00EB1F22">
              <w:rPr>
                <w:rFonts w:ascii="GHEA Grapalat" w:hAnsi="GHEA Grapalat"/>
                <w:sz w:val="24"/>
                <w:szCs w:val="24"/>
                <w:lang w:val="hy-AM"/>
              </w:rPr>
              <w:t xml:space="preserve">Ժամանակակից վիճակագրությունը հորդորում է առաջնորդվել միջին թվերով, եզրակացություններ, առաջարկներ, ներդրումներ անել, ելնելով միջին ցուցանիշներից, երևույթն ուսումնասիրելիս տնտեսագիտական, ինչու չէ, նաև բժշկական հետազոտություններ կատարելիս օգտվել հավանականության տեսության վրա հիմնված, արդյունքների հավաստիությունը որոշող միջինացված ցուցանիշներից: </w:t>
            </w:r>
          </w:p>
          <w:p w:rsidR="00BE37A0" w:rsidRDefault="00AF7C3A" w:rsidP="00633611">
            <w:pPr>
              <w:spacing w:line="360" w:lineRule="auto"/>
              <w:jc w:val="both"/>
              <w:rPr>
                <w:rFonts w:ascii="GHEA Grapalat" w:hAnsi="GHEA Grapalat"/>
                <w:sz w:val="24"/>
                <w:szCs w:val="24"/>
                <w:lang w:val="hy-AM"/>
              </w:rPr>
            </w:pPr>
            <w:r w:rsidRPr="00EB1F22">
              <w:rPr>
                <w:rFonts w:ascii="GHEA Grapalat" w:hAnsi="GHEA Grapalat"/>
                <w:sz w:val="24"/>
                <w:szCs w:val="24"/>
                <w:lang w:val="hy-AM"/>
              </w:rPr>
              <w:t xml:space="preserve">Մերկախոս չլինելու համար կարելի է վկայակոչել ԱՀԿ հաշվետվություններում և հաղորդագրություններում առկա այն բազմաթիվ տվյալները, որոնք նման մոտեցման ցավալի հետևանք են: Ամենևին չհերքելով արտադրող ֆիրմաների փորձագիտական քննության, դեղագործական համապատասխան ծառայությունների կողմից դրանց արտոնագրման, ինչպես նաև առողջապահության նախարարության թույլատրության կարևորությունը, դեղերի, բուժամիջոցի, սարքերի կիրառման օրինականությունը հաստատող </w:t>
            </w:r>
            <w:r w:rsidRPr="00EB1F22">
              <w:rPr>
                <w:rFonts w:ascii="GHEA Grapalat" w:hAnsi="GHEA Grapalat"/>
                <w:sz w:val="24"/>
                <w:szCs w:val="24"/>
                <w:lang w:val="hy-AM"/>
              </w:rPr>
              <w:lastRenderedPageBreak/>
              <w:t xml:space="preserve">փաստաթղթերի առկայությունը, այնուամենայնիվ, դրանք բավարար չեն հասարակության մեջ դեղերի անվերապահորեն համատարած գովազդների և խորհուրդներ տալու չկշռադատված և, ցավոք սրտի, ուրիշի առողջությանը խաթարողին դեռևս օրենքով չդատապարտող պրակտիկան: </w:t>
            </w:r>
          </w:p>
          <w:p w:rsidR="00AF7C3A" w:rsidRPr="00EB1F22" w:rsidRDefault="00AF7C3A" w:rsidP="00633611">
            <w:pPr>
              <w:spacing w:line="360" w:lineRule="auto"/>
              <w:jc w:val="both"/>
              <w:rPr>
                <w:rFonts w:ascii="GHEA Grapalat" w:hAnsi="GHEA Grapalat"/>
                <w:sz w:val="24"/>
                <w:szCs w:val="24"/>
                <w:lang w:val="hy-AM"/>
              </w:rPr>
            </w:pPr>
            <w:r w:rsidRPr="00EB1F22">
              <w:rPr>
                <w:rFonts w:ascii="GHEA Grapalat" w:hAnsi="GHEA Grapalat"/>
                <w:sz w:val="24"/>
                <w:szCs w:val="24"/>
                <w:lang w:val="hy-AM"/>
              </w:rPr>
              <w:t xml:space="preserve">Համոզված ենք, որ բնակչությանը պետք է փրկել դեղերի գովազդի թիրախը լինելու անառարկելի վտանգավոր ազդեցությունից: </w:t>
            </w:r>
          </w:p>
          <w:p w:rsidR="00AF7C3A" w:rsidRPr="00EB1F22" w:rsidRDefault="00AF7C3A" w:rsidP="00AF7C3A">
            <w:pPr>
              <w:spacing w:line="360" w:lineRule="auto"/>
              <w:ind w:firstLine="720"/>
              <w:jc w:val="both"/>
              <w:rPr>
                <w:rFonts w:ascii="GHEA Grapalat" w:hAnsi="GHEA Grapalat"/>
                <w:sz w:val="24"/>
                <w:szCs w:val="24"/>
                <w:lang w:val="hy-AM"/>
              </w:rPr>
            </w:pPr>
            <w:r w:rsidRPr="00EB1F22">
              <w:rPr>
                <w:rFonts w:ascii="GHEA Grapalat" w:hAnsi="GHEA Grapalat"/>
                <w:sz w:val="24"/>
                <w:szCs w:val="24"/>
                <w:lang w:val="hy-AM"/>
              </w:rPr>
              <w:t>Մեր խորին համոզմամբ, առհասարակ պետք է արգելել ԶԼՄ-ների միջոցով դեղերի գովազդումը: Դեղգործակալության կողմից ստուգված, գրանցված, արտոնագրված, ՀՀ առողջապահության նախարարության կողմից թույլատրված դեղերի գովազդման համար պետք է օգտագործել ներկայումս պարբերաբար կազմակերպվող` դեղագործական արտադրանքը ցուցադրող բազմազան մասնագիտական ցուցահանդեսների, դեղաբանական, բժշկագիտական պարբերականների, ինչպես նաև բուժհիմնարկների հետ պաշտոնական տեղեկատվական կապի օրենքով սահմանված լայն հնարավորությունները:</w:t>
            </w:r>
          </w:p>
          <w:p w:rsidR="00812C65" w:rsidRPr="00EB1F22" w:rsidRDefault="00AF7C3A" w:rsidP="00E2273B">
            <w:pPr>
              <w:spacing w:line="360" w:lineRule="auto"/>
              <w:ind w:firstLine="720"/>
              <w:jc w:val="both"/>
              <w:rPr>
                <w:rFonts w:ascii="GHEA Grapalat" w:hAnsi="GHEA Grapalat"/>
                <w:sz w:val="24"/>
                <w:szCs w:val="24"/>
                <w:lang w:val="hy-AM"/>
              </w:rPr>
            </w:pPr>
            <w:r w:rsidRPr="00EB1F22">
              <w:rPr>
                <w:rFonts w:ascii="GHEA Grapalat" w:hAnsi="GHEA Grapalat"/>
                <w:sz w:val="24"/>
                <w:szCs w:val="24"/>
                <w:lang w:val="hy-AM"/>
              </w:rPr>
              <w:lastRenderedPageBreak/>
              <w:t>Վերոգրյալի հիմնավորմամբ առաջարկվող նախագծի ընդունումն համարում ենք ոչ նպատակահարմար:</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12C65" w:rsidRDefault="003F295F" w:rsidP="00B92A36">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Ընդունվել է </w:t>
            </w:r>
            <w:r w:rsidR="00687108">
              <w:rPr>
                <w:rFonts w:ascii="GHEA Grapalat" w:hAnsi="GHEA Grapalat" w:cs="Sylfaen"/>
                <w:sz w:val="24"/>
                <w:szCs w:val="24"/>
                <w:lang w:val="hy-AM"/>
              </w:rPr>
              <w:t xml:space="preserve"> ի գիտություն</w:t>
            </w:r>
            <w:r w:rsidR="00261822">
              <w:rPr>
                <w:rFonts w:ascii="GHEA Grapalat" w:hAnsi="GHEA Grapalat" w:cs="Sylfaen"/>
                <w:sz w:val="24"/>
                <w:szCs w:val="24"/>
                <w:lang w:val="hy-AM"/>
              </w:rPr>
              <w:t>։</w:t>
            </w:r>
          </w:p>
          <w:p w:rsidR="00712985" w:rsidRDefault="00712985" w:rsidP="00B92A36">
            <w:pPr>
              <w:spacing w:after="0" w:line="360" w:lineRule="auto"/>
              <w:ind w:left="150" w:right="161" w:firstLine="456"/>
              <w:jc w:val="both"/>
              <w:rPr>
                <w:rFonts w:ascii="GHEA Grapalat" w:hAnsi="GHEA Grapalat" w:cs="Sylfaen"/>
                <w:sz w:val="24"/>
                <w:szCs w:val="24"/>
                <w:lang w:val="hy-AM"/>
              </w:rPr>
            </w:pPr>
            <w:r w:rsidRPr="00712985">
              <w:rPr>
                <w:rFonts w:ascii="GHEA Grapalat" w:hAnsi="GHEA Grapalat" w:cs="Sylfaen"/>
                <w:sz w:val="24"/>
                <w:szCs w:val="24"/>
                <w:lang w:val="hy-AM"/>
              </w:rPr>
              <w:t>ՀՀ ԱԺ տնտեսական հարցերի մշտական հանձնաժողով</w:t>
            </w:r>
            <w:r>
              <w:rPr>
                <w:rFonts w:ascii="GHEA Grapalat" w:hAnsi="GHEA Grapalat" w:cs="Sylfaen"/>
                <w:sz w:val="24"/>
                <w:szCs w:val="24"/>
                <w:lang w:val="hy-AM"/>
              </w:rPr>
              <w:t xml:space="preserve">ի կողմից ներկայացված </w:t>
            </w:r>
            <w:r w:rsidR="005F4CB8">
              <w:rPr>
                <w:rFonts w:ascii="GHEA Grapalat" w:hAnsi="GHEA Grapalat" w:cs="Sylfaen"/>
                <w:sz w:val="24"/>
                <w:szCs w:val="24"/>
                <w:lang w:val="hy-AM"/>
              </w:rPr>
              <w:t>հիմնավորման</w:t>
            </w:r>
            <w:r>
              <w:rPr>
                <w:rFonts w:ascii="GHEA Grapalat" w:hAnsi="GHEA Grapalat" w:cs="Sylfaen"/>
                <w:sz w:val="24"/>
                <w:szCs w:val="24"/>
                <w:lang w:val="hy-AM"/>
              </w:rPr>
              <w:t xml:space="preserve"> մեջ անդրադարձ է կատարվել </w:t>
            </w:r>
            <w:r w:rsidR="008518CC">
              <w:rPr>
                <w:rFonts w:ascii="GHEA Grapalat" w:hAnsi="GHEA Grapalat" w:cs="Sylfaen"/>
                <w:sz w:val="24"/>
                <w:szCs w:val="24"/>
                <w:lang w:val="hy-AM"/>
              </w:rPr>
              <w:t xml:space="preserve">դեղերի ընդհանրապես գովազդի իրականացմանը և շեշտադրվել է, որ դեղերի </w:t>
            </w:r>
            <w:r w:rsidR="008518CC" w:rsidRPr="0070556E">
              <w:rPr>
                <w:rFonts w:ascii="GHEA Grapalat" w:hAnsi="GHEA Grapalat" w:cs="Sylfaen"/>
                <w:sz w:val="24"/>
                <w:szCs w:val="24"/>
                <w:lang w:val="hy-AM"/>
              </w:rPr>
              <w:t>գովազդումն</w:t>
            </w:r>
            <w:r w:rsidR="008518CC">
              <w:rPr>
                <w:rFonts w:ascii="GHEA Grapalat" w:hAnsi="GHEA Grapalat" w:cs="Sylfaen"/>
                <w:sz w:val="24"/>
                <w:szCs w:val="24"/>
                <w:lang w:val="hy-AM"/>
              </w:rPr>
              <w:t xml:space="preserve"> իր հետ բերում է </w:t>
            </w:r>
            <w:r w:rsidR="00EE4C02">
              <w:rPr>
                <w:rFonts w:ascii="GHEA Grapalat" w:hAnsi="GHEA Grapalat" w:cs="Sylfaen"/>
                <w:sz w:val="24"/>
                <w:szCs w:val="24"/>
                <w:lang w:val="hy-AM"/>
              </w:rPr>
              <w:t>որոշա</w:t>
            </w:r>
            <w:r w:rsidR="002C589D">
              <w:rPr>
                <w:rFonts w:ascii="GHEA Grapalat" w:hAnsi="GHEA Grapalat" w:cs="Sylfaen"/>
                <w:sz w:val="24"/>
                <w:szCs w:val="24"/>
                <w:lang w:val="hy-AM"/>
              </w:rPr>
              <w:t>կի բա</w:t>
            </w:r>
            <w:r w:rsidR="001848D4">
              <w:rPr>
                <w:rFonts w:ascii="GHEA Grapalat" w:hAnsi="GHEA Grapalat" w:cs="Sylfaen"/>
                <w:sz w:val="24"/>
                <w:szCs w:val="24"/>
                <w:lang w:val="hy-AM"/>
              </w:rPr>
              <w:t>ցա</w:t>
            </w:r>
            <w:r w:rsidR="002C589D">
              <w:rPr>
                <w:rFonts w:ascii="GHEA Grapalat" w:hAnsi="GHEA Grapalat" w:cs="Sylfaen"/>
                <w:sz w:val="24"/>
                <w:szCs w:val="24"/>
                <w:lang w:val="hy-AM"/>
              </w:rPr>
              <w:t xml:space="preserve">սական հետևանքներ՝ կապված մարդկանց </w:t>
            </w:r>
            <w:r w:rsidR="004235BE">
              <w:rPr>
                <w:rFonts w:ascii="GHEA Grapalat" w:hAnsi="GHEA Grapalat" w:cs="Sylfaen"/>
                <w:sz w:val="24"/>
                <w:szCs w:val="24"/>
                <w:lang w:val="hy-AM"/>
              </w:rPr>
              <w:t>առողջության հետ</w:t>
            </w:r>
            <w:r w:rsidR="00EE4C02">
              <w:rPr>
                <w:rFonts w:ascii="GHEA Grapalat" w:hAnsi="GHEA Grapalat" w:cs="Sylfaen"/>
                <w:sz w:val="24"/>
                <w:szCs w:val="24"/>
                <w:lang w:val="hy-AM"/>
              </w:rPr>
              <w:t>։</w:t>
            </w:r>
            <w:r w:rsidR="001848D4">
              <w:rPr>
                <w:rFonts w:ascii="GHEA Grapalat" w:hAnsi="GHEA Grapalat" w:cs="Sylfaen"/>
                <w:sz w:val="24"/>
                <w:szCs w:val="24"/>
                <w:lang w:val="hy-AM"/>
              </w:rPr>
              <w:t xml:space="preserve"> Այս առումով, </w:t>
            </w:r>
            <w:r w:rsidR="005F4CB8">
              <w:rPr>
                <w:rFonts w:ascii="GHEA Grapalat" w:hAnsi="GHEA Grapalat" w:cs="Sylfaen"/>
                <w:sz w:val="24"/>
                <w:szCs w:val="24"/>
                <w:lang w:val="hy-AM"/>
              </w:rPr>
              <w:t>կա</w:t>
            </w:r>
            <w:r w:rsidR="001848D4">
              <w:rPr>
                <w:rFonts w:ascii="GHEA Grapalat" w:hAnsi="GHEA Grapalat" w:cs="Sylfaen"/>
                <w:sz w:val="24"/>
                <w:szCs w:val="24"/>
                <w:lang w:val="hy-AM"/>
              </w:rPr>
              <w:t xml:space="preserve">րծում ենք, որ </w:t>
            </w:r>
            <w:r w:rsidR="006769C9">
              <w:rPr>
                <w:rFonts w:ascii="GHEA Grapalat" w:hAnsi="GHEA Grapalat" w:cs="Sylfaen"/>
                <w:sz w:val="24"/>
                <w:szCs w:val="24"/>
                <w:lang w:val="hy-AM"/>
              </w:rPr>
              <w:t>նշված մոտեցումը պետք է դիտարկել դեղերի իրացման բնագավառում ընդհանուր քաղաքականության համատեքստում և կիրառել միատեսակ մոտեցում դեղերի</w:t>
            </w:r>
            <w:r w:rsidR="003F76DD">
              <w:rPr>
                <w:rFonts w:ascii="GHEA Grapalat" w:hAnsi="GHEA Grapalat" w:cs="Sylfaen"/>
                <w:sz w:val="24"/>
                <w:szCs w:val="24"/>
                <w:lang w:val="hy-AM"/>
              </w:rPr>
              <w:t>՝</w:t>
            </w:r>
            <w:r w:rsidR="006769C9">
              <w:rPr>
                <w:rFonts w:ascii="GHEA Grapalat" w:hAnsi="GHEA Grapalat" w:cs="Sylfaen"/>
                <w:sz w:val="24"/>
                <w:szCs w:val="24"/>
                <w:lang w:val="hy-AM"/>
              </w:rPr>
              <w:t xml:space="preserve"> </w:t>
            </w:r>
            <w:r w:rsidR="0066513C">
              <w:rPr>
                <w:rFonts w:ascii="GHEA Grapalat" w:hAnsi="GHEA Grapalat" w:cs="Sylfaen"/>
                <w:sz w:val="24"/>
                <w:szCs w:val="24"/>
                <w:lang w:val="hy-AM"/>
              </w:rPr>
              <w:t>գովազդման տեսակների մասով։</w:t>
            </w:r>
          </w:p>
          <w:p w:rsidR="0066513C" w:rsidRDefault="0066513C" w:rsidP="00B92A36">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lastRenderedPageBreak/>
              <w:t>Ինչ վերաբերում է ներկայացված Նախագծերին, ապա գործո</w:t>
            </w:r>
            <w:r w:rsidR="00AB7370">
              <w:rPr>
                <w:rFonts w:ascii="GHEA Grapalat" w:hAnsi="GHEA Grapalat" w:cs="Sylfaen"/>
                <w:sz w:val="24"/>
                <w:szCs w:val="24"/>
                <w:lang w:val="hy-AM"/>
              </w:rPr>
              <w:t>ղ օրենսդրությամբ</w:t>
            </w:r>
            <w:r w:rsidR="00C56F31">
              <w:rPr>
                <w:rFonts w:ascii="GHEA Grapalat" w:hAnsi="GHEA Grapalat" w:cs="Sylfaen"/>
                <w:sz w:val="24"/>
                <w:szCs w:val="24"/>
                <w:lang w:val="hy-AM"/>
              </w:rPr>
              <w:t xml:space="preserve"> արգելված է դեղերի արտաքին գովազդը, իսկ գովազդի մյուս տեսակները </w:t>
            </w:r>
            <w:r w:rsidR="00536455">
              <w:rPr>
                <w:rFonts w:ascii="GHEA Grapalat" w:hAnsi="GHEA Grapalat" w:cs="Sylfaen"/>
                <w:sz w:val="24"/>
                <w:szCs w:val="24"/>
                <w:lang w:val="hy-AM"/>
              </w:rPr>
              <w:t xml:space="preserve">թույլատրվում </w:t>
            </w:r>
            <w:r w:rsidR="0073594C">
              <w:rPr>
                <w:rFonts w:ascii="GHEA Grapalat" w:hAnsi="GHEA Grapalat" w:cs="Sylfaen"/>
                <w:sz w:val="24"/>
                <w:szCs w:val="24"/>
                <w:lang w:val="hy-AM"/>
              </w:rPr>
              <w:t xml:space="preserve">է և նման կարգավորման տրամաբանությունը և հիմնավորումը բացակայում է, </w:t>
            </w:r>
            <w:r w:rsidR="003C1393">
              <w:rPr>
                <w:rFonts w:ascii="GHEA Grapalat" w:hAnsi="GHEA Grapalat" w:cs="Sylfaen"/>
                <w:sz w:val="24"/>
                <w:szCs w:val="24"/>
                <w:lang w:val="hy-AM"/>
              </w:rPr>
              <w:t xml:space="preserve">հաշվի առնելով նաև այն հանգամանքը, որ արտաքին գովազդը որպես տեղեկատվության </w:t>
            </w:r>
            <w:r w:rsidR="00A627F2">
              <w:rPr>
                <w:rFonts w:ascii="GHEA Grapalat" w:hAnsi="GHEA Grapalat" w:cs="Sylfaen"/>
                <w:sz w:val="24"/>
                <w:szCs w:val="24"/>
                <w:lang w:val="hy-AM"/>
              </w:rPr>
              <w:t xml:space="preserve">ներկայացման հարթակ ավելի նեղ </w:t>
            </w:r>
            <w:r w:rsidR="003F76DD">
              <w:rPr>
                <w:rFonts w:ascii="GHEA Grapalat" w:hAnsi="GHEA Grapalat" w:cs="Sylfaen"/>
                <w:sz w:val="24"/>
                <w:szCs w:val="24"/>
                <w:lang w:val="hy-AM"/>
              </w:rPr>
              <w:t>շրջանակ</w:t>
            </w:r>
            <w:r w:rsidR="00A627F2">
              <w:rPr>
                <w:rFonts w:ascii="GHEA Grapalat" w:hAnsi="GHEA Grapalat" w:cs="Sylfaen"/>
                <w:sz w:val="24"/>
                <w:szCs w:val="24"/>
                <w:lang w:val="hy-AM"/>
              </w:rPr>
              <w:t xml:space="preserve"> է ընդգրկում, քան օրինակ հեռուստագովազդը</w:t>
            </w:r>
            <w:r w:rsidR="007D2966">
              <w:rPr>
                <w:rFonts w:ascii="GHEA Grapalat" w:hAnsi="GHEA Grapalat" w:cs="Sylfaen"/>
                <w:sz w:val="24"/>
                <w:szCs w:val="24"/>
                <w:lang w:val="hy-AM"/>
              </w:rPr>
              <w:t>։</w:t>
            </w:r>
          </w:p>
          <w:p w:rsidR="00517EA9" w:rsidRPr="00EB1F22" w:rsidRDefault="007D2966" w:rsidP="00517EA9">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Միաժամանակ, որոշ կազմակերպությունների կողմից Հայ</w:t>
            </w:r>
            <w:r w:rsidR="003F76DD">
              <w:rPr>
                <w:rFonts w:ascii="GHEA Grapalat" w:hAnsi="GHEA Grapalat" w:cs="Sylfaen"/>
                <w:sz w:val="24"/>
                <w:szCs w:val="24"/>
                <w:lang w:val="hy-AM"/>
              </w:rPr>
              <w:t>աս</w:t>
            </w:r>
            <w:r>
              <w:rPr>
                <w:rFonts w:ascii="GHEA Grapalat" w:hAnsi="GHEA Grapalat" w:cs="Sylfaen"/>
                <w:sz w:val="24"/>
                <w:szCs w:val="24"/>
                <w:lang w:val="hy-AM"/>
              </w:rPr>
              <w:t xml:space="preserve">տանի գովազդի շուկայում </w:t>
            </w:r>
            <w:r w:rsidR="00675ED6">
              <w:rPr>
                <w:rFonts w:ascii="GHEA Grapalat" w:hAnsi="GHEA Grapalat" w:cs="Sylfaen"/>
                <w:sz w:val="24"/>
                <w:szCs w:val="24"/>
                <w:lang w:val="hy-AM"/>
              </w:rPr>
              <w:t xml:space="preserve">իրականացրած հետազոտությունները փաստում են, որ ապրանքների մասին տեղեկատվությունը սպառողներին </w:t>
            </w:r>
            <w:r w:rsidR="00517EA9">
              <w:rPr>
                <w:rFonts w:ascii="GHEA Grapalat" w:hAnsi="GHEA Grapalat" w:cs="Sylfaen"/>
                <w:sz w:val="24"/>
                <w:szCs w:val="24"/>
                <w:lang w:val="hy-AM"/>
              </w:rPr>
              <w:t xml:space="preserve">հասնում է </w:t>
            </w:r>
            <w:r w:rsidR="004B6873">
              <w:rPr>
                <w:rFonts w:ascii="GHEA Grapalat" w:hAnsi="GHEA Grapalat" w:cs="Sylfaen"/>
                <w:sz w:val="24"/>
                <w:szCs w:val="24"/>
                <w:lang w:val="hy-AM"/>
              </w:rPr>
              <w:t>հեռուստագովազդի միջոցով</w:t>
            </w:r>
            <w:r w:rsidR="00517EA9">
              <w:rPr>
                <w:rFonts w:ascii="GHEA Grapalat" w:hAnsi="GHEA Grapalat" w:cs="Sylfaen"/>
                <w:sz w:val="24"/>
                <w:szCs w:val="24"/>
                <w:lang w:val="hy-AM"/>
              </w:rPr>
              <w:t xml:space="preserve"> </w:t>
            </w:r>
            <w:r w:rsidR="00517EA9" w:rsidRPr="008C6271">
              <w:rPr>
                <w:rFonts w:ascii="GHEA Grapalat" w:hAnsi="GHEA Grapalat" w:cs="Sylfaen"/>
                <w:sz w:val="24"/>
                <w:szCs w:val="24"/>
                <w:lang w:val="hy-AM"/>
              </w:rPr>
              <w:t>27,8 %, համացանցը</w:t>
            </w:r>
            <w:r w:rsidR="00517EA9">
              <w:rPr>
                <w:rFonts w:ascii="GHEA Grapalat" w:hAnsi="GHEA Grapalat" w:cs="Sylfaen"/>
                <w:sz w:val="24"/>
                <w:szCs w:val="24"/>
                <w:lang w:val="hy-AM"/>
              </w:rPr>
              <w:t>` 1,9</w:t>
            </w:r>
            <w:r w:rsidR="00517EA9" w:rsidRPr="008C6271">
              <w:rPr>
                <w:rFonts w:ascii="GHEA Grapalat" w:hAnsi="GHEA Grapalat" w:cs="Sylfaen"/>
                <w:sz w:val="24"/>
                <w:szCs w:val="24"/>
                <w:lang w:val="hy-AM"/>
              </w:rPr>
              <w:t>% և  արտաքին գովազդը (փողոցներում)՝</w:t>
            </w:r>
            <w:r w:rsidR="00517EA9">
              <w:rPr>
                <w:rFonts w:ascii="GHEA Grapalat" w:hAnsi="GHEA Grapalat" w:cs="Sylfaen"/>
                <w:sz w:val="24"/>
                <w:szCs w:val="24"/>
                <w:lang w:val="hy-AM"/>
              </w:rPr>
              <w:t xml:space="preserve"> 1,4 %։</w:t>
            </w:r>
          </w:p>
          <w:p w:rsidR="007D2966" w:rsidRDefault="007D2966" w:rsidP="00B92A36">
            <w:pPr>
              <w:spacing w:after="0" w:line="360" w:lineRule="auto"/>
              <w:ind w:left="150" w:right="161" w:firstLine="456"/>
              <w:jc w:val="both"/>
              <w:rPr>
                <w:rFonts w:ascii="GHEA Grapalat" w:hAnsi="GHEA Grapalat" w:cs="Sylfaen"/>
                <w:sz w:val="24"/>
                <w:szCs w:val="24"/>
                <w:lang w:val="hy-AM"/>
              </w:rPr>
            </w:pPr>
          </w:p>
          <w:p w:rsidR="00712985" w:rsidRDefault="00712985" w:rsidP="00B92A36">
            <w:pPr>
              <w:spacing w:after="0" w:line="360" w:lineRule="auto"/>
              <w:ind w:left="150" w:right="161" w:firstLine="456"/>
              <w:jc w:val="both"/>
              <w:rPr>
                <w:rFonts w:ascii="GHEA Grapalat" w:hAnsi="GHEA Grapalat" w:cs="Sylfaen"/>
                <w:sz w:val="24"/>
                <w:szCs w:val="24"/>
                <w:lang w:val="hy-AM"/>
              </w:rPr>
            </w:pPr>
          </w:p>
          <w:p w:rsidR="003F295F" w:rsidRDefault="003F295F"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E2273B" w:rsidRPr="00EB1F22" w:rsidRDefault="00E2273B"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B92A36">
            <w:pPr>
              <w:spacing w:after="0" w:line="360" w:lineRule="auto"/>
              <w:ind w:left="150" w:right="161" w:firstLine="456"/>
              <w:jc w:val="both"/>
              <w:rPr>
                <w:rFonts w:ascii="GHEA Grapalat" w:hAnsi="GHEA Grapalat" w:cs="Sylfaen"/>
                <w:sz w:val="24"/>
                <w:szCs w:val="24"/>
                <w:lang w:val="hy-AM"/>
              </w:rPr>
            </w:pPr>
          </w:p>
          <w:p w:rsidR="00812C65" w:rsidRPr="00EB1F22" w:rsidRDefault="00812C65" w:rsidP="00E2273B">
            <w:pPr>
              <w:spacing w:after="0" w:line="360" w:lineRule="auto"/>
              <w:ind w:left="150" w:right="161" w:firstLine="456"/>
              <w:jc w:val="both"/>
              <w:rPr>
                <w:rFonts w:ascii="GHEA Grapalat" w:hAnsi="GHEA Grapalat"/>
                <w:sz w:val="24"/>
                <w:szCs w:val="24"/>
                <w:lang w:val="hy-AM"/>
              </w:rPr>
            </w:pPr>
          </w:p>
        </w:tc>
      </w:tr>
      <w:tr w:rsidR="00E2273B" w:rsidRPr="00EB1F22" w:rsidTr="00B92A36">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E2273B" w:rsidRPr="00EB1F22" w:rsidRDefault="00396933" w:rsidP="00A95F77">
            <w:pPr>
              <w:jc w:val="center"/>
              <w:rPr>
                <w:rFonts w:ascii="GHEA Grapalat" w:hAnsi="GHEA Grapalat"/>
                <w:color w:val="000000"/>
                <w:sz w:val="24"/>
                <w:szCs w:val="24"/>
                <w:lang w:val="hy-AM"/>
              </w:rPr>
            </w:pPr>
            <w:r>
              <w:rPr>
                <w:rFonts w:ascii="GHEA Grapalat" w:hAnsi="GHEA Grapalat"/>
                <w:b/>
                <w:color w:val="000000"/>
                <w:sz w:val="24"/>
                <w:szCs w:val="24"/>
                <w:lang w:val="hy-AM"/>
              </w:rPr>
              <w:lastRenderedPageBreak/>
              <w:t>ՀՀ ԱԺ առողջապահության հարցերի մշտական հանձնաժողով</w:t>
            </w:r>
            <w:r w:rsidR="00261822">
              <w:rPr>
                <w:rFonts w:ascii="GHEA Grapalat" w:hAnsi="GHEA Grapalat"/>
                <w:b/>
                <w:color w:val="000000"/>
                <w:sz w:val="24"/>
                <w:szCs w:val="24"/>
                <w:lang w:val="hy-AM"/>
              </w:rPr>
              <w:t xml:space="preserve"> </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tcPr>
          <w:p w:rsidR="00E2273B" w:rsidRPr="00EB1F22" w:rsidRDefault="00A95F77" w:rsidP="00A95F77">
            <w:pPr>
              <w:spacing w:line="360" w:lineRule="auto"/>
              <w:jc w:val="center"/>
              <w:rPr>
                <w:rFonts w:ascii="GHEA Grapalat" w:hAnsi="GHEA Grapalat"/>
                <w:b/>
                <w:color w:val="000000"/>
                <w:sz w:val="24"/>
                <w:szCs w:val="24"/>
                <w:lang w:val="hy-AM"/>
              </w:rPr>
            </w:pPr>
            <w:r w:rsidRPr="00EB1F22">
              <w:rPr>
                <w:rFonts w:ascii="GHEA Grapalat" w:hAnsi="GHEA Grapalat"/>
                <w:b/>
                <w:color w:val="000000"/>
                <w:sz w:val="24"/>
                <w:szCs w:val="24"/>
                <w:lang w:val="hy-AM"/>
              </w:rPr>
              <w:t>10</w:t>
            </w:r>
            <w:r w:rsidR="00E2273B" w:rsidRPr="00EB1F22">
              <w:rPr>
                <w:rFonts w:ascii="Cambria Math" w:hAnsi="Cambria Math" w:cs="Cambria Math"/>
                <w:b/>
                <w:color w:val="000000"/>
                <w:sz w:val="24"/>
                <w:szCs w:val="24"/>
                <w:lang w:val="hy-AM"/>
              </w:rPr>
              <w:t>․</w:t>
            </w:r>
            <w:r w:rsidR="00E2273B" w:rsidRPr="00EB1F22">
              <w:rPr>
                <w:rFonts w:ascii="GHEA Grapalat" w:hAnsi="GHEA Grapalat"/>
                <w:b/>
                <w:color w:val="000000"/>
                <w:sz w:val="24"/>
                <w:szCs w:val="24"/>
                <w:lang w:val="hy-AM"/>
              </w:rPr>
              <w:t>0</w:t>
            </w:r>
            <w:r w:rsidRPr="00EB1F22">
              <w:rPr>
                <w:rFonts w:ascii="GHEA Grapalat" w:hAnsi="GHEA Grapalat"/>
                <w:b/>
                <w:color w:val="000000"/>
                <w:sz w:val="24"/>
                <w:szCs w:val="24"/>
                <w:lang w:val="hy-AM"/>
              </w:rPr>
              <w:t>2</w:t>
            </w:r>
            <w:r w:rsidR="00E2273B" w:rsidRPr="00EB1F22">
              <w:rPr>
                <w:rFonts w:ascii="Cambria Math" w:hAnsi="Cambria Math" w:cs="Cambria Math"/>
                <w:b/>
                <w:color w:val="000000"/>
                <w:sz w:val="24"/>
                <w:szCs w:val="24"/>
                <w:lang w:val="hy-AM"/>
              </w:rPr>
              <w:t>․</w:t>
            </w:r>
            <w:r w:rsidR="00E2273B" w:rsidRPr="00EB1F22">
              <w:rPr>
                <w:rFonts w:ascii="GHEA Grapalat" w:hAnsi="GHEA Grapalat"/>
                <w:b/>
                <w:color w:val="000000"/>
                <w:sz w:val="24"/>
                <w:szCs w:val="24"/>
                <w:lang w:val="hy-AM"/>
              </w:rPr>
              <w:t>2022թ</w:t>
            </w:r>
            <w:r w:rsidR="00E2273B" w:rsidRPr="00EB1F22">
              <w:rPr>
                <w:rFonts w:ascii="Cambria Math" w:hAnsi="Cambria Math" w:cs="Cambria Math"/>
                <w:b/>
                <w:color w:val="000000"/>
                <w:sz w:val="24"/>
                <w:szCs w:val="24"/>
                <w:lang w:val="hy-AM"/>
              </w:rPr>
              <w:t>․</w:t>
            </w:r>
          </w:p>
        </w:tc>
      </w:tr>
      <w:tr w:rsidR="00E2273B" w:rsidRPr="00EB1F22" w:rsidTr="00B92A36">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273B" w:rsidRPr="00EB1F22" w:rsidRDefault="00E2273B" w:rsidP="00B92A36">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tcPr>
          <w:p w:rsidR="00E2273B" w:rsidRPr="00EB1F22" w:rsidRDefault="00A95F77" w:rsidP="00B92A36">
            <w:pPr>
              <w:jc w:val="center"/>
              <w:rPr>
                <w:rFonts w:ascii="GHEA Grapalat" w:hAnsi="GHEA Grapalat" w:cs="Sylfaen"/>
                <w:b/>
                <w:sz w:val="24"/>
                <w:szCs w:val="24"/>
                <w:lang w:val="hy-AM"/>
              </w:rPr>
            </w:pPr>
            <w:r w:rsidRPr="00EB1F22">
              <w:rPr>
                <w:rFonts w:ascii="GHEA Grapalat" w:hAnsi="GHEA Grapalat" w:cs="Sylfaen"/>
                <w:b/>
                <w:sz w:val="24"/>
                <w:szCs w:val="24"/>
                <w:lang w:val="hy-AM"/>
              </w:rPr>
              <w:t>ԱԺՀ.7/647-2022</w:t>
            </w:r>
          </w:p>
        </w:tc>
      </w:tr>
      <w:tr w:rsidR="00E2273B" w:rsidRPr="006F251C" w:rsidTr="00E21083">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E2273B" w:rsidRPr="00EB1F22" w:rsidRDefault="00386400" w:rsidP="00B92A36">
            <w:pPr>
              <w:spacing w:line="360" w:lineRule="auto"/>
              <w:ind w:firstLine="720"/>
              <w:jc w:val="both"/>
              <w:rPr>
                <w:rFonts w:ascii="GHEA Grapalat" w:hAnsi="GHEA Grapalat"/>
                <w:sz w:val="24"/>
                <w:szCs w:val="24"/>
                <w:lang w:val="hy-AM"/>
              </w:rPr>
            </w:pPr>
            <w:r w:rsidRPr="00EB1F22">
              <w:rPr>
                <w:rFonts w:ascii="GHEA Grapalat" w:hAnsi="GHEA Grapalat"/>
                <w:sz w:val="24"/>
                <w:szCs w:val="24"/>
                <w:lang w:val="hy-AM"/>
              </w:rPr>
              <w:t>Կցված է PDF ձևաչափով</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rsidR="00E21083" w:rsidRDefault="00E21083" w:rsidP="003F295F">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rsidR="00396933" w:rsidRDefault="00396933" w:rsidP="003F295F">
            <w:pPr>
              <w:spacing w:after="0" w:line="360" w:lineRule="auto"/>
              <w:ind w:left="150" w:right="161" w:firstLine="456"/>
              <w:jc w:val="both"/>
              <w:rPr>
                <w:rFonts w:ascii="GHEA Grapalat" w:hAnsi="GHEA Grapalat" w:cs="Sylfaen"/>
                <w:sz w:val="24"/>
                <w:szCs w:val="24"/>
                <w:lang w:val="hy-AM"/>
              </w:rPr>
            </w:pPr>
            <w:r w:rsidRPr="00396933">
              <w:rPr>
                <w:rFonts w:ascii="GHEA Grapalat" w:hAnsi="GHEA Grapalat" w:cs="Sylfaen"/>
                <w:sz w:val="24"/>
                <w:szCs w:val="24"/>
                <w:lang w:val="hy-AM"/>
              </w:rPr>
              <w:t>ՀՀ ԱԺ առողջապահության հարցերի մշտական հանձնաժողով</w:t>
            </w:r>
            <w:r w:rsidR="002151CF">
              <w:rPr>
                <w:rFonts w:ascii="GHEA Grapalat" w:hAnsi="GHEA Grapalat" w:cs="Sylfaen"/>
                <w:sz w:val="24"/>
                <w:szCs w:val="24"/>
                <w:lang w:val="hy-AM"/>
              </w:rPr>
              <w:t>ի</w:t>
            </w:r>
            <w:r w:rsidR="00310CF8">
              <w:rPr>
                <w:rFonts w:ascii="GHEA Grapalat" w:hAnsi="GHEA Grapalat" w:cs="Sylfaen"/>
                <w:sz w:val="24"/>
                <w:szCs w:val="24"/>
                <w:lang w:val="hy-AM"/>
              </w:rPr>
              <w:t xml:space="preserve"> </w:t>
            </w:r>
            <w:r w:rsidR="004B6873">
              <w:rPr>
                <w:rFonts w:ascii="GHEA Grapalat" w:hAnsi="GHEA Grapalat" w:cs="Sylfaen"/>
                <w:sz w:val="24"/>
                <w:szCs w:val="24"/>
                <w:lang w:val="hy-AM"/>
              </w:rPr>
              <w:t>հիմնավորմամբ</w:t>
            </w:r>
            <w:r w:rsidR="00310CF8">
              <w:rPr>
                <w:rFonts w:ascii="GHEA Grapalat" w:hAnsi="GHEA Grapalat" w:cs="Sylfaen"/>
                <w:sz w:val="24"/>
                <w:szCs w:val="24"/>
                <w:lang w:val="hy-AM"/>
              </w:rPr>
              <w:t xml:space="preserve"> հիմնականում անդրադարձ է կատարվում դեղերի ընդհանրապես գովազդման </w:t>
            </w:r>
            <w:r w:rsidR="002E5AA9">
              <w:rPr>
                <w:rFonts w:ascii="GHEA Grapalat" w:hAnsi="GHEA Grapalat" w:cs="Sylfaen"/>
                <w:sz w:val="24"/>
                <w:szCs w:val="24"/>
                <w:lang w:val="hy-AM"/>
              </w:rPr>
              <w:t>խնդրին, դրա ունեցած մարդկանց առողջության վրա բացասկան ազդեցությանը և ավելի լայն հարթակներում գովազդման</w:t>
            </w:r>
            <w:r w:rsidR="00950922">
              <w:rPr>
                <w:rFonts w:ascii="GHEA Grapalat" w:hAnsi="GHEA Grapalat" w:cs="Sylfaen"/>
                <w:sz w:val="24"/>
                <w:szCs w:val="24"/>
                <w:lang w:val="hy-AM"/>
              </w:rPr>
              <w:t xml:space="preserve"> անթույլատրելիությունը, ինչի կապակցությամբ հայտնում ենք, որ </w:t>
            </w:r>
            <w:r w:rsidR="00164324">
              <w:rPr>
                <w:rFonts w:ascii="GHEA Grapalat" w:hAnsi="GHEA Grapalat" w:cs="Sylfaen"/>
                <w:sz w:val="24"/>
                <w:szCs w:val="24"/>
                <w:lang w:val="hy-AM"/>
              </w:rPr>
              <w:t xml:space="preserve">դեղերի գովազդման հարցը պետք է դիտարկել դեղերի իրացման ընդհանուր քաղաքականության </w:t>
            </w:r>
            <w:r w:rsidR="00605293">
              <w:rPr>
                <w:rFonts w:ascii="GHEA Grapalat" w:hAnsi="GHEA Grapalat" w:cs="Sylfaen"/>
                <w:sz w:val="24"/>
                <w:szCs w:val="24"/>
                <w:lang w:val="hy-AM"/>
              </w:rPr>
              <w:t>համտեքստում, մասնավորապես՝ նմանատիպ մոտեցումներ ցուցաբերելով գովազդման տեսակներին</w:t>
            </w:r>
            <w:r w:rsidR="00AF36B4">
              <w:rPr>
                <w:rFonts w:ascii="GHEA Grapalat" w:hAnsi="GHEA Grapalat" w:cs="Sylfaen"/>
                <w:sz w:val="24"/>
                <w:szCs w:val="24"/>
                <w:lang w:val="hy-AM"/>
              </w:rPr>
              <w:t>, ինչը կապահովվի գովազդային ընկերությունների մրցակցային դաշտ։</w:t>
            </w:r>
          </w:p>
          <w:p w:rsidR="00AF36B4" w:rsidRDefault="00AF36B4" w:rsidP="003F295F">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Ինչ վերաբերում է արտաքին գովազդի </w:t>
            </w:r>
            <w:r w:rsidR="00625C71">
              <w:rPr>
                <w:rFonts w:ascii="GHEA Grapalat" w:hAnsi="GHEA Grapalat" w:cs="Sylfaen"/>
                <w:sz w:val="24"/>
                <w:szCs w:val="24"/>
                <w:lang w:val="hy-AM"/>
              </w:rPr>
              <w:t>ավելի լայն հարթակ լինելուն, հայտնում ենք, որ Հայսաստանի գովազդի շուկայում իրականացրած հետազոտությունները խոսում են</w:t>
            </w:r>
            <w:r w:rsidR="009C6672">
              <w:rPr>
                <w:rFonts w:ascii="GHEA Grapalat" w:hAnsi="GHEA Grapalat" w:cs="Sylfaen"/>
                <w:sz w:val="24"/>
                <w:szCs w:val="24"/>
                <w:lang w:val="hy-AM"/>
              </w:rPr>
              <w:t xml:space="preserve"> հառակի մասին, մասնավորապես</w:t>
            </w:r>
            <w:r w:rsidR="009C6672">
              <w:rPr>
                <w:lang w:val="hy-AM"/>
              </w:rPr>
              <w:t xml:space="preserve"> </w:t>
            </w:r>
            <w:r w:rsidR="009C6672" w:rsidRPr="009C6672">
              <w:rPr>
                <w:rFonts w:ascii="GHEA Grapalat" w:hAnsi="GHEA Grapalat" w:cs="Sylfaen"/>
                <w:sz w:val="24"/>
                <w:szCs w:val="24"/>
                <w:lang w:val="hy-AM"/>
              </w:rPr>
              <w:t>բնակչության շրջանակներում Հայաստանում առաջատար դիրքը շարունակում է պահպանել հեռուստագովազդը, որը կազմում է բնակչության 27,8 %, հետևում թողնելով համացանցը` 1,9% և  արտաքին գովազդը (փողոցներում)՝ 1,4 %։</w:t>
            </w:r>
          </w:p>
          <w:p w:rsidR="006B4988" w:rsidRPr="006B4988" w:rsidRDefault="009C6672" w:rsidP="00CA285F">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00CA285F">
              <w:rPr>
                <w:rFonts w:ascii="GHEA Grapalat" w:hAnsi="GHEA Grapalat" w:cs="Sylfaen"/>
                <w:sz w:val="24"/>
                <w:szCs w:val="24"/>
                <w:lang w:val="hy-AM"/>
              </w:rPr>
              <w:t>հիմնավորմամբ</w:t>
            </w:r>
            <w:r>
              <w:rPr>
                <w:rFonts w:ascii="GHEA Grapalat" w:hAnsi="GHEA Grapalat" w:cs="Sylfaen"/>
                <w:sz w:val="24"/>
                <w:szCs w:val="24"/>
                <w:lang w:val="hy-AM"/>
              </w:rPr>
              <w:t xml:space="preserve"> ներկայացված տեխնիկական </w:t>
            </w:r>
            <w:r w:rsidR="004C2C64">
              <w:rPr>
                <w:rFonts w:ascii="GHEA Grapalat" w:hAnsi="GHEA Grapalat" w:cs="Sylfaen"/>
                <w:sz w:val="24"/>
                <w:szCs w:val="24"/>
                <w:lang w:val="hy-AM"/>
              </w:rPr>
              <w:t>առաջարկներն ընդունվել են և Նախագծի փաթեթն լրամշակվել է։</w:t>
            </w:r>
          </w:p>
        </w:tc>
      </w:tr>
      <w:tr w:rsidR="00386400" w:rsidRPr="00EB1F22" w:rsidTr="00B92A36">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86400" w:rsidRPr="00EB1F22" w:rsidRDefault="00EB1F22" w:rsidP="00B92A36">
            <w:pPr>
              <w:jc w:val="center"/>
              <w:rPr>
                <w:rFonts w:ascii="GHEA Grapalat" w:hAnsi="GHEA Grapalat"/>
                <w:color w:val="000000"/>
                <w:sz w:val="24"/>
                <w:szCs w:val="24"/>
                <w:lang w:val="hy-AM"/>
              </w:rPr>
            </w:pPr>
            <w:r>
              <w:rPr>
                <w:rFonts w:ascii="GHEA Grapalat" w:hAnsi="GHEA Grapalat"/>
                <w:b/>
                <w:color w:val="000000"/>
                <w:sz w:val="24"/>
                <w:szCs w:val="24"/>
                <w:lang w:val="hy-AM"/>
              </w:rPr>
              <w:lastRenderedPageBreak/>
              <w:t>8․</w:t>
            </w:r>
            <w:r w:rsidRPr="00EB1F22">
              <w:rPr>
                <w:rFonts w:ascii="GHEA Grapalat" w:hAnsi="GHEA Grapalat"/>
                <w:b/>
                <w:color w:val="000000"/>
                <w:sz w:val="24"/>
                <w:szCs w:val="24"/>
                <w:lang w:val="hy-AM"/>
              </w:rPr>
              <w:t>ՀՀ առողջապահության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tcPr>
          <w:p w:rsidR="00386400" w:rsidRPr="00EB1F22" w:rsidRDefault="00386400" w:rsidP="00B92A36">
            <w:pPr>
              <w:spacing w:line="360" w:lineRule="auto"/>
              <w:jc w:val="center"/>
              <w:rPr>
                <w:rFonts w:ascii="GHEA Grapalat" w:hAnsi="GHEA Grapalat"/>
                <w:b/>
                <w:color w:val="000000"/>
                <w:sz w:val="24"/>
                <w:szCs w:val="24"/>
                <w:lang w:val="hy-AM"/>
              </w:rPr>
            </w:pPr>
          </w:p>
        </w:tc>
      </w:tr>
      <w:tr w:rsidR="00386400" w:rsidRPr="00EB1F22" w:rsidTr="00B92A36">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86400" w:rsidRPr="00EB1F22" w:rsidRDefault="00386400" w:rsidP="00B92A36">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tcPr>
          <w:p w:rsidR="00386400" w:rsidRPr="00EB1F22" w:rsidRDefault="00386400" w:rsidP="00B92A36">
            <w:pPr>
              <w:jc w:val="center"/>
              <w:rPr>
                <w:rFonts w:ascii="GHEA Grapalat" w:hAnsi="GHEA Grapalat" w:cs="Sylfaen"/>
                <w:b/>
                <w:sz w:val="24"/>
                <w:szCs w:val="24"/>
                <w:lang w:val="hy-AM"/>
              </w:rPr>
            </w:pPr>
            <w:r w:rsidRPr="00EB1F22">
              <w:rPr>
                <w:rFonts w:ascii="GHEA Grapalat" w:hAnsi="GHEA Grapalat" w:cs="Sylfaen"/>
                <w:b/>
                <w:sz w:val="24"/>
                <w:szCs w:val="24"/>
                <w:lang w:val="hy-AM"/>
              </w:rPr>
              <w:t>ԱԱ/14.1/3334-2022</w:t>
            </w:r>
          </w:p>
        </w:tc>
      </w:tr>
      <w:tr w:rsidR="00386400" w:rsidRPr="00DA5690" w:rsidTr="00B92A36">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386400" w:rsidRPr="00EB1F22" w:rsidRDefault="00386400" w:rsidP="00386400">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EB1F22">
              <w:rPr>
                <w:rFonts w:ascii="GHEA Grapalat" w:eastAsia="Times New Roman" w:hAnsi="GHEA Grapalat" w:cs="Sylfaen"/>
                <w:sz w:val="24"/>
                <w:szCs w:val="24"/>
                <w:lang w:val="hy-AM" w:eastAsia="ru-RU"/>
              </w:rPr>
              <w:t xml:space="preserve">Ի կատարումն Վարչապետի աշխատազմից 2022 թվականի փետրվարի 03-ին ստացված թիվ 02/11.2/3249-2022 գրության` հայտնում եմ, որ նախագծերը բավարար հիմնավորված չեն, քանի որ գովազդը միայն իրազեկում չէ, այլ դրա նշանակումը, մատակարարումը, իրացումը, կիրառումը և սպառումը խթանելու նպատակով տեղեկատվության </w:t>
            </w:r>
            <w:r w:rsidRPr="00EB1F22">
              <w:rPr>
                <w:rFonts w:ascii="GHEA Grapalat" w:eastAsia="Times New Roman" w:hAnsi="GHEA Grapalat" w:cs="Sylfaen"/>
                <w:sz w:val="24"/>
                <w:szCs w:val="24"/>
                <w:lang w:val="hy-AM" w:eastAsia="ru-RU"/>
              </w:rPr>
              <w:lastRenderedPageBreak/>
              <w:t xml:space="preserve">տարածումը, որը կոչված է ձևավորելու կամ պահպանելու հետաքրքրություն դրա նկատմամբ։ </w:t>
            </w:r>
          </w:p>
          <w:p w:rsidR="00386400" w:rsidRPr="00EB1F22" w:rsidRDefault="00386400" w:rsidP="00386400">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EB1F22">
              <w:rPr>
                <w:rFonts w:ascii="GHEA Grapalat" w:eastAsia="Times New Roman" w:hAnsi="GHEA Grapalat" w:cs="Sylfaen"/>
                <w:sz w:val="24"/>
                <w:szCs w:val="24"/>
                <w:lang w:val="hy-AM" w:eastAsia="ru-RU"/>
              </w:rPr>
              <w:t>Ինչ վերաբերում է դեղերի մասին տեղեկատվությանը, ապա այն կարգավորվում է «Դեղերի մասին» օրենքի 27-րդ հոդվածով, որտեղ առանձնահատուկ շեշտադրվում է այդ տեղեկատվության ամբողջական, անկողմնակալ և հավաստի` գիտական ուսումնասիրություններով և (կամ) գրանցման ժամանակ հաստատված տվյալներով հիմնավորված լինելը: Դեղը առանձնահատուկ և սոցիալական մեծ կարևորություն ունեցող ապրանք է, որը երբեք բացարձակ անվտանգ չէ և դրա ռիսկ/օգուտ հարաբերակացությունը մշտապես ենթարկվում է գնահատման իրավասու մարմինների կողմից, դրանով է պայմանավորված նաև դեղերի շրջանառության խիստ կարգավորումը, այդ թվում դեղերի գովազդին ներկայացվող պահանջների սահմանումը և որոշակի  սահմանափակումները, որոնք ուղղված են դեղերի չարաշահումները, անհարկի կիրառումը, սխալ ինքնախտորոշումը և ինքնաբուժումը կանխելուն: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86400" w:rsidRPr="00EB1F22" w:rsidRDefault="00386400" w:rsidP="00B92A36">
            <w:pPr>
              <w:spacing w:after="0" w:line="360" w:lineRule="auto"/>
              <w:ind w:right="161"/>
              <w:jc w:val="both"/>
              <w:rPr>
                <w:rFonts w:ascii="GHEA Grapalat" w:hAnsi="GHEA Grapalat" w:cs="Sylfaen"/>
                <w:sz w:val="24"/>
                <w:szCs w:val="24"/>
                <w:lang w:val="hy-AM"/>
              </w:rPr>
            </w:pPr>
          </w:p>
          <w:p w:rsidR="00386400" w:rsidRDefault="000C2659" w:rsidP="00B92A36">
            <w:pPr>
              <w:spacing w:after="0" w:line="360" w:lineRule="auto"/>
              <w:ind w:left="150" w:right="161" w:firstLine="456"/>
              <w:jc w:val="both"/>
              <w:rPr>
                <w:rFonts w:ascii="GHEA Grapalat" w:hAnsi="GHEA Grapalat"/>
                <w:sz w:val="24"/>
                <w:szCs w:val="24"/>
                <w:lang w:val="hy-AM"/>
              </w:rPr>
            </w:pPr>
            <w:r>
              <w:rPr>
                <w:rFonts w:ascii="GHEA Grapalat" w:hAnsi="GHEA Grapalat"/>
                <w:sz w:val="24"/>
                <w:szCs w:val="24"/>
                <w:lang w:val="hy-AM"/>
              </w:rPr>
              <w:t>Ընդունվել է</w:t>
            </w:r>
          </w:p>
          <w:p w:rsidR="000C2659" w:rsidRDefault="000C2659" w:rsidP="00B92A36">
            <w:pPr>
              <w:spacing w:after="0" w:line="360" w:lineRule="auto"/>
              <w:ind w:left="150" w:right="161" w:firstLine="456"/>
              <w:jc w:val="both"/>
              <w:rPr>
                <w:rFonts w:ascii="GHEA Grapalat" w:hAnsi="GHEA Grapalat"/>
                <w:sz w:val="24"/>
                <w:szCs w:val="24"/>
                <w:lang w:val="hy-AM"/>
              </w:rPr>
            </w:pPr>
            <w:r>
              <w:rPr>
                <w:rFonts w:ascii="GHEA Grapalat" w:hAnsi="GHEA Grapalat"/>
                <w:sz w:val="24"/>
                <w:szCs w:val="24"/>
                <w:lang w:val="hy-AM"/>
              </w:rPr>
              <w:t xml:space="preserve">Նախագծի հիմնավորումը լրամշակվել է </w:t>
            </w: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Default="00FE4BE5" w:rsidP="00B92A36">
            <w:pPr>
              <w:spacing w:after="0" w:line="360" w:lineRule="auto"/>
              <w:ind w:left="150" w:right="161" w:firstLine="456"/>
              <w:jc w:val="both"/>
              <w:rPr>
                <w:rFonts w:ascii="GHEA Grapalat" w:hAnsi="GHEA Grapalat"/>
                <w:sz w:val="24"/>
                <w:szCs w:val="24"/>
                <w:lang w:val="hy-AM"/>
              </w:rPr>
            </w:pPr>
          </w:p>
          <w:p w:rsidR="00FE4BE5" w:rsidRPr="00EB1F22" w:rsidRDefault="00FE4BE5" w:rsidP="00B92A36">
            <w:pPr>
              <w:spacing w:after="0" w:line="360" w:lineRule="auto"/>
              <w:ind w:left="150" w:right="161" w:firstLine="456"/>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bl>
    <w:p w:rsidR="00E2273B" w:rsidRPr="00EB1F22" w:rsidRDefault="00E2273B" w:rsidP="00E2273B">
      <w:pPr>
        <w:tabs>
          <w:tab w:val="left" w:pos="851"/>
        </w:tabs>
        <w:spacing w:after="0"/>
        <w:ind w:right="165" w:firstLine="135"/>
        <w:jc w:val="both"/>
        <w:rPr>
          <w:rFonts w:ascii="GHEA Grapalat" w:hAnsi="GHEA Grapalat" w:cs="Sylfaen"/>
          <w:lang w:val="hy-AM"/>
        </w:rPr>
      </w:pPr>
    </w:p>
    <w:p w:rsidR="00E2273B" w:rsidRPr="00EB1F22" w:rsidRDefault="00E2273B" w:rsidP="00E2273B">
      <w:pPr>
        <w:tabs>
          <w:tab w:val="left" w:pos="851"/>
        </w:tabs>
        <w:spacing w:after="0"/>
        <w:ind w:right="165" w:firstLine="135"/>
        <w:jc w:val="both"/>
        <w:rPr>
          <w:rFonts w:ascii="GHEA Grapalat" w:hAnsi="GHEA Grapalat" w:cs="Sylfaen"/>
          <w:lang w:val="hy-AM"/>
        </w:rPr>
      </w:pPr>
    </w:p>
    <w:p w:rsidR="00052FDB" w:rsidRPr="00EB1F22" w:rsidRDefault="00052FDB" w:rsidP="00847257">
      <w:pPr>
        <w:tabs>
          <w:tab w:val="left" w:pos="851"/>
        </w:tabs>
        <w:spacing w:after="0"/>
        <w:ind w:right="165" w:firstLine="135"/>
        <w:jc w:val="both"/>
        <w:rPr>
          <w:rFonts w:ascii="GHEA Grapalat" w:hAnsi="GHEA Grapalat" w:cs="Sylfaen"/>
          <w:lang w:val="hy-AM"/>
        </w:rPr>
      </w:pPr>
    </w:p>
    <w:sectPr w:rsidR="00052FDB" w:rsidRPr="00EB1F22" w:rsidSect="00F532C2">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F25E2"/>
    <w:multiLevelType w:val="hybridMultilevel"/>
    <w:tmpl w:val="BD8E7130"/>
    <w:lvl w:ilvl="0" w:tplc="DBFCF8CE">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0E72602"/>
    <w:multiLevelType w:val="hybridMultilevel"/>
    <w:tmpl w:val="AA20FDF8"/>
    <w:lvl w:ilvl="0" w:tplc="97E012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3363130"/>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 w15:restartNumberingAfterBreak="0">
    <w:nsid w:val="1EBC55B4"/>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35801C8A"/>
    <w:multiLevelType w:val="hybridMultilevel"/>
    <w:tmpl w:val="086698D8"/>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 w15:restartNumberingAfterBreak="0">
    <w:nsid w:val="466D7455"/>
    <w:multiLevelType w:val="hybridMultilevel"/>
    <w:tmpl w:val="047EC162"/>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 w15:restartNumberingAfterBreak="0">
    <w:nsid w:val="60A147AF"/>
    <w:multiLevelType w:val="hybridMultilevel"/>
    <w:tmpl w:val="850A44AE"/>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8" w15:restartNumberingAfterBreak="0">
    <w:nsid w:val="66230CCC"/>
    <w:multiLevelType w:val="hybridMultilevel"/>
    <w:tmpl w:val="1C74E6B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15:restartNumberingAfterBreak="0">
    <w:nsid w:val="6A7F5C65"/>
    <w:multiLevelType w:val="hybridMultilevel"/>
    <w:tmpl w:val="D14629F4"/>
    <w:lvl w:ilvl="0" w:tplc="CFBC0022">
      <w:start w:val="1"/>
      <w:numFmt w:val="bullet"/>
      <w:lvlText w:val="ـ"/>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771B11F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7"/>
  </w:num>
  <w:num w:numId="2">
    <w:abstractNumId w:val="1"/>
  </w:num>
  <w:num w:numId="3">
    <w:abstractNumId w:val="8"/>
  </w:num>
  <w:num w:numId="4">
    <w:abstractNumId w:val="9"/>
  </w:num>
  <w:num w:numId="5">
    <w:abstractNumId w:val="3"/>
  </w:num>
  <w:num w:numId="6">
    <w:abstractNumId w:val="0"/>
  </w:num>
  <w:num w:numId="7">
    <w:abstractNumId w:val="4"/>
  </w:num>
  <w:num w:numId="8">
    <w:abstractNumId w:val="5"/>
  </w:num>
  <w:num w:numId="9">
    <w:abstractNumId w:val="6"/>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26E97"/>
    <w:rsid w:val="000379C6"/>
    <w:rsid w:val="00052FDB"/>
    <w:rsid w:val="000865D0"/>
    <w:rsid w:val="000948C1"/>
    <w:rsid w:val="000A2668"/>
    <w:rsid w:val="000C2659"/>
    <w:rsid w:val="000C355E"/>
    <w:rsid w:val="000E0FFC"/>
    <w:rsid w:val="000F1177"/>
    <w:rsid w:val="001201E1"/>
    <w:rsid w:val="00124B30"/>
    <w:rsid w:val="00141F1E"/>
    <w:rsid w:val="00163EEB"/>
    <w:rsid w:val="00164324"/>
    <w:rsid w:val="00173A72"/>
    <w:rsid w:val="001848D4"/>
    <w:rsid w:val="001D4B77"/>
    <w:rsid w:val="001E4B74"/>
    <w:rsid w:val="001F2BFE"/>
    <w:rsid w:val="001F4A28"/>
    <w:rsid w:val="001F4D8E"/>
    <w:rsid w:val="002151CF"/>
    <w:rsid w:val="002409F2"/>
    <w:rsid w:val="00261822"/>
    <w:rsid w:val="00276841"/>
    <w:rsid w:val="0028072A"/>
    <w:rsid w:val="00294603"/>
    <w:rsid w:val="00295D5B"/>
    <w:rsid w:val="002C589D"/>
    <w:rsid w:val="002E5AA9"/>
    <w:rsid w:val="003017B5"/>
    <w:rsid w:val="00310CF8"/>
    <w:rsid w:val="0031497E"/>
    <w:rsid w:val="003201D3"/>
    <w:rsid w:val="00333D9D"/>
    <w:rsid w:val="003439CA"/>
    <w:rsid w:val="00370C6B"/>
    <w:rsid w:val="00374B10"/>
    <w:rsid w:val="00386400"/>
    <w:rsid w:val="00394A41"/>
    <w:rsid w:val="00396933"/>
    <w:rsid w:val="003A6DCC"/>
    <w:rsid w:val="003C1393"/>
    <w:rsid w:val="003C4869"/>
    <w:rsid w:val="003C7643"/>
    <w:rsid w:val="003F295F"/>
    <w:rsid w:val="003F4F70"/>
    <w:rsid w:val="003F76DD"/>
    <w:rsid w:val="004235BE"/>
    <w:rsid w:val="00424283"/>
    <w:rsid w:val="0043026F"/>
    <w:rsid w:val="004B6873"/>
    <w:rsid w:val="004B69BC"/>
    <w:rsid w:val="004C2C64"/>
    <w:rsid w:val="004F5DBE"/>
    <w:rsid w:val="00517EA9"/>
    <w:rsid w:val="00534141"/>
    <w:rsid w:val="00536455"/>
    <w:rsid w:val="0057269E"/>
    <w:rsid w:val="005B49B2"/>
    <w:rsid w:val="005F4CB8"/>
    <w:rsid w:val="006025C3"/>
    <w:rsid w:val="00605293"/>
    <w:rsid w:val="00611A39"/>
    <w:rsid w:val="00625C71"/>
    <w:rsid w:val="00633611"/>
    <w:rsid w:val="0066513C"/>
    <w:rsid w:val="00670F4E"/>
    <w:rsid w:val="00675ED6"/>
    <w:rsid w:val="006769C9"/>
    <w:rsid w:val="00683BA8"/>
    <w:rsid w:val="00687108"/>
    <w:rsid w:val="006B4988"/>
    <w:rsid w:val="006C4C79"/>
    <w:rsid w:val="006E6428"/>
    <w:rsid w:val="006F251C"/>
    <w:rsid w:val="0070556E"/>
    <w:rsid w:val="00712985"/>
    <w:rsid w:val="00716E98"/>
    <w:rsid w:val="0073594C"/>
    <w:rsid w:val="00745516"/>
    <w:rsid w:val="00767C41"/>
    <w:rsid w:val="00772892"/>
    <w:rsid w:val="00773BBD"/>
    <w:rsid w:val="00793AC7"/>
    <w:rsid w:val="007963AF"/>
    <w:rsid w:val="007D1EA7"/>
    <w:rsid w:val="007D2966"/>
    <w:rsid w:val="007D5D89"/>
    <w:rsid w:val="007E432F"/>
    <w:rsid w:val="00805AB5"/>
    <w:rsid w:val="00812C65"/>
    <w:rsid w:val="0084678C"/>
    <w:rsid w:val="0084709F"/>
    <w:rsid w:val="00847257"/>
    <w:rsid w:val="008518CC"/>
    <w:rsid w:val="00871B31"/>
    <w:rsid w:val="00882F09"/>
    <w:rsid w:val="008953DD"/>
    <w:rsid w:val="008B29DF"/>
    <w:rsid w:val="008B3F59"/>
    <w:rsid w:val="008C6271"/>
    <w:rsid w:val="008C6668"/>
    <w:rsid w:val="008E10AC"/>
    <w:rsid w:val="008E5879"/>
    <w:rsid w:val="00901AEA"/>
    <w:rsid w:val="0090222B"/>
    <w:rsid w:val="009068C4"/>
    <w:rsid w:val="00926942"/>
    <w:rsid w:val="00935458"/>
    <w:rsid w:val="00941BE7"/>
    <w:rsid w:val="00950922"/>
    <w:rsid w:val="009B7010"/>
    <w:rsid w:val="009B7143"/>
    <w:rsid w:val="009C21FA"/>
    <w:rsid w:val="009C556F"/>
    <w:rsid w:val="009C6672"/>
    <w:rsid w:val="009F47FB"/>
    <w:rsid w:val="00A03E12"/>
    <w:rsid w:val="00A3261D"/>
    <w:rsid w:val="00A53B82"/>
    <w:rsid w:val="00A627F2"/>
    <w:rsid w:val="00A916B8"/>
    <w:rsid w:val="00A95F77"/>
    <w:rsid w:val="00AB5470"/>
    <w:rsid w:val="00AB7370"/>
    <w:rsid w:val="00AD6A28"/>
    <w:rsid w:val="00AE30AD"/>
    <w:rsid w:val="00AF36B4"/>
    <w:rsid w:val="00AF7C3A"/>
    <w:rsid w:val="00B163B4"/>
    <w:rsid w:val="00B217D7"/>
    <w:rsid w:val="00B41D8F"/>
    <w:rsid w:val="00B5250A"/>
    <w:rsid w:val="00B52EE4"/>
    <w:rsid w:val="00BA25A5"/>
    <w:rsid w:val="00BC72A8"/>
    <w:rsid w:val="00BE37A0"/>
    <w:rsid w:val="00C13706"/>
    <w:rsid w:val="00C56F31"/>
    <w:rsid w:val="00CA285F"/>
    <w:rsid w:val="00CC26A2"/>
    <w:rsid w:val="00D02674"/>
    <w:rsid w:val="00D07A76"/>
    <w:rsid w:val="00D45D84"/>
    <w:rsid w:val="00D5079F"/>
    <w:rsid w:val="00D6316F"/>
    <w:rsid w:val="00DA09DB"/>
    <w:rsid w:val="00DA5690"/>
    <w:rsid w:val="00DD7C08"/>
    <w:rsid w:val="00E028D4"/>
    <w:rsid w:val="00E20896"/>
    <w:rsid w:val="00E21083"/>
    <w:rsid w:val="00E2273B"/>
    <w:rsid w:val="00E263D6"/>
    <w:rsid w:val="00E42365"/>
    <w:rsid w:val="00E55536"/>
    <w:rsid w:val="00E73BF1"/>
    <w:rsid w:val="00E90A91"/>
    <w:rsid w:val="00EA48BB"/>
    <w:rsid w:val="00EB1F22"/>
    <w:rsid w:val="00EC456E"/>
    <w:rsid w:val="00EC7816"/>
    <w:rsid w:val="00EE4C02"/>
    <w:rsid w:val="00EE6B0F"/>
    <w:rsid w:val="00EE6C2F"/>
    <w:rsid w:val="00EF071F"/>
    <w:rsid w:val="00F01BD6"/>
    <w:rsid w:val="00F12437"/>
    <w:rsid w:val="00F42DCE"/>
    <w:rsid w:val="00F52165"/>
    <w:rsid w:val="00F532C2"/>
    <w:rsid w:val="00F55082"/>
    <w:rsid w:val="00F763CA"/>
    <w:rsid w:val="00FB4F70"/>
    <w:rsid w:val="00FE4BE5"/>
    <w:rsid w:val="00FE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08B7"/>
  <w15:docId w15:val="{0052AC80-5613-423F-9180-A99856CD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D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semiHidden/>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semiHidden/>
    <w:unhideWhenUsed/>
    <w:rsid w:val="00805AB5"/>
    <w:pPr>
      <w:spacing w:after="120"/>
    </w:pPr>
  </w:style>
  <w:style w:type="character" w:customStyle="1" w:styleId="BodyTextChar">
    <w:name w:val="Body Text Char"/>
    <w:basedOn w:val="DefaultParagraphFont"/>
    <w:link w:val="BodyText"/>
    <w:uiPriority w:val="99"/>
    <w:semiHidden/>
    <w:rsid w:val="00805AB5"/>
  </w:style>
  <w:style w:type="paragraph" w:styleId="NormalWeb">
    <w:name w:val="Normal (Web)"/>
    <w:basedOn w:val="Normal"/>
    <w:uiPriority w:val="99"/>
    <w:unhideWhenUsed/>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AE30AD"/>
    <w:rPr>
      <w:color w:val="0000FF" w:themeColor="hyperlink"/>
      <w:u w:val="single"/>
    </w:rPr>
  </w:style>
  <w:style w:type="paragraph" w:styleId="BalloonText">
    <w:name w:val="Balloon Text"/>
    <w:basedOn w:val="Normal"/>
    <w:link w:val="BalloonTextChar"/>
    <w:uiPriority w:val="99"/>
    <w:semiHidden/>
    <w:unhideWhenUsed/>
    <w:rsid w:val="00FE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FD5"/>
    <w:rPr>
      <w:rFonts w:ascii="Segoe UI" w:hAnsi="Segoe UI" w:cs="Segoe UI"/>
      <w:sz w:val="18"/>
      <w:szCs w:val="18"/>
    </w:rPr>
  </w:style>
  <w:style w:type="paragraph" w:styleId="PlainText">
    <w:name w:val="Plain Text"/>
    <w:basedOn w:val="Normal"/>
    <w:link w:val="PlainTextChar"/>
    <w:uiPriority w:val="99"/>
    <w:semiHidden/>
    <w:unhideWhenUsed/>
    <w:rsid w:val="00EC456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C456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62009">
      <w:bodyDiv w:val="1"/>
      <w:marLeft w:val="0"/>
      <w:marRight w:val="0"/>
      <w:marTop w:val="0"/>
      <w:marBottom w:val="0"/>
      <w:divBdr>
        <w:top w:val="none" w:sz="0" w:space="0" w:color="auto"/>
        <w:left w:val="none" w:sz="0" w:space="0" w:color="auto"/>
        <w:bottom w:val="none" w:sz="0" w:space="0" w:color="auto"/>
        <w:right w:val="none" w:sz="0" w:space="0" w:color="auto"/>
      </w:divBdr>
    </w:div>
    <w:div w:id="64732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1EFA5-1131-441C-995C-E7ECC074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2674</Words>
  <Characters>15245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https://mul2.gov.am/tasks/675572/oneclick/ampopatert (5) (2).docx?token=8ea4df4ebf9938fcd835e81e28bcf19d</cp:keywords>
  <dc:description/>
  <cp:lastModifiedBy>Margarita Margaryan</cp:lastModifiedBy>
  <cp:revision>7</cp:revision>
  <cp:lastPrinted>2021-07-06T11:55:00Z</cp:lastPrinted>
  <dcterms:created xsi:type="dcterms:W3CDTF">2022-09-15T11:48:00Z</dcterms:created>
  <dcterms:modified xsi:type="dcterms:W3CDTF">2022-09-22T12:36:00Z</dcterms:modified>
</cp:coreProperties>
</file>