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0AE3C" w14:textId="77777777" w:rsidR="000A62D0" w:rsidRPr="00E52070" w:rsidRDefault="000A62D0" w:rsidP="000A62D0">
      <w:pPr>
        <w:spacing w:before="100" w:beforeAutospacing="1" w:after="100" w:afterAutospacing="1" w:line="360" w:lineRule="auto"/>
        <w:outlineLvl w:val="1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14:paraId="20C8E69A" w14:textId="77777777" w:rsidR="000A62D0" w:rsidRPr="00E52070" w:rsidRDefault="000A62D0" w:rsidP="000A62D0">
      <w:pPr>
        <w:spacing w:before="100" w:beforeAutospacing="1" w:after="100" w:afterAutospacing="1" w:line="360" w:lineRule="auto"/>
        <w:jc w:val="right"/>
        <w:outlineLvl w:val="1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ՆԱԽԱԳԻԾ</w:t>
      </w:r>
    </w:p>
    <w:p w14:paraId="56435B44" w14:textId="77777777" w:rsidR="000A62D0" w:rsidRPr="00E52070" w:rsidRDefault="000A62D0" w:rsidP="000A62D0">
      <w:pPr>
        <w:spacing w:before="100" w:beforeAutospacing="1" w:after="0" w:line="360" w:lineRule="auto"/>
        <w:jc w:val="center"/>
        <w:outlineLvl w:val="1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ՀԱՅԱՍՏԱՆԻ ՀԱՆՐԱՊԵՏՈՒԹՅԱՆ</w:t>
      </w:r>
      <w:r w:rsidRPr="00E52070"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</w:t>
      </w:r>
      <w:r w:rsidRPr="00E52070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br/>
      </w:r>
      <w:r w:rsidRPr="00E5207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ՕՐԵՆՔԸ</w:t>
      </w:r>
    </w:p>
    <w:p w14:paraId="711117D1" w14:textId="77777777" w:rsidR="000A62D0" w:rsidRPr="00E52070" w:rsidRDefault="000A62D0" w:rsidP="000A62D0">
      <w:pPr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ԳԵՆԵՏԻԿՈՐԵՆ ՁԵՎԱՓՈԽՎԱԾ ՕՐԳԱՆԻԶՄՆԵՐԻ ՄԱՍԻՆ</w:t>
      </w:r>
    </w:p>
    <w:p w14:paraId="37CB9E25" w14:textId="77777777" w:rsidR="000A62D0" w:rsidRPr="00E52070" w:rsidRDefault="000A62D0" w:rsidP="000A62D0">
      <w:pPr>
        <w:spacing w:before="100" w:beforeAutospacing="1"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ԳԼՈՒԽ 1</w:t>
      </w:r>
    </w:p>
    <w:p w14:paraId="197EB69A" w14:textId="77777777" w:rsidR="000A62D0" w:rsidRPr="00E52070" w:rsidRDefault="000A62D0" w:rsidP="000A62D0">
      <w:pPr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ԸՆԴՀԱՆՈՒՐ ԴՐՈՒՅԹՆԵՐ</w:t>
      </w:r>
    </w:p>
    <w:p w14:paraId="2D2FFE86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Հոդված 1</w:t>
      </w:r>
      <w:r w:rsidRPr="00E52070"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Pr="00E52070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Օրենքի կարգավորման առարկան</w:t>
      </w:r>
    </w:p>
    <w:p w14:paraId="25442696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1. Սույն օրենքով կարգավորվում են Հայաստանի Հանրապետությունում գենետիկորեն ձևափոխված օրգանիզմների </w:t>
      </w:r>
      <w:r w:rsidRPr="00E52070">
        <w:rPr>
          <w:rFonts w:ascii="GHEA Grapalat" w:eastAsia="Times New Roman" w:hAnsi="GHEA Grapalat" w:cs="Arial"/>
          <w:bCs/>
          <w:spacing w:val="2"/>
          <w:sz w:val="24"/>
          <w:szCs w:val="24"/>
          <w:lang w:val="hy-AM"/>
        </w:rPr>
        <w:t>(այսուհետ` ԳՁՕ)</w:t>
      </w:r>
      <w:r w:rsidRPr="00E52070">
        <w:rPr>
          <w:rFonts w:ascii="GHEA Grapalat" w:eastAsia="Times New Roman" w:hAnsi="GHEA Grapalat" w:cs="Arial"/>
          <w:spacing w:val="2"/>
          <w:sz w:val="24"/>
          <w:szCs w:val="24"/>
          <w:lang w:val="hy-AM"/>
        </w:rPr>
        <w:t xml:space="preserve">`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ստացման, ներմուծման, փորձարկման, պահպանման, տնօրինում, օգտագործման, հետազոտման, տեղափոխման, ոչնչացման անբարենպաստ ազդեցությունից շրջակա միջավայրի, մարդու առողջության,  կենսաբազմազանության և գյուղատնտեսական նշանակության հողերի պաշտպանության ու կենսաանվտանգության հետ կապված հարաբերությունները: </w:t>
      </w:r>
    </w:p>
    <w:p w14:paraId="4288FC0B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Հոդված 2. Օրենքում օգտագործվող հիմնական հասկացությունները</w:t>
      </w:r>
    </w:p>
    <w:p w14:paraId="1C3A0AA4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1. Սույն օրենքում օգտագործվող հիմնական հասկացություններն են՝ </w:t>
      </w:r>
    </w:p>
    <w:p w14:paraId="79B6E47B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</w:t>
      </w:r>
      <w:r w:rsidRPr="00E52070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գենետիկորեն ձևափոխված (գենետիկ ինժեներիայի եղանակով ստացված, տրանսգենային) օրգանիզմներ (այսուհետ` ԳՁՕ)`</w:t>
      </w:r>
      <w:r w:rsidRPr="00E52070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E5207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օրգանիզմ կամ մի քանի օրգանիզմներ, ցանկացած անբջիջ, միաբջիջ կամ բազմաբջիջ գոյացություն, որոնք ունակ են վերարտադրելու կամ փոխանցելու ժառանգական գենետիկ նյութը, որոնք տարբերվում են գենետիկ ինժեներիայի մեթոդների կիրառմամբ ստացված բնական օրգանիզմներից և (կամ) </w:t>
      </w:r>
      <w:r w:rsidRPr="00E52070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պարունակում են գենետիկ ինժեներիայի նյութ` ներառյալ գեները, դրանց հատվածները կամ գեների համակցությունները:</w:t>
      </w:r>
    </w:p>
    <w:p w14:paraId="786837A5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2)</w:t>
      </w:r>
      <w:r w:rsidRPr="00E5207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ԳՁՕ գործածություն՝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ԳՁՕ հետազոտություն, ստացում, փորձարկում, պահպանում, տնօրինում, օգտագործում, ներմուծում, տեղափոխում, ոչնչացում ցանկացած ձևով՝ ներառյալ դրանց հետ կապված արտահանումը, </w:t>
      </w:r>
    </w:p>
    <w:p w14:paraId="512BA39C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3)</w:t>
      </w:r>
      <w:r w:rsidRPr="00E5207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ԳՁՕ-ների գործածության հետ կապված կենսաանվտանգություն՝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միջոցառումների ամբողջություն, ինչը երաշխավորում է ԳՁՕ-ների ցանկացած անբարենպաստ ազդեցության բացառումը շրջակա միջավայրի, մարդու կյանքի ու առողջության և կենսաբազմազանության վրա,</w:t>
      </w:r>
    </w:p>
    <w:p w14:paraId="12307C74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4)</w:t>
      </w:r>
      <w:r w:rsidRPr="00E5207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լիազոր մարմին՝ (մարմիններ )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կառավարության կողմից լիազորված պետական մարմին (մարմիններ), </w:t>
      </w:r>
    </w:p>
    <w:p w14:paraId="69232D61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5) </w:t>
      </w:r>
      <w:r w:rsidRPr="00E5207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մեկուսացված համակարգ`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փակ, արտաքին միջավայրի հետ շփումը բացառող և բացառապես գիտական նպատակով օգտագործվող հատուկ կառույց, </w:t>
      </w:r>
    </w:p>
    <w:p w14:paraId="0590C7C5" w14:textId="77777777" w:rsidR="000A62D0" w:rsidRPr="00E52070" w:rsidRDefault="000A62D0" w:rsidP="000A62D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6) </w:t>
      </w:r>
      <w:r w:rsidRPr="00E52070">
        <w:rPr>
          <w:rFonts w:ascii="GHEA Grapalat" w:hAnsi="GHEA Grapalat"/>
          <w:b/>
          <w:bCs/>
          <w:sz w:val="24"/>
          <w:szCs w:val="24"/>
          <w:lang w:val="hy-AM"/>
        </w:rPr>
        <w:t>ստացում՝</w:t>
      </w:r>
      <w:r w:rsidRPr="00E52070">
        <w:rPr>
          <w:rFonts w:ascii="GHEA Grapalat" w:hAnsi="GHEA Grapalat"/>
          <w:sz w:val="24"/>
          <w:szCs w:val="24"/>
          <w:lang w:val="hy-AM"/>
        </w:rPr>
        <w:t xml:space="preserve"> լաբորատոր պայմաններում ԳՁՕ-ի ստացում,</w:t>
      </w:r>
    </w:p>
    <w:p w14:paraId="1E4C88C4" w14:textId="77777777" w:rsidR="000A62D0" w:rsidRPr="00E52070" w:rsidRDefault="000A62D0" w:rsidP="000A62D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7) </w:t>
      </w:r>
      <w:r w:rsidRPr="00E5207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ն</w:t>
      </w:r>
      <w:r w:rsidRPr="00E52070">
        <w:rPr>
          <w:rFonts w:ascii="GHEA Grapalat" w:hAnsi="GHEA Grapalat"/>
          <w:b/>
          <w:bCs/>
          <w:sz w:val="24"/>
          <w:szCs w:val="24"/>
          <w:lang w:val="hy-AM"/>
        </w:rPr>
        <w:t>երմուծում՝</w:t>
      </w:r>
      <w:r w:rsidRPr="00E52070">
        <w:rPr>
          <w:rFonts w:ascii="GHEA Grapalat" w:hAnsi="GHEA Grapalat"/>
          <w:sz w:val="24"/>
          <w:szCs w:val="24"/>
          <w:lang w:val="hy-AM"/>
        </w:rPr>
        <w:t xml:space="preserve"> բացառապես գիտական և փորձացուցադրական նպատակներով ԳՁՕ-ների ներմուծում,</w:t>
      </w:r>
    </w:p>
    <w:p w14:paraId="79278384" w14:textId="77777777" w:rsidR="000A62D0" w:rsidRPr="00E52070" w:rsidRDefault="000A62D0" w:rsidP="000A62D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8) </w:t>
      </w:r>
      <w:r w:rsidRPr="00E5207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փ</w:t>
      </w:r>
      <w:r w:rsidRPr="00E52070">
        <w:rPr>
          <w:rFonts w:ascii="GHEA Grapalat" w:hAnsi="GHEA Grapalat"/>
          <w:b/>
          <w:bCs/>
          <w:sz w:val="24"/>
          <w:szCs w:val="24"/>
          <w:lang w:val="hy-AM"/>
        </w:rPr>
        <w:t>որձարկում՝</w:t>
      </w:r>
      <w:r w:rsidRPr="00E52070">
        <w:rPr>
          <w:rFonts w:ascii="GHEA Grapalat" w:hAnsi="GHEA Grapalat"/>
          <w:sz w:val="24"/>
          <w:szCs w:val="24"/>
          <w:lang w:val="hy-AM"/>
        </w:rPr>
        <w:t xml:space="preserve"> լաբորատոր, մեկուսացված պայմաններում ստացված կամ ՀՀ ներմուծված ԳՁՕ-ների փորձարկում,</w:t>
      </w:r>
    </w:p>
    <w:p w14:paraId="7BED679E" w14:textId="77777777" w:rsidR="000A62D0" w:rsidRPr="00E52070" w:rsidRDefault="000A62D0" w:rsidP="000A62D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9) </w:t>
      </w:r>
      <w:r w:rsidRPr="00E5207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պահպանում՝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մեկուսացված պայմաններում </w:t>
      </w:r>
      <w:r w:rsidRPr="00E52070">
        <w:rPr>
          <w:rFonts w:ascii="GHEA Grapalat" w:hAnsi="GHEA Grapalat"/>
          <w:sz w:val="24"/>
          <w:szCs w:val="24"/>
          <w:lang w:val="hy-AM"/>
        </w:rPr>
        <w:t>ԳՁՕ-ների պահպանում գիտական, փորձացուցադրական, հետազոտական կամ արտահանման նպատակներով,</w:t>
      </w:r>
    </w:p>
    <w:p w14:paraId="5DAD2496" w14:textId="77777777" w:rsidR="000A62D0" w:rsidRPr="00E52070" w:rsidRDefault="000A62D0" w:rsidP="000A62D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10) </w:t>
      </w:r>
      <w:r w:rsidRPr="00E52070">
        <w:rPr>
          <w:rFonts w:ascii="GHEA Grapalat" w:hAnsi="GHEA Grapalat"/>
          <w:b/>
          <w:bCs/>
          <w:sz w:val="24"/>
          <w:szCs w:val="24"/>
          <w:lang w:val="hy-AM"/>
        </w:rPr>
        <w:t>օգտագործում՝</w:t>
      </w:r>
      <w:r w:rsidRPr="00E52070">
        <w:rPr>
          <w:rFonts w:ascii="GHEA Grapalat" w:hAnsi="GHEA Grapalat"/>
          <w:sz w:val="24"/>
          <w:szCs w:val="24"/>
          <w:lang w:val="hy-AM"/>
        </w:rPr>
        <w:t xml:space="preserve"> գիտական, փորձացուցադրական, հետազոտական նպատակներով ստացված կամ ներմուծված ԳՁՕ-ների օգտագործում,</w:t>
      </w:r>
    </w:p>
    <w:p w14:paraId="56618900" w14:textId="77777777" w:rsidR="000A62D0" w:rsidRPr="00E52070" w:rsidRDefault="000A62D0" w:rsidP="000A62D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11)</w:t>
      </w:r>
      <w:r w:rsidRPr="00E52070">
        <w:rPr>
          <w:rFonts w:ascii="GHEA Grapalat" w:hAnsi="GHEA Grapalat"/>
          <w:b/>
          <w:bCs/>
          <w:sz w:val="24"/>
          <w:szCs w:val="24"/>
          <w:lang w:val="hy-AM"/>
        </w:rPr>
        <w:t xml:space="preserve"> հետազոտում՝</w:t>
      </w:r>
      <w:r w:rsidRPr="00E52070">
        <w:rPr>
          <w:rFonts w:ascii="GHEA Grapalat" w:hAnsi="GHEA Grapalat"/>
          <w:sz w:val="24"/>
          <w:szCs w:val="24"/>
          <w:lang w:val="hy-AM"/>
        </w:rPr>
        <w:t xml:space="preserve"> լաբորատոր, մեկուսացված պայմաններում գիտական, փորձացուցադրական նպատակներով ԳՁՕ-ների հետազոտում,</w:t>
      </w:r>
    </w:p>
    <w:p w14:paraId="76D19E29" w14:textId="77777777" w:rsidR="000A62D0" w:rsidRPr="00E52070" w:rsidRDefault="000A62D0" w:rsidP="000A62D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12) </w:t>
      </w:r>
      <w:r w:rsidRPr="00E52070">
        <w:rPr>
          <w:rFonts w:ascii="GHEA Grapalat" w:hAnsi="GHEA Grapalat"/>
          <w:b/>
          <w:bCs/>
          <w:sz w:val="24"/>
          <w:szCs w:val="24"/>
          <w:lang w:val="hy-AM"/>
        </w:rPr>
        <w:t>տեղափոխում՝</w:t>
      </w:r>
      <w:r w:rsidRPr="00E52070">
        <w:rPr>
          <w:rFonts w:ascii="GHEA Grapalat" w:hAnsi="GHEA Grapalat"/>
          <w:sz w:val="24"/>
          <w:szCs w:val="24"/>
          <w:lang w:val="hy-AM"/>
        </w:rPr>
        <w:t xml:space="preserve"> գիտահետազոտական, փորձացուցադրական նպատակներով հատուկ պայմաններում ԳՁՕ-ների տեղափոխում այլ պետության տարածք, որը սահմանում է լիազոր մարմինը,</w:t>
      </w:r>
    </w:p>
    <w:p w14:paraId="62AD90F1" w14:textId="77777777" w:rsidR="000A62D0" w:rsidRPr="00E52070" w:rsidRDefault="000A62D0" w:rsidP="000A62D0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13) </w:t>
      </w:r>
      <w:r w:rsidRPr="00E52070">
        <w:rPr>
          <w:rFonts w:ascii="GHEA Grapalat" w:hAnsi="GHEA Grapalat"/>
          <w:b/>
          <w:bCs/>
          <w:sz w:val="24"/>
          <w:szCs w:val="24"/>
          <w:lang w:val="hy-AM"/>
        </w:rPr>
        <w:t>ոչնչացում՝</w:t>
      </w:r>
      <w:r w:rsidRPr="00E52070">
        <w:rPr>
          <w:rFonts w:ascii="GHEA Grapalat" w:hAnsi="GHEA Grapalat"/>
          <w:sz w:val="24"/>
          <w:szCs w:val="24"/>
          <w:lang w:val="hy-AM"/>
        </w:rPr>
        <w:t xml:space="preserve"> ԳՁՕ-ների փորձանմուշների, ստացված նմուշների սերմերի կամ տնկանյութերի, ինչպես նաև անօրինական ճանապարհով ներմուծված և անօրինական ճանապարհով շրջանառվող ԳՁՕ-ների սահմանված կարգով ոչնչացում։</w:t>
      </w:r>
    </w:p>
    <w:p w14:paraId="379E45BE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Հոդված 3. Օրենքի կիրառման ոլորտը</w:t>
      </w:r>
    </w:p>
    <w:p w14:paraId="4DE65BD8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1. Սույն օրենքի գործողությունը տարածվում է գյուղատնտեսության, առողջապահության, շրջակա միջավայրի ոլորտներում՝ ԳՁՕ-ների գործածության և կենսաանվտանգության հետ կապված գործընթացների վրա:</w:t>
      </w:r>
    </w:p>
    <w:p w14:paraId="195E54CC" w14:textId="77777777" w:rsidR="000A62D0" w:rsidRPr="00E52070" w:rsidRDefault="000A62D0" w:rsidP="000A62D0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2. Սույն օրենքի գործողությունը չի տարածվում  մարդու, կենդանիների համար 1-4-րդ խմբերի ախտածին մանրէների, մակաբույծ որդերի, կենսաբանական ծագում ունեցող թույների և մարդու ու կենդանիների բուժման համար նախատեսված դեղերի, ինչպես նաև գիտական նպատակով`</w:t>
      </w:r>
      <w:r w:rsidRPr="00E5207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որևէ կենդանի օրգանիզմի օգտագործումը գիտնականի (հետազոտողի) կողմից համապատասխան գիտական մեթոդաբանությամբ (փորձեր, մշտադիտարկումներ, գրանցումներ, տվյալների հավաքագրում ու դրանց վիճակագրական վերլուծություն)՝ հետազոտությունների իրականացման, բացահայտումների, նորարարությունների ստացման համար, ինչպես նաև </w:t>
      </w:r>
      <w:r w:rsidRPr="00E52070">
        <w:rPr>
          <w:rFonts w:ascii="GHEA Grapalat" w:hAnsi="GHEA Grapalat"/>
          <w:sz w:val="24"/>
          <w:szCs w:val="24"/>
          <w:lang w:val="hy-AM"/>
        </w:rPr>
        <w:t>ԳՁՕ-ների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5207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հայտնաբերման թեսթ համակարգերի վրա։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52E7DC17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Հոդված</w:t>
      </w:r>
      <w:r w:rsidRPr="00E52070">
        <w:rPr>
          <w:rFonts w:ascii="GHEA Grapalat" w:eastAsia="Times New Roman" w:hAnsi="GHEA Grapalat" w:cs="Courier New"/>
          <w:b/>
          <w:bCs/>
          <w:iCs/>
          <w:sz w:val="24"/>
          <w:szCs w:val="24"/>
          <w:lang w:val="hy-AM" w:eastAsia="ru-RU"/>
        </w:rPr>
        <w:t xml:space="preserve"> </w:t>
      </w:r>
      <w:r w:rsidRPr="00E52070">
        <w:rPr>
          <w:rFonts w:ascii="GHEA Grapalat" w:eastAsia="Times New Roman" w:hAnsi="GHEA Grapalat" w:cs="GHEA Grapalat"/>
          <w:b/>
          <w:bCs/>
          <w:iCs/>
          <w:sz w:val="24"/>
          <w:szCs w:val="24"/>
          <w:lang w:val="hy-AM" w:eastAsia="ru-RU"/>
        </w:rPr>
        <w:t>4. Օրենքի նպատակն ու խնդիրներ</w:t>
      </w: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ը</w:t>
      </w:r>
    </w:p>
    <w:p w14:paraId="23F35139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1. Սույն օրենքի նպատակն է Հայաստանի Հանրապետությունում կանոնակարգել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ԳՁՕ-ների գործածությունը և ապահովել կենսաանվտանգության հետ կապված հարաբերությունները՝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lastRenderedPageBreak/>
        <w:t xml:space="preserve">բացառելով դրանց հնարավոր անբարենպաստ ազդեցությունը շրջակա միջավայրի, մարդու առողջության, կենսաբազմազանության,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գյուղատնտեսական նշանակության հողերի 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վրա։</w:t>
      </w:r>
    </w:p>
    <w:p w14:paraId="487FBCA4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2. Սույն օրենքի խնդիրն է` ԳՁՕ-ների գործածության կենսաանվտանգության սկզբունքների խախտումը կանխելը։</w:t>
      </w:r>
    </w:p>
    <w:p w14:paraId="6774BD9C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 xml:space="preserve">Հոդված </w:t>
      </w:r>
      <w:r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5</w:t>
      </w: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 xml:space="preserve">. </w:t>
      </w:r>
      <w:r w:rsidRPr="00E5207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ԳՁՕ-ների</w:t>
      </w: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 xml:space="preserve"> գործածության և կենսաանվտանգության ապահովման առանձնահատկությունները</w:t>
      </w:r>
    </w:p>
    <w:p w14:paraId="049B084E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E52070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Հայաստանի Հանրապետությունը, բացառությամբ մեկուսացված համակարգի, հանդիսանում է ԳՁՕ-ների գործածությունից ազատ կամ կենսաանվտանգ տարածք:</w:t>
      </w:r>
    </w:p>
    <w:p w14:paraId="4A9A4AC3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E52070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Հայաստանի Հանրապետությունում արգելվում է վերարտադրության համար նախատեսված ԳՁՕ-ների ներմուծումը, տնօրինումը, օգտագործումը, պահպանումը, տեղափոխումը, փորձարկումը, ստացումը կամ այլ կերպ գործածումը բացառությամբ` գիտահետազոտական կազմակերպությունների կողմից գիտահետազոտական, փորձացուցադրական նպատակներով ՀՀ կառավարության սահմանված պահանջներին համապատասխան մեկուսացված համակարգերում գործածվողների։  </w:t>
      </w:r>
    </w:p>
    <w:p w14:paraId="1C32FE0C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3․ ԳՁՕ-ի բացահայտման նպատակով ներմուծվող վերարտադրության համար նախատեսված բուսական օրգանիզմները ենթակա են լաբորատոր փորձաքննության՝ սահմանային վերահսկողության իրականացնող լիազորված պետական մարմնի կողմից։</w:t>
      </w:r>
    </w:p>
    <w:p w14:paraId="6B48D8B7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4․ Լաբորատոր փորձաքննության  ենթակա բույսերի տեսակների ցանկը սահմանում է Հայաստանի Հանրապետության կառավարությունը։</w:t>
      </w:r>
    </w:p>
    <w:p w14:paraId="64AED3D2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5</w:t>
      </w:r>
      <w:r w:rsidRPr="00E52070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Գիտահետազոտական, փորձացուցադրական նպատակներով գործածվող ԳՁՕ-ների փորձանմուշները  և ստացվող նմուշները գիտահետազոտական, փորձացուցադրական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աշխատանքների ավարտից հետո ենթակա են ոչնչացման կամ արտահանման Հայաստանի Հանրապետության կառավարության կողմից սահմանած կարգով։</w:t>
      </w:r>
    </w:p>
    <w:p w14:paraId="22011C7F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6</w:t>
      </w:r>
      <w:r w:rsidRPr="00E52070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Գիտահետազոտական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փորձացուցադրական նպատակներով Հայաստանի Հանրապետություն ներմուծվող ԳՁՕ-ները պետք է ուղեկցվեն արտադրող և ներմուծող կազմակերպությունների միջև կնքված պայմանագրով, որում ամրագրված է դրույթ ԳՁՕ հանդիսանալու և գիտահետազոտական, փորձացուցադրական նպատակներով օգտագործման վերաբերյալ։</w:t>
      </w:r>
      <w:r w:rsidRPr="00E52070">
        <w:rPr>
          <w:rFonts w:ascii="GHEA Grapalat" w:eastAsia="Times New Roman" w:hAnsi="GHEA Grapalat" w:cs="Times New Roman"/>
          <w:sz w:val="24"/>
          <w:szCs w:val="24"/>
          <w:highlight w:val="yellow"/>
          <w:lang w:val="hy-AM" w:eastAsia="ru-RU"/>
        </w:rPr>
        <w:t xml:space="preserve">  </w:t>
      </w:r>
    </w:p>
    <w:p w14:paraId="1FAEFB9F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Pr="00E52070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Մեկուսացված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համակարգում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ԳՁՕ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ների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գործածությունը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այդ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թվում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 ներմուծումը, արտահանումը հանդիսանում են լիցենզավորման ենթակա գործունեության տեսակներ, որը կարգավորվում է «Լիցենզավորման մասին» Հայաստանի Հանրապետության օրենքով՝ մեկուսացված համակարգին ներկայացվող տեխնիկական և մեթոդական պահանջների պահպանմամբ:</w:t>
      </w:r>
    </w:p>
    <w:p w14:paraId="16F7C12E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8․ </w:t>
      </w:r>
      <w:bookmarkStart w:id="0" w:name="_Hlk110261701"/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ԳՁՕ-ների գիտահետազոտական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փորձացուցադրական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աշխատանքների իրականացման անհրաժեշտությամբ պայմանավորված մեկուսացված համակարգերի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լիցենզավորման պահանջների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նկատմամբ վերահսկողությունը իրականացվում է</w:t>
      </w:r>
      <w:bookmarkEnd w:id="0"/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Հայաստանի Հանրապետության սննդամթերքի անվտանգության տեսչական մարմն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կողմից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14:paraId="39BAC0F3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 xml:space="preserve">Հոդված </w:t>
      </w:r>
      <w:r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6</w:t>
      </w: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.</w:t>
      </w:r>
      <w:r w:rsidRPr="00E52070">
        <w:rPr>
          <w:rFonts w:ascii="GHEA Grapalat" w:eastAsia="Times New Roman" w:hAnsi="GHEA Grapalat" w:cs="Courier New"/>
          <w:b/>
          <w:bCs/>
          <w:iCs/>
          <w:sz w:val="24"/>
          <w:szCs w:val="24"/>
          <w:lang w:val="hy-AM" w:eastAsia="ru-RU"/>
        </w:rPr>
        <w:t xml:space="preserve"> </w:t>
      </w:r>
      <w:r w:rsidRPr="00E52070">
        <w:rPr>
          <w:rFonts w:ascii="GHEA Grapalat" w:eastAsia="Times New Roman" w:hAnsi="GHEA Grapalat" w:cs="GHEA Grapalat"/>
          <w:b/>
          <w:bCs/>
          <w:iCs/>
          <w:sz w:val="24"/>
          <w:szCs w:val="24"/>
          <w:lang w:val="hy-AM" w:eastAsia="ru-RU"/>
        </w:rPr>
        <w:t>Շրջակա միջավայրի վրա ազդեցության մշտադիտարկումը (մոնիթորինգ)</w:t>
      </w:r>
    </w:p>
    <w:p w14:paraId="4C890FCE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1. Հաշվի առնելով 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մարդու առողջությանը սպառնացող հնարավոր վտանգը,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շրջակա միջավայրի, կենսաբազմազանության պահպանման նկատմամբ ԳՁՕ-ների հնարավոր անբարենպաստ ազդեցությունը՝ 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իրականացվում է մեկուսացված համակարգերի մշտադիտարկում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14:paraId="41303065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2. Մեկուսացված համակարգում ԳՁՕ-ների գործածման յուրաքանչյուր գործընթացի մշտադիտարկման չափանիշներն ու կարգը, կենսաանվտանգության ապահովման նորմերը, մշտադիտարկման մեթոդներն ու ուղեցույցները, սահմանում է լիազոր մարմինը:</w:t>
      </w:r>
    </w:p>
    <w:p w14:paraId="70BD755F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3. 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Մշտադիտարկումն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իրականացվում է յուրաքանչյուր ԳՁՕ-ի և դրա գործածության նկատմամբ` գիտականորեն հիմնավորվածության և թափանցիկության ապահովմամբ, հաշվի առնելով Հայաստանի Հանրապետության միջազգային պայմանագրերով սահմանված 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մշտադիտարկման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մեթոդներն ու ուղեցույցները: 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Մշտադիտարկումն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իրականացվում է </w:t>
      </w:r>
      <w:r w:rsidRPr="00B5449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լիազոր մարմնի կողմից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հաստատված ԳՁՕ-ների հարցերով փորձագիտական խմբի կողմից։</w:t>
      </w:r>
    </w:p>
    <w:p w14:paraId="2F4C9FD2" w14:textId="77777777" w:rsidR="000A62D0" w:rsidRPr="00E52070" w:rsidRDefault="000A62D0" w:rsidP="000A62D0">
      <w:pPr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ԳԼՈՒԽ 2</w:t>
      </w:r>
    </w:p>
    <w:p w14:paraId="299BFAC1" w14:textId="77777777" w:rsidR="000A62D0" w:rsidRPr="00E52070" w:rsidRDefault="000A62D0" w:rsidP="000A62D0">
      <w:pPr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ԳՁՕ-ՆԵՐԻ</w:t>
      </w: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 xml:space="preserve"> ԳՈՐԾԱԾՈՒԹՅԱՆ ԵՎ </w:t>
      </w:r>
      <w:r w:rsidRPr="00E5207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ԿԵՆՍԱԱՆՎՏԱՆԳՈՒԹՅԱՆ ՈԼՈՐՏՈՒՄ ՀԱՅԱՍՏԱՆԻ ՀԱՆՐԱՊԵՏՈՒԹՅԱՆ ԿԱՌԱՎԱՐՈՒԹՅԱՆ ԵՎ ԼԻԱԶՈՐ ՄԱՐՄՆԻ </w:t>
      </w:r>
      <w:r w:rsidRPr="00E52070">
        <w:rPr>
          <w:rFonts w:ascii="GHEA Grapalat" w:eastAsia="Times New Roman" w:hAnsi="GHEA Grapalat" w:cs="GHEA Grapalat"/>
          <w:b/>
          <w:bCs/>
          <w:sz w:val="24"/>
          <w:szCs w:val="24"/>
          <w:lang w:val="hy-AM" w:eastAsia="ru-RU"/>
        </w:rPr>
        <w:t>ԼԻԱԶՈՐՈՒԹՅՈՒՆՆԵՐ</w:t>
      </w:r>
      <w:r w:rsidRPr="00E5207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Ը</w:t>
      </w:r>
    </w:p>
    <w:p w14:paraId="5FEF922E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 xml:space="preserve">Հոդված </w:t>
      </w:r>
      <w:r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7</w:t>
      </w: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 xml:space="preserve">. </w:t>
      </w:r>
      <w:r w:rsidRPr="00E5207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ԳՁՕ-ների</w:t>
      </w: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 xml:space="preserve"> գործածության և կենսաանվտանգության ոլորտում Հայաստանի Հանրապետության կառավարության լիազորությունները</w:t>
      </w:r>
    </w:p>
    <w:p w14:paraId="04C7E746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1. ԳՁՕ-ների գործածության և կենսաանվտանգության ոլորտում Հայաստանի Հանրապետության կառավարության լիազորությունն է`</w:t>
      </w:r>
    </w:p>
    <w:p w14:paraId="040025E0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  <w:t xml:space="preserve">1)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ԳՁՕ-ների</w:t>
      </w:r>
      <w:r w:rsidRPr="00E52070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  <w:t xml:space="preserve"> գործածության և կենսաանվտանգության հետևանքով շրջակա միջավայրին, մարդու կյանքին և առողջությանը,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գյուղատնտեսական նշանակության հողերին </w:t>
      </w:r>
      <w:r w:rsidRPr="00E52070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  <w:t xml:space="preserve">սպառնացող վտանգների կանխման և հասցված վնասների վերացմանն ուղղված միջոցառումների պետական ծրագրի ընդունումը, </w:t>
      </w:r>
    </w:p>
    <w:p w14:paraId="14B9B3C1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2) մեկուսացված համակարգին ներկայացվող տեխնիկական և մեթոդական պահանջների սահմանումը,</w:t>
      </w:r>
    </w:p>
    <w:p w14:paraId="3331C17D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3) բացառապես գիտահետազոտական, փորձացուցադրական աշխատանքների համար ԳՁՕ-ների ներմուծման, արտահանման կարգի սահմանումը,</w:t>
      </w:r>
    </w:p>
    <w:p w14:paraId="16D8B21A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4) մեկուսացված համակարգերում ԳՁՕ-ների գործածության և </w:t>
      </w:r>
      <w:r w:rsidRPr="00E52070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  <w:t xml:space="preserve">կենսաանվտանգության ապահովման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կարգի սահմանումը,</w:t>
      </w:r>
    </w:p>
    <w:p w14:paraId="1235532F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E52070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>
        <w:rPr>
          <w:rFonts w:ascii="Cambria Math" w:eastAsia="Times New Roman" w:hAnsi="Cambria Math" w:cs="Cambria Math"/>
          <w:sz w:val="24"/>
          <w:szCs w:val="24"/>
          <w:lang w:val="hy-AM" w:eastAsia="ru-RU"/>
        </w:rPr>
        <w:t xml:space="preserve"> 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Գյուղատնտեսության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առողջապահության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շրջակա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միջավայրի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ոլորտներում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ԳՁՕ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-ների գործածության և կենսաանվտանգության ոլորտում լիազոր մարմիններին սահմանում է Հայաստանի Հանրապետության կառավարությունը։</w:t>
      </w:r>
    </w:p>
    <w:p w14:paraId="22C4ED58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 xml:space="preserve">Հոդված </w:t>
      </w:r>
      <w:r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8</w:t>
      </w: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 xml:space="preserve">. </w:t>
      </w:r>
      <w:r w:rsidRPr="00E5207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ԳՁՕ-ների գործածության և</w:t>
      </w: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 xml:space="preserve"> կենսաանվտանգության ոլորտում Հայաստանի Հանրապետության լիազոր  մարմնի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լիազորությունները</w:t>
      </w:r>
    </w:p>
    <w:p w14:paraId="77D21671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1. ԳՁՕ-ների գործածության և կենսաանվտանգության ոլորտում լիազոր մարմինների լիազորությունն է՝</w:t>
      </w:r>
    </w:p>
    <w:p w14:paraId="51B3E636" w14:textId="77777777" w:rsidR="000A62D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 ԳՁՕ-ների գործածության և կենսաանվտանգության հնարավոր բացասական ազդեցությունից շրջակա միջավայրի, մարդու կյանքի և առողջության, կենսաբազմազանության, գյուղատնտեսական նշանակության հողերի մշտադիտարկման պետական քաղաքականության մշակումը,</w:t>
      </w:r>
    </w:p>
    <w:p w14:paraId="7D937483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84A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2)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ԳՁՕ-ների</w:t>
      </w:r>
      <w:r w:rsidRPr="00E52070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  <w:t xml:space="preserve"> գործածության և կենսաանվտանգության հետևանքով շրջակա միջավայրին, մարդու կյանքին և առողջությանը,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գյուղատնտեսական նշանակության հողերին </w:t>
      </w:r>
      <w:r w:rsidRPr="00E52070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  <w:t xml:space="preserve">սպառնացող վտանգների կանխման և հասցված վնասների վերացմանն ուղղված միջոցառումների պետական ծրագրի </w:t>
      </w:r>
      <w:r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  <w:t>մշակումը,</w:t>
      </w:r>
    </w:p>
    <w:p w14:paraId="1CE9D00F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3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 հասարակության իրազեկվածության բարձրացման միջոցառումների իրականացում՝ զանգվածային լրատվության միջոցներով,</w:t>
      </w:r>
    </w:p>
    <w:p w14:paraId="50DF9CB3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 Հայաստանի Հանրապետության տարածքում ԳՁՕ-ների գործածության ընթացքում Հայաստանի Հանրապետության օրենքներով և իրավական այլ ակտերով սահմանված նորմերի կատարման նկատմամբ հսկողությունը,</w:t>
      </w:r>
    </w:p>
    <w:p w14:paraId="2D8B6348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 թափանցիկության ապահովման նպատակով՝ մշտադիտարկման ընթացքում հայտնաբերված խախտումների հրապարակումը՝ զանգվածային լրատվության, էլեկտրոնային հաղորդակցության միջոցներով, հասարակական լսումների կազմակերպման, պաշտոնական կայքի և Հայաստանի Հանրապետության օրենսդրությամբ չարգելված այլ միջոցներով:</w:t>
      </w:r>
    </w:p>
    <w:p w14:paraId="576C9C58" w14:textId="77777777" w:rsidR="000A62D0" w:rsidRPr="00E52070" w:rsidRDefault="000A62D0" w:rsidP="000A62D0">
      <w:pPr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ԳԼՈՒԽ</w:t>
      </w:r>
      <w:r w:rsidRPr="00E52070">
        <w:rPr>
          <w:rFonts w:ascii="GHEA Grapalat" w:eastAsia="Times New Roman" w:hAnsi="GHEA Grapalat" w:cs="Courier New"/>
          <w:b/>
          <w:bCs/>
          <w:sz w:val="24"/>
          <w:szCs w:val="24"/>
          <w:lang w:val="hy-AM" w:eastAsia="ru-RU"/>
        </w:rPr>
        <w:t xml:space="preserve"> </w:t>
      </w:r>
      <w:r w:rsidRPr="00E5207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3</w:t>
      </w:r>
    </w:p>
    <w:p w14:paraId="7CB6B7FA" w14:textId="77777777" w:rsidR="000A62D0" w:rsidRPr="00E52070" w:rsidRDefault="000A62D0" w:rsidP="000A62D0">
      <w:pPr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ԳՁՕ-ՆԵՐԻ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5207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ԳՈՐԾԱԾՈՒԹՅԱՆ ԵՎ ԿԵՆՍԱԱՆՎՏԱՆԳՈՒԹՅԱՆ ՎԵՐԱԲԵՐՅԱԼ ՏԵՂԵԿԱՏՎՈՒԹՅԱՆ ՏՐԱՄԱԴՐՈՒՄԸ, ՀԱՍԱՐԱԿՈՒԹՅԱՆ ԻՐԱԶԵԿՈՒՄԸ </w:t>
      </w:r>
    </w:p>
    <w:p w14:paraId="08BCF420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 xml:space="preserve">Հոդված </w:t>
      </w:r>
      <w:r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9</w:t>
      </w: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 xml:space="preserve">. </w:t>
      </w:r>
      <w:r w:rsidRPr="00E52070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ԳՁՕ-ների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գործածության վերաբերյալ  հանրության տեղեկատվության տրամադրումը և իրազեկումը</w:t>
      </w:r>
    </w:p>
    <w:p w14:paraId="53EE1E4E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1. ԳՁՕ-ների գործածության դեպքերի հայտնաբերման վերաբերյալ տեղեկատվության փոխանակումն իրականացվում է Հայաստանի Հանրապետության օրենսդրությամբ և միջազգային պայմանագրերով սահմանված կարգով:</w:t>
      </w:r>
    </w:p>
    <w:p w14:paraId="710D7664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E52070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ԳՁՕ-ների կամ դրանց համակցված գործածության դեպքերում լիազոր մարմինը` Հայաստանի Հանրապետության միջազգային պայմանագրերով սահմանված նորմերին համապատասխան, միջոցներ է ձեռնարկում շրջակա միջավայրին և մարդու առողջությանն առնչվող ցանկացած սպառնալիք բացառելու ուղղությամբ:</w:t>
      </w:r>
    </w:p>
    <w:p w14:paraId="2C83D549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3. Լիազոր մարմինը զանգվածային լրատվության միջոցներով հասարակությանը տեղեկացնում է ԳՁՕ-ների կամ դրանց համակցությունների գործածության հետևանքով առաջացող իրավիճակների կանխարգելմանն ուղղված միջոցառումների մասին: </w:t>
      </w:r>
    </w:p>
    <w:p w14:paraId="589A2E34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4. ԳՁՕ-ների գործածության վերաբերյալ տեղեկատվության տրամադրման հետ կապված հարաբերությունները կարգավորվում են «Տեղեկատվության ազատության մասին» Հայաստանի Հանրապետության օրենքի 8-րդ հոդվածի 3-րդ մասի և Հայաստանի Հանրապետության միջազգային պայմանագրերով սահմանված դրույթներով:</w:t>
      </w:r>
    </w:p>
    <w:p w14:paraId="2DEB752E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5. Պետական, առևտրային կամ ծառայողական գաղտնիք հանդիսացող տեղեկատվությունը տրամադրվում է Հայաստանի Հանրապետության օրենքով սահմանված կարգով:</w:t>
      </w:r>
    </w:p>
    <w:p w14:paraId="3CFB3BF4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6. Բացառությամբ սույն հոդվածի 2-րդ մասի, օրենքով սահմանված կարգով յուրաքանչյուր ոք իրավունք ունի լիազոր մարմնից պահանջել և Հայաստանի Հանրապետության օրենսդրությամբ սահմանված կարգով ստանալ ԳՁՕ-ների գործածության վերաբերյալ գաղտնիք չհանդիսացող տեղեկատվություն: Գաղտնիք չի համարվում գենետիկորեն ձևափոխված օրգանիզմի գործածության և կենսաանվտանգության հետ կապված հետևյալ տեղեկատվությունը՝</w:t>
      </w:r>
    </w:p>
    <w:p w14:paraId="0D37DC1B" w14:textId="77777777" w:rsidR="000A62D0" w:rsidRPr="00E52070" w:rsidRDefault="000A62D0" w:rsidP="000A62D0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 գործունեություն իրականացնող անձի վերաբերյալ տվյալները (բացառությամբ Հայաստանի Հանրապետության օրենսդրությամբ գաղտնիք համարվող տեղեկատվությունների),</w:t>
      </w:r>
    </w:p>
    <w:p w14:paraId="3303B0D5" w14:textId="77777777" w:rsidR="000A62D0" w:rsidRPr="00E52070" w:rsidRDefault="000A62D0" w:rsidP="000A62D0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2) ԳՁՕ-ի ընդհանուր բնութագիրը,</w:t>
      </w:r>
    </w:p>
    <w:p w14:paraId="2FA3979F" w14:textId="77777777" w:rsidR="000A62D0" w:rsidRPr="00E52070" w:rsidRDefault="000A62D0" w:rsidP="000A62D0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3) գործածության նպատակը և վայրը,</w:t>
      </w:r>
    </w:p>
    <w:p w14:paraId="31FC8A1A" w14:textId="77777777" w:rsidR="000A62D0" w:rsidRPr="00E52070" w:rsidRDefault="000A62D0" w:rsidP="000A62D0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4) կիրառվող մեկուսացման միջոցները,</w:t>
      </w:r>
    </w:p>
    <w:p w14:paraId="404ACB08" w14:textId="77777777" w:rsidR="000A62D0" w:rsidRPr="00E52070" w:rsidRDefault="000A62D0" w:rsidP="000A62D0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5) շրջակա միջավայրի վրա հնարավոր անբարենպաստ ազդեցությունը և մարդու առողջությանը սպառնացող հնարավոր վտանգը,</w:t>
      </w:r>
    </w:p>
    <w:p w14:paraId="105BC59B" w14:textId="77777777" w:rsidR="000A62D0" w:rsidRPr="00E52070" w:rsidRDefault="000A62D0" w:rsidP="000A62D0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6) հնարավոր պատահարների դեպքում իրականացվելիք արտակարգ իրավիճակի պլանը,</w:t>
      </w:r>
    </w:p>
    <w:p w14:paraId="2BB87AAA" w14:textId="77777777" w:rsidR="000A62D0" w:rsidRPr="00E52070" w:rsidRDefault="000A62D0" w:rsidP="000A62D0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7) հնարավոր անբարենպաստ ազդեցությունների վերացմանն ուղղված միջոցառումների ծրագիրը:</w:t>
      </w:r>
    </w:p>
    <w:p w14:paraId="5F469DCD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Pr="00E52070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Լիազոր մարմինը ԳՁՕ-ների գործածության մասին Հայաստանի Հանրապետության օրենսդրությամբ սահմանված կարգով զանգվածային լրատվության, էլեկտրոնային հաղորդակցության միջոցներով, հասարակական լսումների կազմակերպման, պաշտոնական կայքի և Հայաստանի Հանրապետության օրենսդրությամբ չարգելված այլ միջոցներով հասարակությանը տրամադրում է տեղեկատվություն`</w:t>
      </w:r>
    </w:p>
    <w:p w14:paraId="3320BDB4" w14:textId="77777777" w:rsidR="000A62D0" w:rsidRPr="00E52070" w:rsidRDefault="000A62D0" w:rsidP="000A62D0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մշտադիտարկման արդյունքների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մասին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,</w:t>
      </w:r>
    </w:p>
    <w:p w14:paraId="0A1A8261" w14:textId="77777777" w:rsidR="000A62D0" w:rsidRPr="00E52070" w:rsidRDefault="000A62D0" w:rsidP="000A62D0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2) լիցենզավորման մասին,</w:t>
      </w:r>
    </w:p>
    <w:p w14:paraId="36086A80" w14:textId="77777777" w:rsidR="000A62D0" w:rsidRPr="00E52070" w:rsidRDefault="000A62D0" w:rsidP="000A62D0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3) արտակարգ իրավիճակի մասին,</w:t>
      </w:r>
    </w:p>
    <w:p w14:paraId="7BEA913B" w14:textId="77777777" w:rsidR="000A62D0" w:rsidRPr="00E52070" w:rsidRDefault="000A62D0" w:rsidP="000A62D0">
      <w:pPr>
        <w:tabs>
          <w:tab w:val="left" w:pos="630"/>
        </w:tabs>
        <w:spacing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4) հանրության իրազեկման համար սույն օրենքով և Հայաստանի Հանրապետության օրենսդրությամբ սահմանված այլ տեղեկություններ: </w:t>
      </w:r>
    </w:p>
    <w:p w14:paraId="70D27160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 Լիազոր մարմինն ապահովում է հանրության մասնակցությունը սույն օրենքով սահմանված գործընթացներին` տեղեկատվության տրամադրման և հասարակական լսումների կազմակերպման միջոցով։</w:t>
      </w:r>
    </w:p>
    <w:p w14:paraId="54547446" w14:textId="77777777" w:rsidR="000A62D0" w:rsidRPr="00E52070" w:rsidRDefault="000A62D0" w:rsidP="000A62D0">
      <w:pPr>
        <w:spacing w:before="100" w:beforeAutospacing="1" w:after="24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</w:t>
      </w:r>
      <w:r w:rsidRPr="00E52070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14:paraId="46FD79C5" w14:textId="77777777" w:rsidR="000A62D0" w:rsidRPr="00E52070" w:rsidRDefault="000A62D0" w:rsidP="000A62D0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ԳԼՈՒԽ 4</w:t>
      </w:r>
    </w:p>
    <w:p w14:paraId="05355A54" w14:textId="77777777" w:rsidR="000A62D0" w:rsidRPr="00E52070" w:rsidRDefault="000A62D0" w:rsidP="000A62D0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ԵԶՐԱՓԱԿԻՉ ՄԱՍ ԵՎ ԱՆՑՈՒՄԱՅԻՆ ԴՐՈՒՅԹՆԵՐ</w:t>
      </w:r>
    </w:p>
    <w:p w14:paraId="6AD7013C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Հոդված 1</w:t>
      </w:r>
      <w:r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0</w:t>
      </w: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. Եզրափակիչ մաս</w:t>
      </w:r>
    </w:p>
    <w:p w14:paraId="555747E4" w14:textId="77777777" w:rsidR="000A62D0" w:rsidRPr="00E52070" w:rsidRDefault="000A62D0" w:rsidP="000A62D0">
      <w:pPr>
        <w:spacing w:after="200"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E52070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E52070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E52070">
        <w:rPr>
          <w:rFonts w:ascii="GHEA Grapalat" w:hAnsi="GHEA Grapalat"/>
          <w:sz w:val="24"/>
          <w:szCs w:val="24"/>
          <w:shd w:val="clear" w:color="auto" w:fill="FFFFFF"/>
          <w:lang w:val="af-ZA"/>
        </w:rPr>
        <w:t>Սույն օրենքն ուժի մեջ է մտնում պաշտոնական հրապարակումից վեց ամիս հետ</w:t>
      </w:r>
      <w:r w:rsidRPr="00E52070">
        <w:rPr>
          <w:rFonts w:ascii="GHEA Grapalat" w:hAnsi="GHEA Grapalat"/>
          <w:sz w:val="24"/>
          <w:szCs w:val="24"/>
          <w:shd w:val="clear" w:color="auto" w:fill="FFFFFF"/>
          <w:lang w:val="hy-AM"/>
        </w:rPr>
        <w:t>ո</w:t>
      </w:r>
      <w:r w:rsidRPr="00E52070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14:paraId="106DE1A7" w14:textId="77777777" w:rsidR="000A62D0" w:rsidRPr="00E52070" w:rsidRDefault="000A62D0" w:rsidP="000A62D0">
      <w:pPr>
        <w:spacing w:after="200" w:line="360" w:lineRule="auto"/>
        <w:jc w:val="both"/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Հոդված 1</w:t>
      </w:r>
      <w:r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1</w:t>
      </w:r>
      <w:r w:rsidRPr="00E52070">
        <w:rPr>
          <w:rFonts w:ascii="GHEA Grapalat" w:eastAsia="Times New Roman" w:hAnsi="GHEA Grapalat" w:cs="Times New Roman"/>
          <w:b/>
          <w:bCs/>
          <w:iCs/>
          <w:sz w:val="24"/>
          <w:szCs w:val="24"/>
          <w:lang w:val="hy-AM" w:eastAsia="ru-RU"/>
        </w:rPr>
        <w:t>. Անցումային դրույթներ</w:t>
      </w:r>
    </w:p>
    <w:p w14:paraId="627685C1" w14:textId="77777777" w:rsidR="000A62D0" w:rsidRPr="00E52070" w:rsidRDefault="000A62D0" w:rsidP="000A62D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1․Սույն օրենքի </w:t>
      </w:r>
      <w:r w:rsidRPr="00E52070">
        <w:rPr>
          <w:rFonts w:ascii="GHEA Grapalat" w:hAnsi="GHEA Grapalat" w:cs="Times New Roman"/>
          <w:sz w:val="24"/>
          <w:szCs w:val="24"/>
          <w:lang w:val="hy-AM"/>
        </w:rPr>
        <w:t>4-րդ հոդվածի 5-րդ մաս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/>
        </w:rPr>
        <w:t>ով սահմանված՝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լաբորատոր փորձաքննությունների  ենթակա բույսերի տեսակների ցանկը սահմանելու մասին Հայաստանի Հանրապետության կառավարության որոշումն ընդունվում է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օրենքի </w:t>
      </w:r>
      <w:r w:rsidRPr="00E52070">
        <w:rPr>
          <w:rFonts w:ascii="GHEA Grapalat" w:hAnsi="GHEA Grapalat"/>
          <w:sz w:val="24"/>
          <w:szCs w:val="24"/>
          <w:shd w:val="clear" w:color="auto" w:fill="FFFFFF"/>
          <w:lang w:val="af-ZA"/>
        </w:rPr>
        <w:t>պաշտոնական հրապարակումից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հետո՝ վեց ամսվա ընթացքում։</w:t>
      </w:r>
    </w:p>
    <w:p w14:paraId="77F61EE4" w14:textId="77777777" w:rsidR="000A62D0" w:rsidRPr="00E52070" w:rsidRDefault="000A62D0" w:rsidP="000A62D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E52070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Սույն օրենքի </w:t>
      </w:r>
      <w:r w:rsidRPr="00E52070">
        <w:rPr>
          <w:rFonts w:ascii="GHEA Grapalat" w:hAnsi="GHEA Grapalat" w:cs="Times New Roman"/>
          <w:sz w:val="24"/>
          <w:szCs w:val="24"/>
          <w:lang w:val="hy-AM"/>
        </w:rPr>
        <w:t>6-րդ հոդվածի 3-րդ մաս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ով սահմանված՝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գիտահետազոտական, փորձացուցադրական նպատակներով գործածվող ԳՁՕ-ների փորձանմուշների  և ստացվող նմուշների ոչնչացման մասին Հայաստանի Հանրապետության կառավարության որոշումն ընդունվում է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օրենքի </w:t>
      </w:r>
      <w:r w:rsidRPr="00E52070">
        <w:rPr>
          <w:rFonts w:ascii="GHEA Grapalat" w:hAnsi="GHEA Grapalat"/>
          <w:sz w:val="24"/>
          <w:szCs w:val="24"/>
          <w:shd w:val="clear" w:color="auto" w:fill="FFFFFF"/>
          <w:lang w:val="af-ZA"/>
        </w:rPr>
        <w:t>պաշտոնական հրապարակումից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հետո՝ վեց ամսվա ընթացքում։</w:t>
      </w:r>
    </w:p>
    <w:p w14:paraId="380C129B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Cambria Math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3</w:t>
      </w:r>
      <w:r w:rsidRPr="00E52070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Սույն օրենքի </w:t>
      </w:r>
      <w:r w:rsidRPr="00E52070">
        <w:rPr>
          <w:rFonts w:ascii="GHEA Grapalat" w:hAnsi="GHEA Grapalat" w:cs="Times New Roman"/>
          <w:sz w:val="24"/>
          <w:szCs w:val="24"/>
          <w:lang w:val="hy-AM"/>
        </w:rPr>
        <w:t>6-րդ հոդվածի 2-րդ մաս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/>
        </w:rPr>
        <w:t>ով սահմանված՝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գիտահետազոտական, փորձացուցադրական նպատակներով մեկուսացված համակարգերում ԳՁՕ-ի գործածման պահանջների մասին Հայաստանի Հանրապետության կառավարության որոշումն ընդունվում է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օրենքի </w:t>
      </w:r>
      <w:r w:rsidRPr="00E52070">
        <w:rPr>
          <w:rFonts w:ascii="GHEA Grapalat" w:hAnsi="GHEA Grapalat"/>
          <w:sz w:val="24"/>
          <w:szCs w:val="24"/>
          <w:shd w:val="clear" w:color="auto" w:fill="FFFFFF"/>
          <w:lang w:val="af-ZA"/>
        </w:rPr>
        <w:t>պաշտոնական հրապարակումից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հետո՝ վեց ամսվա ընթացքում</w:t>
      </w:r>
      <w:r w:rsidRPr="00E52070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>։</w:t>
      </w:r>
    </w:p>
    <w:p w14:paraId="42328EDD" w14:textId="77777777" w:rsidR="000A62D0" w:rsidRPr="00E52070" w:rsidRDefault="000A62D0" w:rsidP="000A62D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52070"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  <w:t>4</w:t>
      </w:r>
      <w:r w:rsidRPr="00E52070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E52070"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  <w:t xml:space="preserve">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օրենքի </w:t>
      </w:r>
      <w:r w:rsidRPr="00E52070">
        <w:rPr>
          <w:rFonts w:ascii="GHEA Grapalat" w:hAnsi="GHEA Grapalat" w:cs="Times New Roman"/>
          <w:sz w:val="24"/>
          <w:szCs w:val="24"/>
          <w:lang w:val="hy-AM"/>
        </w:rPr>
        <w:t>7-րդ հոդվածի 2-րդ մաս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/>
        </w:rPr>
        <w:t>ով սահմանված՝ ԳՁՕ-ների գործածման յուրաքանչյուր գործընթացի մշտադիտարկման չափանիշներն ու կարգը, կենսաանվտանգության ապահովման նորմերը, մեթոդաբանությունն</w:t>
      </w:r>
      <w:r w:rsidRPr="00E5207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ընդունվում է օրենքի </w:t>
      </w:r>
      <w:r w:rsidRPr="00E52070">
        <w:rPr>
          <w:rFonts w:ascii="GHEA Grapalat" w:hAnsi="GHEA Grapalat"/>
          <w:sz w:val="24"/>
          <w:szCs w:val="24"/>
          <w:shd w:val="clear" w:color="auto" w:fill="FFFFFF"/>
          <w:lang w:val="af-ZA"/>
        </w:rPr>
        <w:t>պաշտոնական հրապարակումից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հետո՝ վեց ամսվա ընթացքում։</w:t>
      </w:r>
    </w:p>
    <w:p w14:paraId="289F83DC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Cambria Math"/>
          <w:sz w:val="24"/>
          <w:szCs w:val="24"/>
          <w:lang w:val="hy-AM"/>
        </w:rPr>
        <w:t>5</w:t>
      </w:r>
      <w:r w:rsidRPr="00E52070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E5207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օրենքի </w:t>
      </w:r>
      <w:r w:rsidRPr="00E52070">
        <w:rPr>
          <w:rFonts w:ascii="GHEA Grapalat" w:hAnsi="GHEA Grapalat" w:cs="Times New Roman"/>
          <w:sz w:val="24"/>
          <w:szCs w:val="24"/>
          <w:lang w:val="hy-AM"/>
        </w:rPr>
        <w:t>7-րդ հոդվածի 3-րդ մաս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/>
        </w:rPr>
        <w:t>ով սահմանված՝ մ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շտադիտարկման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իրականացման նպատակով հաստատվող ԳՁՕ-ների հարցերով փորձագիտական խմբի մասին որոշումը ընդունվում է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օրենքի </w:t>
      </w:r>
      <w:r w:rsidRPr="00E52070">
        <w:rPr>
          <w:rFonts w:ascii="GHEA Grapalat" w:hAnsi="GHEA Grapalat"/>
          <w:sz w:val="24"/>
          <w:szCs w:val="24"/>
          <w:shd w:val="clear" w:color="auto" w:fill="FFFFFF"/>
          <w:lang w:val="af-ZA"/>
        </w:rPr>
        <w:t>պաշտոնական հրապարակումից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հետո՝ վեց ամսվա ընթացքում։</w:t>
      </w:r>
    </w:p>
    <w:p w14:paraId="0A926505" w14:textId="77777777" w:rsidR="000A62D0" w:rsidRPr="00E52070" w:rsidRDefault="000A62D0" w:rsidP="000A62D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52070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E52070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Սույն օրենքի </w:t>
      </w:r>
      <w:r w:rsidRPr="00E52070">
        <w:rPr>
          <w:rFonts w:ascii="GHEA Grapalat" w:hAnsi="GHEA Grapalat" w:cs="Times New Roman"/>
          <w:sz w:val="24"/>
          <w:szCs w:val="24"/>
          <w:lang w:val="hy-AM"/>
        </w:rPr>
        <w:t xml:space="preserve">8-րդ հոդվածի 1-ին մասով սահմանված՝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ԳՁՕ-ների</w:t>
      </w:r>
      <w:r w:rsidRPr="00E52070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  <w:t xml:space="preserve"> գործածության և կենսաանվտանգության հետևանքով շրջակա միջավայրին, մարդու կյանքին և առողջությանը,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գյուղատնտեսական նշանակության հողերին </w:t>
      </w:r>
      <w:r w:rsidRPr="00E52070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  <w:t xml:space="preserve">սպառնացող վտանգների կանխման և հասցված վնասների վերացմանն ուղղված միջոցառումների պետական ծրագրի ընդունումը,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ԳՁՕ-ների գործածության և կենսաանվտանգության ապահովման վերաբերյալ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սույն օրենքով իրեն վերապահված լիազորությունների շրջանակներում իրավական ակտերի</w:t>
      </w:r>
      <w:r w:rsidRPr="00E52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ընդունում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ը, մեկուսացված համակարգին ներկայացվող տեխնիկական և մեթոդական պահանջների սահմանումը, բացառապես գիտահետազոտական, փորձացուցադրական աշխատանքների համար ԳՁՕ-ների ներմուծման, արտահանման կարգի սահմանումը, </w:t>
      </w:r>
      <w:bookmarkStart w:id="1" w:name="_Hlk109383445"/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մեկուսացված համակարգերում ԳՁՕ-ների գործածության և </w:t>
      </w:r>
      <w:r w:rsidRPr="00E52070">
        <w:rPr>
          <w:rFonts w:ascii="GHEA Grapalat" w:eastAsia="Times New Roman" w:hAnsi="GHEA Grapalat" w:cs="Times New Roman"/>
          <w:bCs/>
          <w:iCs/>
          <w:sz w:val="24"/>
          <w:szCs w:val="24"/>
          <w:lang w:val="hy-AM" w:eastAsia="ru-RU"/>
        </w:rPr>
        <w:t xml:space="preserve">կենսաանվտանգության ապահովման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կարգի</w:t>
      </w:r>
      <w:bookmarkEnd w:id="1"/>
      <w:r w:rsidRPr="00E5207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սահմանումը սահմանումը 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ընդունվում են  օրենքի </w:t>
      </w:r>
      <w:r w:rsidRPr="00E52070">
        <w:rPr>
          <w:rFonts w:ascii="GHEA Grapalat" w:hAnsi="GHEA Grapalat"/>
          <w:sz w:val="24"/>
          <w:szCs w:val="24"/>
          <w:shd w:val="clear" w:color="auto" w:fill="FFFFFF"/>
          <w:lang w:val="af-ZA"/>
        </w:rPr>
        <w:t>պաշտոնական հրապարակումից</w:t>
      </w:r>
      <w:r w:rsidRPr="00E520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հետո՝ վեց ամսվա ընթացքում։</w:t>
      </w:r>
    </w:p>
    <w:p w14:paraId="2D3A18FB" w14:textId="77777777" w:rsidR="000A62D0" w:rsidRPr="00E52070" w:rsidRDefault="000A62D0" w:rsidP="000A62D0">
      <w:pPr>
        <w:rPr>
          <w:lang w:val="hy-AM"/>
        </w:rPr>
      </w:pPr>
    </w:p>
    <w:p w14:paraId="011301B9" w14:textId="77777777" w:rsidR="00744803" w:rsidRPr="000A62D0" w:rsidRDefault="00744803" w:rsidP="000A62D0">
      <w:pPr>
        <w:rPr>
          <w:lang w:val="hy-AM"/>
        </w:rPr>
      </w:pPr>
      <w:bookmarkStart w:id="2" w:name="_GoBack"/>
      <w:bookmarkEnd w:id="2"/>
    </w:p>
    <w:sectPr w:rsidR="00744803" w:rsidRPr="000A62D0" w:rsidSect="008371DD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FA"/>
    <w:rsid w:val="0002193C"/>
    <w:rsid w:val="000A62D0"/>
    <w:rsid w:val="000C4123"/>
    <w:rsid w:val="002D6252"/>
    <w:rsid w:val="003516FA"/>
    <w:rsid w:val="006B0651"/>
    <w:rsid w:val="00702188"/>
    <w:rsid w:val="00711128"/>
    <w:rsid w:val="00744803"/>
    <w:rsid w:val="00855EA9"/>
    <w:rsid w:val="00994BDB"/>
    <w:rsid w:val="00A220BA"/>
    <w:rsid w:val="00C142FF"/>
    <w:rsid w:val="00C92086"/>
    <w:rsid w:val="00D62F6D"/>
    <w:rsid w:val="00E44393"/>
    <w:rsid w:val="00E52070"/>
    <w:rsid w:val="00F3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2D0B"/>
  <w15:chartTrackingRefBased/>
  <w15:docId w15:val="{6C15AD87-3D17-48A8-8634-F5C61D21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4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 R. Martirosyan</dc:creator>
  <cp:keywords>https://mul2.gov.am/tasks/672046/oneclick/7b438fa8314fc0285d0e39772f7ba6efa3c9e5b85e0eebea33b84df030ee7c1a.docx?token=93812a955bc6dd59826218b5a68fc582</cp:keywords>
  <dc:description/>
  <cp:lastModifiedBy>Ani Mkrtchyan</cp:lastModifiedBy>
  <cp:revision>8</cp:revision>
  <dcterms:created xsi:type="dcterms:W3CDTF">2022-08-23T06:35:00Z</dcterms:created>
  <dcterms:modified xsi:type="dcterms:W3CDTF">2022-09-29T05:51:00Z</dcterms:modified>
</cp:coreProperties>
</file>