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7FFD0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38E45BB7" w14:textId="18A0083B" w:rsidR="006543C2" w:rsidRDefault="00996946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«</w:t>
      </w:r>
      <w:r w:rsidRPr="00996946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996946">
        <w:rPr>
          <w:rFonts w:ascii="GHEA Grapalat" w:hAnsi="GHEA Grapalat" w:cs="Sylfaen"/>
          <w:b/>
          <w:lang w:val="hy-AM"/>
        </w:rPr>
        <w:t>2</w:t>
      </w:r>
      <w:r w:rsidRPr="00996946">
        <w:rPr>
          <w:rFonts w:ascii="GHEA Grapalat" w:hAnsi="GHEA Grapalat" w:cs="Sylfaen"/>
          <w:b/>
          <w:lang w:val="af-ZA"/>
        </w:rPr>
        <w:t>1 ԹՎԱԿԱՆԻ</w:t>
      </w:r>
      <w:r w:rsidRPr="00996946">
        <w:rPr>
          <w:rFonts w:ascii="GHEA Grapalat" w:hAnsi="GHEA Grapalat" w:cs="Sylfaen"/>
          <w:b/>
          <w:lang w:val="hy-AM"/>
        </w:rPr>
        <w:t xml:space="preserve"> ՀՈՒԼԻՍԻ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996946">
        <w:rPr>
          <w:rFonts w:ascii="GHEA Grapalat" w:hAnsi="GHEA Grapalat" w:cs="Sylfaen"/>
          <w:b/>
          <w:lang w:val="hy-AM"/>
        </w:rPr>
        <w:t>15</w:t>
      </w:r>
      <w:r w:rsidRPr="00996946">
        <w:rPr>
          <w:rFonts w:ascii="GHEA Grapalat" w:hAnsi="GHEA Grapalat" w:cs="Sylfaen"/>
          <w:b/>
          <w:lang w:val="af-ZA"/>
        </w:rPr>
        <w:t xml:space="preserve">-Ի N </w:t>
      </w:r>
      <w:r w:rsidRPr="00996946">
        <w:rPr>
          <w:rFonts w:ascii="GHEA Grapalat" w:hAnsi="GHEA Grapalat" w:cs="Sylfaen"/>
          <w:b/>
          <w:lang w:val="hy-AM"/>
        </w:rPr>
        <w:t>1168-Լ</w:t>
      </w:r>
      <w:r w:rsidRPr="00996946">
        <w:rPr>
          <w:rFonts w:ascii="GHEA Grapalat" w:hAnsi="GHEA Grapalat" w:cs="Sylfaen"/>
          <w:b/>
          <w:lang w:val="af-ZA"/>
        </w:rPr>
        <w:t xml:space="preserve"> ՈՐՈՇՄԱՆ ՄԵՋ</w:t>
      </w:r>
      <w:r w:rsidRPr="00996946">
        <w:rPr>
          <w:rFonts w:ascii="GHEA Grapalat" w:hAnsi="GHEA Grapalat" w:cs="Sylfaen"/>
          <w:b/>
          <w:lang w:val="hy-AM"/>
        </w:rPr>
        <w:t xml:space="preserve"> ՓՈՓՈԽՈՒԹՅՈՒՆ ԵՎ ԼՐԱՑՈՒՄՆԵՐ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996946">
        <w:rPr>
          <w:rFonts w:ascii="GHEA Grapalat" w:hAnsi="GHEA Grapalat" w:cs="Sylfaen"/>
          <w:b/>
          <w:lang w:val="hy-AM"/>
        </w:rPr>
        <w:t>ԿԱՏԱՐԵԼՈՒ</w:t>
      </w:r>
      <w:r w:rsidRPr="00996946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 xml:space="preserve">»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2B9F407E" w14:textId="77777777" w:rsidR="006543C2" w:rsidRPr="003E027B" w:rsidRDefault="006543C2" w:rsidP="00525C0D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1779E06B" w14:textId="30952EA0" w:rsidR="006543C2" w:rsidRPr="00525C0D" w:rsidRDefault="006543C2" w:rsidP="00525C0D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525C0D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525C0D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525C0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525C0D" w:rsidRPr="00525C0D">
        <w:rPr>
          <w:rFonts w:ascii="GHEA Grapalat" w:hAnsi="GHEA Grapalat"/>
          <w:sz w:val="24"/>
          <w:szCs w:val="24"/>
          <w:lang w:val="hy-AM" w:eastAsia="x-none"/>
        </w:rPr>
        <w:t>«</w:t>
      </w:r>
      <w:r w:rsidR="00525C0D">
        <w:rPr>
          <w:rFonts w:ascii="GHEA Grapalat" w:hAnsi="GHEA Grapalat"/>
          <w:sz w:val="24"/>
          <w:szCs w:val="24"/>
          <w:lang w:val="hy-AM" w:eastAsia="x-none"/>
        </w:rPr>
        <w:t>Հ</w:t>
      </w:r>
      <w:r w:rsidR="00525C0D" w:rsidRPr="00525C0D">
        <w:rPr>
          <w:rFonts w:ascii="GHEA Grapalat" w:hAnsi="GHEA Grapalat"/>
          <w:sz w:val="24"/>
          <w:szCs w:val="24"/>
          <w:lang w:val="hy-AM" w:eastAsia="x-none"/>
        </w:rPr>
        <w:t xml:space="preserve">այաստանի </w:t>
      </w:r>
      <w:r w:rsidR="00525C0D">
        <w:rPr>
          <w:rFonts w:ascii="GHEA Grapalat" w:hAnsi="GHEA Grapalat"/>
          <w:sz w:val="24"/>
          <w:szCs w:val="24"/>
          <w:lang w:val="hy-AM" w:eastAsia="x-none"/>
        </w:rPr>
        <w:t>Հ</w:t>
      </w:r>
      <w:r w:rsidR="00525C0D" w:rsidRPr="00525C0D">
        <w:rPr>
          <w:rFonts w:ascii="GHEA Grapalat" w:hAnsi="GHEA Grapalat"/>
          <w:sz w:val="24"/>
          <w:szCs w:val="24"/>
          <w:lang w:val="hy-AM" w:eastAsia="x-none"/>
        </w:rPr>
        <w:t xml:space="preserve">անրապետության </w:t>
      </w:r>
      <w:bookmarkStart w:id="0" w:name="_Hlk114484601"/>
      <w:r w:rsidR="00525C0D" w:rsidRPr="00525C0D">
        <w:rPr>
          <w:rFonts w:ascii="GHEA Grapalat" w:hAnsi="GHEA Grapalat"/>
          <w:sz w:val="24"/>
          <w:szCs w:val="24"/>
          <w:lang w:val="hy-AM" w:eastAsia="x-none"/>
        </w:rPr>
        <w:t xml:space="preserve">կառավարության 2021 թվականի հուլիսի 15-ի </w:t>
      </w:r>
      <w:r w:rsidR="00525C0D" w:rsidRPr="00525C0D">
        <w:rPr>
          <w:rFonts w:ascii="GHEA Grapalat" w:hAnsi="GHEA Grapalat"/>
          <w:sz w:val="24"/>
          <w:szCs w:val="24"/>
          <w:lang w:val="af-ZA" w:eastAsia="x-none"/>
        </w:rPr>
        <w:t>N</w:t>
      </w:r>
      <w:r w:rsidR="00525C0D" w:rsidRPr="00525C0D">
        <w:rPr>
          <w:rFonts w:ascii="GHEA Grapalat" w:hAnsi="GHEA Grapalat"/>
          <w:sz w:val="24"/>
          <w:szCs w:val="24"/>
          <w:lang w:val="hy-AM" w:eastAsia="x-none"/>
        </w:rPr>
        <w:t xml:space="preserve"> 1168-</w:t>
      </w:r>
      <w:r w:rsidR="00525C0D">
        <w:rPr>
          <w:rFonts w:ascii="GHEA Grapalat" w:hAnsi="GHEA Grapalat"/>
          <w:sz w:val="24"/>
          <w:szCs w:val="24"/>
          <w:lang w:val="hy-AM" w:eastAsia="x-none"/>
        </w:rPr>
        <w:t>Լ</w:t>
      </w:r>
      <w:r w:rsidR="00525C0D" w:rsidRPr="00525C0D">
        <w:rPr>
          <w:rFonts w:ascii="GHEA Grapalat" w:hAnsi="GHEA Grapalat"/>
          <w:sz w:val="24"/>
          <w:szCs w:val="24"/>
          <w:lang w:val="hy-AM" w:eastAsia="x-none"/>
        </w:rPr>
        <w:t xml:space="preserve"> որոշման մեջ </w:t>
      </w:r>
      <w:bookmarkEnd w:id="0"/>
      <w:r w:rsidR="00525C0D" w:rsidRPr="00525C0D">
        <w:rPr>
          <w:rFonts w:ascii="GHEA Grapalat" w:hAnsi="GHEA Grapalat"/>
          <w:sz w:val="24"/>
          <w:szCs w:val="24"/>
          <w:lang w:val="hy-AM" w:eastAsia="x-none"/>
        </w:rPr>
        <w:t xml:space="preserve">փոփոխություն </w:t>
      </w:r>
      <w:r w:rsidR="00525C0D">
        <w:rPr>
          <w:rFonts w:ascii="GHEA Grapalat" w:hAnsi="GHEA Grapalat"/>
          <w:sz w:val="24"/>
          <w:szCs w:val="24"/>
          <w:lang w:val="hy-AM" w:eastAsia="x-none"/>
        </w:rPr>
        <w:t>և</w:t>
      </w:r>
      <w:r w:rsidR="00525C0D" w:rsidRPr="00525C0D">
        <w:rPr>
          <w:rFonts w:ascii="GHEA Grapalat" w:hAnsi="GHEA Grapalat"/>
          <w:sz w:val="24"/>
          <w:szCs w:val="24"/>
          <w:lang w:val="hy-AM" w:eastAsia="x-none"/>
        </w:rPr>
        <w:t xml:space="preserve"> լրացումներ կատարելու մասին»</w:t>
      </w:r>
      <w:r w:rsidR="00525C0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525C0D">
        <w:rPr>
          <w:rFonts w:ascii="GHEA Grapalat" w:hAnsi="GHEA Grapalat"/>
          <w:sz w:val="24"/>
          <w:szCs w:val="24"/>
          <w:lang w:val="hy-AM" w:eastAsia="x-none"/>
        </w:rPr>
        <w:t>Կառավարության որոշման</w:t>
      </w:r>
      <w:r w:rsidR="000D0EE0" w:rsidRPr="00525C0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525C0D">
        <w:rPr>
          <w:rFonts w:ascii="GHEA Grapalat" w:hAnsi="GHEA Grapalat"/>
          <w:sz w:val="24"/>
          <w:szCs w:val="24"/>
          <w:lang w:val="hy-AM" w:eastAsia="x-none"/>
        </w:rPr>
        <w:t xml:space="preserve">նախագծի </w:t>
      </w:r>
      <w:r w:rsidR="00492E73" w:rsidRPr="004E7F10">
        <w:rPr>
          <w:rFonts w:ascii="GHEA Grapalat" w:hAnsi="GHEA Grapalat"/>
          <w:sz w:val="24"/>
          <w:szCs w:val="24"/>
          <w:lang w:val="hy-AM" w:eastAsia="x-none"/>
        </w:rPr>
        <w:t>(</w:t>
      </w:r>
      <w:r w:rsidR="00492E73">
        <w:rPr>
          <w:rFonts w:ascii="GHEA Grapalat" w:hAnsi="GHEA Grapalat"/>
          <w:sz w:val="24"/>
          <w:szCs w:val="24"/>
          <w:lang w:val="hy-AM" w:eastAsia="x-none"/>
        </w:rPr>
        <w:t>այսուհետ</w:t>
      </w:r>
      <w:r w:rsidR="00C72C9D">
        <w:rPr>
          <w:rFonts w:ascii="GHEA Grapalat" w:hAnsi="GHEA Grapalat"/>
          <w:sz w:val="24"/>
          <w:szCs w:val="24"/>
          <w:lang w:val="hy-AM" w:eastAsia="x-none"/>
        </w:rPr>
        <w:t>՝</w:t>
      </w:r>
      <w:r w:rsidR="00492E73">
        <w:rPr>
          <w:rFonts w:ascii="GHEA Grapalat" w:hAnsi="GHEA Grapalat"/>
          <w:sz w:val="24"/>
          <w:szCs w:val="24"/>
          <w:lang w:val="hy-AM" w:eastAsia="x-none"/>
        </w:rPr>
        <w:t xml:space="preserve"> Նախագիծ</w:t>
      </w:r>
      <w:r w:rsidR="00492E73" w:rsidRPr="004E7F10">
        <w:rPr>
          <w:rFonts w:ascii="GHEA Grapalat" w:hAnsi="GHEA Grapalat"/>
          <w:sz w:val="24"/>
          <w:szCs w:val="24"/>
          <w:lang w:val="hy-AM" w:eastAsia="x-none"/>
        </w:rPr>
        <w:t xml:space="preserve">) </w:t>
      </w:r>
      <w:r w:rsidRPr="00525C0D">
        <w:rPr>
          <w:rFonts w:ascii="GHEA Grapalat" w:hAnsi="GHEA Grapalat"/>
          <w:sz w:val="24"/>
          <w:szCs w:val="24"/>
          <w:lang w:val="hy-AM" w:eastAsia="x-none"/>
        </w:rPr>
        <w:t xml:space="preserve">ընդունումը պայմանավորված է </w:t>
      </w:r>
      <w:r w:rsidR="000A3E95" w:rsidRPr="00525C0D">
        <w:rPr>
          <w:rFonts w:ascii="GHEA Grapalat" w:hAnsi="GHEA Grapalat"/>
          <w:sz w:val="24"/>
          <w:szCs w:val="24"/>
          <w:lang w:val="hy-AM" w:eastAsia="x-none"/>
        </w:rPr>
        <w:t>ընթացիկ տ</w:t>
      </w:r>
      <w:r w:rsidR="000A3E95">
        <w:rPr>
          <w:rFonts w:ascii="GHEA Grapalat" w:hAnsi="GHEA Grapalat"/>
          <w:sz w:val="24"/>
          <w:szCs w:val="24"/>
          <w:lang w:val="hy-AM" w:eastAsia="x-none"/>
        </w:rPr>
        <w:t>ա</w:t>
      </w:r>
      <w:r w:rsidR="000A3E95" w:rsidRPr="00525C0D">
        <w:rPr>
          <w:rFonts w:ascii="GHEA Grapalat" w:hAnsi="GHEA Grapalat"/>
          <w:sz w:val="24"/>
          <w:szCs w:val="24"/>
          <w:lang w:val="hy-AM" w:eastAsia="x-none"/>
        </w:rPr>
        <w:t xml:space="preserve">րվա խաղողի մթերման հետ կապված խնդիրների լուծման </w:t>
      </w:r>
      <w:r w:rsidR="000A3E95">
        <w:rPr>
          <w:rFonts w:ascii="GHEA Grapalat" w:hAnsi="GHEA Grapalat"/>
          <w:sz w:val="24"/>
          <w:szCs w:val="24"/>
          <w:lang w:val="hy-AM" w:eastAsia="x-none"/>
        </w:rPr>
        <w:t xml:space="preserve">նպատակով </w:t>
      </w:r>
      <w:r w:rsidR="004E7F10">
        <w:rPr>
          <w:rFonts w:ascii="GHEA Grapalat" w:hAnsi="GHEA Grapalat"/>
          <w:sz w:val="24"/>
          <w:szCs w:val="24"/>
          <w:lang w:val="hy-AM" w:eastAsia="x-none"/>
        </w:rPr>
        <w:t>Կ</w:t>
      </w:r>
      <w:r w:rsidR="004E7F10" w:rsidRPr="00525C0D">
        <w:rPr>
          <w:rFonts w:ascii="GHEA Grapalat" w:hAnsi="GHEA Grapalat"/>
          <w:sz w:val="24"/>
          <w:szCs w:val="24"/>
          <w:lang w:val="hy-AM" w:eastAsia="x-none"/>
        </w:rPr>
        <w:t xml:space="preserve">առավարության 2021 թվականի հուլիսի 15-ի </w:t>
      </w:r>
      <w:r w:rsidR="004E7F10" w:rsidRPr="004E7F10">
        <w:rPr>
          <w:rFonts w:ascii="GHEA Grapalat" w:hAnsi="GHEA Grapalat"/>
          <w:sz w:val="24"/>
          <w:szCs w:val="24"/>
          <w:lang w:val="hy-AM" w:eastAsia="x-none"/>
        </w:rPr>
        <w:t>N</w:t>
      </w:r>
      <w:r w:rsidR="004E7F10" w:rsidRPr="00525C0D">
        <w:rPr>
          <w:rFonts w:ascii="GHEA Grapalat" w:hAnsi="GHEA Grapalat"/>
          <w:sz w:val="24"/>
          <w:szCs w:val="24"/>
          <w:lang w:val="hy-AM" w:eastAsia="x-none"/>
        </w:rPr>
        <w:t xml:space="preserve"> 1168-</w:t>
      </w:r>
      <w:r w:rsidR="004E7F10">
        <w:rPr>
          <w:rFonts w:ascii="GHEA Grapalat" w:hAnsi="GHEA Grapalat"/>
          <w:sz w:val="24"/>
          <w:szCs w:val="24"/>
          <w:lang w:val="hy-AM" w:eastAsia="x-none"/>
        </w:rPr>
        <w:t>Լ</w:t>
      </w:r>
      <w:r w:rsidR="004E7F10" w:rsidRPr="00525C0D">
        <w:rPr>
          <w:rFonts w:ascii="GHEA Grapalat" w:hAnsi="GHEA Grapalat"/>
          <w:sz w:val="24"/>
          <w:szCs w:val="24"/>
          <w:lang w:val="hy-AM" w:eastAsia="x-none"/>
        </w:rPr>
        <w:t xml:space="preserve"> որոշմա</w:t>
      </w:r>
      <w:r w:rsidR="004E7F10">
        <w:rPr>
          <w:rFonts w:ascii="GHEA Grapalat" w:hAnsi="GHEA Grapalat"/>
          <w:sz w:val="24"/>
          <w:szCs w:val="24"/>
          <w:lang w:val="hy-AM" w:eastAsia="x-none"/>
        </w:rPr>
        <w:t>մբ հաստատված պայմանները</w:t>
      </w:r>
      <w:r w:rsidR="004E7F10" w:rsidRPr="00525C0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0D0EE0" w:rsidRPr="00525C0D">
        <w:rPr>
          <w:rFonts w:ascii="GHEA Grapalat" w:hAnsi="GHEA Grapalat"/>
          <w:sz w:val="24"/>
          <w:szCs w:val="24"/>
          <w:lang w:val="hy-AM" w:eastAsia="x-none"/>
        </w:rPr>
        <w:t>Կառավարության 2019 թվականի փետրվարի 28-ի N 201-Լ</w:t>
      </w:r>
      <w:r w:rsidR="004E7F10">
        <w:rPr>
          <w:rFonts w:ascii="GHEA Grapalat" w:hAnsi="GHEA Grapalat"/>
          <w:sz w:val="24"/>
          <w:szCs w:val="24"/>
          <w:lang w:val="hy-AM" w:eastAsia="x-none"/>
        </w:rPr>
        <w:t xml:space="preserve"> որոշմամբ հաստատված </w:t>
      </w:r>
      <w:r w:rsidR="000D0EE0" w:rsidRPr="00525C0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4E7F10" w:rsidRPr="004E7F10">
        <w:rPr>
          <w:rFonts w:ascii="GHEA Grapalat" w:hAnsi="GHEA Grapalat"/>
          <w:sz w:val="24"/>
          <w:szCs w:val="24"/>
          <w:lang w:val="hy-AM" w:eastAsia="x-none"/>
        </w:rPr>
        <w:t>Գյուղատնտեսական հումքի մթերումների (գնումների) նպատակով տրամադրվող վարկերի տոկոսադրույքների սուբսիդավորման ծրագ</w:t>
      </w:r>
      <w:r w:rsidR="004E7F10">
        <w:rPr>
          <w:rFonts w:ascii="GHEA Grapalat" w:hAnsi="GHEA Grapalat"/>
          <w:sz w:val="24"/>
          <w:szCs w:val="24"/>
          <w:lang w:val="hy-AM" w:eastAsia="x-none"/>
        </w:rPr>
        <w:t xml:space="preserve">րի պայմաններում կատարվող փոփոխություններին համապատասխանեցնելու </w:t>
      </w:r>
      <w:r w:rsidR="000E6289" w:rsidRPr="00525C0D">
        <w:rPr>
          <w:rFonts w:ascii="GHEA Grapalat" w:hAnsi="GHEA Grapalat"/>
          <w:sz w:val="24"/>
          <w:szCs w:val="24"/>
          <w:lang w:val="hy-AM" w:eastAsia="x-none"/>
        </w:rPr>
        <w:t>անհրաժեշտությամբ։</w:t>
      </w:r>
      <w:r w:rsidR="000D0EE0" w:rsidRPr="00525C0D">
        <w:rPr>
          <w:rFonts w:ascii="GHEA Grapalat" w:hAnsi="GHEA Grapalat"/>
          <w:sz w:val="24"/>
          <w:szCs w:val="24"/>
          <w:lang w:val="hy-AM" w:eastAsia="x-none"/>
        </w:rPr>
        <w:t xml:space="preserve">  </w:t>
      </w:r>
    </w:p>
    <w:p w14:paraId="13CAF43D" w14:textId="3E4A345C" w:rsidR="00492E73" w:rsidRDefault="009A2AAF" w:rsidP="00492E73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      </w:t>
      </w:r>
      <w:r w:rsidR="005B6F59"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6543C2" w:rsidRPr="00AC5A93">
        <w:rPr>
          <w:rFonts w:ascii="GHEA Grapalat" w:hAnsi="GHEA Grapalat" w:cs="Arial"/>
          <w:lang w:val="hy-AM" w:eastAsia="x-none"/>
        </w:rPr>
        <w:t xml:space="preserve"> </w:t>
      </w:r>
      <w:r w:rsidR="003C4648" w:rsidRPr="003C4648">
        <w:rPr>
          <w:rFonts w:ascii="GHEA Grapalat" w:hAnsi="GHEA Grapalat" w:cs="Arial"/>
          <w:lang w:val="hy-AM" w:eastAsia="x-none"/>
        </w:rPr>
        <w:t>Կառավարության 2019 թվականի փետրվարի 28-ի N 201-Լ որոշմա</w:t>
      </w:r>
      <w:r w:rsidR="00492E73">
        <w:rPr>
          <w:rFonts w:ascii="GHEA Grapalat" w:hAnsi="GHEA Grapalat" w:cs="Arial"/>
          <w:lang w:val="hy-AM" w:eastAsia="x-none"/>
        </w:rPr>
        <w:t xml:space="preserve">մբ </w:t>
      </w:r>
      <w:r w:rsidR="003C4648" w:rsidRPr="003C4648">
        <w:rPr>
          <w:rFonts w:ascii="GHEA Grapalat" w:hAnsi="GHEA Grapalat" w:cs="Arial"/>
          <w:lang w:val="hy-AM" w:eastAsia="x-none"/>
        </w:rPr>
        <w:t xml:space="preserve"> </w:t>
      </w:r>
      <w:r w:rsidR="00492E73">
        <w:rPr>
          <w:rFonts w:ascii="GHEA Grapalat" w:hAnsi="GHEA Grapalat" w:cs="Arial"/>
          <w:lang w:val="hy-AM" w:eastAsia="x-none"/>
        </w:rPr>
        <w:t xml:space="preserve">հաստատված </w:t>
      </w:r>
      <w:r w:rsidR="00492E73" w:rsidRPr="003C4648">
        <w:rPr>
          <w:rFonts w:ascii="GHEA Grapalat" w:hAnsi="GHEA Grapalat" w:cs="Arial"/>
          <w:lang w:val="hy-AM" w:eastAsia="x-none"/>
        </w:rPr>
        <w:t>Գյուղատնտեսական հումքի մթերումների (գնումների) նպատակով տրամադրվող վարկերի տոկոսադրույքների սուբսիդավորման ծրագ</w:t>
      </w:r>
      <w:r w:rsidR="00492E73">
        <w:rPr>
          <w:rFonts w:ascii="GHEA Grapalat" w:hAnsi="GHEA Grapalat" w:cs="Arial"/>
          <w:lang w:val="hy-AM" w:eastAsia="x-none"/>
        </w:rPr>
        <w:t xml:space="preserve">րով սահմանված է, որ 2022 թվականին խաղողի մթերումներ իրականացնելու նպատակով վարկերը տրամադրվում են մինչև 3 տարի մարման ժամկետով և </w:t>
      </w:r>
      <w:r w:rsidR="00492E73" w:rsidRPr="006430B3">
        <w:rPr>
          <w:rFonts w:ascii="GHEA Grapalat" w:hAnsi="GHEA Grapalat" w:cs="Arial"/>
          <w:lang w:val="hy-AM" w:eastAsia="x-none"/>
        </w:rPr>
        <w:t>վարկերի մայր գումարի մարման համար սահմանված արտոնյալ ժամկետը վարկը տրամադրելու պահից հաշվարկվելու է ոչ ավելի, քան 12 ամիս</w:t>
      </w:r>
      <w:r w:rsidR="00492E73">
        <w:rPr>
          <w:rFonts w:ascii="GHEA Grapalat" w:hAnsi="GHEA Grapalat" w:cs="Arial"/>
          <w:lang w:val="hy-AM" w:eastAsia="x-none"/>
        </w:rPr>
        <w:t xml:space="preserve">, իսկ  </w:t>
      </w:r>
      <w:r w:rsidR="00492E73" w:rsidRPr="00BA74D2">
        <w:rPr>
          <w:rFonts w:ascii="GHEA Grapalat" w:hAnsi="GHEA Grapalat" w:cs="Arial"/>
          <w:lang w:val="hy-AM" w:eastAsia="x-none"/>
        </w:rPr>
        <w:t xml:space="preserve">իսկ </w:t>
      </w:r>
      <w:r w:rsidR="00492E73">
        <w:rPr>
          <w:rFonts w:ascii="GHEA Grapalat" w:hAnsi="GHEA Grapalat" w:cs="Arial"/>
          <w:lang w:val="hy-AM" w:eastAsia="x-none"/>
        </w:rPr>
        <w:t xml:space="preserve">Որոշմամբ </w:t>
      </w:r>
      <w:r w:rsidR="00492E73">
        <w:rPr>
          <w:rFonts w:ascii="GHEA Grapalat" w:hAnsi="GHEA Grapalat"/>
          <w:lang w:val="hy-AM" w:eastAsia="x-none"/>
        </w:rPr>
        <w:t xml:space="preserve">սահմանված է, որ </w:t>
      </w:r>
      <w:r w:rsidR="00492E73" w:rsidRPr="003C4648">
        <w:rPr>
          <w:rFonts w:ascii="GHEA Grapalat" w:hAnsi="GHEA Grapalat" w:cs="Arial"/>
          <w:lang w:val="hy-AM" w:eastAsia="x-none"/>
        </w:rPr>
        <w:t>Գյուղատնտեսական հումքի մթերումների (գնումների) նպատակով տրամադրվող վարկերի տոկոսադրույքների սուբսիդավորման ծրագ</w:t>
      </w:r>
      <w:r w:rsidR="00492E73">
        <w:rPr>
          <w:rFonts w:ascii="GHEA Grapalat" w:hAnsi="GHEA Grapalat" w:cs="Arial"/>
          <w:lang w:val="hy-AM" w:eastAsia="x-none"/>
        </w:rPr>
        <w:t xml:space="preserve">րի շրջանակներում </w:t>
      </w:r>
      <w:bookmarkStart w:id="1" w:name="_Hlk114483304"/>
      <w:r w:rsidR="00492E73" w:rsidRPr="00CB371E">
        <w:rPr>
          <w:rFonts w:ascii="GHEA Grapalat" w:hAnsi="GHEA Grapalat" w:cs="Arial"/>
          <w:lang w:val="hy-AM" w:eastAsia="x-none"/>
        </w:rPr>
        <w:t xml:space="preserve">վերամշակման գործունեություն իրականացնող յուրաքանչյուր վարկառուին </w:t>
      </w:r>
      <w:r w:rsidR="00492E73">
        <w:rPr>
          <w:rFonts w:ascii="GHEA Grapalat" w:hAnsi="GHEA Grapalat" w:cs="Arial"/>
          <w:lang w:val="hy-AM" w:eastAsia="x-none"/>
        </w:rPr>
        <w:t xml:space="preserve">2022 թվականին </w:t>
      </w:r>
      <w:r w:rsidR="00492E73" w:rsidRPr="00CB371E">
        <w:rPr>
          <w:rFonts w:ascii="GHEA Grapalat" w:hAnsi="GHEA Grapalat" w:cs="Arial"/>
          <w:lang w:val="hy-AM" w:eastAsia="x-none"/>
        </w:rPr>
        <w:t>խաղողի մթերումների համար բյուջետային երաշխիքները կարող են տրամադրվել առանց ապահովման լրացուցիչ միջոցների</w:t>
      </w:r>
      <w:r w:rsidR="00492E73">
        <w:rPr>
          <w:rFonts w:ascii="GHEA Grapalat" w:hAnsi="GHEA Grapalat" w:cs="Arial"/>
          <w:lang w:val="hy-AM" w:eastAsia="x-none"/>
        </w:rPr>
        <w:t xml:space="preserve"> </w:t>
      </w:r>
      <w:r w:rsidR="00492E73" w:rsidRPr="00BA74D2">
        <w:rPr>
          <w:rFonts w:ascii="GHEA Grapalat" w:hAnsi="GHEA Grapalat" w:cs="Arial"/>
          <w:lang w:val="hy-AM" w:eastAsia="x-none"/>
        </w:rPr>
        <w:t>առավելագույնը մինչև երկու տարի երեք ամիս մարման ժամկետով</w:t>
      </w:r>
      <w:r w:rsidR="00492E73">
        <w:rPr>
          <w:rFonts w:ascii="GHEA Grapalat" w:hAnsi="GHEA Grapalat" w:cs="Arial"/>
          <w:lang w:val="hy-AM" w:eastAsia="x-none"/>
        </w:rPr>
        <w:t>։</w:t>
      </w:r>
    </w:p>
    <w:bookmarkEnd w:id="1"/>
    <w:p w14:paraId="6C0877D0" w14:textId="031736A9" w:rsidR="00492E73" w:rsidRDefault="00492E73" w:rsidP="00492E73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lastRenderedPageBreak/>
        <w:t xml:space="preserve">     </w:t>
      </w:r>
      <w:r w:rsidRPr="006430B3">
        <w:rPr>
          <w:rFonts w:ascii="GHEA Grapalat" w:hAnsi="GHEA Grapalat" w:cs="Arial"/>
          <w:lang w:val="hy-AM" w:eastAsia="x-none"/>
        </w:rPr>
        <w:t>«Հայաստանի Հանրապետության կառավարության 2019 թվականի փետրվարի 28-ի N 201-Լ որոշման մեջ լրացումներ և փոփոխություններ կատարելու մասին» Կառավարության որոշման նախագծ</w:t>
      </w:r>
      <w:r>
        <w:rPr>
          <w:rFonts w:ascii="GHEA Grapalat" w:hAnsi="GHEA Grapalat" w:cs="Arial"/>
          <w:lang w:val="hy-AM" w:eastAsia="x-none"/>
        </w:rPr>
        <w:t xml:space="preserve">ով առաջարկվում է վարկերի տրամադրման վերը նշված պայմաններում կատարել փոփոխություններ և տրամադրվող վարկերի մարման  ժամկետը սահմանել մինչև </w:t>
      </w:r>
      <w:r w:rsidR="00314566">
        <w:rPr>
          <w:rFonts w:ascii="GHEA Grapalat" w:hAnsi="GHEA Grapalat" w:cs="Arial"/>
          <w:lang w:val="hy-AM" w:eastAsia="x-none"/>
        </w:rPr>
        <w:t>4</w:t>
      </w:r>
      <w:r>
        <w:rPr>
          <w:rFonts w:ascii="GHEA Grapalat" w:hAnsi="GHEA Grapalat" w:cs="Arial"/>
          <w:lang w:val="hy-AM" w:eastAsia="x-none"/>
        </w:rPr>
        <w:t xml:space="preserve"> տարի, իսկ </w:t>
      </w:r>
      <w:r w:rsidRPr="006430B3">
        <w:rPr>
          <w:rFonts w:ascii="GHEA Grapalat" w:hAnsi="GHEA Grapalat" w:cs="Arial"/>
          <w:lang w:val="hy-AM" w:eastAsia="x-none"/>
        </w:rPr>
        <w:t xml:space="preserve">վարկերի մայր գումարի մարման համար սահմանված արտոնյալ ժամկետը վարկը տրամադրելու պահից հաշվարկվելու է ոչ ավելի, քան </w:t>
      </w:r>
      <w:r w:rsidR="00314566">
        <w:rPr>
          <w:rFonts w:ascii="GHEA Grapalat" w:hAnsi="GHEA Grapalat" w:cs="Arial"/>
          <w:lang w:val="hy-AM" w:eastAsia="x-none"/>
        </w:rPr>
        <w:t>24</w:t>
      </w:r>
      <w:r w:rsidRPr="006430B3">
        <w:rPr>
          <w:rFonts w:ascii="GHEA Grapalat" w:hAnsi="GHEA Grapalat" w:cs="Arial"/>
          <w:lang w:val="hy-AM" w:eastAsia="x-none"/>
        </w:rPr>
        <w:t xml:space="preserve"> ամիս</w:t>
      </w:r>
      <w:r w:rsidR="00C72C9D">
        <w:rPr>
          <w:rFonts w:ascii="GHEA Grapalat" w:hAnsi="GHEA Grapalat" w:cs="Arial"/>
          <w:lang w:val="hy-AM" w:eastAsia="x-none"/>
        </w:rPr>
        <w:t>։ Այդ դեպքում անհամապատասխանություն է առաջանում</w:t>
      </w:r>
      <w:r w:rsidR="00C72C9D" w:rsidRPr="00C72C9D">
        <w:rPr>
          <w:lang w:val="hy-AM"/>
        </w:rPr>
        <w:t xml:space="preserve"> </w:t>
      </w:r>
      <w:r w:rsidR="00C72C9D">
        <w:rPr>
          <w:rFonts w:ascii="GHEA Grapalat" w:hAnsi="GHEA Grapalat" w:cs="Arial"/>
          <w:lang w:val="hy-AM" w:eastAsia="x-none"/>
        </w:rPr>
        <w:t>Կ</w:t>
      </w:r>
      <w:r w:rsidR="00C72C9D" w:rsidRPr="00C72C9D">
        <w:rPr>
          <w:rFonts w:ascii="GHEA Grapalat" w:hAnsi="GHEA Grapalat" w:cs="Arial"/>
          <w:lang w:val="hy-AM" w:eastAsia="x-none"/>
        </w:rPr>
        <w:t xml:space="preserve">առավարության 2021 թվականի հուլիսի 15-ի N 1168-Լ որոշման </w:t>
      </w:r>
      <w:r w:rsidR="00C72C9D">
        <w:rPr>
          <w:rFonts w:ascii="GHEA Grapalat" w:hAnsi="GHEA Grapalat" w:cs="Arial"/>
          <w:lang w:val="hy-AM" w:eastAsia="x-none"/>
        </w:rPr>
        <w:t xml:space="preserve">հետ։  </w:t>
      </w:r>
    </w:p>
    <w:p w14:paraId="3679E895" w14:textId="5EB12C98" w:rsidR="00CB371E" w:rsidRDefault="00B233AF" w:rsidP="00D90B9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r w:rsidR="003E3E11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 xml:space="preserve">ախագծով առաջարկվում է </w:t>
      </w:r>
      <w:r w:rsidR="00CB371E">
        <w:rPr>
          <w:rFonts w:ascii="GHEA Grapalat" w:hAnsi="GHEA Grapalat"/>
          <w:lang w:val="hy-AM"/>
        </w:rPr>
        <w:t xml:space="preserve">Որոշման մեջ </w:t>
      </w:r>
      <w:r w:rsidR="005B6F59" w:rsidRPr="00B233AF">
        <w:rPr>
          <w:rFonts w:ascii="GHEA Grapalat" w:hAnsi="GHEA Grapalat"/>
          <w:lang w:val="hy-AM"/>
        </w:rPr>
        <w:t xml:space="preserve">կատարել համապատասխան </w:t>
      </w:r>
      <w:r w:rsidR="00CB371E">
        <w:rPr>
          <w:rFonts w:ascii="GHEA Grapalat" w:hAnsi="GHEA Grapalat"/>
          <w:lang w:val="hy-AM"/>
        </w:rPr>
        <w:t>փոփոխություն</w:t>
      </w:r>
      <w:r w:rsidR="00492E73">
        <w:rPr>
          <w:rFonts w:ascii="GHEA Grapalat" w:hAnsi="GHEA Grapalat"/>
          <w:lang w:val="hy-AM"/>
        </w:rPr>
        <w:t xml:space="preserve"> </w:t>
      </w:r>
      <w:r w:rsidR="00CB371E">
        <w:rPr>
          <w:rFonts w:ascii="GHEA Grapalat" w:hAnsi="GHEA Grapalat"/>
          <w:lang w:val="hy-AM"/>
        </w:rPr>
        <w:t xml:space="preserve">և </w:t>
      </w:r>
      <w:r w:rsidR="005A78C2">
        <w:rPr>
          <w:rFonts w:ascii="GHEA Grapalat" w:hAnsi="GHEA Grapalat"/>
          <w:lang w:val="hy-AM"/>
        </w:rPr>
        <w:t>լրացումներ</w:t>
      </w:r>
      <w:r w:rsidR="00D90B98">
        <w:rPr>
          <w:rFonts w:ascii="GHEA Grapalat" w:hAnsi="GHEA Grapalat"/>
          <w:lang w:val="hy-AM"/>
        </w:rPr>
        <w:t xml:space="preserve">, </w:t>
      </w:r>
      <w:r w:rsidR="005B6F59" w:rsidRPr="00B233AF">
        <w:rPr>
          <w:rFonts w:ascii="GHEA Grapalat" w:hAnsi="GHEA Grapalat"/>
          <w:lang w:val="hy-AM"/>
        </w:rPr>
        <w:t>ըստ որ</w:t>
      </w:r>
      <w:r w:rsidR="005A78C2">
        <w:rPr>
          <w:rFonts w:ascii="GHEA Grapalat" w:hAnsi="GHEA Grapalat"/>
          <w:lang w:val="hy-AM"/>
        </w:rPr>
        <w:t>ոնց</w:t>
      </w:r>
      <w:r w:rsidR="00492E73">
        <w:rPr>
          <w:rFonts w:ascii="GHEA Grapalat" w:hAnsi="GHEA Grapalat"/>
          <w:lang w:val="hy-AM"/>
        </w:rPr>
        <w:t xml:space="preserve"> </w:t>
      </w:r>
      <w:r w:rsidR="00CB371E" w:rsidRPr="00CB371E">
        <w:rPr>
          <w:rFonts w:ascii="GHEA Grapalat" w:hAnsi="GHEA Grapalat"/>
          <w:lang w:val="hy-AM"/>
        </w:rPr>
        <w:t xml:space="preserve">վերամշակման գործունեություն իրականացնող յուրաքանչյուր վարկառուին 2022 թվականի սեպտեմբերի 1-ից մինչև 2022 թվականի դեկտեմբերի 30-ը խաղողի մթերումների համար </w:t>
      </w:r>
      <w:r w:rsidR="00C72C9D">
        <w:rPr>
          <w:rFonts w:ascii="GHEA Grapalat" w:hAnsi="GHEA Grapalat"/>
          <w:lang w:val="hy-AM"/>
        </w:rPr>
        <w:t xml:space="preserve">տրամադրվող վարկերի շրջանակներում </w:t>
      </w:r>
      <w:r w:rsidR="00CB371E" w:rsidRPr="00CB371E">
        <w:rPr>
          <w:rFonts w:ascii="GHEA Grapalat" w:hAnsi="GHEA Grapalat"/>
          <w:lang w:val="hy-AM"/>
        </w:rPr>
        <w:t xml:space="preserve">բյուջետային երաշխիքները կարող են տրամադրվել առանց ապահովման լրացուցիչ միջոցների առավելագույնը մինչև երեք տարի </w:t>
      </w:r>
      <w:r w:rsidR="00314566">
        <w:rPr>
          <w:rFonts w:ascii="GHEA Grapalat" w:hAnsi="GHEA Grapalat"/>
          <w:lang w:val="hy-AM"/>
        </w:rPr>
        <w:t>երեք</w:t>
      </w:r>
      <w:r w:rsidR="00CB371E" w:rsidRPr="00CB371E">
        <w:rPr>
          <w:rFonts w:ascii="GHEA Grapalat" w:hAnsi="GHEA Grapalat"/>
          <w:lang w:val="hy-AM"/>
        </w:rPr>
        <w:t xml:space="preserve"> ամիս մարման ժամկետով</w:t>
      </w:r>
      <w:r w:rsidR="00492E73">
        <w:rPr>
          <w:rFonts w:ascii="GHEA Grapalat" w:hAnsi="GHEA Grapalat"/>
          <w:lang w:val="hy-AM"/>
        </w:rPr>
        <w:t>։</w:t>
      </w:r>
    </w:p>
    <w:p w14:paraId="577CD043" w14:textId="410B4D7E" w:rsidR="006543C2" w:rsidRPr="00AA3A14" w:rsidRDefault="00CB371E" w:rsidP="00492E73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B371E">
        <w:rPr>
          <w:rFonts w:ascii="GHEA Grapalat" w:hAnsi="GHEA Grapalat"/>
          <w:lang w:val="hy-AM"/>
        </w:rPr>
        <w:t xml:space="preserve"> </w:t>
      </w:r>
      <w:r w:rsidR="006543C2"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="006543C2" w:rsidRPr="00AA3A14">
        <w:rPr>
          <w:rFonts w:ascii="GHEA Grapalat" w:hAnsi="GHEA Grapalat"/>
          <w:lang w:val="af-ZA"/>
        </w:rPr>
        <w:t xml:space="preserve"> – </w:t>
      </w:r>
      <w:r w:rsidR="00F92BC9">
        <w:rPr>
          <w:rFonts w:ascii="GHEA Grapalat" w:hAnsi="GHEA Grapalat" w:cs="Sylfaen"/>
          <w:lang w:val="hy-AM" w:eastAsia="x-none"/>
        </w:rPr>
        <w:t>Ն</w:t>
      </w:r>
      <w:r w:rsidR="006543C2" w:rsidRPr="00AA3A14">
        <w:rPr>
          <w:rFonts w:ascii="GHEA Grapalat" w:hAnsi="GHEA Grapalat" w:cs="Sylfaen"/>
          <w:lang w:val="hy-AM" w:eastAsia="x-none"/>
        </w:rPr>
        <w:t>ախագիծը</w:t>
      </w:r>
      <w:r w:rsidR="006543C2" w:rsidRPr="00AA3A14">
        <w:rPr>
          <w:rFonts w:ascii="GHEA Grapalat" w:hAnsi="GHEA Grapalat" w:cs="Sylfaen"/>
          <w:lang w:val="af-ZA" w:eastAsia="x-none"/>
        </w:rPr>
        <w:t xml:space="preserve"> </w:t>
      </w:r>
      <w:r w:rsidR="006543C2" w:rsidRPr="00AA3A14">
        <w:rPr>
          <w:rFonts w:ascii="GHEA Grapalat" w:hAnsi="GHEA Grapalat" w:cs="Sylfaen"/>
          <w:lang w:val="hy-AM" w:eastAsia="x-none"/>
        </w:rPr>
        <w:t>մշակվել</w:t>
      </w:r>
      <w:r w:rsidR="006543C2" w:rsidRPr="00AA3A14">
        <w:rPr>
          <w:rFonts w:ascii="GHEA Grapalat" w:hAnsi="GHEA Grapalat" w:cs="Sylfaen"/>
          <w:lang w:val="af-ZA" w:eastAsia="x-none"/>
        </w:rPr>
        <w:t xml:space="preserve"> </w:t>
      </w:r>
      <w:r w:rsidR="006543C2" w:rsidRPr="00AA3A14">
        <w:rPr>
          <w:rFonts w:ascii="GHEA Grapalat" w:hAnsi="GHEA Grapalat" w:cs="Sylfaen"/>
          <w:lang w:val="hy-AM" w:eastAsia="x-none"/>
        </w:rPr>
        <w:t>է</w:t>
      </w:r>
      <w:r w:rsidR="006543C2" w:rsidRPr="00AA3A14">
        <w:rPr>
          <w:rFonts w:ascii="GHEA Grapalat" w:hAnsi="GHEA Grapalat" w:cs="Sylfaen"/>
          <w:lang w:val="af-ZA" w:eastAsia="x-none"/>
        </w:rPr>
        <w:t xml:space="preserve"> </w:t>
      </w:r>
      <w:r w:rsidR="006543C2"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="006543C2" w:rsidRPr="00AA3A14">
        <w:rPr>
          <w:rFonts w:ascii="GHEA Grapalat" w:hAnsi="GHEA Grapalat" w:cs="Sylfaen"/>
          <w:lang w:val="af-ZA" w:eastAsia="x-none"/>
        </w:rPr>
        <w:t xml:space="preserve"> </w:t>
      </w:r>
      <w:r w:rsidR="006543C2" w:rsidRPr="00AA3A14">
        <w:rPr>
          <w:rFonts w:ascii="GHEA Grapalat" w:hAnsi="GHEA Grapalat"/>
          <w:lang w:val="hy-AM"/>
        </w:rPr>
        <w:t>կողմից</w:t>
      </w:r>
      <w:r w:rsidR="006543C2" w:rsidRPr="00AA3A14">
        <w:rPr>
          <w:rFonts w:ascii="GHEA Grapalat" w:hAnsi="GHEA Grapalat"/>
          <w:lang w:val="af-ZA"/>
        </w:rPr>
        <w:t xml:space="preserve">: Նախագծի </w:t>
      </w:r>
      <w:r w:rsidR="006543C2"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="006543C2" w:rsidRPr="00AA3A14">
        <w:rPr>
          <w:rFonts w:ascii="GHEA Grapalat" w:hAnsi="GHEA Grapalat"/>
          <w:lang w:val="pt-BR"/>
        </w:rPr>
        <w:t xml:space="preserve"> </w:t>
      </w:r>
      <w:bookmarkStart w:id="2" w:name="_GoBack"/>
      <w:bookmarkEnd w:id="2"/>
    </w:p>
    <w:p w14:paraId="3CE6CE7C" w14:textId="77777777" w:rsidR="00492E73" w:rsidRDefault="006543C2" w:rsidP="0074490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492E73" w:rsidRPr="00492E73">
        <w:rPr>
          <w:rFonts w:ascii="GHEA Grapalat" w:hAnsi="GHEA Grapalat" w:cs="Sylfaen"/>
          <w:lang w:val="af-ZA"/>
        </w:rPr>
        <w:t xml:space="preserve">Նախագծի ընդունման արդյունքում վարկերի գծով տնտեսավարողների մոտ ապահովման միջոցի ոչ բավարար մակարդակի դեպքում </w:t>
      </w:r>
      <w:r w:rsidR="00492E73">
        <w:rPr>
          <w:rFonts w:ascii="GHEA Grapalat" w:hAnsi="GHEA Grapalat" w:cs="Sylfaen"/>
          <w:lang w:val="hy-AM"/>
        </w:rPr>
        <w:t>խաղող</w:t>
      </w:r>
      <w:r w:rsidR="00492E73" w:rsidRPr="00492E73">
        <w:rPr>
          <w:rFonts w:ascii="GHEA Grapalat" w:hAnsi="GHEA Grapalat" w:cs="Sylfaen"/>
          <w:lang w:val="af-ZA"/>
        </w:rPr>
        <w:t xml:space="preserve"> մթերող և վերամշակող կազմակերպություններին հնարավորություն կտ</w:t>
      </w:r>
      <w:r w:rsidR="00492E73">
        <w:rPr>
          <w:rFonts w:ascii="GHEA Grapalat" w:hAnsi="GHEA Grapalat" w:cs="Sylfaen"/>
          <w:lang w:val="hy-AM"/>
        </w:rPr>
        <w:t xml:space="preserve">րվի </w:t>
      </w:r>
      <w:r w:rsidR="00492E73" w:rsidRPr="00492E73">
        <w:rPr>
          <w:rFonts w:ascii="GHEA Grapalat" w:hAnsi="GHEA Grapalat" w:cs="Sylfaen"/>
          <w:lang w:val="af-ZA"/>
        </w:rPr>
        <w:t xml:space="preserve">ներգրավելու լրացուցիչ վարկային միջոցներ և կազմակերպելու ընթացիկ տարվա </w:t>
      </w:r>
      <w:r w:rsidR="00492E73">
        <w:rPr>
          <w:rFonts w:ascii="GHEA Grapalat" w:hAnsi="GHEA Grapalat" w:cs="Sylfaen"/>
          <w:lang w:val="hy-AM"/>
        </w:rPr>
        <w:t xml:space="preserve">խաղողի </w:t>
      </w:r>
      <w:r w:rsidR="00492E73" w:rsidRPr="00492E73">
        <w:rPr>
          <w:rFonts w:ascii="GHEA Grapalat" w:hAnsi="GHEA Grapalat" w:cs="Sylfaen"/>
          <w:lang w:val="af-ZA"/>
        </w:rPr>
        <w:t>մթերումների գործընթացը։</w:t>
      </w:r>
    </w:p>
    <w:p w14:paraId="014187D4" w14:textId="77777777" w:rsidR="00492E73" w:rsidRDefault="00492E73" w:rsidP="00492E73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6.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>
        <w:rPr>
          <w:rFonts w:ascii="GHEA Grapalat" w:hAnsi="GHEA Grapalat" w:cs="Sylfaen"/>
          <w:b/>
          <w:bCs/>
          <w:i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- </w:t>
      </w:r>
      <w:r>
        <w:rPr>
          <w:rFonts w:ascii="GHEA Grapalat" w:hAnsi="GHEA Grapalat"/>
          <w:lang w:val="hy-AM"/>
        </w:rPr>
        <w:t>Սույն նախագծի ընդունման դեպքում 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տեղական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ինքնակառավարման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մարմինների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բյուջեներում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ծախսերի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եկամուտների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էական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ավելացում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նվազեցում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չի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առաջացնում</w:t>
      </w:r>
      <w:r>
        <w:rPr>
          <w:rFonts w:ascii="GHEA Grapalat" w:hAnsi="GHEA Grapalat"/>
          <w:lang w:val="af-ZA"/>
        </w:rPr>
        <w:t>:</w:t>
      </w:r>
    </w:p>
    <w:p w14:paraId="4A04728F" w14:textId="77777777" w:rsidR="00492E73" w:rsidRDefault="00492E73" w:rsidP="00492E73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 xml:space="preserve">        7. Կապը ռազմավարական փաստաթղթերի հետ. Հայաստանի վերափոխման ռազմավարություն 2050, ՀՀ կառավարության 2021-2026 թվականների ծրագիր, ոլորտային և/կամ այլ ռազմավարություններ - </w:t>
      </w:r>
      <w:r>
        <w:rPr>
          <w:rFonts w:ascii="GHEA Grapalat" w:hAnsi="GHEA Grapalat" w:cs="Sylfaen"/>
          <w:bCs/>
          <w:lang w:val="hy-AM"/>
        </w:rPr>
        <w:t xml:space="preserve">Սույն որոշման նախագիծը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>
          <w:rPr>
            <w:rStyle w:val="Hyperlink"/>
            <w:rFonts w:ascii="GHEA Grapalat" w:hAnsi="GHEA Grapalat"/>
            <w:color w:val="0563C1"/>
            <w:lang w:val="hy-AM"/>
          </w:rPr>
          <w:t>https://www.arlis.am/Annexes/6/2021_N1902hav.1.pdf</w:t>
        </w:r>
      </w:hyperlink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Sylfaen"/>
          <w:bCs/>
          <w:lang w:val="hy-AM"/>
        </w:rPr>
        <w:t xml:space="preserve"> 226-րդ էջ)։</w:t>
      </w:r>
    </w:p>
    <w:p w14:paraId="27ABA7AD" w14:textId="77777777" w:rsidR="00492E73" w:rsidRDefault="00492E73" w:rsidP="00492E73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i/>
          <w:lang w:val="hy-AM"/>
        </w:rPr>
        <w:t>8</w:t>
      </w:r>
      <w:r>
        <w:rPr>
          <w:rFonts w:ascii="GHEA Grapalat" w:hAnsi="GHEA Grapalat" w:cs="Sylfaen"/>
          <w:b/>
          <w:bCs/>
          <w:lang w:val="hy-AM"/>
        </w:rPr>
        <w:t>.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 xml:space="preserve">Սույն </w:t>
      </w:r>
      <w:r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>
        <w:rPr>
          <w:rFonts w:ascii="GHEA Grapalat" w:hAnsi="GHEA Grapalat" w:cs="Sylfaen"/>
          <w:b/>
          <w:bCs/>
          <w:lang w:val="hy-AM"/>
        </w:rPr>
        <w:t xml:space="preserve">- </w:t>
      </w:r>
      <w:r>
        <w:rPr>
          <w:rFonts w:ascii="GHEA Grapalat" w:hAnsi="GHEA Grapalat" w:cs="Sylfaen"/>
          <w:lang w:val="hy-AM"/>
        </w:rPr>
        <w:t>Սույն որոշման նախագծի ընդունման կապակցությամբ այլ իրավական ակտերում փոփոխություններ և լրացումներ կատարելու անհրաժեշտություն չի առաջանում։</w:t>
      </w:r>
    </w:p>
    <w:p w14:paraId="454031EA" w14:textId="77777777" w:rsidR="006543C2" w:rsidRDefault="006543C2" w:rsidP="006543C2">
      <w:pPr>
        <w:tabs>
          <w:tab w:val="left" w:pos="709"/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14:paraId="4AC7BED1" w14:textId="77777777" w:rsidR="00CD6011" w:rsidRPr="006543C2" w:rsidRDefault="00CD6011">
      <w:pPr>
        <w:rPr>
          <w:lang w:val="hy-AM"/>
        </w:rPr>
      </w:pPr>
    </w:p>
    <w:sectPr w:rsidR="00CD6011" w:rsidRPr="006543C2" w:rsidSect="00B233AF">
      <w:pgSz w:w="12240" w:h="15840"/>
      <w:pgMar w:top="630" w:right="108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60F"/>
    <w:rsid w:val="00036572"/>
    <w:rsid w:val="00040B47"/>
    <w:rsid w:val="00056FCC"/>
    <w:rsid w:val="00094E83"/>
    <w:rsid w:val="000A17D6"/>
    <w:rsid w:val="000A3E95"/>
    <w:rsid w:val="000C1D26"/>
    <w:rsid w:val="000D0EE0"/>
    <w:rsid w:val="000D622B"/>
    <w:rsid w:val="000E6289"/>
    <w:rsid w:val="000F63C2"/>
    <w:rsid w:val="00117187"/>
    <w:rsid w:val="001264E3"/>
    <w:rsid w:val="0014169E"/>
    <w:rsid w:val="00142A30"/>
    <w:rsid w:val="00184E53"/>
    <w:rsid w:val="001A498A"/>
    <w:rsid w:val="001B1610"/>
    <w:rsid w:val="001B5FD8"/>
    <w:rsid w:val="001D5474"/>
    <w:rsid w:val="001E0FDC"/>
    <w:rsid w:val="002415ED"/>
    <w:rsid w:val="0024255F"/>
    <w:rsid w:val="00254305"/>
    <w:rsid w:val="00270F2D"/>
    <w:rsid w:val="002B6181"/>
    <w:rsid w:val="002D2D4F"/>
    <w:rsid w:val="00304DFF"/>
    <w:rsid w:val="00314566"/>
    <w:rsid w:val="00331DD0"/>
    <w:rsid w:val="00347D61"/>
    <w:rsid w:val="00350DCE"/>
    <w:rsid w:val="00370D6F"/>
    <w:rsid w:val="003A6FB3"/>
    <w:rsid w:val="003C4648"/>
    <w:rsid w:val="003C56AE"/>
    <w:rsid w:val="003D3339"/>
    <w:rsid w:val="003D4C9C"/>
    <w:rsid w:val="003D7F22"/>
    <w:rsid w:val="003E07A3"/>
    <w:rsid w:val="003E3E11"/>
    <w:rsid w:val="004254B0"/>
    <w:rsid w:val="00466C0D"/>
    <w:rsid w:val="00485AE9"/>
    <w:rsid w:val="00492E73"/>
    <w:rsid w:val="004B4017"/>
    <w:rsid w:val="004C19D6"/>
    <w:rsid w:val="004E499A"/>
    <w:rsid w:val="004E7F10"/>
    <w:rsid w:val="00511A4D"/>
    <w:rsid w:val="00514E0F"/>
    <w:rsid w:val="00525C0D"/>
    <w:rsid w:val="00592BA9"/>
    <w:rsid w:val="005A78C2"/>
    <w:rsid w:val="005B1B98"/>
    <w:rsid w:val="005B3493"/>
    <w:rsid w:val="005B6F59"/>
    <w:rsid w:val="005D259C"/>
    <w:rsid w:val="005F5AE6"/>
    <w:rsid w:val="005F6552"/>
    <w:rsid w:val="00614BFA"/>
    <w:rsid w:val="00633C5F"/>
    <w:rsid w:val="006430B3"/>
    <w:rsid w:val="00650830"/>
    <w:rsid w:val="006543C2"/>
    <w:rsid w:val="00680FC7"/>
    <w:rsid w:val="00692C98"/>
    <w:rsid w:val="00693215"/>
    <w:rsid w:val="006E3CC7"/>
    <w:rsid w:val="006F6911"/>
    <w:rsid w:val="00732C7B"/>
    <w:rsid w:val="00734AB0"/>
    <w:rsid w:val="00744907"/>
    <w:rsid w:val="007A641C"/>
    <w:rsid w:val="007B481D"/>
    <w:rsid w:val="007B57E2"/>
    <w:rsid w:val="00813437"/>
    <w:rsid w:val="00826222"/>
    <w:rsid w:val="00871852"/>
    <w:rsid w:val="00887E24"/>
    <w:rsid w:val="008928D8"/>
    <w:rsid w:val="008C5FB6"/>
    <w:rsid w:val="00905438"/>
    <w:rsid w:val="0091360F"/>
    <w:rsid w:val="00971948"/>
    <w:rsid w:val="00996946"/>
    <w:rsid w:val="009A2AAF"/>
    <w:rsid w:val="009B6245"/>
    <w:rsid w:val="009D447F"/>
    <w:rsid w:val="009E28AF"/>
    <w:rsid w:val="009F66F0"/>
    <w:rsid w:val="009F6A84"/>
    <w:rsid w:val="00A2133B"/>
    <w:rsid w:val="00A43FFC"/>
    <w:rsid w:val="00A93CE7"/>
    <w:rsid w:val="00AF3022"/>
    <w:rsid w:val="00B21363"/>
    <w:rsid w:val="00B233AF"/>
    <w:rsid w:val="00B27CA3"/>
    <w:rsid w:val="00B6622C"/>
    <w:rsid w:val="00B72BD7"/>
    <w:rsid w:val="00B76208"/>
    <w:rsid w:val="00B95E55"/>
    <w:rsid w:val="00BA2BD6"/>
    <w:rsid w:val="00BA74D2"/>
    <w:rsid w:val="00BC241B"/>
    <w:rsid w:val="00BC41D2"/>
    <w:rsid w:val="00BD7A78"/>
    <w:rsid w:val="00C048FB"/>
    <w:rsid w:val="00C07D52"/>
    <w:rsid w:val="00C238BA"/>
    <w:rsid w:val="00C36F10"/>
    <w:rsid w:val="00C46360"/>
    <w:rsid w:val="00C559C8"/>
    <w:rsid w:val="00C6275A"/>
    <w:rsid w:val="00C72C9D"/>
    <w:rsid w:val="00C75691"/>
    <w:rsid w:val="00CB173B"/>
    <w:rsid w:val="00CB371E"/>
    <w:rsid w:val="00CD6011"/>
    <w:rsid w:val="00CD6D36"/>
    <w:rsid w:val="00CF0041"/>
    <w:rsid w:val="00CF3A42"/>
    <w:rsid w:val="00CF3D76"/>
    <w:rsid w:val="00D30A05"/>
    <w:rsid w:val="00D43FF8"/>
    <w:rsid w:val="00D713E5"/>
    <w:rsid w:val="00D74CC2"/>
    <w:rsid w:val="00D90B98"/>
    <w:rsid w:val="00DB6FA4"/>
    <w:rsid w:val="00DB7A23"/>
    <w:rsid w:val="00E1255B"/>
    <w:rsid w:val="00E12D30"/>
    <w:rsid w:val="00E207D4"/>
    <w:rsid w:val="00E463DB"/>
    <w:rsid w:val="00E649BB"/>
    <w:rsid w:val="00E86FA6"/>
    <w:rsid w:val="00EC15A5"/>
    <w:rsid w:val="00EE00B4"/>
    <w:rsid w:val="00EE48F5"/>
    <w:rsid w:val="00F1757B"/>
    <w:rsid w:val="00F259C8"/>
    <w:rsid w:val="00F25B0B"/>
    <w:rsid w:val="00F5517E"/>
    <w:rsid w:val="00F6510A"/>
    <w:rsid w:val="00F70ADE"/>
    <w:rsid w:val="00F92BC9"/>
    <w:rsid w:val="00F97B62"/>
    <w:rsid w:val="00FA3B48"/>
    <w:rsid w:val="00FB1DC9"/>
    <w:rsid w:val="00FC0FBC"/>
    <w:rsid w:val="00FD1007"/>
    <w:rsid w:val="00FE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A9315"/>
  <w15:docId w15:val="{45F94CD2-CEEA-474A-934E-615D5C5C8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4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41C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6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https://mul2.gov.am/tasks/679563/oneclick/Himnavorum_1168_L_pop.docx?token=e2c6a57ed5413ac5ddbbe647dbfbc94c</cp:keywords>
  <cp:lastModifiedBy>Meri R. Tonoyan</cp:lastModifiedBy>
  <cp:revision>3</cp:revision>
  <cp:lastPrinted>2022-09-13T09:27:00Z</cp:lastPrinted>
  <dcterms:created xsi:type="dcterms:W3CDTF">2022-09-28T05:57:00Z</dcterms:created>
  <dcterms:modified xsi:type="dcterms:W3CDTF">2022-09-28T14:12:00Z</dcterms:modified>
</cp:coreProperties>
</file>