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4DE" w:rsidRPr="00B3763C" w:rsidRDefault="007634DE" w:rsidP="007634DE">
      <w:pPr>
        <w:spacing w:line="360" w:lineRule="auto"/>
        <w:jc w:val="center"/>
        <w:rPr>
          <w:rFonts w:ascii="GHEA Grapalat" w:hAnsi="GHEA Grapalat" w:cs="Sylfaen"/>
          <w:b/>
          <w:lang w:val="hy-AM" w:eastAsia="en-US"/>
        </w:rPr>
      </w:pPr>
      <w:bookmarkStart w:id="0" w:name="_GoBack"/>
      <w:bookmarkEnd w:id="0"/>
      <w:r w:rsidRPr="00B3763C">
        <w:rPr>
          <w:rFonts w:ascii="GHEA Grapalat" w:hAnsi="GHEA Grapalat" w:cs="Sylfaen"/>
          <w:b/>
          <w:lang w:val="hy-AM"/>
        </w:rPr>
        <w:t>ՀԻՄՆԱՎՈՐՈՒՄ</w:t>
      </w:r>
    </w:p>
    <w:p w:rsidR="007634DE" w:rsidRPr="00B3763C" w:rsidRDefault="007634DE" w:rsidP="007634DE">
      <w:pPr>
        <w:tabs>
          <w:tab w:val="left" w:pos="900"/>
        </w:tabs>
        <w:spacing w:line="360" w:lineRule="auto"/>
        <w:ind w:firstLine="720"/>
        <w:jc w:val="center"/>
        <w:rPr>
          <w:rFonts w:ascii="GHEA Grapalat" w:hAnsi="GHEA Grapalat" w:cs="Sylfaen"/>
          <w:b/>
          <w:lang w:val="hy-AM"/>
        </w:rPr>
      </w:pPr>
      <w:r w:rsidRPr="00B3763C">
        <w:rPr>
          <w:rFonts w:ascii="GHEA Grapalat" w:hAnsi="GHEA Grapalat" w:cs="Sylfaen"/>
          <w:b/>
          <w:lang w:val="hy-AM"/>
        </w:rPr>
        <w:t xml:space="preserve">«Հայաստանի Հանրապետության կառավարության 2011 թվականի մայիսի 5-ի թիվ 670-Ն որոշման մեջ </w:t>
      </w:r>
      <w:r w:rsidR="008E5AB3">
        <w:rPr>
          <w:rFonts w:ascii="GHEA Grapalat" w:hAnsi="GHEA Grapalat" w:cs="Sylfaen"/>
          <w:b/>
          <w:lang w:val="hy-AM"/>
        </w:rPr>
        <w:t>փոփոխություններ</w:t>
      </w:r>
      <w:r w:rsidR="008E5AB3" w:rsidRPr="00B3763C">
        <w:rPr>
          <w:rFonts w:ascii="GHEA Grapalat" w:hAnsi="GHEA Grapalat" w:cs="Sylfaen"/>
          <w:b/>
          <w:lang w:val="hy-AM"/>
        </w:rPr>
        <w:t xml:space="preserve"> </w:t>
      </w:r>
      <w:r w:rsidR="008E5AB3">
        <w:rPr>
          <w:rFonts w:ascii="GHEA Grapalat" w:hAnsi="GHEA Grapalat" w:cs="Sylfaen"/>
          <w:b/>
          <w:lang w:val="hy-AM"/>
        </w:rPr>
        <w:t xml:space="preserve">և </w:t>
      </w:r>
      <w:r w:rsidRPr="00B3763C">
        <w:rPr>
          <w:rFonts w:ascii="GHEA Grapalat" w:hAnsi="GHEA Grapalat" w:cs="Sylfaen"/>
          <w:b/>
          <w:lang w:val="hy-AM"/>
        </w:rPr>
        <w:t>լրացում</w:t>
      </w:r>
      <w:r w:rsidR="00BB626D">
        <w:rPr>
          <w:rFonts w:ascii="GHEA Grapalat" w:hAnsi="GHEA Grapalat" w:cs="Sylfaen"/>
          <w:b/>
          <w:lang w:val="hy-AM"/>
        </w:rPr>
        <w:t xml:space="preserve"> </w:t>
      </w:r>
      <w:r w:rsidRPr="00B3763C">
        <w:rPr>
          <w:rFonts w:ascii="GHEA Grapalat" w:hAnsi="GHEA Grapalat" w:cs="Sylfaen"/>
          <w:b/>
          <w:lang w:val="hy-AM"/>
        </w:rPr>
        <w:t>կատարելու մասին»</w:t>
      </w:r>
      <w:r w:rsidRPr="00B3763C">
        <w:rPr>
          <w:rFonts w:ascii="GHEA Grapalat" w:hAnsi="GHEA Grapalat" w:cs="Sylfaen"/>
          <w:lang w:val="hy-AM"/>
        </w:rPr>
        <w:t xml:space="preserve"> </w:t>
      </w:r>
      <w:r w:rsidRPr="00B3763C">
        <w:rPr>
          <w:rFonts w:ascii="GHEA Grapalat" w:hAnsi="GHEA Grapalat" w:cs="Sylfaen"/>
          <w:b/>
          <w:lang w:val="hy-AM"/>
        </w:rPr>
        <w:t>ՀՀ կառավարության որոշման նախագծի ընդունման վերաբերյալ</w:t>
      </w: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1. Իրավական ակտի անհրաժեշտությունը (նպատակը)</w:t>
      </w:r>
    </w:p>
    <w:p w:rsidR="008B3A63" w:rsidRDefault="001715BE" w:rsidP="008010E0">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 հստակեցնել կենսաթոշակը կամ նպաստ ստանալու վճարման եղան</w:t>
      </w:r>
      <w:r w:rsidR="00CF2E24">
        <w:rPr>
          <w:rFonts w:ascii="GHEA Grapalat" w:hAnsi="GHEA Grapalat" w:cs="Sylfaen"/>
          <w:lang w:val="hy-AM"/>
        </w:rPr>
        <w:t>ա</w:t>
      </w:r>
      <w:r>
        <w:rPr>
          <w:rFonts w:ascii="GHEA Grapalat" w:hAnsi="GHEA Grapalat" w:cs="Sylfaen"/>
          <w:lang w:val="hy-AM"/>
        </w:rPr>
        <w:t>կը փոխելու</w:t>
      </w:r>
      <w:r w:rsidR="00CF2E24">
        <w:rPr>
          <w:rFonts w:ascii="GHEA Grapalat" w:hAnsi="GHEA Grapalat" w:cs="Sylfaen"/>
          <w:lang w:val="hy-AM"/>
        </w:rPr>
        <w:t>՝ աշխատող կենսաթոշակառուի</w:t>
      </w:r>
      <w:r w:rsidR="00063C2C" w:rsidRPr="00063C2C">
        <w:rPr>
          <w:rFonts w:ascii="GHEA Grapalat" w:hAnsi="GHEA Grapalat" w:cs="Sylfaen"/>
          <w:lang w:val="hy-AM"/>
        </w:rPr>
        <w:t xml:space="preserve"> </w:t>
      </w:r>
      <w:r w:rsidR="00063C2C">
        <w:rPr>
          <w:rFonts w:ascii="GHEA Grapalat" w:hAnsi="GHEA Grapalat" w:cs="Sylfaen"/>
          <w:lang w:val="hy-AM"/>
        </w:rPr>
        <w:t>կամ նպաստառուի</w:t>
      </w:r>
      <w:r w:rsidR="00CF2E24">
        <w:rPr>
          <w:rFonts w:ascii="GHEA Grapalat" w:hAnsi="GHEA Grapalat" w:cs="Sylfaen"/>
          <w:lang w:val="hy-AM"/>
        </w:rPr>
        <w:t xml:space="preserve"> կողմից </w:t>
      </w:r>
      <w:r>
        <w:rPr>
          <w:rFonts w:ascii="GHEA Grapalat" w:hAnsi="GHEA Grapalat" w:cs="Sylfaen"/>
          <w:lang w:val="hy-AM"/>
        </w:rPr>
        <w:t xml:space="preserve"> դիմում</w:t>
      </w:r>
      <w:r w:rsidR="00CF2E24">
        <w:rPr>
          <w:rFonts w:ascii="GHEA Grapalat" w:hAnsi="GHEA Grapalat" w:cs="Sylfaen"/>
          <w:lang w:val="hy-AM"/>
        </w:rPr>
        <w:t>ն</w:t>
      </w:r>
      <w:r>
        <w:rPr>
          <w:rFonts w:ascii="GHEA Grapalat" w:hAnsi="GHEA Grapalat" w:cs="Sylfaen"/>
          <w:lang w:val="hy-AM"/>
        </w:rPr>
        <w:t xml:space="preserve"> առցանց ներկայացնելու ընթացակարգը։  </w:t>
      </w:r>
      <w:r w:rsidR="00483AA6">
        <w:rPr>
          <w:rFonts w:ascii="GHEA Grapalat" w:hAnsi="GHEA Grapalat" w:cs="Sylfaen"/>
          <w:lang w:val="hy-AM"/>
        </w:rPr>
        <w:t xml:space="preserve"> </w:t>
      </w:r>
    </w:p>
    <w:p w:rsidR="00CF2E24" w:rsidRPr="00B3763C" w:rsidRDefault="00CF2E24" w:rsidP="008010E0">
      <w:pPr>
        <w:tabs>
          <w:tab w:val="left" w:pos="567"/>
          <w:tab w:val="left" w:pos="900"/>
        </w:tabs>
        <w:spacing w:line="360" w:lineRule="auto"/>
        <w:ind w:firstLine="720"/>
        <w:jc w:val="both"/>
        <w:rPr>
          <w:rFonts w:ascii="GHEA Grapalat" w:hAnsi="GHEA Grapalat" w:cs="Sylfaen"/>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b/>
          <w:lang w:val="hy-AM"/>
        </w:rPr>
        <w:t>1.1. Կարգավորման հարաբերությունների ներկա վիճակը և առկա խնդիրները</w:t>
      </w:r>
    </w:p>
    <w:p w:rsidR="00A35473" w:rsidRDefault="007634DE" w:rsidP="001715BE">
      <w:pPr>
        <w:tabs>
          <w:tab w:val="left" w:pos="567"/>
          <w:tab w:val="left" w:pos="900"/>
        </w:tabs>
        <w:spacing w:line="360" w:lineRule="auto"/>
        <w:ind w:firstLine="720"/>
        <w:jc w:val="both"/>
        <w:rPr>
          <w:rFonts w:ascii="GHEA Grapalat" w:hAnsi="GHEA Grapalat" w:cs="Sylfaen"/>
          <w:lang w:val="hy-AM"/>
        </w:rPr>
      </w:pPr>
      <w:r w:rsidRPr="00C737EC">
        <w:rPr>
          <w:rFonts w:ascii="GHEA Grapalat" w:hAnsi="GHEA Grapalat" w:cs="Sylfaen"/>
          <w:lang w:val="hy-AM"/>
        </w:rPr>
        <w:t>ՀՀ կառավարության 2011 թվականի մայիսի 5-ի թիվ 670-Ն որոշմա</w:t>
      </w:r>
      <w:r w:rsidR="00CF2E24">
        <w:rPr>
          <w:rFonts w:ascii="GHEA Grapalat" w:hAnsi="GHEA Grapalat" w:cs="Sylfaen"/>
          <w:lang w:val="hy-AM"/>
        </w:rPr>
        <w:t xml:space="preserve">ն </w:t>
      </w:r>
      <w:r w:rsidR="00CF2E24" w:rsidRPr="00CF2E24">
        <w:rPr>
          <w:rFonts w:ascii="GHEA Grapalat" w:hAnsi="GHEA Grapalat" w:cs="Sylfaen"/>
          <w:lang w:val="hy-AM"/>
        </w:rPr>
        <w:t>N 1</w:t>
      </w:r>
      <w:r w:rsidR="00CF2E24">
        <w:rPr>
          <w:rFonts w:ascii="GHEA Grapalat" w:hAnsi="GHEA Grapalat" w:cs="Sylfaen"/>
          <w:lang w:val="hy-AM"/>
        </w:rPr>
        <w:t xml:space="preserve"> հ</w:t>
      </w:r>
      <w:r w:rsidR="00CF2E24" w:rsidRPr="00CF2E24">
        <w:rPr>
          <w:rFonts w:ascii="GHEA Grapalat" w:hAnsi="GHEA Grapalat" w:cs="Sylfaen"/>
          <w:lang w:val="hy-AM"/>
        </w:rPr>
        <w:t>ավելված</w:t>
      </w:r>
      <w:r w:rsidR="00CF2E24">
        <w:rPr>
          <w:rFonts w:ascii="GHEA Grapalat" w:hAnsi="GHEA Grapalat" w:cs="Sylfaen"/>
          <w:lang w:val="hy-AM"/>
        </w:rPr>
        <w:t>ի</w:t>
      </w:r>
      <w:r w:rsidR="00A35473">
        <w:rPr>
          <w:rFonts w:ascii="GHEA Grapalat" w:hAnsi="GHEA Grapalat" w:cs="Sylfaen"/>
          <w:lang w:val="hy-AM"/>
        </w:rPr>
        <w:t xml:space="preserve"> (այսւոհետ՝ Հավելված)</w:t>
      </w:r>
      <w:r w:rsidR="00CF2E24">
        <w:rPr>
          <w:rFonts w:ascii="GHEA Grapalat" w:hAnsi="GHEA Grapalat" w:cs="Sylfaen"/>
          <w:lang w:val="hy-AM"/>
        </w:rPr>
        <w:t xml:space="preserve"> 6.3-6.8-րդ կ</w:t>
      </w:r>
      <w:r w:rsidR="00A35473">
        <w:rPr>
          <w:rFonts w:ascii="GHEA Grapalat" w:hAnsi="GHEA Grapalat" w:cs="Sylfaen"/>
          <w:lang w:val="hy-AM"/>
        </w:rPr>
        <w:t>ե</w:t>
      </w:r>
      <w:r w:rsidR="00CF2E24">
        <w:rPr>
          <w:rFonts w:ascii="GHEA Grapalat" w:hAnsi="GHEA Grapalat" w:cs="Sylfaen"/>
          <w:lang w:val="hy-AM"/>
        </w:rPr>
        <w:t xml:space="preserve">տերով </w:t>
      </w:r>
      <w:r w:rsidR="00A35473">
        <w:rPr>
          <w:rFonts w:ascii="GHEA Grapalat" w:hAnsi="GHEA Grapalat" w:cs="Sylfaen"/>
          <w:lang w:val="hy-AM"/>
        </w:rPr>
        <w:t xml:space="preserve">կանոնակարգված են </w:t>
      </w:r>
      <w:r w:rsidR="00CF2E24">
        <w:rPr>
          <w:rFonts w:ascii="GHEA Grapalat" w:hAnsi="GHEA Grapalat" w:cs="Sylfaen"/>
          <w:lang w:val="hy-AM"/>
        </w:rPr>
        <w:t xml:space="preserve">աշխատող կենսաթոշակառուի </w:t>
      </w:r>
      <w:r w:rsidR="001715BE" w:rsidRPr="001715BE">
        <w:rPr>
          <w:rFonts w:ascii="GHEA Grapalat" w:hAnsi="GHEA Grapalat" w:cs="Sylfaen"/>
          <w:lang w:val="hy-AM"/>
        </w:rPr>
        <w:t xml:space="preserve">առցանց դիմումի հիման վրա ինքնաշխատ եղանակով </w:t>
      </w:r>
      <w:r w:rsidR="00A35473">
        <w:rPr>
          <w:rFonts w:ascii="GHEA Grapalat" w:hAnsi="GHEA Grapalat" w:cs="Sylfaen"/>
          <w:lang w:val="hy-AM"/>
        </w:rPr>
        <w:t>կ</w:t>
      </w:r>
      <w:r w:rsidR="00A35473" w:rsidRPr="00A35473">
        <w:rPr>
          <w:rFonts w:ascii="GHEA Grapalat" w:hAnsi="GHEA Grapalat" w:cs="Sylfaen"/>
          <w:lang w:val="hy-AM"/>
        </w:rPr>
        <w:t>ենսաթոշակն ստանալու եղանակը (եթե «Պետական կենսաթոշակների մասին» օրենքի 35-րդ հոդվածի 1-ին մասի համաձայն՝ կենսաթոշակառուին կենսաթոշակը կարող է վճարվել անկանխիկ կամ կանխիկ եղանակով) կամ բանկը կամ ազգային օպերատորը կամ կազմակերպությունը փոխելու</w:t>
      </w:r>
      <w:r w:rsidR="00A35473">
        <w:rPr>
          <w:rFonts w:ascii="GHEA Grapalat" w:hAnsi="GHEA Grapalat" w:cs="Sylfaen"/>
          <w:lang w:val="hy-AM"/>
        </w:rPr>
        <w:t xml:space="preserve">ն </w:t>
      </w:r>
      <w:r w:rsidR="00A35473" w:rsidRPr="00A35473">
        <w:rPr>
          <w:rFonts w:ascii="GHEA Grapalat" w:hAnsi="GHEA Grapalat" w:cs="Sylfaen"/>
          <w:lang w:val="hy-AM"/>
        </w:rPr>
        <w:t xml:space="preserve"> </w:t>
      </w:r>
      <w:r w:rsidR="00A35473">
        <w:rPr>
          <w:rFonts w:ascii="GHEA Grapalat" w:hAnsi="GHEA Grapalat" w:cs="Sylfaen"/>
          <w:lang w:val="hy-AM"/>
        </w:rPr>
        <w:t>առնչվող հարաբերությունները։</w:t>
      </w:r>
    </w:p>
    <w:p w:rsidR="001715BE" w:rsidRPr="001715BE" w:rsidRDefault="00A35473" w:rsidP="001715B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Մասնավորապես, Հավելվածի </w:t>
      </w:r>
      <w:r w:rsidR="001715BE" w:rsidRPr="001715BE">
        <w:rPr>
          <w:rFonts w:ascii="GHEA Grapalat" w:hAnsi="GHEA Grapalat" w:cs="Sylfaen"/>
          <w:lang w:val="hy-AM"/>
        </w:rPr>
        <w:t>6.6-րդ կետի համաձայն</w:t>
      </w:r>
      <w:r w:rsidR="00CF2E24">
        <w:rPr>
          <w:rFonts w:ascii="GHEA Grapalat" w:hAnsi="GHEA Grapalat" w:cs="Sylfaen"/>
          <w:lang w:val="hy-AM"/>
        </w:rPr>
        <w:t>՝</w:t>
      </w:r>
      <w:r w:rsidR="001715BE" w:rsidRPr="001715BE">
        <w:rPr>
          <w:rFonts w:ascii="GHEA Grapalat" w:hAnsi="GHEA Grapalat" w:cs="Sylfaen"/>
          <w:lang w:val="hy-AM"/>
        </w:rPr>
        <w:t xml:space="preserve"> </w:t>
      </w:r>
      <w:r w:rsidR="003038E0">
        <w:rPr>
          <w:rFonts w:ascii="GHEA Grapalat" w:hAnsi="GHEA Grapalat" w:cs="Sylfaen"/>
          <w:lang w:val="hy-AM"/>
        </w:rPr>
        <w:t>կ</w:t>
      </w:r>
      <w:r w:rsidR="003038E0" w:rsidRPr="003038E0">
        <w:rPr>
          <w:rFonts w:ascii="GHEA Grapalat" w:hAnsi="GHEA Grapalat" w:cs="Sylfaen"/>
          <w:lang w:val="hy-AM"/>
        </w:rPr>
        <w:t>ենսաթոշակն ստանալու եղանակը կամ բանկը կամ ազգային օպերատորը կամ կազմակերպությունը փոխելու</w:t>
      </w:r>
      <w:r w:rsidR="001715BE" w:rsidRPr="001715BE">
        <w:rPr>
          <w:rFonts w:ascii="GHEA Grapalat" w:hAnsi="GHEA Grapalat" w:cs="Sylfaen"/>
          <w:lang w:val="hy-AM"/>
        </w:rPr>
        <w:t xml:space="preserve">  </w:t>
      </w:r>
      <w:r w:rsidR="003038E0">
        <w:rPr>
          <w:rFonts w:ascii="GHEA Grapalat" w:hAnsi="GHEA Grapalat" w:cs="Sylfaen"/>
          <w:lang w:val="hy-AM"/>
        </w:rPr>
        <w:t xml:space="preserve">համար </w:t>
      </w:r>
      <w:r w:rsidR="001715BE" w:rsidRPr="001715BE">
        <w:rPr>
          <w:rFonts w:ascii="GHEA Grapalat" w:hAnsi="GHEA Grapalat" w:cs="Sylfaen"/>
          <w:lang w:val="hy-AM"/>
        </w:rPr>
        <w:t xml:space="preserve">ծրագրային միջավայրում մուտքագրվող տվյալներին կից փաստաթղթեր (էլեկտրոնային լուսապատճեններ) չեն ներկայացվում։ </w:t>
      </w:r>
    </w:p>
    <w:p w:rsidR="00A2759C" w:rsidRDefault="003038E0" w:rsidP="001715B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Հ</w:t>
      </w:r>
      <w:r w:rsidR="00BB626D">
        <w:rPr>
          <w:rFonts w:ascii="GHEA Grapalat" w:hAnsi="GHEA Grapalat" w:cs="Sylfaen"/>
          <w:lang w:val="hy-AM"/>
        </w:rPr>
        <w:t>ավելվածի 4-րդ կետի համաձայն՝ կ</w:t>
      </w:r>
      <w:r w:rsidR="001715BE" w:rsidRPr="001715BE">
        <w:rPr>
          <w:rFonts w:ascii="GHEA Grapalat" w:hAnsi="GHEA Grapalat" w:cs="Sylfaen"/>
          <w:lang w:val="hy-AM"/>
        </w:rPr>
        <w:t>ենսաթոշակը ազգային օպերատորի կողմից ստանալու համար ազգային օպերատորի հետ կնքվում է Էլեկտրոնային փողի հաշվառման հաշվի բացման և համալրման պայմանագիր</w:t>
      </w:r>
      <w:r>
        <w:rPr>
          <w:rFonts w:ascii="GHEA Grapalat" w:hAnsi="GHEA Grapalat" w:cs="Sylfaen"/>
          <w:lang w:val="hy-AM"/>
        </w:rPr>
        <w:t xml:space="preserve">, </w:t>
      </w:r>
      <w:r w:rsidR="001715BE" w:rsidRPr="001715BE">
        <w:rPr>
          <w:rFonts w:ascii="GHEA Grapalat" w:hAnsi="GHEA Grapalat" w:cs="Sylfaen"/>
          <w:lang w:val="hy-AM"/>
        </w:rPr>
        <w:t>որ</w:t>
      </w:r>
      <w:r>
        <w:rPr>
          <w:rFonts w:ascii="GHEA Grapalat" w:hAnsi="GHEA Grapalat" w:cs="Sylfaen"/>
          <w:lang w:val="hy-AM"/>
        </w:rPr>
        <w:t xml:space="preserve">ն </w:t>
      </w:r>
      <w:r w:rsidR="001715BE" w:rsidRPr="001715BE">
        <w:rPr>
          <w:rFonts w:ascii="GHEA Grapalat" w:hAnsi="GHEA Grapalat" w:cs="Sylfaen"/>
          <w:lang w:val="hy-AM"/>
        </w:rPr>
        <w:t>ը</w:t>
      </w:r>
      <w:r>
        <w:rPr>
          <w:rFonts w:ascii="GHEA Grapalat" w:hAnsi="GHEA Grapalat" w:cs="Sylfaen"/>
          <w:lang w:val="hy-AM"/>
        </w:rPr>
        <w:t>ստ</w:t>
      </w:r>
      <w:r w:rsidR="001715BE" w:rsidRPr="001715BE">
        <w:rPr>
          <w:rFonts w:ascii="GHEA Grapalat" w:hAnsi="GHEA Grapalat" w:cs="Sylfaen"/>
          <w:lang w:val="hy-AM"/>
        </w:rPr>
        <w:t xml:space="preserve">  </w:t>
      </w:r>
      <w:r>
        <w:rPr>
          <w:rFonts w:ascii="GHEA Grapalat" w:hAnsi="GHEA Grapalat" w:cs="Sylfaen"/>
          <w:lang w:val="hy-AM"/>
        </w:rPr>
        <w:t>հավելվածի 6.2-րդ կետի՝</w:t>
      </w:r>
      <w:r w:rsidR="00A2759C">
        <w:rPr>
          <w:rFonts w:ascii="GHEA Grapalat" w:hAnsi="GHEA Grapalat" w:cs="Sylfaen"/>
          <w:lang w:val="hy-AM"/>
        </w:rPr>
        <w:t xml:space="preserve"> </w:t>
      </w:r>
      <w:r>
        <w:rPr>
          <w:rFonts w:ascii="GHEA Grapalat" w:hAnsi="GHEA Grapalat" w:cs="Sylfaen"/>
          <w:lang w:val="hy-AM"/>
        </w:rPr>
        <w:t xml:space="preserve"> </w:t>
      </w:r>
      <w:r w:rsidR="00A2759C" w:rsidRPr="00A2759C">
        <w:rPr>
          <w:rFonts w:ascii="GHEA Grapalat" w:hAnsi="GHEA Grapalat" w:cs="Sylfaen"/>
          <w:lang w:val="hy-AM"/>
        </w:rPr>
        <w:t xml:space="preserve">կենսաթոշակառուն </w:t>
      </w:r>
      <w:r w:rsidR="00A2759C">
        <w:rPr>
          <w:rFonts w:ascii="GHEA Grapalat" w:hAnsi="GHEA Grapalat" w:cs="Sylfaen"/>
          <w:lang w:val="hy-AM"/>
        </w:rPr>
        <w:t xml:space="preserve">պետք է կցի համապատասխան դիմումին։ </w:t>
      </w:r>
    </w:p>
    <w:p w:rsidR="0057423E" w:rsidRPr="00F27FF3" w:rsidRDefault="00A2759C" w:rsidP="001715B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այն հանգամանքը, որ </w:t>
      </w:r>
      <w:r w:rsidR="00BB626D">
        <w:rPr>
          <w:rFonts w:ascii="GHEA Grapalat" w:hAnsi="GHEA Grapalat" w:cs="Sylfaen"/>
          <w:lang w:val="hy-AM"/>
        </w:rPr>
        <w:t>առցանց եղանակով ներկայացված դիմումներին որևէ փաստաթուղթ չի կցվում</w:t>
      </w:r>
      <w:r>
        <w:rPr>
          <w:rFonts w:ascii="GHEA Grapalat" w:hAnsi="GHEA Grapalat" w:cs="Sylfaen"/>
          <w:lang w:val="hy-AM"/>
        </w:rPr>
        <w:t>, ահրաժեշտ է հստակեցնել առցա</w:t>
      </w:r>
      <w:r w:rsidR="00AB0085">
        <w:rPr>
          <w:rFonts w:ascii="GHEA Grapalat" w:hAnsi="GHEA Grapalat" w:cs="Sylfaen"/>
          <w:lang w:val="hy-AM"/>
        </w:rPr>
        <w:t>ն</w:t>
      </w:r>
      <w:r>
        <w:rPr>
          <w:rFonts w:ascii="GHEA Grapalat" w:hAnsi="GHEA Grapalat" w:cs="Sylfaen"/>
          <w:lang w:val="hy-AM"/>
        </w:rPr>
        <w:t xml:space="preserve">ց դիմում ներկայացնելու ընթացակարգը՝ բացառելով այդ </w:t>
      </w:r>
      <w:r w:rsidR="00AB0085">
        <w:rPr>
          <w:rFonts w:ascii="GHEA Grapalat" w:hAnsi="GHEA Grapalat" w:cs="Sylfaen"/>
          <w:lang w:val="hy-AM"/>
        </w:rPr>
        <w:t xml:space="preserve">դեպքում առցանց դիմումով </w:t>
      </w:r>
      <w:r>
        <w:rPr>
          <w:rFonts w:ascii="GHEA Grapalat" w:hAnsi="GHEA Grapalat" w:cs="Sylfaen"/>
          <w:lang w:val="hy-AM"/>
        </w:rPr>
        <w:t>վճարող կա</w:t>
      </w:r>
      <w:r w:rsidR="00AB0085">
        <w:rPr>
          <w:rFonts w:ascii="GHEA Grapalat" w:hAnsi="GHEA Grapalat" w:cs="Sylfaen"/>
          <w:lang w:val="hy-AM"/>
        </w:rPr>
        <w:t>զ</w:t>
      </w:r>
      <w:r>
        <w:rPr>
          <w:rFonts w:ascii="GHEA Grapalat" w:hAnsi="GHEA Grapalat" w:cs="Sylfaen"/>
          <w:lang w:val="hy-AM"/>
        </w:rPr>
        <w:t xml:space="preserve">մակերպությունը փոխելու և </w:t>
      </w:r>
      <w:r w:rsidR="00AB0085">
        <w:rPr>
          <w:rFonts w:ascii="GHEA Grapalat" w:hAnsi="GHEA Grapalat" w:cs="Sylfaen"/>
          <w:lang w:val="hy-AM"/>
        </w:rPr>
        <w:t>ա</w:t>
      </w:r>
      <w:r>
        <w:rPr>
          <w:rFonts w:ascii="GHEA Grapalat" w:hAnsi="GHEA Grapalat" w:cs="Sylfaen"/>
          <w:lang w:val="hy-AM"/>
        </w:rPr>
        <w:t>զգային օպերատոր</w:t>
      </w:r>
      <w:r w:rsidR="00AB0085">
        <w:rPr>
          <w:rFonts w:ascii="GHEA Grapalat" w:hAnsi="GHEA Grapalat" w:cs="Sylfaen"/>
          <w:lang w:val="hy-AM"/>
        </w:rPr>
        <w:t>ին</w:t>
      </w:r>
      <w:r>
        <w:rPr>
          <w:rFonts w:ascii="GHEA Grapalat" w:hAnsi="GHEA Grapalat" w:cs="Sylfaen"/>
          <w:lang w:val="hy-AM"/>
        </w:rPr>
        <w:t xml:space="preserve"> ընտ</w:t>
      </w:r>
      <w:r w:rsidR="00AB0085">
        <w:rPr>
          <w:rFonts w:ascii="GHEA Grapalat" w:hAnsi="GHEA Grapalat" w:cs="Sylfaen"/>
          <w:lang w:val="hy-AM"/>
        </w:rPr>
        <w:t>րելու հնարավորությունը</w:t>
      </w:r>
      <w:r w:rsidR="00BB626D">
        <w:rPr>
          <w:rFonts w:ascii="GHEA Grapalat" w:hAnsi="GHEA Grapalat" w:cs="Sylfaen"/>
          <w:lang w:val="hy-AM"/>
        </w:rPr>
        <w:t>։</w:t>
      </w: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lastRenderedPageBreak/>
        <w:t>1.2. Առկա խնդրի առաջարկվող լուծումը</w:t>
      </w:r>
    </w:p>
    <w:p w:rsidR="007634DE" w:rsidRPr="00B3763C" w:rsidRDefault="007634DE" w:rsidP="007634DE">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lang w:val="hy-AM"/>
        </w:rPr>
        <w:t xml:space="preserve">Հաշվի առնելով վերը նշվածը՝ առաջարկվում է համապատասխան փոփոխություններ կատարել Կառավարության </w:t>
      </w:r>
      <w:r w:rsidRPr="00B3763C">
        <w:rPr>
          <w:rFonts w:ascii="GHEA Grapalat" w:hAnsi="GHEA Grapalat"/>
          <w:lang w:val="af-ZA"/>
        </w:rPr>
        <w:t>201</w:t>
      </w:r>
      <w:r w:rsidRPr="00B3763C">
        <w:rPr>
          <w:rFonts w:ascii="GHEA Grapalat" w:hAnsi="GHEA Grapalat"/>
          <w:lang w:val="hy-AM"/>
        </w:rPr>
        <w:t>1</w:t>
      </w:r>
      <w:r w:rsidRPr="00B3763C">
        <w:rPr>
          <w:rFonts w:ascii="GHEA Grapalat" w:hAnsi="GHEA Grapalat"/>
          <w:lang w:val="af-ZA"/>
        </w:rPr>
        <w:t xml:space="preserve"> թվականի </w:t>
      </w:r>
      <w:r w:rsidRPr="00B3763C">
        <w:rPr>
          <w:rFonts w:ascii="GHEA Grapalat" w:hAnsi="GHEA Grapalat"/>
          <w:lang w:val="hy-AM"/>
        </w:rPr>
        <w:t>մայիսի</w:t>
      </w:r>
      <w:r w:rsidRPr="00B3763C">
        <w:rPr>
          <w:rFonts w:ascii="GHEA Grapalat" w:hAnsi="GHEA Grapalat"/>
          <w:lang w:val="af-ZA"/>
        </w:rPr>
        <w:t xml:space="preserve"> </w:t>
      </w:r>
      <w:r w:rsidRPr="00B3763C">
        <w:rPr>
          <w:rFonts w:ascii="GHEA Grapalat" w:hAnsi="GHEA Grapalat"/>
          <w:lang w:val="hy-AM"/>
        </w:rPr>
        <w:t>5</w:t>
      </w:r>
      <w:r w:rsidRPr="00B3763C">
        <w:rPr>
          <w:rFonts w:ascii="GHEA Grapalat" w:hAnsi="GHEA Grapalat"/>
          <w:lang w:val="af-ZA"/>
        </w:rPr>
        <w:t xml:space="preserve">-ի թիվ </w:t>
      </w:r>
      <w:r w:rsidRPr="00B3763C">
        <w:rPr>
          <w:rFonts w:ascii="GHEA Grapalat" w:hAnsi="GHEA Grapalat"/>
          <w:lang w:val="hy-AM"/>
        </w:rPr>
        <w:t>670</w:t>
      </w:r>
      <w:r w:rsidRPr="00B3763C">
        <w:rPr>
          <w:rFonts w:ascii="GHEA Grapalat" w:hAnsi="GHEA Grapalat"/>
          <w:lang w:val="af-ZA"/>
        </w:rPr>
        <w:t xml:space="preserve">-Ն </w:t>
      </w:r>
      <w:r w:rsidRPr="00B3763C">
        <w:rPr>
          <w:rFonts w:ascii="GHEA Grapalat" w:hAnsi="GHEA Grapalat" w:cs="Sylfaen"/>
          <w:lang w:val="hy-AM"/>
        </w:rPr>
        <w:t>որոշման մեջ:</w:t>
      </w: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theme="minorBidi"/>
          <w:color w:val="000000"/>
          <w:lang w:val="hy-AM"/>
        </w:rPr>
      </w:pPr>
      <w:r w:rsidRPr="00B3763C">
        <w:rPr>
          <w:rFonts w:ascii="GHEA Grapalat" w:hAnsi="GHEA Grapalat" w:cs="Sylfaen"/>
          <w:b/>
          <w:lang w:val="hy-AM"/>
        </w:rPr>
        <w:t>2. Կարգավորման առարկան</w:t>
      </w:r>
    </w:p>
    <w:p w:rsidR="001715BE" w:rsidRDefault="007634DE" w:rsidP="00AA1E42">
      <w:pPr>
        <w:tabs>
          <w:tab w:val="left" w:pos="567"/>
          <w:tab w:val="left" w:pos="900"/>
        </w:tabs>
        <w:spacing w:line="360" w:lineRule="auto"/>
        <w:ind w:firstLine="720"/>
        <w:jc w:val="both"/>
        <w:rPr>
          <w:rFonts w:ascii="GHEA Grapalat" w:hAnsi="GHEA Grapalat" w:cs="Sylfaen"/>
          <w:lang w:val="hy-AM"/>
        </w:rPr>
      </w:pPr>
      <w:r w:rsidRPr="00C737EC">
        <w:rPr>
          <w:rFonts w:ascii="GHEA Grapalat" w:hAnsi="GHEA Grapalat" w:cs="Sylfaen"/>
          <w:lang w:val="hy-AM"/>
        </w:rPr>
        <w:t xml:space="preserve">Նախագծով առաջարկվում է </w:t>
      </w:r>
      <w:r w:rsidR="001715BE">
        <w:rPr>
          <w:rFonts w:ascii="GHEA Grapalat" w:hAnsi="GHEA Grapalat" w:cs="Sylfaen"/>
          <w:lang w:val="hy-AM"/>
        </w:rPr>
        <w:t>հստակեցնել, որ առցանց դիմումի հիման վրա ազգային օպերատորին ընտրել հնարավոր չէ</w:t>
      </w:r>
      <w:r w:rsidR="000F7F71">
        <w:rPr>
          <w:rFonts w:ascii="GHEA Grapalat" w:hAnsi="GHEA Grapalat" w:cs="Sylfaen"/>
          <w:lang w:val="hy-AM"/>
        </w:rPr>
        <w:t xml:space="preserve">։ </w:t>
      </w:r>
    </w:p>
    <w:p w:rsidR="00BB626D" w:rsidRDefault="001715BE" w:rsidP="00AA1E4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Միաժամանակ հստակեցվում է, որ առցանց դիմումի մերժման դեպքում նույնպես</w:t>
      </w:r>
      <w:r w:rsidR="004704C7">
        <w:rPr>
          <w:rFonts w:ascii="GHEA Grapalat" w:hAnsi="GHEA Grapalat" w:cs="Sylfaen"/>
          <w:lang w:val="hy-AM"/>
        </w:rPr>
        <w:t xml:space="preserve"> քաղաքացին</w:t>
      </w:r>
      <w:r>
        <w:rPr>
          <w:rFonts w:ascii="GHEA Grapalat" w:hAnsi="GHEA Grapalat" w:cs="Sylfaen"/>
          <w:lang w:val="hy-AM"/>
        </w:rPr>
        <w:t xml:space="preserve"> </w:t>
      </w:r>
      <w:r w:rsidR="000F7F71">
        <w:rPr>
          <w:rFonts w:ascii="GHEA Grapalat" w:hAnsi="GHEA Grapalat" w:cs="Sylfaen"/>
          <w:lang w:val="hy-AM"/>
        </w:rPr>
        <w:t xml:space="preserve">պետք է </w:t>
      </w:r>
      <w:r>
        <w:rPr>
          <w:rFonts w:ascii="GHEA Grapalat" w:hAnsi="GHEA Grapalat" w:cs="Sylfaen"/>
          <w:lang w:val="hy-AM"/>
        </w:rPr>
        <w:t>ծանուցվ</w:t>
      </w:r>
      <w:r w:rsidR="00BB626D">
        <w:rPr>
          <w:rFonts w:ascii="GHEA Grapalat" w:hAnsi="GHEA Grapalat" w:cs="Sylfaen"/>
          <w:lang w:val="hy-AM"/>
        </w:rPr>
        <w:t xml:space="preserve">ի մերժման </w:t>
      </w:r>
      <w:r w:rsidR="000F7F71">
        <w:rPr>
          <w:rFonts w:ascii="GHEA Grapalat" w:hAnsi="GHEA Grapalat" w:cs="Sylfaen"/>
          <w:lang w:val="hy-AM"/>
        </w:rPr>
        <w:t xml:space="preserve">և մերժման </w:t>
      </w:r>
      <w:r w:rsidR="00BB626D">
        <w:rPr>
          <w:rFonts w:ascii="GHEA Grapalat" w:hAnsi="GHEA Grapalat" w:cs="Sylfaen"/>
          <w:lang w:val="hy-AM"/>
        </w:rPr>
        <w:t>հիմքերի մասին։</w:t>
      </w:r>
    </w:p>
    <w:p w:rsidR="00AA1E42" w:rsidRDefault="00BB626D" w:rsidP="00AA1E4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Առաջարկվել են </w:t>
      </w:r>
      <w:r w:rsidR="000F7F71">
        <w:rPr>
          <w:rFonts w:ascii="GHEA Grapalat" w:hAnsi="GHEA Grapalat" w:cs="Sylfaen"/>
          <w:lang w:val="hy-AM"/>
        </w:rPr>
        <w:t xml:space="preserve">կատարել </w:t>
      </w:r>
      <w:r>
        <w:rPr>
          <w:rFonts w:ascii="GHEA Grapalat" w:hAnsi="GHEA Grapalat" w:cs="Sylfaen"/>
          <w:lang w:val="hy-AM"/>
        </w:rPr>
        <w:t>նաև</w:t>
      </w:r>
      <w:r w:rsidR="001715BE">
        <w:rPr>
          <w:rFonts w:ascii="GHEA Grapalat" w:hAnsi="GHEA Grapalat" w:cs="Sylfaen"/>
          <w:lang w:val="hy-AM"/>
        </w:rPr>
        <w:t xml:space="preserve"> որոշ խմբագրական փոփոխություններ</w:t>
      </w:r>
      <w:r w:rsidR="00AA1E42">
        <w:rPr>
          <w:rFonts w:ascii="GHEA Grapalat" w:hAnsi="GHEA Grapalat" w:cs="Sylfaen"/>
          <w:lang w:val="hy-AM"/>
        </w:rPr>
        <w:t>։</w:t>
      </w:r>
    </w:p>
    <w:p w:rsidR="007634DE" w:rsidRPr="00B3763C" w:rsidRDefault="007634DE" w:rsidP="007634DE">
      <w:pPr>
        <w:shd w:val="clear" w:color="auto" w:fill="FFFFFF"/>
        <w:spacing w:line="360" w:lineRule="auto"/>
        <w:ind w:firstLine="375"/>
        <w:jc w:val="both"/>
        <w:rPr>
          <w:rFonts w:ascii="GHEA Grapalat" w:hAnsi="GHEA Grapalat"/>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3. Իրավական ակտի կիրառման դեպքում ակնկալվող արդյունքը</w:t>
      </w:r>
    </w:p>
    <w:p w:rsidR="007634DE" w:rsidRDefault="007634DE" w:rsidP="007634DE">
      <w:pPr>
        <w:shd w:val="clear" w:color="auto" w:fill="FFFFFF"/>
        <w:spacing w:line="360" w:lineRule="auto"/>
        <w:ind w:firstLine="375"/>
        <w:jc w:val="both"/>
        <w:rPr>
          <w:rFonts w:ascii="GHEA Grapalat" w:hAnsi="GHEA Grapalat"/>
          <w:lang w:val="hy-AM"/>
        </w:rPr>
      </w:pPr>
      <w:r w:rsidRPr="00B3763C">
        <w:rPr>
          <w:rFonts w:ascii="GHEA Grapalat" w:hAnsi="GHEA Grapalat" w:cs="Sylfaen"/>
          <w:lang w:val="hy-AM"/>
        </w:rPr>
        <w:t xml:space="preserve">Նախագիծն ընդունվելու դեպքում կսահմանվի </w:t>
      </w:r>
      <w:r w:rsidRPr="00C737EC">
        <w:rPr>
          <w:rFonts w:ascii="GHEA Grapalat" w:hAnsi="GHEA Grapalat" w:cs="Sylfaen"/>
          <w:lang w:val="hy-AM"/>
        </w:rPr>
        <w:t xml:space="preserve">կենսաթոշակի վճարման եղանակը փոխելու դիմումը ներկայացնելու առանձնահատկություն՝ </w:t>
      </w:r>
      <w:r w:rsidRPr="00C737EC">
        <w:rPr>
          <w:rFonts w:ascii="GHEA Grapalat" w:hAnsi="GHEA Grapalat"/>
          <w:lang w:val="hy-AM"/>
        </w:rPr>
        <w:t>նախատեսելով</w:t>
      </w:r>
      <w:r w:rsidRPr="00B3763C">
        <w:rPr>
          <w:rFonts w:ascii="GHEA Grapalat" w:hAnsi="GHEA Grapalat"/>
          <w:lang w:val="hy-AM"/>
        </w:rPr>
        <w:t xml:space="preserve">, որ </w:t>
      </w:r>
      <w:r w:rsidR="0020628F">
        <w:rPr>
          <w:rFonts w:ascii="GHEA Grapalat" w:hAnsi="GHEA Grapalat"/>
          <w:lang w:val="hy-AM"/>
        </w:rPr>
        <w:t>ա</w:t>
      </w:r>
      <w:r w:rsidR="0020628F" w:rsidRPr="0020628F">
        <w:rPr>
          <w:rFonts w:ascii="GHEA Grapalat" w:hAnsi="GHEA Grapalat"/>
          <w:lang w:val="hy-AM"/>
        </w:rPr>
        <w:t>ռցանց եղանակով ներկայացված դիմումի հիման վրա ազգային օպերատորին ընտրել հնարավոր չէ։</w:t>
      </w:r>
    </w:p>
    <w:p w:rsidR="007634DE" w:rsidRPr="00B3763C" w:rsidRDefault="007634DE" w:rsidP="001715BE">
      <w:pPr>
        <w:tabs>
          <w:tab w:val="left" w:pos="567"/>
        </w:tabs>
        <w:spacing w:line="360" w:lineRule="auto"/>
        <w:ind w:firstLine="720"/>
        <w:rPr>
          <w:rStyle w:val="Strong"/>
          <w:rFonts w:ascii="GHEA Grapalat" w:hAnsi="GHEA Grapalat" w:cstheme="minorBidi"/>
          <w:color w:val="000000"/>
          <w:lang w:val="hy-AM"/>
        </w:rPr>
      </w:pPr>
    </w:p>
    <w:p w:rsidR="007634DE" w:rsidRPr="00074D5A"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4. Կապը ռազմավարական փաստաթղթերի հետ</w:t>
      </w:r>
      <w:r w:rsidR="00074D5A" w:rsidRPr="00074D5A">
        <w:rPr>
          <w:rFonts w:ascii="Cambria Math" w:hAnsi="Cambria Math" w:cs="Cambria Math"/>
          <w:b/>
          <w:lang w:val="hy-AM"/>
        </w:rPr>
        <w:t>․</w:t>
      </w:r>
      <w:r w:rsidR="00074D5A" w:rsidRPr="00074D5A">
        <w:rPr>
          <w:rFonts w:ascii="GHEA Grapalat" w:hAnsi="GHEA Grapalat" w:cs="Sylfaen"/>
          <w:b/>
          <w:lang w:val="hy-AM"/>
        </w:rPr>
        <w:t xml:space="preserve"> </w:t>
      </w:r>
      <w:r w:rsidR="00074D5A" w:rsidRPr="00074D5A">
        <w:rPr>
          <w:rFonts w:ascii="GHEA Grapalat" w:hAnsi="GHEA Grapalat" w:cs="GHEA Grapalat"/>
          <w:b/>
          <w:lang w:val="hy-AM"/>
        </w:rPr>
        <w:t>Հայաստանի</w:t>
      </w:r>
      <w:r w:rsidR="00074D5A" w:rsidRPr="00074D5A">
        <w:rPr>
          <w:rFonts w:ascii="GHEA Grapalat" w:hAnsi="GHEA Grapalat" w:cs="Sylfaen"/>
          <w:b/>
          <w:lang w:val="hy-AM"/>
        </w:rPr>
        <w:t xml:space="preserve"> </w:t>
      </w:r>
      <w:r w:rsidR="00074D5A" w:rsidRPr="00074D5A">
        <w:rPr>
          <w:rFonts w:ascii="GHEA Grapalat" w:hAnsi="GHEA Grapalat" w:cs="GHEA Grapalat"/>
          <w:b/>
          <w:lang w:val="hy-AM"/>
        </w:rPr>
        <w:t>վերափոխման</w:t>
      </w:r>
      <w:r w:rsidR="00074D5A" w:rsidRPr="00074D5A">
        <w:rPr>
          <w:rFonts w:ascii="GHEA Grapalat" w:hAnsi="GHEA Grapalat" w:cs="Sylfaen"/>
          <w:b/>
          <w:lang w:val="hy-AM"/>
        </w:rPr>
        <w:t xml:space="preserve"> </w:t>
      </w:r>
      <w:r w:rsidR="00074D5A" w:rsidRPr="00074D5A">
        <w:rPr>
          <w:rFonts w:ascii="GHEA Grapalat" w:hAnsi="GHEA Grapalat" w:cs="GHEA Grapalat"/>
          <w:b/>
          <w:lang w:val="hy-AM"/>
        </w:rPr>
        <w:t>ռազմավարություն</w:t>
      </w:r>
      <w:r w:rsidR="00074D5A" w:rsidRPr="00074D5A">
        <w:rPr>
          <w:rFonts w:ascii="GHEA Grapalat" w:hAnsi="GHEA Grapalat" w:cs="Sylfaen"/>
          <w:b/>
          <w:lang w:val="hy-AM"/>
        </w:rPr>
        <w:t xml:space="preserve"> 2050, Կ</w:t>
      </w:r>
      <w:r w:rsidR="00074D5A">
        <w:rPr>
          <w:rFonts w:ascii="GHEA Grapalat" w:hAnsi="GHEA Grapalat" w:cs="Sylfaen"/>
          <w:b/>
          <w:lang w:val="hy-AM"/>
        </w:rPr>
        <w:t>առավ</w:t>
      </w:r>
      <w:r w:rsidR="00074D5A" w:rsidRPr="00074D5A">
        <w:rPr>
          <w:rFonts w:ascii="GHEA Grapalat" w:hAnsi="GHEA Grapalat" w:cs="Sylfaen"/>
          <w:b/>
          <w:lang w:val="hy-AM"/>
        </w:rPr>
        <w:t>արության 2021-2026թթ</w:t>
      </w:r>
      <w:r w:rsidR="00074D5A" w:rsidRPr="00074D5A">
        <w:rPr>
          <w:rFonts w:ascii="Cambria Math" w:hAnsi="Cambria Math" w:cs="Cambria Math"/>
          <w:b/>
          <w:lang w:val="hy-AM"/>
        </w:rPr>
        <w:t>․</w:t>
      </w:r>
      <w:r w:rsidR="00074D5A" w:rsidRPr="00074D5A">
        <w:rPr>
          <w:rFonts w:ascii="GHEA Grapalat" w:hAnsi="GHEA Grapalat" w:cs="Sylfaen"/>
          <w:b/>
          <w:lang w:val="hy-AM"/>
        </w:rPr>
        <w:t xml:space="preserve"> </w:t>
      </w:r>
      <w:r w:rsidR="00074D5A" w:rsidRPr="00074D5A">
        <w:rPr>
          <w:rFonts w:ascii="GHEA Grapalat" w:hAnsi="GHEA Grapalat" w:cs="GHEA Grapalat"/>
          <w:b/>
          <w:lang w:val="hy-AM"/>
        </w:rPr>
        <w:t>ծրագիր</w:t>
      </w:r>
      <w:r w:rsidR="00074D5A" w:rsidRPr="00074D5A">
        <w:rPr>
          <w:rFonts w:ascii="GHEA Grapalat" w:hAnsi="GHEA Grapalat" w:cs="Sylfaen"/>
          <w:b/>
          <w:lang w:val="hy-AM"/>
        </w:rPr>
        <w:t xml:space="preserve">, </w:t>
      </w:r>
      <w:r w:rsidR="00074D5A" w:rsidRPr="00074D5A">
        <w:rPr>
          <w:rFonts w:ascii="GHEA Grapalat" w:hAnsi="GHEA Grapalat" w:cs="GHEA Grapalat"/>
          <w:b/>
          <w:lang w:val="hy-AM"/>
        </w:rPr>
        <w:t>ոլոր</w:t>
      </w:r>
      <w:r w:rsidR="00074D5A" w:rsidRPr="00074D5A">
        <w:rPr>
          <w:rFonts w:ascii="GHEA Grapalat" w:hAnsi="GHEA Grapalat" w:cs="Sylfaen"/>
          <w:b/>
          <w:lang w:val="hy-AM"/>
        </w:rPr>
        <w:t>տային և/կամ այլ ռազմավարութ</w:t>
      </w:r>
      <w:r w:rsidR="00830449">
        <w:rPr>
          <w:rFonts w:ascii="GHEA Grapalat" w:hAnsi="GHEA Grapalat" w:cs="Sylfaen"/>
          <w:b/>
          <w:lang w:val="hy-AM"/>
        </w:rPr>
        <w:t>յո</w:t>
      </w:r>
      <w:r w:rsidR="00074D5A" w:rsidRPr="00074D5A">
        <w:rPr>
          <w:rFonts w:ascii="GHEA Grapalat" w:hAnsi="GHEA Grapalat" w:cs="Sylfaen"/>
          <w:b/>
          <w:lang w:val="hy-AM"/>
        </w:rPr>
        <w:t>ւններ</w:t>
      </w:r>
    </w:p>
    <w:p w:rsidR="00051142" w:rsidRPr="00051142" w:rsidRDefault="00051142" w:rsidP="00051142">
      <w:pPr>
        <w:tabs>
          <w:tab w:val="left" w:pos="567"/>
          <w:tab w:val="left" w:pos="900"/>
        </w:tabs>
        <w:spacing w:line="360" w:lineRule="auto"/>
        <w:ind w:firstLine="720"/>
        <w:jc w:val="both"/>
        <w:rPr>
          <w:rFonts w:ascii="GHEA Grapalat" w:hAnsi="GHEA Grapalat" w:cs="Sylfaen"/>
          <w:lang w:val="hy-AM"/>
        </w:rPr>
      </w:pPr>
      <w:r w:rsidRPr="00051142">
        <w:rPr>
          <w:rFonts w:ascii="GHEA Grapalat" w:hAnsi="GHEA Grapalat" w:cs="Sylfaen"/>
          <w:lang w:val="hy-AM"/>
        </w:rPr>
        <w:t xml:space="preserve">«Հայաստանի Հանրապետության կառավարության 2011 թվականի մայիսի 5-ի թիվ 670-Ն որոշման մեջ լրացումներ և փոփոխություններ կատարելու մասին» ՀՀ կառավարության որոշման նախագիծը </w:t>
      </w:r>
      <w:r w:rsidR="00063C2C">
        <w:rPr>
          <w:rFonts w:ascii="GHEA Grapalat" w:hAnsi="GHEA Grapalat" w:cs="Sylfaen"/>
          <w:lang w:val="hy-AM"/>
        </w:rPr>
        <w:t xml:space="preserve">չի </w:t>
      </w:r>
      <w:r w:rsidRPr="00051142">
        <w:rPr>
          <w:rFonts w:ascii="GHEA Grapalat" w:hAnsi="GHEA Grapalat" w:cs="Sylfaen"/>
          <w:lang w:val="hy-AM"/>
        </w:rPr>
        <w:t xml:space="preserve">բխում </w:t>
      </w:r>
      <w:r w:rsidR="00063C2C">
        <w:rPr>
          <w:rFonts w:ascii="GHEA Grapalat" w:hAnsi="GHEA Grapalat" w:cs="Sylfaen"/>
          <w:lang w:val="hy-AM"/>
        </w:rPr>
        <w:t xml:space="preserve">ռազմավարական ծրագրերից, </w:t>
      </w:r>
      <w:r w:rsidRPr="00051142">
        <w:rPr>
          <w:rFonts w:ascii="GHEA Grapalat" w:hAnsi="GHEA Grapalat" w:cs="Sylfaen"/>
          <w:lang w:val="hy-AM"/>
        </w:rPr>
        <w:t xml:space="preserve"> Կառավ</w:t>
      </w:r>
      <w:r w:rsidR="00063C2C">
        <w:rPr>
          <w:rFonts w:ascii="GHEA Grapalat" w:hAnsi="GHEA Grapalat" w:cs="Sylfaen"/>
          <w:lang w:val="hy-AM"/>
        </w:rPr>
        <w:t>արության 2021-2026 թթ. ծրագրից</w:t>
      </w:r>
      <w:r w:rsidRPr="00051142">
        <w:rPr>
          <w:rFonts w:ascii="GHEA Grapalat" w:hAnsi="GHEA Grapalat" w:cs="Sylfaen"/>
          <w:lang w:val="hy-AM"/>
        </w:rPr>
        <w:t>։</w:t>
      </w:r>
    </w:p>
    <w:p w:rsidR="00063C2C" w:rsidRDefault="00063C2C" w:rsidP="00063C2C">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w:t>
      </w:r>
      <w:r w:rsidR="00051142" w:rsidRPr="00051142">
        <w:rPr>
          <w:rFonts w:ascii="GHEA Grapalat" w:hAnsi="GHEA Grapalat" w:cs="Sylfaen"/>
          <w:lang w:val="hy-AM"/>
        </w:rPr>
        <w:t xml:space="preserve">երկայացված նախագիծը նպատակ ունի </w:t>
      </w:r>
      <w:r>
        <w:rPr>
          <w:rFonts w:ascii="GHEA Grapalat" w:hAnsi="GHEA Grapalat" w:cs="Sylfaen"/>
          <w:lang w:val="hy-AM"/>
        </w:rPr>
        <w:t xml:space="preserve">հստակեցնել կենսաթոշակը կամ նպաստ ստանալու վճարման եղանակը փոխելու՝ աշխատող կենսաթոշակառուի կամ նպաստառուի կողմից  դիմումն առցանց ներկայացնելու ընթացակարգը։   </w:t>
      </w:r>
    </w:p>
    <w:p w:rsidR="00063C2C" w:rsidRDefault="00063C2C" w:rsidP="007634DE">
      <w:pPr>
        <w:tabs>
          <w:tab w:val="left" w:pos="567"/>
        </w:tabs>
        <w:spacing w:line="360" w:lineRule="auto"/>
        <w:ind w:firstLine="720"/>
        <w:jc w:val="both"/>
        <w:rPr>
          <w:rFonts w:ascii="GHEA Grapalat" w:hAnsi="GHEA Grapalat"/>
          <w:b/>
          <w:lang w:val="hy-AM"/>
        </w:rPr>
      </w:pPr>
    </w:p>
    <w:p w:rsidR="007634DE" w:rsidRPr="00B3763C" w:rsidRDefault="007634DE" w:rsidP="007634DE">
      <w:pPr>
        <w:tabs>
          <w:tab w:val="left" w:pos="567"/>
        </w:tabs>
        <w:spacing w:line="360" w:lineRule="auto"/>
        <w:ind w:firstLine="720"/>
        <w:jc w:val="both"/>
        <w:rPr>
          <w:rFonts w:ascii="GHEA Grapalat" w:hAnsi="GHEA Grapalat"/>
          <w:b/>
          <w:lang w:val="hy-AM"/>
        </w:rPr>
      </w:pPr>
      <w:r w:rsidRPr="00B3763C">
        <w:rPr>
          <w:rFonts w:ascii="GHEA Grapalat" w:hAnsi="GHEA Grapalat"/>
          <w:b/>
          <w:lang w:val="hy-AM"/>
        </w:rPr>
        <w:t xml:space="preserve">5. Տեղեկանք </w:t>
      </w:r>
    </w:p>
    <w:p w:rsidR="007A6268" w:rsidRPr="00056B32" w:rsidRDefault="007634DE" w:rsidP="00C3343F">
      <w:pPr>
        <w:tabs>
          <w:tab w:val="left" w:pos="567"/>
          <w:tab w:val="left" w:pos="900"/>
        </w:tabs>
        <w:spacing w:line="360" w:lineRule="auto"/>
        <w:ind w:firstLine="720"/>
        <w:jc w:val="both"/>
        <w:rPr>
          <w:lang w:val="hy-AM"/>
        </w:rPr>
      </w:pPr>
      <w:r w:rsidRPr="00B3763C">
        <w:rPr>
          <w:rFonts w:ascii="GHEA Grapalat" w:hAnsi="GHEA Grapalat" w:cs="Sylfaen"/>
          <w:lang w:val="hy-AM"/>
        </w:rPr>
        <w:lastRenderedPageBreak/>
        <w:t xml:space="preserve">«Հայաստանի Հանրապետության կառավարության 2011 թվականի մայիսի 5-ի թիվ 670-Ն որոշման մեջ լրացումներ և փոփոխություններ կատարելու մասին» ՀՀ կառավարության որոշման նախագծի ընդունման դեպքում Հայաստանի Հանրապետության պետական բյուջեում եկամուտների </w:t>
      </w:r>
      <w:r w:rsidRPr="00056B32">
        <w:rPr>
          <w:rFonts w:ascii="GHEA Grapalat" w:hAnsi="GHEA Grapalat" w:cs="Sylfaen"/>
          <w:lang w:val="hy-AM"/>
        </w:rPr>
        <w:t xml:space="preserve">և ծախսերի </w:t>
      </w:r>
      <w:r w:rsidRPr="00B3763C">
        <w:rPr>
          <w:rFonts w:ascii="GHEA Grapalat" w:hAnsi="GHEA Grapalat" w:cs="Sylfaen"/>
          <w:lang w:val="hy-AM"/>
        </w:rPr>
        <w:t>ավելացում կամ նվազեցում չի նախատեսվում։</w:t>
      </w:r>
    </w:p>
    <w:sectPr w:rsidR="007A6268" w:rsidRPr="00056B32" w:rsidSect="00C60AA8">
      <w:footerReference w:type="first" r:id="rId7"/>
      <w:pgSz w:w="11906" w:h="16838" w:code="9"/>
      <w:pgMar w:top="893"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96E" w:rsidRDefault="0070596E">
      <w:r>
        <w:separator/>
      </w:r>
    </w:p>
  </w:endnote>
  <w:endnote w:type="continuationSeparator" w:id="0">
    <w:p w:rsidR="0070596E" w:rsidRDefault="0070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DA2A57" w:rsidP="00BB5332">
    <w:pPr>
      <w:rPr>
        <w:rFonts w:ascii="GHEA Grapalat" w:hAnsi="GHEA Grapalat"/>
        <w:b/>
        <w:color w:val="0000FF"/>
        <w:sz w:val="20"/>
        <w:szCs w:val="20"/>
        <w:lang w:val="en-GB" w:eastAsia="en-US"/>
      </w:rPr>
    </w:pPr>
  </w:p>
  <w:p w:rsidR="0083322E" w:rsidRDefault="00DA2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96E" w:rsidRDefault="0070596E">
      <w:r>
        <w:separator/>
      </w:r>
    </w:p>
  </w:footnote>
  <w:footnote w:type="continuationSeparator" w:id="0">
    <w:p w:rsidR="0070596E" w:rsidRDefault="007059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F36"/>
    <w:rsid w:val="00051142"/>
    <w:rsid w:val="00056B32"/>
    <w:rsid w:val="00063C2C"/>
    <w:rsid w:val="00074D5A"/>
    <w:rsid w:val="000E307C"/>
    <w:rsid w:val="000F7F71"/>
    <w:rsid w:val="001107D2"/>
    <w:rsid w:val="0011673F"/>
    <w:rsid w:val="001715BE"/>
    <w:rsid w:val="0018111A"/>
    <w:rsid w:val="001B38D8"/>
    <w:rsid w:val="0020459E"/>
    <w:rsid w:val="0020628F"/>
    <w:rsid w:val="00216B9B"/>
    <w:rsid w:val="00222246"/>
    <w:rsid w:val="00230B45"/>
    <w:rsid w:val="00254BAA"/>
    <w:rsid w:val="0026190B"/>
    <w:rsid w:val="002D5B1D"/>
    <w:rsid w:val="002E2DA8"/>
    <w:rsid w:val="003038E0"/>
    <w:rsid w:val="00373482"/>
    <w:rsid w:val="00450FAC"/>
    <w:rsid w:val="004704C7"/>
    <w:rsid w:val="00483AA6"/>
    <w:rsid w:val="004C1353"/>
    <w:rsid w:val="004F3EED"/>
    <w:rsid w:val="005118F5"/>
    <w:rsid w:val="00543C60"/>
    <w:rsid w:val="0057423E"/>
    <w:rsid w:val="00587E03"/>
    <w:rsid w:val="005A1E81"/>
    <w:rsid w:val="00602E8A"/>
    <w:rsid w:val="00602FDD"/>
    <w:rsid w:val="006138F8"/>
    <w:rsid w:val="00631A62"/>
    <w:rsid w:val="00652702"/>
    <w:rsid w:val="0070596E"/>
    <w:rsid w:val="00714412"/>
    <w:rsid w:val="007634DE"/>
    <w:rsid w:val="0078213C"/>
    <w:rsid w:val="007A6268"/>
    <w:rsid w:val="007D0601"/>
    <w:rsid w:val="007D17F9"/>
    <w:rsid w:val="007E7C19"/>
    <w:rsid w:val="008010E0"/>
    <w:rsid w:val="008051CA"/>
    <w:rsid w:val="00814083"/>
    <w:rsid w:val="00830449"/>
    <w:rsid w:val="00892EA6"/>
    <w:rsid w:val="008B3A63"/>
    <w:rsid w:val="008C29A7"/>
    <w:rsid w:val="008D1179"/>
    <w:rsid w:val="008E5AB3"/>
    <w:rsid w:val="009078EB"/>
    <w:rsid w:val="00910F36"/>
    <w:rsid w:val="009527AD"/>
    <w:rsid w:val="0097094F"/>
    <w:rsid w:val="00986C18"/>
    <w:rsid w:val="00991B4D"/>
    <w:rsid w:val="009E0B72"/>
    <w:rsid w:val="00A03DAD"/>
    <w:rsid w:val="00A2759C"/>
    <w:rsid w:val="00A35473"/>
    <w:rsid w:val="00A5452F"/>
    <w:rsid w:val="00AA1E42"/>
    <w:rsid w:val="00AB0085"/>
    <w:rsid w:val="00AC58F4"/>
    <w:rsid w:val="00B15CBB"/>
    <w:rsid w:val="00B3059E"/>
    <w:rsid w:val="00B54676"/>
    <w:rsid w:val="00B971EA"/>
    <w:rsid w:val="00BB0C07"/>
    <w:rsid w:val="00BB2F6C"/>
    <w:rsid w:val="00BB626D"/>
    <w:rsid w:val="00BD30A7"/>
    <w:rsid w:val="00C3343F"/>
    <w:rsid w:val="00C43E5E"/>
    <w:rsid w:val="00C737EC"/>
    <w:rsid w:val="00C808A5"/>
    <w:rsid w:val="00C83A89"/>
    <w:rsid w:val="00C97AC4"/>
    <w:rsid w:val="00CF1219"/>
    <w:rsid w:val="00CF2E24"/>
    <w:rsid w:val="00D36348"/>
    <w:rsid w:val="00D500BD"/>
    <w:rsid w:val="00D945BE"/>
    <w:rsid w:val="00DA1664"/>
    <w:rsid w:val="00DA2A57"/>
    <w:rsid w:val="00DA4FD5"/>
    <w:rsid w:val="00DD5C2F"/>
    <w:rsid w:val="00DF6795"/>
    <w:rsid w:val="00E10B4C"/>
    <w:rsid w:val="00E114BE"/>
    <w:rsid w:val="00EF19E3"/>
    <w:rsid w:val="00F06531"/>
    <w:rsid w:val="00F10C3B"/>
    <w:rsid w:val="00F27FF3"/>
    <w:rsid w:val="00F51887"/>
    <w:rsid w:val="00F552F1"/>
    <w:rsid w:val="00FD3F7D"/>
    <w:rsid w:val="00FE6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3AE2AA-B489-44B6-A726-A0F60282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B7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E0B72"/>
    <w:pPr>
      <w:tabs>
        <w:tab w:val="center" w:pos="4677"/>
        <w:tab w:val="right" w:pos="9355"/>
      </w:tabs>
    </w:pPr>
  </w:style>
  <w:style w:type="character" w:customStyle="1" w:styleId="FooterChar">
    <w:name w:val="Footer Char"/>
    <w:basedOn w:val="DefaultParagraphFont"/>
    <w:link w:val="Footer"/>
    <w:uiPriority w:val="99"/>
    <w:rsid w:val="009E0B72"/>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9E0B72"/>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E0B72"/>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E0B72"/>
    <w:pPr>
      <w:ind w:left="720"/>
      <w:contextualSpacing/>
    </w:pPr>
  </w:style>
  <w:style w:type="character" w:styleId="Strong">
    <w:name w:val="Strong"/>
    <w:basedOn w:val="DefaultParagraphFont"/>
    <w:uiPriority w:val="22"/>
    <w:qFormat/>
    <w:rsid w:val="00E10B4C"/>
    <w:rPr>
      <w:b/>
      <w:bCs/>
    </w:rPr>
  </w:style>
  <w:style w:type="paragraph" w:styleId="BalloonText">
    <w:name w:val="Balloon Text"/>
    <w:basedOn w:val="Normal"/>
    <w:link w:val="BalloonTextChar"/>
    <w:uiPriority w:val="99"/>
    <w:semiHidden/>
    <w:unhideWhenUsed/>
    <w:rsid w:val="008140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8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554216">
      <w:bodyDiv w:val="1"/>
      <w:marLeft w:val="0"/>
      <w:marRight w:val="0"/>
      <w:marTop w:val="0"/>
      <w:marBottom w:val="0"/>
      <w:divBdr>
        <w:top w:val="none" w:sz="0" w:space="0" w:color="auto"/>
        <w:left w:val="none" w:sz="0" w:space="0" w:color="auto"/>
        <w:bottom w:val="none" w:sz="0" w:space="0" w:color="auto"/>
        <w:right w:val="none" w:sz="0" w:space="0" w:color="auto"/>
      </w:divBdr>
    </w:div>
    <w:div w:id="14185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405</Words>
  <Characters>3015</Characters>
  <Application>Microsoft Office Word</Application>
  <DocSecurity>0</DocSecurity>
  <Lines>150</Lines>
  <Paragraphs>94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https:/mul2-mss.gov.am/tasks/643056/oneclick/670 himnavorum (1).docx?token=861897a7e4c5c8eb9563499e79a8aa39</cp:keywords>
  <dc:description/>
  <cp:lastModifiedBy>Anahit.Galstyan</cp:lastModifiedBy>
  <cp:revision>2</cp:revision>
  <dcterms:created xsi:type="dcterms:W3CDTF">2022-09-27T13:25:00Z</dcterms:created>
  <dcterms:modified xsi:type="dcterms:W3CDTF">2022-09-27T13:25:00Z</dcterms:modified>
</cp:coreProperties>
</file>