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EF3" w:rsidRPr="0085640A" w:rsidRDefault="00DD7EF3" w:rsidP="00584FE9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2"/>
          <w:szCs w:val="22"/>
          <w:lang w:val="hy-AM"/>
        </w:rPr>
      </w:pPr>
    </w:p>
    <w:p w:rsidR="00DD7EF3" w:rsidRPr="00584FE9" w:rsidRDefault="00DD7EF3" w:rsidP="00584FE9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 w:rsidRPr="00584FE9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DD7EF3" w:rsidRPr="00584FE9" w:rsidRDefault="00DD7EF3" w:rsidP="00584FE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84FE9">
        <w:rPr>
          <w:rFonts w:ascii="GHEA Grapalat" w:hAnsi="GHEA Grapalat"/>
          <w:b/>
          <w:color w:val="000000"/>
          <w:sz w:val="24"/>
          <w:szCs w:val="24"/>
          <w:lang w:val="fr-FR"/>
        </w:rPr>
        <w:t>«</w:t>
      </w:r>
      <w:r w:rsidR="00011290" w:rsidRPr="00584FE9">
        <w:rPr>
          <w:rFonts w:ascii="GHEA Grapalat" w:hAnsi="GHEA Grapalat"/>
          <w:b/>
          <w:sz w:val="24"/>
          <w:szCs w:val="24"/>
          <w:lang w:val="ru-RU"/>
        </w:rPr>
        <w:t>ՀԱՅԱՍՏԱՆԻ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ru-RU"/>
        </w:rPr>
        <w:t>ՀԱՆՐԱՊԵՏՈՒԹՅԱՆ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ԿՐԹՈՒԹՅԱՆ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ԳԻՏՈՒԹՅԱՆ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ՄՇԱԿՈՒՅԹԻ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ԵՎ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ՍՊՈՐՏԻ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ՆԱԽԱՐԱՐՈՒԹՅՈՒՆԻՑ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ԳՈՒՅՔ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ՀԵՏ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ՎԵՐՑՆԵԼՈՒ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>, ՀԱՅԱՍՏԱՆԻ ՀԱՆՐԱՊԵՏՈՒԹՅԱՆ ՏԱՐԱԾՔԱՅԻՆ ԿԱՌԱՎԱՐՄԱՆ ԵՎ ԵՆԹԱԿԱՌՈՒՑՎԱԾՔՆԵՐԻ ՆԱԽԱՐԱՐՈՒԹՅԱՆ ՊԵՏԱԿԱՆ ԳՈՒՅՔԻ ԿԱՌԱՎԱՐՄԱՆ ԿՈՄԻՏԵԻՆ ԳՈՒՅՔ ԱՄՐԱՑՆԵԼՈՒ ԵՎ  «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ԿԱՐԵՆ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ԴԵՄԻՐՃՅԱՆԻ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ԱՆՎԱՆ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ՄԱՐԶԱՀԱՄԵՐԳԱՅԻՆ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ՀԱՄԱԼԻՐ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ՊԵՏԱԿԱՆ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ՈՉ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ԱՌԵՎՏՐԱՅԻՆ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ԿԱԶՄԱԿԵՐՊՈՒԹՅԱՆԸ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E5616" w:rsidRPr="00584FE9">
        <w:rPr>
          <w:rFonts w:ascii="GHEA Grapalat" w:hAnsi="GHEA Grapalat"/>
          <w:b/>
          <w:sz w:val="24"/>
          <w:szCs w:val="24"/>
          <w:lang w:val="af-ZA"/>
        </w:rPr>
        <w:t xml:space="preserve">ԱՆԺԱՄԿԵՏ, ԱՆՀԱՏՈՒՅՑ  ՕԳՏԱԳՈՐԾՄԱՆ ԻՐԱՎՈՒՆՔՈՎ 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ԳՈՒՅՔ </w:t>
      </w:r>
      <w:r w:rsidR="007E5616" w:rsidRPr="00584FE9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011290" w:rsidRPr="00584FE9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011290" w:rsidRPr="00584FE9">
        <w:rPr>
          <w:rFonts w:ascii="GHEA Grapalat" w:hAnsi="GHEA Grapalat"/>
          <w:b/>
          <w:sz w:val="24"/>
          <w:szCs w:val="24"/>
          <w:lang w:val="en-US"/>
        </w:rPr>
        <w:t>ՄԱՍԻՆ</w:t>
      </w:r>
      <w:r w:rsidRPr="00584FE9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584FE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584FE9">
        <w:rPr>
          <w:rFonts w:ascii="GHEA Grapalat" w:hAnsi="GHEA Grapalat"/>
          <w:b/>
          <w:color w:val="000000"/>
          <w:sz w:val="24"/>
          <w:szCs w:val="24"/>
          <w:lang w:val="af-ZA"/>
        </w:rPr>
        <w:t>ՀԱՅԱՍՏԱՆԻ ՀԱՆՐԱՊԵՏՈՒԹՅԱՆ</w:t>
      </w:r>
      <w:r w:rsidRPr="00584FE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584FE9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r w:rsidRPr="00584FE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584FE9">
        <w:rPr>
          <w:rFonts w:ascii="GHEA Grapalat" w:hAnsi="GHEA Grapalat"/>
          <w:b/>
          <w:color w:val="000000"/>
          <w:sz w:val="24"/>
          <w:szCs w:val="24"/>
        </w:rPr>
        <w:t>ՈՐՈՇՄԱՆ</w:t>
      </w:r>
      <w:r w:rsidRPr="00584FE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</w:t>
      </w:r>
      <w:r w:rsidRPr="00584FE9">
        <w:rPr>
          <w:rFonts w:ascii="GHEA Grapalat" w:hAnsi="GHEA Grapalat"/>
          <w:b/>
          <w:color w:val="000000"/>
          <w:sz w:val="24"/>
          <w:szCs w:val="24"/>
          <w:lang w:val="ru-RU"/>
        </w:rPr>
        <w:t>ՆԱԽԱԳԾԻ</w:t>
      </w:r>
      <w:r w:rsidRPr="00584FE9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b/>
          <w:color w:val="000000"/>
          <w:sz w:val="24"/>
          <w:szCs w:val="24"/>
          <w:lang w:val="en-US"/>
        </w:rPr>
        <w:t>ՄԱՍԻՆ</w:t>
      </w:r>
    </w:p>
    <w:p w:rsidR="00DD7EF3" w:rsidRPr="00584FE9" w:rsidRDefault="00DD7EF3" w:rsidP="00584FE9">
      <w:pPr>
        <w:pStyle w:val="mechtex"/>
        <w:spacing w:line="360" w:lineRule="auto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DD7EF3" w:rsidRPr="00584FE9" w:rsidRDefault="00DD7EF3" w:rsidP="00584FE9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584FE9">
        <w:rPr>
          <w:rFonts w:ascii="GHEA Grapalat" w:hAnsi="GHEA Grapalat"/>
          <w:sz w:val="24"/>
          <w:szCs w:val="24"/>
          <w:lang w:val="hy-AM"/>
        </w:rPr>
        <w:t>Սյուն որոշման նախագծի ընդունման անհրաժեշտությունը պայմանավորված է Հայաստանի Հանրապետության Վարչապետի 2022 թվականի հունիսի 20-ի N 02/16.32/18471-2022</w:t>
      </w:r>
      <w:r w:rsidR="00E06483" w:rsidRPr="00584FE9">
        <w:rPr>
          <w:rFonts w:ascii="GHEA Grapalat" w:hAnsi="GHEA Grapalat"/>
          <w:sz w:val="24"/>
          <w:szCs w:val="24"/>
          <w:lang w:val="hy-AM"/>
        </w:rPr>
        <w:t xml:space="preserve"> և 2022 թվականի օգոստոսսի  22-ի N 02/16.32/26089-2022</w:t>
      </w:r>
      <w:r w:rsidRPr="00584FE9">
        <w:rPr>
          <w:rFonts w:ascii="GHEA Grapalat" w:hAnsi="GHEA Grapalat"/>
          <w:sz w:val="24"/>
          <w:szCs w:val="24"/>
          <w:lang w:val="hy-AM"/>
        </w:rPr>
        <w:t xml:space="preserve"> հանձնարարական</w:t>
      </w:r>
      <w:r w:rsidR="00E06483" w:rsidRPr="00584FE9">
        <w:rPr>
          <w:rFonts w:ascii="GHEA Grapalat" w:hAnsi="GHEA Grapalat"/>
          <w:sz w:val="24"/>
          <w:szCs w:val="24"/>
          <w:lang w:val="hy-AM"/>
        </w:rPr>
        <w:t>ներ</w:t>
      </w:r>
      <w:r w:rsidRPr="00584FE9">
        <w:rPr>
          <w:rFonts w:ascii="GHEA Grapalat" w:hAnsi="GHEA Grapalat"/>
          <w:sz w:val="24"/>
          <w:szCs w:val="24"/>
          <w:lang w:val="hy-AM"/>
        </w:rPr>
        <w:t xml:space="preserve">ով՝ ապագայում «Կարեն Դեմիրճյանի անվան մարզահամերգային համալիր»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պետական ոչ առևտրային կազմակերպությունում</w:t>
      </w:r>
      <w:r w:rsidRPr="00584FE9">
        <w:rPr>
          <w:rFonts w:ascii="GHEA Grapalat" w:hAnsi="GHEA Grapalat"/>
          <w:sz w:val="24"/>
          <w:szCs w:val="24"/>
          <w:lang w:val="hy-AM"/>
        </w:rPr>
        <w:t xml:space="preserve"> ըստ արժանավույն կազմակերպելու  նմանատիպ առաջնությունները և  միջոցառումները:</w:t>
      </w:r>
    </w:p>
    <w:p w:rsidR="00DD7EF3" w:rsidRPr="00584FE9" w:rsidRDefault="00DD7EF3" w:rsidP="00584FE9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DD7EF3" w:rsidRPr="00584FE9" w:rsidRDefault="00DD7EF3" w:rsidP="00584FE9">
      <w:pPr>
        <w:spacing w:line="360" w:lineRule="auto"/>
        <w:ind w:firstLine="414"/>
        <w:rPr>
          <w:rFonts w:ascii="GHEA Grapalat" w:hAnsi="GHEA Grapalat" w:cs="Sylfaen"/>
          <w:b/>
          <w:sz w:val="24"/>
          <w:szCs w:val="24"/>
          <w:lang w:val="af-ZA"/>
        </w:rPr>
      </w:pPr>
      <w:r w:rsidRPr="00584FE9">
        <w:rPr>
          <w:rFonts w:ascii="GHEA Grapalat" w:hAnsi="GHEA Grapalat" w:cs="Sylfaen"/>
          <w:b/>
          <w:sz w:val="24"/>
          <w:szCs w:val="24"/>
          <w:lang w:val="af-ZA"/>
        </w:rPr>
        <w:t xml:space="preserve">Ընթացիկ իրավիճակը և խնդիրները </w:t>
      </w:r>
    </w:p>
    <w:p w:rsidR="00E06483" w:rsidRPr="00584FE9" w:rsidRDefault="00DD7EF3" w:rsidP="00584FE9">
      <w:pPr>
        <w:spacing w:line="360" w:lineRule="auto"/>
        <w:ind w:firstLine="414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584FE9">
        <w:rPr>
          <w:rFonts w:ascii="GHEA Grapalat" w:hAnsi="GHEA Grapalat"/>
          <w:sz w:val="24"/>
          <w:szCs w:val="24"/>
          <w:lang w:val="hy-AM"/>
        </w:rPr>
        <w:t>Բռնցքամարտի Եվրոպայի առաջնության</w:t>
      </w:r>
      <w:r w:rsidRPr="00584FE9">
        <w:rPr>
          <w:rFonts w:ascii="GHEA Grapalat" w:hAnsi="GHEA Grapalat"/>
          <w:sz w:val="24"/>
          <w:szCs w:val="24"/>
          <w:lang w:val="hy-AM"/>
        </w:rPr>
        <w:tab/>
        <w:t xml:space="preserve"> ավարտից հետո</w:t>
      </w:r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sz w:val="24"/>
          <w:szCs w:val="24"/>
          <w:lang w:val="hy-AM"/>
        </w:rPr>
        <w:t>«Կարեն</w:t>
      </w:r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sz w:val="24"/>
          <w:szCs w:val="24"/>
          <w:lang w:val="hy-AM"/>
        </w:rPr>
        <w:t xml:space="preserve">Դեմիրճյանի անվան մարզահամերգային համալիր»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պետական ոչ առևտրային կազմակերպությունը</w:t>
      </w:r>
      <w:r w:rsidRPr="00584FE9">
        <w:rPr>
          <w:rFonts w:ascii="GHEA Grapalat" w:hAnsi="GHEA Grapalat"/>
          <w:sz w:val="24"/>
          <w:szCs w:val="24"/>
          <w:lang w:val="hy-AM"/>
        </w:rPr>
        <w:t xml:space="preserve"> դիմել է Հայաստանի</w:t>
      </w:r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sz w:val="24"/>
          <w:szCs w:val="24"/>
          <w:lang w:val="hy-AM"/>
        </w:rPr>
        <w:t xml:space="preserve">Հանրապետության կառավարությանը՝ Հայաստանի Հանրապետության կառավարության 2022 թվականի ապրիլի 15-ի N 523-Ն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կետով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րթության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գիտության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մշակույթի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սպորտի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նախարարությանը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հանձնված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53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անվանում՝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102322967.7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ընդհանուր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հաշվեկշռային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արժեքով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գույք</w:t>
      </w:r>
      <w:r w:rsidR="00EE53C6" w:rsidRPr="00584FE9">
        <w:rPr>
          <w:rFonts w:ascii="GHEA Grapalat" w:hAnsi="GHEA Grapalat"/>
          <w:color w:val="000000"/>
          <w:sz w:val="24"/>
          <w:szCs w:val="24"/>
          <w:lang w:val="hy-AM"/>
        </w:rPr>
        <w:t>ից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16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անվանում՝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21301414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ընդհանուր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հաշվեկշռային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արժեքով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գույքը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սեփականության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իրավունքով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կազմակերպությանը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հանձնելու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խնդրանքով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: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Սակայն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համաձայն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color w:val="000000"/>
          <w:sz w:val="24"/>
          <w:szCs w:val="24"/>
          <w:lang w:val="hy-AM"/>
        </w:rPr>
        <w:t>Վարչապետի</w:t>
      </w:r>
      <w:r w:rsidR="00E06483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sz w:val="24"/>
          <w:szCs w:val="24"/>
          <w:lang w:val="hy-AM"/>
        </w:rPr>
        <w:t>2022 թվականի օգոստոսսի  22-ի N 02/16.32/26089-2022</w:t>
      </w:r>
      <w:r w:rsidR="00E06483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E06483" w:rsidRPr="00584FE9">
        <w:rPr>
          <w:rFonts w:ascii="GHEA Grapalat" w:hAnsi="GHEA Grapalat"/>
          <w:sz w:val="24"/>
          <w:szCs w:val="24"/>
          <w:lang w:val="hy-AM"/>
        </w:rPr>
        <w:t>հանձնարարականի</w:t>
      </w:r>
      <w:r w:rsidR="00EE53C6" w:rsidRPr="00584FE9">
        <w:rPr>
          <w:rFonts w:ascii="GHEA Grapalat" w:hAnsi="GHEA Grapalat"/>
          <w:sz w:val="24"/>
          <w:szCs w:val="24"/>
          <w:lang w:val="af-ZA"/>
        </w:rPr>
        <w:t xml:space="preserve">, որը </w:t>
      </w:r>
      <w:r w:rsidR="00EE53C6" w:rsidRPr="00584FE9">
        <w:rPr>
          <w:rFonts w:ascii="GHEA Grapalat" w:hAnsi="GHEA Grapalat"/>
          <w:sz w:val="24"/>
          <w:szCs w:val="24"/>
          <w:lang w:val="hy-AM"/>
        </w:rPr>
        <w:t>բացառում</w:t>
      </w:r>
      <w:r w:rsidR="00EE53C6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EE53C6" w:rsidRPr="00584FE9">
        <w:rPr>
          <w:rFonts w:ascii="GHEA Grapalat" w:hAnsi="GHEA Grapalat"/>
          <w:sz w:val="24"/>
          <w:szCs w:val="24"/>
          <w:lang w:val="hy-AM"/>
        </w:rPr>
        <w:t>է հանձնվող գույքի մասնատումը՝ հետագայում այն մեծամասշտաբ միջոցառումների ժամանակ ըստ անհրաժեշտության կիրառելու հնարավորության նպատակով</w:t>
      </w:r>
      <w:r w:rsidR="00EE53C6" w:rsidRPr="00584F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EE53C6" w:rsidRPr="00584FE9">
        <w:rPr>
          <w:rFonts w:ascii="GHEA Grapalat" w:hAnsi="GHEA Grapalat"/>
          <w:sz w:val="24"/>
          <w:szCs w:val="24"/>
          <w:lang w:val="hy-AM"/>
        </w:rPr>
        <w:t>ամբողջ</w:t>
      </w:r>
      <w:r w:rsidR="00EE53C6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EE53C6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53 </w:t>
      </w:r>
      <w:r w:rsidR="00EE53C6" w:rsidRPr="00584FE9">
        <w:rPr>
          <w:rFonts w:ascii="GHEA Grapalat" w:hAnsi="GHEA Grapalat"/>
          <w:color w:val="000000"/>
          <w:sz w:val="24"/>
          <w:szCs w:val="24"/>
          <w:lang w:val="hy-AM"/>
        </w:rPr>
        <w:t>անվանում՝</w:t>
      </w:r>
      <w:r w:rsidR="00EE53C6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102322967.7 </w:t>
      </w:r>
      <w:r w:rsidR="00EE53C6" w:rsidRPr="00584FE9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EE53C6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E53C6" w:rsidRPr="00584FE9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="00EE53C6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E53C6" w:rsidRPr="00584FE9">
        <w:rPr>
          <w:rFonts w:ascii="GHEA Grapalat" w:hAnsi="GHEA Grapalat"/>
          <w:color w:val="000000"/>
          <w:sz w:val="24"/>
          <w:szCs w:val="24"/>
          <w:lang w:val="hy-AM"/>
        </w:rPr>
        <w:t>ընդհանուր</w:t>
      </w:r>
      <w:r w:rsidR="00EE53C6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E53C6" w:rsidRPr="00584FE9">
        <w:rPr>
          <w:rFonts w:ascii="GHEA Grapalat" w:hAnsi="GHEA Grapalat"/>
          <w:color w:val="000000"/>
          <w:sz w:val="24"/>
          <w:szCs w:val="24"/>
          <w:lang w:val="hy-AM"/>
        </w:rPr>
        <w:t>հաշվեկշռային</w:t>
      </w:r>
      <w:r w:rsidR="00EE53C6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E53C6" w:rsidRPr="00584FE9">
        <w:rPr>
          <w:rFonts w:ascii="GHEA Grapalat" w:hAnsi="GHEA Grapalat"/>
          <w:color w:val="000000"/>
          <w:sz w:val="24"/>
          <w:szCs w:val="24"/>
          <w:lang w:val="hy-AM"/>
        </w:rPr>
        <w:t>արժեքով</w:t>
      </w:r>
      <w:r w:rsidR="00EE53C6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E53C6" w:rsidRPr="00584FE9">
        <w:rPr>
          <w:rFonts w:ascii="GHEA Grapalat" w:hAnsi="GHEA Grapalat"/>
          <w:color w:val="000000"/>
          <w:sz w:val="24"/>
          <w:szCs w:val="24"/>
          <w:lang w:val="hy-AM"/>
        </w:rPr>
        <w:t>գույքը</w:t>
      </w:r>
      <w:r w:rsidR="00EE53C6" w:rsidRPr="00584FE9">
        <w:rPr>
          <w:rFonts w:ascii="GHEA Grapalat" w:hAnsi="GHEA Grapalat" w:cs="GHEA Grapalat"/>
          <w:sz w:val="24"/>
          <w:szCs w:val="24"/>
          <w:lang w:val="hy-AM"/>
        </w:rPr>
        <w:t>՝ համաձայն</w:t>
      </w:r>
      <w:r w:rsidR="00EE53C6" w:rsidRPr="00584FE9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EE53C6" w:rsidRPr="00584FE9">
        <w:rPr>
          <w:rFonts w:ascii="GHEA Grapalat" w:hAnsi="GHEA Grapalat" w:cs="GHEA Grapalat"/>
          <w:sz w:val="24"/>
          <w:szCs w:val="24"/>
          <w:lang w:val="hy-AM"/>
        </w:rPr>
        <w:t>հավելվածի</w:t>
      </w:r>
      <w:r w:rsidR="000A3667" w:rsidRPr="00584FE9">
        <w:rPr>
          <w:rFonts w:ascii="GHEA Grapalat" w:hAnsi="GHEA Grapalat" w:cs="GHEA Grapalat"/>
          <w:sz w:val="24"/>
          <w:szCs w:val="24"/>
          <w:lang w:val="af-ZA"/>
        </w:rPr>
        <w:t>,</w:t>
      </w:r>
      <w:r w:rsidR="00EE53C6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E53C6" w:rsidRPr="00584FE9">
        <w:rPr>
          <w:rFonts w:ascii="GHEA Grapalat" w:hAnsi="GHEA Grapalat"/>
          <w:color w:val="000000"/>
          <w:sz w:val="24"/>
          <w:szCs w:val="24"/>
          <w:lang w:val="hy-AM"/>
        </w:rPr>
        <w:t>որոշվել</w:t>
      </w:r>
      <w:r w:rsidR="00EE53C6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E53C6" w:rsidRPr="00584FE9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EE53C6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E53C6" w:rsidRPr="00584FE9">
        <w:rPr>
          <w:rFonts w:ascii="GHEA Grapalat" w:hAnsi="GHEA Grapalat"/>
          <w:color w:val="000000"/>
          <w:sz w:val="24"/>
          <w:szCs w:val="24"/>
          <w:lang w:val="hy-AM"/>
        </w:rPr>
        <w:t>հանձնել</w:t>
      </w:r>
      <w:r w:rsidR="00EE53C6"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E53C6" w:rsidRPr="00584FE9">
        <w:rPr>
          <w:rFonts w:ascii="GHEA Grapalat" w:hAnsi="GHEA Grapalat"/>
          <w:sz w:val="24"/>
          <w:szCs w:val="24"/>
          <w:lang w:val="hy-AM"/>
        </w:rPr>
        <w:t>«Կարեն</w:t>
      </w:r>
      <w:r w:rsidR="00EE53C6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EE53C6" w:rsidRPr="00584FE9">
        <w:rPr>
          <w:rFonts w:ascii="GHEA Grapalat" w:hAnsi="GHEA Grapalat"/>
          <w:sz w:val="24"/>
          <w:szCs w:val="24"/>
          <w:lang w:val="hy-AM"/>
        </w:rPr>
        <w:t xml:space="preserve">Դեմիրճյանի անվան մարզահամերգային համալիր» </w:t>
      </w:r>
      <w:r w:rsidR="00EE53C6" w:rsidRPr="00584FE9">
        <w:rPr>
          <w:rFonts w:ascii="GHEA Grapalat" w:hAnsi="GHEA Grapalat"/>
          <w:color w:val="000000"/>
          <w:sz w:val="24"/>
          <w:szCs w:val="24"/>
          <w:lang w:val="hy-AM"/>
        </w:rPr>
        <w:t>պետական ոչ առևտրային կազմակերպությունը</w:t>
      </w:r>
      <w:r w:rsidR="000A3667" w:rsidRPr="00584FE9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DD7EF3" w:rsidRPr="00584FE9" w:rsidRDefault="00DD7EF3" w:rsidP="00584FE9">
      <w:pPr>
        <w:spacing w:line="360" w:lineRule="auto"/>
        <w:ind w:firstLine="414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584FE9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584FE9">
        <w:rPr>
          <w:rFonts w:ascii="GHEA Grapalat" w:hAnsi="GHEA Grapalat"/>
          <w:sz w:val="24"/>
          <w:szCs w:val="24"/>
          <w:lang w:val="en-US"/>
        </w:rPr>
        <w:t>այաստանի</w:t>
      </w:r>
      <w:proofErr w:type="spellEnd"/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584FE9">
        <w:rPr>
          <w:rFonts w:ascii="GHEA Grapalat" w:hAnsi="GHEA Grapalat"/>
          <w:sz w:val="24"/>
          <w:szCs w:val="24"/>
          <w:lang w:val="en-US"/>
        </w:rPr>
        <w:t>անրապետության</w:t>
      </w:r>
      <w:proofErr w:type="spellEnd"/>
      <w:r w:rsidRPr="00584FE9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4FE9">
        <w:rPr>
          <w:rFonts w:ascii="GHEA Grapalat" w:hAnsi="GHEA Grapalat"/>
          <w:sz w:val="24"/>
          <w:szCs w:val="24"/>
          <w:lang w:val="en-US"/>
        </w:rPr>
        <w:t>հանձնարարական</w:t>
      </w:r>
      <w:r w:rsidR="000A3667" w:rsidRPr="00584FE9">
        <w:rPr>
          <w:rFonts w:ascii="GHEA Grapalat" w:hAnsi="GHEA Grapalat"/>
          <w:sz w:val="24"/>
          <w:szCs w:val="24"/>
          <w:lang w:val="ru-RU"/>
        </w:rPr>
        <w:t>ներ</w:t>
      </w:r>
      <w:proofErr w:type="spellEnd"/>
      <w:r w:rsidRPr="00584FE9">
        <w:rPr>
          <w:rFonts w:ascii="GHEA Grapalat" w:hAnsi="GHEA Grapalat"/>
          <w:sz w:val="24"/>
          <w:szCs w:val="24"/>
          <w:lang w:val="en-US"/>
        </w:rPr>
        <w:t>ի</w:t>
      </w:r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4FE9">
        <w:rPr>
          <w:rFonts w:ascii="GHEA Grapalat" w:hAnsi="GHEA Grapalat"/>
          <w:sz w:val="24"/>
          <w:szCs w:val="24"/>
          <w:lang w:val="en-US"/>
        </w:rPr>
        <w:t>համաձայն</w:t>
      </w:r>
      <w:proofErr w:type="spellEnd"/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4FE9">
        <w:rPr>
          <w:rFonts w:ascii="GHEA Grapalat" w:hAnsi="GHEA Grapalat"/>
          <w:sz w:val="24"/>
          <w:szCs w:val="24"/>
          <w:lang w:val="en-US"/>
        </w:rPr>
        <w:t>հարցը</w:t>
      </w:r>
      <w:proofErr w:type="spellEnd"/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4FE9">
        <w:rPr>
          <w:rFonts w:ascii="GHEA Grapalat" w:hAnsi="GHEA Grapalat"/>
          <w:sz w:val="24"/>
          <w:szCs w:val="24"/>
          <w:lang w:val="en-US"/>
        </w:rPr>
        <w:t>քննարկվել</w:t>
      </w:r>
      <w:proofErr w:type="spellEnd"/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sz w:val="24"/>
          <w:szCs w:val="24"/>
          <w:lang w:val="en-US"/>
        </w:rPr>
        <w:t>է</w:t>
      </w:r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color w:val="000000"/>
          <w:sz w:val="24"/>
          <w:szCs w:val="24"/>
          <w:lang w:val="en-US"/>
        </w:rPr>
        <w:t>Տ</w:t>
      </w:r>
      <w:proofErr w:type="spellStart"/>
      <w:r w:rsidRPr="00584FE9">
        <w:rPr>
          <w:rFonts w:ascii="GHEA Grapalat" w:hAnsi="GHEA Grapalat"/>
          <w:sz w:val="24"/>
          <w:szCs w:val="24"/>
          <w:lang w:val="hy-AM"/>
        </w:rPr>
        <w:t>արածքային</w:t>
      </w:r>
      <w:proofErr w:type="spellEnd"/>
      <w:r w:rsidRPr="00584FE9">
        <w:rPr>
          <w:rFonts w:ascii="GHEA Grapalat" w:hAnsi="GHEA Grapalat"/>
          <w:sz w:val="24"/>
          <w:szCs w:val="24"/>
          <w:lang w:val="hy-AM"/>
        </w:rPr>
        <w:t xml:space="preserve"> կառավարման և ենթակառուցվածքների նախարարության</w:t>
      </w:r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4FE9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4FE9">
        <w:rPr>
          <w:rFonts w:ascii="GHEA Grapalat" w:hAnsi="GHEA Grapalat"/>
          <w:sz w:val="24"/>
          <w:szCs w:val="24"/>
          <w:lang w:val="en-US"/>
        </w:rPr>
        <w:t>համատեղ</w:t>
      </w:r>
      <w:proofErr w:type="spellEnd"/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sz w:val="24"/>
          <w:szCs w:val="24"/>
          <w:lang w:val="en-US"/>
        </w:rPr>
        <w:t>և</w:t>
      </w:r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4FE9">
        <w:rPr>
          <w:rFonts w:ascii="GHEA Grapalat" w:hAnsi="GHEA Grapalat"/>
          <w:sz w:val="24"/>
          <w:szCs w:val="24"/>
          <w:lang w:val="af-ZA"/>
        </w:rPr>
        <w:t>հետագայում</w:t>
      </w:r>
      <w:proofErr w:type="spellEnd"/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sz w:val="24"/>
          <w:szCs w:val="24"/>
          <w:lang w:val="hy-AM"/>
        </w:rPr>
        <w:t xml:space="preserve">նմանատիպ </w:t>
      </w:r>
      <w:proofErr w:type="spellStart"/>
      <w:r w:rsidRPr="00584FE9">
        <w:rPr>
          <w:rFonts w:ascii="GHEA Grapalat" w:hAnsi="GHEA Grapalat"/>
          <w:sz w:val="24"/>
          <w:szCs w:val="24"/>
          <w:lang w:val="hy-AM"/>
        </w:rPr>
        <w:t>առաջնությունները</w:t>
      </w:r>
      <w:proofErr w:type="spellEnd"/>
      <w:r w:rsidRPr="00584FE9">
        <w:rPr>
          <w:rFonts w:ascii="GHEA Grapalat" w:hAnsi="GHEA Grapalat"/>
          <w:sz w:val="24"/>
          <w:szCs w:val="24"/>
          <w:lang w:val="hy-AM"/>
        </w:rPr>
        <w:t xml:space="preserve"> և  միջոցառումները</w:t>
      </w:r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4FE9">
        <w:rPr>
          <w:rFonts w:ascii="GHEA Grapalat" w:hAnsi="GHEA Grapalat"/>
          <w:sz w:val="24"/>
          <w:szCs w:val="24"/>
          <w:lang w:val="en-US"/>
        </w:rPr>
        <w:t>ներկայացուցչական</w:t>
      </w:r>
      <w:proofErr w:type="spellEnd"/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4FE9">
        <w:rPr>
          <w:rFonts w:ascii="GHEA Grapalat" w:hAnsi="GHEA Grapalat"/>
          <w:sz w:val="24"/>
          <w:szCs w:val="24"/>
          <w:lang w:val="en-US"/>
        </w:rPr>
        <w:t>տեսանկյունից</w:t>
      </w:r>
      <w:proofErr w:type="spellEnd"/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/>
          <w:sz w:val="24"/>
          <w:szCs w:val="24"/>
          <w:lang w:val="hy-AM"/>
        </w:rPr>
        <w:t xml:space="preserve">ըստ </w:t>
      </w:r>
      <w:proofErr w:type="spellStart"/>
      <w:r w:rsidRPr="00584FE9">
        <w:rPr>
          <w:rFonts w:ascii="GHEA Grapalat" w:hAnsi="GHEA Grapalat"/>
          <w:sz w:val="24"/>
          <w:szCs w:val="24"/>
          <w:lang w:val="hy-AM"/>
        </w:rPr>
        <w:t>արժանավույն</w:t>
      </w:r>
      <w:proofErr w:type="spellEnd"/>
      <w:r w:rsidRPr="00584FE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584FE9">
        <w:rPr>
          <w:rFonts w:ascii="GHEA Grapalat" w:hAnsi="GHEA Grapalat"/>
          <w:sz w:val="24"/>
          <w:szCs w:val="24"/>
          <w:lang w:val="en-US"/>
        </w:rPr>
        <w:t>պատվով</w:t>
      </w:r>
      <w:proofErr w:type="spellEnd"/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4FE9">
        <w:rPr>
          <w:rFonts w:ascii="GHEA Grapalat" w:hAnsi="GHEA Grapalat"/>
          <w:sz w:val="24"/>
          <w:szCs w:val="24"/>
          <w:lang w:val="af-ZA"/>
        </w:rPr>
        <w:t>կազմակերպելու</w:t>
      </w:r>
      <w:proofErr w:type="spellEnd"/>
      <w:r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84FE9">
        <w:rPr>
          <w:rFonts w:ascii="GHEA Grapalat" w:hAnsi="GHEA Grapalat"/>
          <w:sz w:val="24"/>
          <w:szCs w:val="24"/>
          <w:lang w:val="af-ZA"/>
        </w:rPr>
        <w:t>նպատակով</w:t>
      </w:r>
      <w:proofErr w:type="spellEnd"/>
      <w:r w:rsidRPr="00584FE9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="006202E2" w:rsidRPr="00584FE9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6202E2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202E2" w:rsidRPr="00584FE9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6202E2" w:rsidRPr="00584FE9">
        <w:rPr>
          <w:rFonts w:ascii="GHEA Grapalat" w:hAnsi="GHEA Grapalat"/>
          <w:sz w:val="24"/>
          <w:szCs w:val="24"/>
          <w:lang w:val="af-ZA"/>
        </w:rPr>
        <w:t xml:space="preserve"> կ</w:t>
      </w:r>
      <w:proofErr w:type="spellStart"/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րթության</w:t>
      </w:r>
      <w:proofErr w:type="spellEnd"/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, գիտության, մշակույթի և սպորտի նախարարությունը շրջանառել է սույն որոշման նախագիծը:</w:t>
      </w:r>
    </w:p>
    <w:p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/>
          <w:sz w:val="24"/>
          <w:szCs w:val="24"/>
          <w:lang w:val="hy-AM"/>
        </w:rPr>
        <w:t>Կարգավորման   նպատակը</w:t>
      </w:r>
    </w:p>
    <w:p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584FE9"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ընդունմամբ </w:t>
      </w:r>
      <w:r w:rsidRPr="00584FE9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Pr="00584FE9">
        <w:rPr>
          <w:rFonts w:ascii="GHEA Grapalat" w:hAnsi="GHEA Grapalat"/>
          <w:sz w:val="24"/>
          <w:szCs w:val="24"/>
          <w:lang w:val="hy-AM"/>
        </w:rPr>
        <w:t xml:space="preserve">Կարեն Դեմիրճյանի անվան մարզահամերգային համալիր» 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>պետական ոչ առևտրային կազմակերպությանը</w:t>
      </w:r>
      <w:r w:rsidRPr="00584FE9">
        <w:rPr>
          <w:rFonts w:ascii="GHEA Grapalat" w:hAnsi="GHEA Grapalat"/>
          <w:sz w:val="24"/>
          <w:szCs w:val="24"/>
          <w:lang w:val="hy-AM"/>
        </w:rPr>
        <w:t xml:space="preserve"> կհատկացվի անհրաժեշտ գույք նմանատիպ առաջնությունների և ներկայացուցչական  միջոցառումների կազմակերպման համար:</w:t>
      </w:r>
    </w:p>
    <w:p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DD7EF3" w:rsidRPr="00584FE9" w:rsidRDefault="00DD7EF3" w:rsidP="00584FE9">
      <w:pPr>
        <w:spacing w:line="360" w:lineRule="auto"/>
        <w:ind w:right="315" w:firstLine="50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DD7EF3" w:rsidRPr="00584FE9" w:rsidRDefault="00DD7EF3" w:rsidP="00584FE9">
      <w:pPr>
        <w:tabs>
          <w:tab w:val="left" w:pos="1270"/>
        </w:tabs>
        <w:spacing w:line="360" w:lineRule="auto"/>
        <w:ind w:right="315"/>
        <w:jc w:val="both"/>
        <w:rPr>
          <w:rFonts w:ascii="GHEA Grapalat" w:hAnsi="GHEA Grapalat"/>
          <w:sz w:val="24"/>
          <w:szCs w:val="24"/>
          <w:lang w:val="hy-AM"/>
        </w:rPr>
      </w:pPr>
      <w:r w:rsidRPr="00584FE9">
        <w:rPr>
          <w:rFonts w:ascii="GHEA Grapalat" w:hAnsi="GHEA Grapalat" w:cs="GHEA Grapalat"/>
          <w:bCs/>
          <w:sz w:val="24"/>
          <w:szCs w:val="24"/>
          <w:lang w:val="hy-AM"/>
        </w:rPr>
        <w:t xml:space="preserve">  Նախագիծը մշակվել է </w:t>
      </w:r>
      <w:r w:rsidR="000A3667" w:rsidRPr="00584FE9">
        <w:rPr>
          <w:rFonts w:ascii="GHEA Grapalat" w:hAnsi="GHEA Grapalat" w:cs="GHEA Grapalat"/>
          <w:bCs/>
          <w:sz w:val="24"/>
          <w:szCs w:val="24"/>
          <w:lang w:val="hy-AM"/>
        </w:rPr>
        <w:t>Հայաստանի Հանրա</w:t>
      </w:r>
      <w:bookmarkStart w:id="0" w:name="_GoBack"/>
      <w:bookmarkEnd w:id="0"/>
      <w:r w:rsidR="000A3667" w:rsidRPr="00584FE9">
        <w:rPr>
          <w:rFonts w:ascii="GHEA Grapalat" w:hAnsi="GHEA Grapalat" w:cs="GHEA Grapalat"/>
          <w:bCs/>
          <w:sz w:val="24"/>
          <w:szCs w:val="24"/>
          <w:lang w:val="hy-AM"/>
        </w:rPr>
        <w:t>պետության կ</w:t>
      </w:r>
      <w:r w:rsidRPr="00584FE9">
        <w:rPr>
          <w:rFonts w:ascii="GHEA Grapalat" w:hAnsi="GHEA Grapalat" w:cs="GHEA Grapalat"/>
          <w:bCs/>
          <w:sz w:val="24"/>
          <w:szCs w:val="24"/>
          <w:lang w:val="hy-AM"/>
        </w:rPr>
        <w:t>րթության, գիտության, մշակույթի և սպորտի նախարարության կողմից</w:t>
      </w:r>
      <w:r w:rsidRPr="00584FE9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DD7EF3" w:rsidRPr="00584FE9" w:rsidRDefault="00DD7EF3" w:rsidP="00584FE9">
      <w:pPr>
        <w:spacing w:line="360" w:lineRule="auto"/>
        <w:ind w:firstLine="414"/>
        <w:rPr>
          <w:rFonts w:ascii="GHEA Grapalat" w:hAnsi="GHEA Grapalat"/>
          <w:sz w:val="24"/>
          <w:szCs w:val="24"/>
          <w:lang w:val="af-ZA"/>
        </w:rPr>
      </w:pPr>
    </w:p>
    <w:p w:rsidR="00DD7EF3" w:rsidRPr="00584FE9" w:rsidRDefault="00DD7EF3" w:rsidP="00584FE9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ab/>
      </w:r>
      <w:r w:rsidRPr="00584FE9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>Հ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hy-AM"/>
        </w:rPr>
        <w:t>այաստանի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կրթության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գիտության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մշակույթի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և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սպորտի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նախարարությունից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գույք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հետ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վերցնելու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Հայաստանի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lastRenderedPageBreak/>
        <w:t>տարածքային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կառավարման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ենթակառուցվածքների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նախարարության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պետական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գույքի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կառավարման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կոմիտեին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գույք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ամրացնելու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և 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անժամկետ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անհատույց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օգտագործման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իրավունքով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«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Կարեն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Դեմիրճյանի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անվան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մարզահամերգային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համալիր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պետական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ոչ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hy-AM"/>
        </w:rPr>
        <w:t>առեվտրային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կազմակերպությանը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11290" w:rsidRPr="00584FE9">
        <w:rPr>
          <w:rFonts w:ascii="GHEA Grapalat" w:hAnsi="GHEA Grapalat"/>
          <w:sz w:val="24"/>
          <w:szCs w:val="24"/>
          <w:lang w:val="af-ZA"/>
        </w:rPr>
        <w:t>գույք</w:t>
      </w:r>
      <w:proofErr w:type="spellEnd"/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տրամադրելու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մասին</w:t>
      </w:r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584FE9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84FE9">
        <w:rPr>
          <w:rFonts w:ascii="GHEA Grapalat" w:hAnsi="GHEA Grapalat"/>
          <w:color w:val="000000"/>
          <w:sz w:val="24"/>
          <w:szCs w:val="24"/>
        </w:rPr>
        <w:t>որոշման</w:t>
      </w:r>
      <w:proofErr w:type="spellEnd"/>
      <w:r w:rsidRPr="00584FE9">
        <w:rPr>
          <w:rFonts w:ascii="GHEA Grapalat" w:hAnsi="GHEA Grapalat"/>
          <w:color w:val="000000"/>
          <w:sz w:val="24"/>
          <w:szCs w:val="24"/>
          <w:lang w:val="hy-AM"/>
        </w:rPr>
        <w:t xml:space="preserve">   </w:t>
      </w:r>
      <w:proofErr w:type="spellStart"/>
      <w:r w:rsidRPr="00584FE9">
        <w:rPr>
          <w:rFonts w:ascii="GHEA Grapalat" w:hAnsi="GHEA Grapalat"/>
          <w:color w:val="000000"/>
          <w:sz w:val="24"/>
          <w:szCs w:val="24"/>
          <w:lang w:val="ru-RU"/>
        </w:rPr>
        <w:t>նախագծի</w:t>
      </w:r>
      <w:proofErr w:type="spellEnd"/>
      <w:r w:rsidRPr="00584FE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այլ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իրավական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ակտերում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փոփոխություններ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լրացումներ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կատարելու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անհրաժեշտություն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բացակայություն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noProof/>
          <w:sz w:val="24"/>
          <w:szCs w:val="24"/>
          <w:lang w:val="hy-AM"/>
        </w:rPr>
        <w:t>չկա</w:t>
      </w:r>
      <w:r w:rsidRPr="00584FE9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DD7EF3" w:rsidRPr="00584FE9" w:rsidRDefault="00DD7EF3" w:rsidP="00584FE9">
      <w:pPr>
        <w:pStyle w:val="Heading2"/>
        <w:spacing w:line="360" w:lineRule="auto"/>
        <w:jc w:val="both"/>
        <w:rPr>
          <w:rFonts w:ascii="GHEA Grapalat" w:hAnsi="GHEA Grapalat" w:cs="Sylfaen"/>
          <w:b w:val="0"/>
          <w:noProof/>
          <w:sz w:val="24"/>
          <w:szCs w:val="24"/>
          <w:lang w:val="pt-BR"/>
        </w:rPr>
      </w:pPr>
      <w:r w:rsidRPr="00584FE9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/>
          <w:b w:val="0"/>
          <w:color w:val="000000"/>
          <w:sz w:val="24"/>
          <w:szCs w:val="24"/>
          <w:lang w:val="fr-FR"/>
        </w:rPr>
        <w:t>«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>Հ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այաստանի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Հանրապետության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կրթության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,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գիտության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,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մշակույթի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և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սպորտի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նախարարությունից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գույք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հետ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վերցնելու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>, Հայաստանի Հանրապետության տարածքային կառավարման և ենթակառուցվածքների նախարարության պետական գույքի կառավարման կոմիտեին գույք ամրացնելու և  անժամկետ, անհատույց  օգտագործման իրավունքով «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Կարեն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Դեմիրճյանի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անվան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մարզահամերգային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համալիր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»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պետական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ոչ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առեվտրային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կազմակերպությանը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գույք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տրամադրելու</w:t>
      </w:r>
      <w:r w:rsidR="00011290" w:rsidRPr="00584FE9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b w:val="0"/>
          <w:sz w:val="24"/>
          <w:szCs w:val="24"/>
          <w:lang w:val="hy-AM"/>
        </w:rPr>
        <w:t>մասին</w:t>
      </w:r>
      <w:r w:rsidRPr="00584FE9">
        <w:rPr>
          <w:rFonts w:ascii="GHEA Grapalat" w:hAnsi="GHEA Grapalat"/>
          <w:b w:val="0"/>
          <w:color w:val="000000"/>
          <w:sz w:val="24"/>
          <w:szCs w:val="24"/>
          <w:lang w:val="af-ZA"/>
        </w:rPr>
        <w:t>»</w:t>
      </w:r>
      <w:r w:rsidRPr="00584FE9"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Հայաստանի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Հանրապետության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կառավարության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որոշման 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en-US"/>
        </w:rPr>
        <w:t>նախագծի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ծախսերի և եկամուտների էական ավելացում կամ նվազեցում չի սպասվում</w:t>
      </w:r>
      <w:r w:rsidRPr="00584FE9">
        <w:rPr>
          <w:rFonts w:ascii="GHEA Grapalat" w:hAnsi="GHEA Grapalat" w:cs="Sylfaen"/>
          <w:b w:val="0"/>
          <w:noProof/>
          <w:sz w:val="24"/>
          <w:szCs w:val="24"/>
          <w:lang w:val="pt-BR"/>
        </w:rPr>
        <w:t>:</w:t>
      </w:r>
    </w:p>
    <w:p w:rsidR="00DD7EF3" w:rsidRPr="00584FE9" w:rsidRDefault="00DD7EF3" w:rsidP="00584FE9">
      <w:pPr>
        <w:spacing w:line="360" w:lineRule="auto"/>
        <w:rPr>
          <w:sz w:val="24"/>
          <w:szCs w:val="24"/>
          <w:lang w:val="pt-BR"/>
        </w:rPr>
      </w:pPr>
    </w:p>
    <w:p w:rsidR="00DD7EF3" w:rsidRPr="00584FE9" w:rsidRDefault="00DD7EF3" w:rsidP="00584FE9">
      <w:pPr>
        <w:tabs>
          <w:tab w:val="left" w:pos="851"/>
          <w:tab w:val="center" w:pos="900"/>
        </w:tabs>
        <w:spacing w:before="100" w:line="360" w:lineRule="auto"/>
        <w:contextualSpacing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84FE9">
        <w:rPr>
          <w:rFonts w:ascii="GHEA Grapalat" w:eastAsia="Calibri" w:hAnsi="GHEA Grapalat"/>
          <w:b/>
          <w:sz w:val="24"/>
          <w:szCs w:val="24"/>
          <w:lang w:val="hy-AM"/>
        </w:rPr>
        <w:tab/>
      </w:r>
      <w:r w:rsidR="00011290" w:rsidRPr="00584FE9">
        <w:rPr>
          <w:rFonts w:ascii="GHEA Grapalat" w:hAnsi="GHEA Grapalat"/>
          <w:sz w:val="24"/>
          <w:szCs w:val="24"/>
          <w:lang w:val="af-ZA"/>
        </w:rPr>
        <w:t>«Հ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այաստանի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կրթության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գիտության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,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մշակույթի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և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սպորտի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նախարարությունից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գույք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հետ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վերցնելու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>, Հայաստանի Հանրապետության տարածքային կառավարման և ենթակառուցվածքների նախարարության պետական գույքի կառավարման կոմիտեին գույք ամրացնելու և  անժամկետ, անհատույց  օգտագործման իրավունքով «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Կարեն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Դեմիրճյանի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անվան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մարզահամերգային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համալիր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պետական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ոչ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առեվտրային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կազմակերպությանը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գույք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տրամադրելու</w:t>
      </w:r>
      <w:r w:rsidR="00011290" w:rsidRPr="00584F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11290" w:rsidRPr="00584FE9">
        <w:rPr>
          <w:rFonts w:ascii="GHEA Grapalat" w:hAnsi="GHEA Grapalat"/>
          <w:sz w:val="24"/>
          <w:szCs w:val="24"/>
          <w:lang w:val="hy-AM"/>
        </w:rPr>
        <w:t>մասին</w:t>
      </w:r>
      <w:r w:rsidR="00011290" w:rsidRPr="00584FE9">
        <w:rPr>
          <w:rFonts w:ascii="GHEA Grapalat" w:hAnsi="GHEA Grapalat"/>
          <w:color w:val="000000"/>
          <w:sz w:val="24"/>
          <w:szCs w:val="24"/>
          <w:lang w:val="af-ZA"/>
        </w:rPr>
        <w:t>»</w:t>
      </w:r>
      <w:r w:rsidRPr="00584FE9">
        <w:rPr>
          <w:rFonts w:ascii="GHEA Grapalat" w:eastAsia="Calibri" w:hAnsi="GHEA Grapalat"/>
          <w:sz w:val="24"/>
          <w:szCs w:val="24"/>
          <w:lang w:val="hy-AM"/>
        </w:rPr>
        <w:t xml:space="preserve"> ՀՀ կառավարության որոշման նախագծի ընդունումը չի բխում «Կապը ռազմավարական փաստաթղթերի հետ. Հայաստանի վերափոխման ռազմավարություն 2050, Կառավարության 2021-2026թթ. ծրագիր, ոլորտային և/կամ այլ ռազմավարություններ» ռազմավարական փաստաթղթերից:</w:t>
      </w:r>
    </w:p>
    <w:p w:rsidR="00E03E88" w:rsidRPr="00584FE9" w:rsidRDefault="00E03E88" w:rsidP="00584FE9">
      <w:pPr>
        <w:spacing w:line="360" w:lineRule="auto"/>
        <w:rPr>
          <w:sz w:val="24"/>
          <w:szCs w:val="24"/>
          <w:lang w:val="hy-AM"/>
        </w:rPr>
      </w:pPr>
    </w:p>
    <w:sectPr w:rsidR="00E03E88" w:rsidRPr="00584FE9" w:rsidSect="00BF1BB0">
      <w:pgSz w:w="12240" w:h="15840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E35"/>
    <w:rsid w:val="00011290"/>
    <w:rsid w:val="000A3667"/>
    <w:rsid w:val="00584FE9"/>
    <w:rsid w:val="006202E2"/>
    <w:rsid w:val="006F3F99"/>
    <w:rsid w:val="007E5616"/>
    <w:rsid w:val="0085640A"/>
    <w:rsid w:val="00886E35"/>
    <w:rsid w:val="009A6D20"/>
    <w:rsid w:val="00BF1BB0"/>
    <w:rsid w:val="00C62F92"/>
    <w:rsid w:val="00DD7EF3"/>
    <w:rsid w:val="00E03E88"/>
    <w:rsid w:val="00E06483"/>
    <w:rsid w:val="00EE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C83DE"/>
  <w15:chartTrackingRefBased/>
  <w15:docId w15:val="{EEE14C21-BCFA-4DB1-A115-84482036E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E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DD7EF3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D7EF3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References,IBL List Paragraph,List Paragraph nowy"/>
    <w:basedOn w:val="Normal"/>
    <w:link w:val="ListParagraphChar"/>
    <w:uiPriority w:val="34"/>
    <w:qFormat/>
    <w:rsid w:val="00DD7EF3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mechtexChar">
    <w:name w:val="mechtex Char"/>
    <w:link w:val="mechtex"/>
    <w:locked/>
    <w:rsid w:val="00DD7EF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DD7EF3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References Char"/>
    <w:link w:val="ListParagraph"/>
    <w:uiPriority w:val="34"/>
    <w:locked/>
    <w:rsid w:val="00DD7EF3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Admin19</dc:creator>
  <cp:keywords/>
  <dc:description/>
  <cp:lastModifiedBy>Sona Avetisyan</cp:lastModifiedBy>
  <cp:revision>15</cp:revision>
  <dcterms:created xsi:type="dcterms:W3CDTF">2022-06-30T08:53:00Z</dcterms:created>
  <dcterms:modified xsi:type="dcterms:W3CDTF">2022-10-04T10:35:00Z</dcterms:modified>
</cp:coreProperties>
</file>