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173070" w:rsidRDefault="00536682" w:rsidP="00E007BE">
      <w:pPr>
        <w:pStyle w:val="mechtex"/>
        <w:spacing w:line="360" w:lineRule="auto"/>
        <w:rPr>
          <w:rFonts w:ascii="GHEA Grapalat" w:hAnsi="GHEA Grapalat" w:cs="Arial"/>
          <w:b/>
          <w:bCs/>
          <w:i/>
          <w:kern w:val="32"/>
          <w:sz w:val="24"/>
          <w:lang w:val="pt-BR"/>
        </w:rPr>
      </w:pPr>
      <w:r w:rsidRPr="001D0344">
        <w:rPr>
          <w:rFonts w:ascii="GHEA Grapalat" w:hAnsi="GHEA Grapalat"/>
          <w:b/>
          <w:bCs/>
          <w:kern w:val="32"/>
          <w:sz w:val="24"/>
          <w:lang w:val="hy-AM"/>
        </w:rPr>
        <w:t>«</w:t>
      </w:r>
      <w:r w:rsidR="00E007BE" w:rsidRPr="00EA6E4D">
        <w:rPr>
          <w:rFonts w:ascii="GHEA Grapalat" w:hAnsi="GHEA Grapalat"/>
          <w:b/>
          <w:bCs/>
          <w:kern w:val="32"/>
          <w:sz w:val="24"/>
          <w:lang w:val="hy-AM"/>
        </w:rPr>
        <w:t xml:space="preserve">ԱՆՀԱՏՈՒՅՑ ՕԳՏԱԳՈՐԾՄԱՆ ԻՐԱՎՈՒՆՔՈՎ </w:t>
      </w:r>
      <w:r w:rsidR="00A26140">
        <w:rPr>
          <w:rFonts w:ascii="GHEA Grapalat" w:hAnsi="GHEA Grapalat"/>
          <w:b/>
          <w:bCs/>
          <w:kern w:val="32"/>
          <w:sz w:val="24"/>
          <w:lang w:val="en-US"/>
        </w:rPr>
        <w:t xml:space="preserve">ԱՆՇԱՐԺ ԳՈՒՅՔ </w:t>
      </w:r>
      <w:r w:rsidR="00E007BE" w:rsidRPr="00EA6E4D">
        <w:rPr>
          <w:rFonts w:ascii="GHEA Grapalat" w:hAnsi="GHEA Grapalat"/>
          <w:b/>
          <w:bCs/>
          <w:kern w:val="32"/>
          <w:sz w:val="24"/>
          <w:lang w:val="hy-AM"/>
        </w:rPr>
        <w:t>ՀԱՆՁՆԵԼՈՒ ՄԱՍԻՆ</w:t>
      </w:r>
      <w:r w:rsidRPr="001D0344">
        <w:rPr>
          <w:rFonts w:ascii="GHEA Grapalat" w:hAnsi="GHEA Grapalat"/>
          <w:b/>
          <w:bCs/>
          <w:kern w:val="32"/>
          <w:sz w:val="24"/>
          <w:lang w:val="hy-AM"/>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935"/>
        <w:gridCol w:w="3774"/>
      </w:tblGrid>
      <w:tr w:rsidR="00EF718C" w:rsidRPr="00536682"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FD6A0E" w:rsidRDefault="00A26140" w:rsidP="00B34AD5">
            <w:pPr>
              <w:rPr>
                <w:rFonts w:ascii="GHEA Grapalat" w:hAnsi="GHEA Grapalat"/>
                <w:sz w:val="24"/>
                <w:szCs w:val="24"/>
                <w:lang w:val="hy-AM"/>
              </w:rPr>
            </w:pPr>
            <w:r>
              <w:rPr>
                <w:rFonts w:ascii="GHEA Grapalat" w:hAnsi="GHEA Grapalat"/>
                <w:sz w:val="24"/>
                <w:szCs w:val="24"/>
                <w:lang w:val="hy-AM"/>
              </w:rPr>
              <w:t>02</w:t>
            </w:r>
            <w:r w:rsidR="00E007BE">
              <w:rPr>
                <w:rFonts w:ascii="GHEA Grapalat" w:hAnsi="GHEA Grapalat"/>
                <w:sz w:val="24"/>
                <w:szCs w:val="24"/>
                <w:lang w:val="hy-AM"/>
              </w:rPr>
              <w:t>.09</w:t>
            </w:r>
            <w:r w:rsidR="0027034E">
              <w:rPr>
                <w:rFonts w:ascii="GHEA Grapalat" w:hAnsi="GHEA Grapalat"/>
                <w:sz w:val="24"/>
                <w:szCs w:val="24"/>
                <w:lang w:val="hy-AM"/>
              </w:rPr>
              <w:t>.2022</w:t>
            </w:r>
            <w:r w:rsidR="00FD6A0E">
              <w:rPr>
                <w:rFonts w:ascii="GHEA Grapalat" w:hAnsi="GHEA Grapalat"/>
                <w:sz w:val="24"/>
                <w:szCs w:val="24"/>
                <w:lang w:val="hy-AM"/>
              </w:rPr>
              <w:t>թ.</w:t>
            </w:r>
          </w:p>
        </w:tc>
      </w:tr>
      <w:tr w:rsidR="00EF718C" w:rsidRPr="00536682"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EF718C" w:rsidRPr="002F0CDF" w:rsidRDefault="00FD6A0E" w:rsidP="00B34AD5">
            <w:pPr>
              <w:rPr>
                <w:rFonts w:ascii="GHEA Grapalat" w:hAnsi="GHEA Grapalat"/>
                <w:sz w:val="24"/>
                <w:szCs w:val="24"/>
                <w:lang w:val="af-ZA"/>
              </w:rPr>
            </w:pPr>
            <w:r w:rsidRPr="002F0CDF">
              <w:rPr>
                <w:rFonts w:ascii="GHEA Grapalat" w:hAnsi="GHEA Grapalat"/>
                <w:color w:val="000000"/>
                <w:sz w:val="24"/>
                <w:szCs w:val="24"/>
                <w:shd w:val="clear" w:color="auto" w:fill="D9D9D9" w:themeFill="background1" w:themeFillShade="D9"/>
                <w:lang w:val="af-ZA"/>
              </w:rPr>
              <w:t xml:space="preserve">N </w:t>
            </w:r>
            <w:r w:rsidR="00A26140" w:rsidRPr="00A26140">
              <w:rPr>
                <w:rFonts w:ascii="GHEA Grapalat" w:hAnsi="GHEA Grapalat"/>
                <w:color w:val="000000"/>
                <w:sz w:val="24"/>
                <w:szCs w:val="24"/>
                <w:shd w:val="clear" w:color="auto" w:fill="D9D9D9" w:themeFill="background1" w:themeFillShade="D9"/>
              </w:rPr>
              <w:t>01/8-2/15538-2022</w:t>
            </w:r>
          </w:p>
        </w:tc>
      </w:tr>
      <w:tr w:rsidR="00EF718C" w:rsidRPr="00316CB3" w:rsidTr="00BA1E70">
        <w:trPr>
          <w:trHeight w:val="791"/>
        </w:trPr>
        <w:tc>
          <w:tcPr>
            <w:tcW w:w="5935" w:type="dxa"/>
            <w:tcBorders>
              <w:top w:val="single" w:sz="4" w:space="0" w:color="000000" w:themeColor="text1"/>
            </w:tcBorders>
            <w:shd w:val="clear" w:color="auto" w:fill="FFFFFF" w:themeFill="background1"/>
          </w:tcPr>
          <w:p w:rsidR="00EF718C" w:rsidRPr="00A26140" w:rsidRDefault="00A26140" w:rsidP="00A26140">
            <w:pPr>
              <w:spacing w:line="360" w:lineRule="auto"/>
              <w:jc w:val="both"/>
              <w:rPr>
                <w:rFonts w:ascii="GHEA Grapalat" w:hAnsi="GHEA Grapalat" w:cs="Arial"/>
                <w:bCs/>
                <w:kern w:val="32"/>
                <w:sz w:val="24"/>
                <w:szCs w:val="24"/>
                <w:lang w:val="ru-RU"/>
              </w:rPr>
            </w:pPr>
            <w:r w:rsidRPr="002B5814">
              <w:rPr>
                <w:rFonts w:ascii="GHEA Grapalat" w:hAnsi="GHEA Grapalat" w:cs="Arial"/>
                <w:bCs/>
                <w:kern w:val="32"/>
                <w:sz w:val="24"/>
                <w:szCs w:val="24"/>
                <w:lang w:val="ru-RU"/>
              </w:rPr>
              <w:t xml:space="preserve">       </w:t>
            </w:r>
            <w:r>
              <w:rPr>
                <w:rFonts w:ascii="GHEA Grapalat" w:hAnsi="GHEA Grapalat" w:cs="Arial"/>
                <w:bCs/>
                <w:kern w:val="32"/>
                <w:sz w:val="24"/>
                <w:szCs w:val="24"/>
                <w:lang w:val="ru-RU"/>
              </w:rPr>
              <w:t>ՀՀ ֆինանսների նախարարությունը քննարկել է Ձեր 24.08.2022թ. N</w:t>
            </w:r>
            <w:r w:rsidRPr="00954DAA">
              <w:rPr>
                <w:rFonts w:ascii="GHEA Grapalat" w:hAnsi="GHEA Grapalat" w:cs="Arial"/>
                <w:bCs/>
                <w:kern w:val="32"/>
                <w:sz w:val="24"/>
                <w:szCs w:val="24"/>
                <w:lang w:val="ru-RU"/>
              </w:rPr>
              <w:t>ԳՍ//22489-2022</w:t>
            </w:r>
            <w:r>
              <w:rPr>
                <w:rFonts w:ascii="GHEA Grapalat" w:hAnsi="GHEA Grapalat" w:cs="Arial"/>
                <w:bCs/>
                <w:kern w:val="32"/>
                <w:sz w:val="24"/>
                <w:szCs w:val="24"/>
              </w:rPr>
              <w:t xml:space="preserve"> </w:t>
            </w:r>
            <w:r>
              <w:rPr>
                <w:rFonts w:ascii="GHEA Grapalat" w:hAnsi="GHEA Grapalat" w:cs="Arial"/>
                <w:bCs/>
                <w:kern w:val="32"/>
                <w:sz w:val="24"/>
                <w:szCs w:val="24"/>
                <w:lang w:val="ru-RU"/>
              </w:rPr>
              <w:t>գրությամբ ներկայացված՝ «</w:t>
            </w:r>
            <w:r>
              <w:rPr>
                <w:rFonts w:ascii="GHEA Grapalat" w:hAnsi="GHEA Grapalat"/>
                <w:sz w:val="24"/>
                <w:szCs w:val="24"/>
                <w:lang w:val="pt-BR"/>
              </w:rPr>
              <w:t>Ա</w:t>
            </w:r>
            <w:r>
              <w:rPr>
                <w:rFonts w:ascii="GHEA Grapalat" w:hAnsi="GHEA Grapalat"/>
                <w:sz w:val="24"/>
                <w:szCs w:val="24"/>
                <w:lang w:val="hy-AM"/>
              </w:rPr>
              <w:t>նհատույց</w:t>
            </w:r>
            <w:r>
              <w:rPr>
                <w:rFonts w:ascii="GHEA Grapalat" w:hAnsi="GHEA Grapalat"/>
                <w:sz w:val="24"/>
                <w:szCs w:val="24"/>
                <w:lang w:val="pt-BR"/>
              </w:rPr>
              <w:t xml:space="preserve"> </w:t>
            </w:r>
            <w:r>
              <w:rPr>
                <w:rFonts w:ascii="GHEA Grapalat" w:hAnsi="GHEA Grapalat"/>
                <w:sz w:val="24"/>
                <w:szCs w:val="24"/>
                <w:lang w:val="hy-AM"/>
              </w:rPr>
              <w:t>օգտագործման</w:t>
            </w:r>
            <w:r>
              <w:rPr>
                <w:rFonts w:ascii="GHEA Grapalat" w:hAnsi="GHEA Grapalat"/>
                <w:sz w:val="24"/>
                <w:szCs w:val="24"/>
                <w:lang w:val="pt-BR"/>
              </w:rPr>
              <w:t xml:space="preserve"> </w:t>
            </w:r>
            <w:r>
              <w:rPr>
                <w:rFonts w:ascii="GHEA Grapalat" w:hAnsi="GHEA Grapalat"/>
                <w:sz w:val="24"/>
                <w:szCs w:val="24"/>
                <w:lang w:val="hy-AM"/>
              </w:rPr>
              <w:t>իրավունքով</w:t>
            </w:r>
            <w:r>
              <w:rPr>
                <w:rFonts w:ascii="GHEA Grapalat" w:hAnsi="GHEA Grapalat"/>
                <w:sz w:val="24"/>
                <w:szCs w:val="24"/>
                <w:lang w:val="pt-BR"/>
              </w:rPr>
              <w:t xml:space="preserve"> </w:t>
            </w:r>
            <w:r>
              <w:rPr>
                <w:rFonts w:ascii="GHEA Grapalat" w:hAnsi="GHEA Grapalat"/>
                <w:sz w:val="24"/>
                <w:szCs w:val="24"/>
                <w:lang w:val="hy-AM"/>
              </w:rPr>
              <w:t>անշարժ գույք</w:t>
            </w:r>
            <w:r>
              <w:rPr>
                <w:rFonts w:ascii="GHEA Grapalat" w:hAnsi="GHEA Grapalat"/>
                <w:sz w:val="24"/>
                <w:szCs w:val="24"/>
                <w:lang w:val="pt-BR"/>
              </w:rPr>
              <w:t xml:space="preserve"> </w:t>
            </w:r>
            <w:r>
              <w:rPr>
                <w:rFonts w:ascii="GHEA Grapalat" w:hAnsi="GHEA Grapalat"/>
                <w:sz w:val="24"/>
                <w:szCs w:val="24"/>
                <w:lang w:val="hy-AM"/>
              </w:rPr>
              <w:t>հանձնելու</w:t>
            </w:r>
            <w:r>
              <w:rPr>
                <w:rFonts w:ascii="GHEA Grapalat" w:hAnsi="GHEA Grapalat"/>
                <w:sz w:val="24"/>
                <w:szCs w:val="24"/>
                <w:lang w:val="pt-BR"/>
              </w:rPr>
              <w:t xml:space="preserve"> </w:t>
            </w:r>
            <w:r>
              <w:rPr>
                <w:rFonts w:ascii="GHEA Grapalat" w:hAnsi="GHEA Grapalat"/>
                <w:sz w:val="24"/>
                <w:szCs w:val="24"/>
                <w:lang w:val="hy-AM"/>
              </w:rPr>
              <w:t>մասին</w:t>
            </w:r>
            <w:r w:rsidRPr="00224250">
              <w:rPr>
                <w:rFonts w:ascii="GHEA Grapalat" w:hAnsi="GHEA Grapalat" w:cs="Arial"/>
                <w:bCs/>
                <w:kern w:val="32"/>
                <w:sz w:val="24"/>
                <w:szCs w:val="24"/>
                <w:lang w:val="ru-RU"/>
              </w:rPr>
              <w:t>»</w:t>
            </w:r>
            <w:r w:rsidRPr="002B5814">
              <w:rPr>
                <w:rFonts w:ascii="GHEA Grapalat" w:hAnsi="GHEA Grapalat" w:cs="Arial"/>
                <w:bCs/>
                <w:kern w:val="32"/>
                <w:sz w:val="24"/>
                <w:szCs w:val="24"/>
                <w:lang w:val="ru-RU"/>
              </w:rPr>
              <w:t xml:space="preserve"> </w:t>
            </w:r>
            <w:r>
              <w:rPr>
                <w:rFonts w:ascii="GHEA Grapalat" w:hAnsi="GHEA Grapalat" w:cs="Arial"/>
                <w:bCs/>
                <w:kern w:val="32"/>
                <w:sz w:val="24"/>
                <w:szCs w:val="24"/>
                <w:lang w:val="ru-RU"/>
              </w:rPr>
              <w:t xml:space="preserve">ՀՀ կառավարության որոշման </w:t>
            </w:r>
            <w:r w:rsidRPr="002B5814">
              <w:rPr>
                <w:rFonts w:ascii="GHEA Grapalat" w:hAnsi="GHEA Grapalat" w:cs="Arial"/>
                <w:bCs/>
                <w:kern w:val="32"/>
                <w:sz w:val="24"/>
                <w:szCs w:val="24"/>
                <w:lang w:val="ru-RU"/>
              </w:rPr>
              <w:t xml:space="preserve">նախագիծը </w:t>
            </w:r>
            <w:r>
              <w:rPr>
                <w:rFonts w:ascii="GHEA Grapalat" w:hAnsi="GHEA Grapalat" w:cs="Arial"/>
                <w:bCs/>
                <w:kern w:val="32"/>
                <w:sz w:val="24"/>
                <w:szCs w:val="24"/>
                <w:lang w:val="ru-RU"/>
              </w:rPr>
              <w:t>և հայտնում է, որ</w:t>
            </w:r>
            <w:r w:rsidRPr="002B5814">
              <w:rPr>
                <w:rFonts w:ascii="GHEA Grapalat" w:hAnsi="GHEA Grapalat" w:cs="Arial"/>
                <w:bCs/>
                <w:kern w:val="32"/>
                <w:sz w:val="24"/>
                <w:szCs w:val="24"/>
                <w:lang w:val="ru-RU"/>
              </w:rPr>
              <w:t xml:space="preserve"> առաջարկություններ չունի</w:t>
            </w:r>
            <w:r>
              <w:rPr>
                <w:rFonts w:ascii="GHEA Grapalat" w:hAnsi="GHEA Grapalat" w:cs="Arial"/>
                <w:bCs/>
                <w:kern w:val="32"/>
                <w:sz w:val="24"/>
                <w:szCs w:val="24"/>
                <w:lang w:val="ru-RU"/>
              </w:rPr>
              <w:t xml:space="preserve">: </w:t>
            </w:r>
          </w:p>
        </w:tc>
        <w:tc>
          <w:tcPr>
            <w:tcW w:w="3774" w:type="dxa"/>
            <w:tcBorders>
              <w:top w:val="single" w:sz="4" w:space="0" w:color="000000" w:themeColor="text1"/>
            </w:tcBorders>
            <w:shd w:val="clear" w:color="auto" w:fill="FFFFFF" w:themeFill="background1"/>
          </w:tcPr>
          <w:p w:rsidR="009F4AD0" w:rsidRPr="00A26140" w:rsidRDefault="00410DD7" w:rsidP="00A26140">
            <w:pPr>
              <w:spacing w:line="360" w:lineRule="auto"/>
              <w:ind w:firstLine="576"/>
              <w:jc w:val="both"/>
              <w:rPr>
                <w:rFonts w:ascii="GHEA Grapalat" w:hAnsi="GHEA Grapalat"/>
                <w:sz w:val="24"/>
                <w:szCs w:val="24"/>
                <w:lang w:val="en-US"/>
              </w:rPr>
            </w:pPr>
            <w:r>
              <w:rPr>
                <w:rFonts w:ascii="GHEA Grapalat" w:hAnsi="GHEA Grapalat"/>
                <w:sz w:val="24"/>
                <w:szCs w:val="24"/>
                <w:lang w:val="en-US"/>
              </w:rPr>
              <w:t>Ընդունվել է ի գիտություն:</w:t>
            </w:r>
          </w:p>
          <w:p w:rsidR="00982AD1" w:rsidRPr="00F73B9D" w:rsidRDefault="00982AD1" w:rsidP="00E007BE">
            <w:pPr>
              <w:tabs>
                <w:tab w:val="left" w:pos="630"/>
              </w:tabs>
              <w:spacing w:line="360" w:lineRule="auto"/>
              <w:ind w:firstLine="547"/>
              <w:jc w:val="both"/>
              <w:rPr>
                <w:rFonts w:ascii="GHEA Grapalat" w:hAnsi="GHEA Grapalat"/>
                <w:color w:val="000000"/>
                <w:sz w:val="24"/>
                <w:szCs w:val="24"/>
                <w:shd w:val="clear" w:color="auto" w:fill="FFFFFF"/>
                <w:lang w:val="pt-BR"/>
              </w:rPr>
            </w:pPr>
          </w:p>
        </w:tc>
      </w:tr>
      <w:tr w:rsidR="009432D9" w:rsidRPr="008E6C3E" w:rsidTr="00BA1E70">
        <w:trPr>
          <w:trHeight w:val="791"/>
        </w:trPr>
        <w:tc>
          <w:tcPr>
            <w:tcW w:w="5935" w:type="dxa"/>
            <w:vMerge w:val="restart"/>
            <w:tcBorders>
              <w:top w:val="single" w:sz="4" w:space="0" w:color="000000" w:themeColor="text1"/>
            </w:tcBorders>
            <w:shd w:val="clear" w:color="auto" w:fill="D9D9D9" w:themeFill="background1" w:themeFillShade="D9"/>
          </w:tcPr>
          <w:p w:rsidR="009432D9" w:rsidRPr="001167F3" w:rsidRDefault="00D03C96" w:rsidP="007277CD">
            <w:pPr>
              <w:spacing w:line="360" w:lineRule="auto"/>
              <w:ind w:left="180" w:firstLine="720"/>
              <w:jc w:val="center"/>
              <w:rPr>
                <w:rFonts w:ascii="GHEA Grapalat" w:hAnsi="GHEA Grapalat"/>
                <w:sz w:val="24"/>
                <w:szCs w:val="24"/>
                <w:lang w:val="en-US"/>
              </w:rPr>
            </w:pPr>
            <w:r>
              <w:rPr>
                <w:rFonts w:ascii="GHEA Grapalat" w:hAnsi="GHEA Grapalat"/>
                <w:sz w:val="24"/>
                <w:szCs w:val="24"/>
                <w:lang w:val="hy-AM"/>
              </w:rPr>
              <w:t xml:space="preserve">2. ՀՀ </w:t>
            </w:r>
            <w:r w:rsidR="002C3D4E">
              <w:rPr>
                <w:rFonts w:ascii="GHEA Grapalat" w:hAnsi="GHEA Grapalat"/>
                <w:sz w:val="24"/>
                <w:szCs w:val="24"/>
                <w:lang w:val="en-US"/>
              </w:rPr>
              <w:t>առողջապահության նախարարություն</w:t>
            </w:r>
          </w:p>
        </w:tc>
        <w:tc>
          <w:tcPr>
            <w:tcW w:w="3774" w:type="dxa"/>
            <w:tcBorders>
              <w:top w:val="single" w:sz="4" w:space="0" w:color="000000" w:themeColor="text1"/>
            </w:tcBorders>
            <w:shd w:val="clear" w:color="auto" w:fill="D9D9D9" w:themeFill="background1" w:themeFillShade="D9"/>
          </w:tcPr>
          <w:p w:rsidR="009432D9" w:rsidRDefault="002C3D4E"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31</w:t>
            </w:r>
            <w:r w:rsidR="00EF21FF">
              <w:rPr>
                <w:rFonts w:ascii="GHEA Grapalat" w:hAnsi="GHEA Grapalat"/>
                <w:sz w:val="24"/>
                <w:szCs w:val="24"/>
                <w:lang w:val="hy-AM"/>
              </w:rPr>
              <w:t>.08</w:t>
            </w:r>
            <w:r w:rsidR="003A1FF0">
              <w:rPr>
                <w:rFonts w:ascii="GHEA Grapalat" w:hAnsi="GHEA Grapalat"/>
                <w:sz w:val="24"/>
                <w:szCs w:val="24"/>
                <w:lang w:val="hy-AM"/>
              </w:rPr>
              <w:t>.2022</w:t>
            </w:r>
            <w:r w:rsidR="009432D9">
              <w:rPr>
                <w:rFonts w:ascii="GHEA Grapalat" w:hAnsi="GHEA Grapalat"/>
                <w:sz w:val="24"/>
                <w:szCs w:val="24"/>
                <w:lang w:val="hy-AM"/>
              </w:rPr>
              <w:t>թ.</w:t>
            </w:r>
          </w:p>
        </w:tc>
      </w:tr>
      <w:tr w:rsidR="009432D9" w:rsidRPr="008E6C3E" w:rsidTr="00BA1E70">
        <w:trPr>
          <w:trHeight w:val="791"/>
        </w:trPr>
        <w:tc>
          <w:tcPr>
            <w:tcW w:w="5935"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377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2C3D4E" w:rsidRPr="002C3D4E">
              <w:rPr>
                <w:rFonts w:ascii="GHEA Grapalat" w:hAnsi="GHEA Grapalat"/>
                <w:color w:val="000000"/>
                <w:sz w:val="24"/>
                <w:szCs w:val="24"/>
                <w:shd w:val="clear" w:color="auto" w:fill="D9D9D9" w:themeFill="background1" w:themeFillShade="D9"/>
              </w:rPr>
              <w:t>ԼՆ/11/21178-2022</w:t>
            </w:r>
          </w:p>
        </w:tc>
      </w:tr>
      <w:tr w:rsidR="009432D9" w:rsidRPr="00536682" w:rsidTr="00BA1E70">
        <w:trPr>
          <w:trHeight w:val="791"/>
        </w:trPr>
        <w:tc>
          <w:tcPr>
            <w:tcW w:w="5935" w:type="dxa"/>
            <w:tcBorders>
              <w:top w:val="single" w:sz="4" w:space="0" w:color="000000" w:themeColor="text1"/>
            </w:tcBorders>
            <w:shd w:val="clear" w:color="auto" w:fill="FFFFFF" w:themeFill="background1"/>
          </w:tcPr>
          <w:p w:rsidR="009432D9" w:rsidRPr="008C5890" w:rsidRDefault="008C5890" w:rsidP="008C5890">
            <w:pPr>
              <w:spacing w:line="360" w:lineRule="auto"/>
              <w:ind w:firstLine="567"/>
              <w:jc w:val="both"/>
              <w:rPr>
                <w:rFonts w:ascii="GHEA Grapalat" w:hAnsi="GHEA Grapalat" w:cs="Sylfaen"/>
                <w:bCs/>
                <w:sz w:val="24"/>
                <w:szCs w:val="24"/>
                <w:lang w:val="hy-AM"/>
              </w:rPr>
            </w:pPr>
            <w:r w:rsidRPr="00EC2B85">
              <w:rPr>
                <w:rFonts w:ascii="GHEA Grapalat" w:hAnsi="GHEA Grapalat" w:cs="Sylfaen"/>
                <w:sz w:val="24"/>
                <w:szCs w:val="24"/>
                <w:lang w:val="hy-AM"/>
              </w:rPr>
              <w:t xml:space="preserve">Ի պատասխան Ձեր` 2022 թվականի </w:t>
            </w:r>
            <w:r>
              <w:rPr>
                <w:rFonts w:ascii="GHEA Grapalat" w:hAnsi="GHEA Grapalat" w:cs="Sylfaen"/>
                <w:sz w:val="24"/>
                <w:szCs w:val="24"/>
                <w:lang w:val="hy-AM"/>
              </w:rPr>
              <w:t>օգոստոսի 24</w:t>
            </w:r>
            <w:r w:rsidRPr="00EC2B85">
              <w:rPr>
                <w:rFonts w:ascii="GHEA Grapalat" w:hAnsi="GHEA Grapalat" w:cs="Sylfaen"/>
                <w:sz w:val="24"/>
                <w:szCs w:val="24"/>
                <w:lang w:val="hy-AM"/>
              </w:rPr>
              <w:t xml:space="preserve">-ի թիվ </w:t>
            </w:r>
            <w:r w:rsidRPr="00392E1F">
              <w:rPr>
                <w:rFonts w:ascii="GHEA Grapalat" w:hAnsi="GHEA Grapalat" w:cs="Sylfaen"/>
                <w:sz w:val="24"/>
                <w:szCs w:val="24"/>
                <w:lang w:val="hy-AM"/>
              </w:rPr>
              <w:t xml:space="preserve">ԳՍ//22489-2022 </w:t>
            </w:r>
            <w:r w:rsidRPr="00EC2B85">
              <w:rPr>
                <w:rFonts w:ascii="GHEA Grapalat" w:hAnsi="GHEA Grapalat" w:cs="Sylfaen"/>
                <w:sz w:val="24"/>
                <w:szCs w:val="24"/>
                <w:lang w:val="hy-AM"/>
              </w:rPr>
              <w:t xml:space="preserve">գրության, ուսումնասիրելով </w:t>
            </w:r>
            <w:r w:rsidRPr="00392E1F">
              <w:rPr>
                <w:rFonts w:ascii="GHEA Grapalat" w:hAnsi="GHEA Grapalat" w:cs="Sylfaen"/>
                <w:sz w:val="24"/>
                <w:szCs w:val="24"/>
                <w:lang w:val="pt-BR"/>
              </w:rPr>
              <w:t>«</w:t>
            </w:r>
            <w:r>
              <w:rPr>
                <w:rFonts w:ascii="GHEA Grapalat" w:hAnsi="GHEA Grapalat" w:cs="Sylfaen"/>
                <w:sz w:val="24"/>
                <w:szCs w:val="24"/>
                <w:lang w:val="hy-AM"/>
              </w:rPr>
              <w:t>Ա</w:t>
            </w:r>
            <w:r w:rsidRPr="00392E1F">
              <w:rPr>
                <w:rFonts w:ascii="GHEA Grapalat" w:hAnsi="GHEA Grapalat" w:cs="Sylfaen"/>
                <w:sz w:val="24"/>
                <w:szCs w:val="24"/>
                <w:lang w:val="hy-AM"/>
              </w:rPr>
              <w:t>նհատույց օգտագործման իրավունքով անշարժ գույք հանձնելու մասին</w:t>
            </w:r>
            <w:r w:rsidRPr="00392E1F">
              <w:rPr>
                <w:rFonts w:ascii="GHEA Grapalat" w:hAnsi="GHEA Grapalat" w:cs="Sylfaen"/>
                <w:sz w:val="24"/>
                <w:szCs w:val="24"/>
                <w:lang w:val="pt-BR"/>
              </w:rPr>
              <w:t xml:space="preserve">» </w:t>
            </w:r>
            <w:r>
              <w:rPr>
                <w:rFonts w:ascii="GHEA Grapalat" w:hAnsi="GHEA Grapalat" w:cs="Sylfaen"/>
                <w:sz w:val="24"/>
                <w:szCs w:val="24"/>
                <w:lang w:val="hy-AM"/>
              </w:rPr>
              <w:t>Կ</w:t>
            </w:r>
            <w:r w:rsidRPr="00392E1F">
              <w:rPr>
                <w:rFonts w:ascii="GHEA Grapalat" w:hAnsi="GHEA Grapalat" w:cs="Sylfaen"/>
                <w:bCs/>
                <w:sz w:val="24"/>
                <w:szCs w:val="24"/>
                <w:lang w:val="fr-FR"/>
              </w:rPr>
              <w:t>առավարության որոշման</w:t>
            </w:r>
            <w:r w:rsidRPr="00A25362">
              <w:rPr>
                <w:rFonts w:ascii="GHEA Grapalat" w:hAnsi="GHEA Grapalat" w:cs="Sylfaen"/>
                <w:bCs/>
                <w:sz w:val="24"/>
                <w:szCs w:val="24"/>
                <w:lang w:val="hy-AM"/>
              </w:rPr>
              <w:t xml:space="preserve"> նախագիծ</w:t>
            </w:r>
            <w:r>
              <w:rPr>
                <w:rFonts w:ascii="GHEA Grapalat" w:hAnsi="GHEA Grapalat" w:cs="Sylfaen"/>
                <w:bCs/>
                <w:sz w:val="24"/>
                <w:szCs w:val="24"/>
                <w:lang w:val="hy-AM"/>
              </w:rPr>
              <w:t>ը` հայտնում եմ, որ դիտողություններ և առաջարկություններ չկան:</w:t>
            </w:r>
          </w:p>
        </w:tc>
        <w:tc>
          <w:tcPr>
            <w:tcW w:w="3774" w:type="dxa"/>
            <w:tcBorders>
              <w:top w:val="single" w:sz="4" w:space="0" w:color="000000" w:themeColor="text1"/>
            </w:tcBorders>
            <w:shd w:val="clear" w:color="auto" w:fill="FFFFFF" w:themeFill="background1"/>
          </w:tcPr>
          <w:p w:rsidR="009432D9" w:rsidRPr="00A3502D" w:rsidRDefault="00A3502D" w:rsidP="00A3502D">
            <w:pPr>
              <w:shd w:val="clear" w:color="auto" w:fill="FFFFFF"/>
              <w:spacing w:line="360" w:lineRule="auto"/>
              <w:jc w:val="both"/>
              <w:rPr>
                <w:rFonts w:ascii="GHEA Grapalat" w:hAnsi="GHEA Grapalat"/>
                <w:sz w:val="24"/>
                <w:szCs w:val="24"/>
              </w:rPr>
            </w:pPr>
            <w:r>
              <w:rPr>
                <w:rFonts w:ascii="GHEA Grapalat" w:hAnsi="GHEA Grapalat"/>
                <w:sz w:val="24"/>
                <w:szCs w:val="24"/>
              </w:rPr>
              <w:t>Ընդունվել է ի գիտություն</w:t>
            </w:r>
          </w:p>
        </w:tc>
      </w:tr>
      <w:tr w:rsidR="00EF718C" w:rsidRPr="00536682" w:rsidTr="00BA1E70">
        <w:tblPrEx>
          <w:shd w:val="clear" w:color="auto" w:fill="auto"/>
        </w:tblPrEx>
        <w:trPr>
          <w:trHeight w:val="92"/>
        </w:trPr>
        <w:tc>
          <w:tcPr>
            <w:tcW w:w="5935" w:type="dxa"/>
            <w:vMerge w:val="restart"/>
            <w:shd w:val="clear" w:color="auto" w:fill="D9D9D9" w:themeFill="background1" w:themeFillShade="D9"/>
          </w:tcPr>
          <w:p w:rsidR="00EF718C" w:rsidRPr="007E08B7" w:rsidRDefault="00536682" w:rsidP="007E08B7">
            <w:pPr>
              <w:spacing w:line="360" w:lineRule="auto"/>
              <w:jc w:val="center"/>
              <w:rPr>
                <w:rFonts w:ascii="GHEA Grapalat" w:hAnsi="GHEA Grapalat"/>
                <w:sz w:val="24"/>
                <w:szCs w:val="24"/>
                <w:lang w:val="en-US"/>
              </w:rPr>
            </w:pPr>
            <w:r>
              <w:rPr>
                <w:rFonts w:ascii="GHEA Grapalat" w:hAnsi="GHEA Grapalat"/>
                <w:sz w:val="24"/>
                <w:szCs w:val="24"/>
                <w:lang w:val="hy-AM"/>
              </w:rPr>
              <w:t>3</w:t>
            </w:r>
            <w:r w:rsidR="00EF718C" w:rsidRPr="00CE1110">
              <w:rPr>
                <w:rFonts w:ascii="GHEA Grapalat" w:hAnsi="GHEA Grapalat"/>
                <w:sz w:val="24"/>
                <w:szCs w:val="24"/>
                <w:lang w:val="hy-AM"/>
              </w:rPr>
              <w:t xml:space="preserve">. ՀՀ </w:t>
            </w:r>
            <w:r w:rsidR="007E08B7">
              <w:rPr>
                <w:rFonts w:ascii="GHEA Grapalat" w:hAnsi="GHEA Grapalat"/>
                <w:sz w:val="24"/>
                <w:szCs w:val="24"/>
                <w:lang w:val="en-US"/>
              </w:rPr>
              <w:t>կադաստրի կոմիտե</w:t>
            </w:r>
          </w:p>
        </w:tc>
        <w:tc>
          <w:tcPr>
            <w:tcW w:w="3774" w:type="dxa"/>
            <w:shd w:val="clear" w:color="auto" w:fill="D9D9D9" w:themeFill="background1" w:themeFillShade="D9"/>
          </w:tcPr>
          <w:p w:rsidR="00EF718C" w:rsidRPr="00CE1110" w:rsidRDefault="00060795" w:rsidP="00B34AD5">
            <w:pPr>
              <w:rPr>
                <w:rFonts w:ascii="GHEA Grapalat" w:hAnsi="GHEA Grapalat"/>
                <w:sz w:val="24"/>
                <w:szCs w:val="24"/>
                <w:lang w:val="hy-AM"/>
              </w:rPr>
            </w:pPr>
            <w:r>
              <w:rPr>
                <w:rFonts w:ascii="GHEA Grapalat" w:hAnsi="GHEA Grapalat"/>
                <w:sz w:val="24"/>
                <w:szCs w:val="24"/>
                <w:lang w:val="hy-AM"/>
              </w:rPr>
              <w:t>25</w:t>
            </w:r>
            <w:r w:rsidR="00045EF9">
              <w:rPr>
                <w:rFonts w:ascii="GHEA Grapalat" w:hAnsi="GHEA Grapalat"/>
                <w:sz w:val="24"/>
                <w:szCs w:val="24"/>
                <w:lang w:val="hy-AM"/>
              </w:rPr>
              <w:t>.08</w:t>
            </w:r>
            <w:r w:rsidR="00A3502D">
              <w:rPr>
                <w:rFonts w:ascii="GHEA Grapalat" w:hAnsi="GHEA Grapalat"/>
                <w:sz w:val="24"/>
                <w:szCs w:val="24"/>
                <w:lang w:val="hy-AM"/>
              </w:rPr>
              <w:t>.2022</w:t>
            </w:r>
            <w:r w:rsidR="00EF718C" w:rsidRPr="00CE1110">
              <w:rPr>
                <w:rFonts w:ascii="GHEA Grapalat" w:hAnsi="GHEA Grapalat"/>
                <w:sz w:val="24"/>
                <w:szCs w:val="24"/>
                <w:lang w:val="hy-AM"/>
              </w:rPr>
              <w:t>թ.</w:t>
            </w:r>
          </w:p>
        </w:tc>
      </w:tr>
      <w:tr w:rsidR="00EF718C" w:rsidRPr="00536682" w:rsidTr="00BA1E70">
        <w:tblPrEx>
          <w:shd w:val="clear" w:color="auto" w:fill="auto"/>
        </w:tblPrEx>
        <w:trPr>
          <w:trHeight w:val="92"/>
        </w:trPr>
        <w:tc>
          <w:tcPr>
            <w:tcW w:w="5935" w:type="dxa"/>
            <w:vMerge/>
            <w:shd w:val="clear" w:color="auto" w:fill="D9D9D9" w:themeFill="background1" w:themeFillShade="D9"/>
          </w:tcPr>
          <w:p w:rsidR="00EF718C" w:rsidRPr="00CE1110" w:rsidRDefault="00EF718C" w:rsidP="00B34AD5">
            <w:pPr>
              <w:rPr>
                <w:rFonts w:ascii="GHEA Grapalat" w:hAnsi="GHEA Grapalat"/>
                <w:sz w:val="24"/>
                <w:szCs w:val="24"/>
                <w:lang w:val="af-ZA"/>
              </w:rPr>
            </w:pPr>
          </w:p>
        </w:tc>
        <w:tc>
          <w:tcPr>
            <w:tcW w:w="3774" w:type="dxa"/>
            <w:shd w:val="clear" w:color="auto" w:fill="D9D9D9" w:themeFill="background1" w:themeFillShade="D9"/>
          </w:tcPr>
          <w:p w:rsidR="00EF718C" w:rsidRPr="00943D5F" w:rsidRDefault="00EF718C" w:rsidP="00B34AD5">
            <w:pPr>
              <w:rPr>
                <w:rFonts w:ascii="GHEA Grapalat" w:hAnsi="GHEA Grapalat"/>
                <w:sz w:val="24"/>
                <w:szCs w:val="24"/>
                <w:lang w:val="af-ZA"/>
              </w:rPr>
            </w:pPr>
            <w:r w:rsidRPr="00943D5F">
              <w:rPr>
                <w:rFonts w:ascii="GHEA Grapalat" w:hAnsi="GHEA Grapalat"/>
                <w:sz w:val="24"/>
                <w:szCs w:val="24"/>
                <w:shd w:val="clear" w:color="auto" w:fill="D9D9D9" w:themeFill="background1" w:themeFillShade="D9"/>
                <w:lang w:val="hy-AM"/>
              </w:rPr>
              <w:t>N</w:t>
            </w:r>
            <w:r w:rsidRPr="00943D5F">
              <w:rPr>
                <w:rFonts w:ascii="GHEA Grapalat" w:hAnsi="GHEA Grapalat"/>
                <w:color w:val="000000"/>
                <w:sz w:val="24"/>
                <w:szCs w:val="24"/>
                <w:shd w:val="clear" w:color="auto" w:fill="D9D9D9" w:themeFill="background1" w:themeFillShade="D9"/>
                <w:lang w:val="hy-AM"/>
              </w:rPr>
              <w:t xml:space="preserve"> </w:t>
            </w:r>
            <w:r w:rsidR="00060795" w:rsidRPr="00060795">
              <w:rPr>
                <w:rFonts w:ascii="GHEA Grapalat" w:hAnsi="GHEA Grapalat"/>
                <w:color w:val="000000"/>
                <w:sz w:val="24"/>
                <w:szCs w:val="24"/>
                <w:shd w:val="clear" w:color="auto" w:fill="D9D9D9" w:themeFill="background1" w:themeFillShade="D9"/>
              </w:rPr>
              <w:t>ՍԹ/9419-2022</w:t>
            </w:r>
          </w:p>
        </w:tc>
      </w:tr>
      <w:tr w:rsidR="00EF718C" w:rsidRPr="006B4DB0" w:rsidTr="00BA1E70">
        <w:tblPrEx>
          <w:shd w:val="clear" w:color="auto" w:fill="auto"/>
        </w:tblPrEx>
        <w:trPr>
          <w:trHeight w:val="92"/>
        </w:trPr>
        <w:tc>
          <w:tcPr>
            <w:tcW w:w="5935" w:type="dxa"/>
          </w:tcPr>
          <w:p w:rsidR="00060795" w:rsidRPr="00060795" w:rsidRDefault="00060795" w:rsidP="00060795">
            <w:pPr>
              <w:spacing w:line="360" w:lineRule="auto"/>
              <w:ind w:firstLine="170"/>
              <w:jc w:val="both"/>
              <w:rPr>
                <w:rFonts w:ascii="GHEA Grapalat" w:hAnsi="GHEA Grapalat" w:cs="Arial Armenian"/>
                <w:sz w:val="24"/>
                <w:szCs w:val="24"/>
                <w:lang w:val="hy-AM"/>
              </w:rPr>
            </w:pPr>
            <w:r w:rsidRPr="00060795">
              <w:rPr>
                <w:rFonts w:ascii="GHEA Grapalat" w:hAnsi="GHEA Grapalat" w:cs="Arial Armenian"/>
                <w:sz w:val="24"/>
                <w:szCs w:val="24"/>
                <w:lang w:val="hy-AM"/>
              </w:rPr>
              <w:t xml:space="preserve">Ի պատասխան ՀՀ տարածքային կառավարման և ենթակառուցվածքների նախարարության 2022 թվականի հուլիսի 25-ի N ԳՍ//22489-2022 գրության՝ «Անհատույց օգտագործման իրավունքով անշարժ </w:t>
            </w:r>
            <w:r w:rsidRPr="00060795">
              <w:rPr>
                <w:rFonts w:ascii="GHEA Grapalat" w:hAnsi="GHEA Grapalat" w:cs="Arial Armenian"/>
                <w:sz w:val="24"/>
                <w:szCs w:val="24"/>
                <w:lang w:val="hy-AM"/>
              </w:rPr>
              <w:lastRenderedPageBreak/>
              <w:t>գույք հանձնելու մասին»                                       ՀՀ կառավարության որոշման նախագծի վերաբերյալ հայտնում ենք հետևյալը.</w:t>
            </w:r>
          </w:p>
          <w:p w:rsidR="00060795" w:rsidRPr="00060795" w:rsidRDefault="00060795" w:rsidP="00060795">
            <w:pPr>
              <w:spacing w:line="360" w:lineRule="auto"/>
              <w:ind w:firstLine="170"/>
              <w:jc w:val="both"/>
              <w:rPr>
                <w:rFonts w:ascii="GHEA Grapalat" w:hAnsi="GHEA Grapalat" w:cs="Arial Armenian"/>
                <w:sz w:val="24"/>
                <w:szCs w:val="24"/>
                <w:lang w:val="hy-AM"/>
              </w:rPr>
            </w:pPr>
            <w:r w:rsidRPr="00060795">
              <w:rPr>
                <w:rFonts w:ascii="GHEA Grapalat" w:hAnsi="GHEA Grapalat" w:cs="Arial Armenian"/>
                <w:sz w:val="24"/>
                <w:szCs w:val="24"/>
                <w:lang w:val="hy-AM"/>
              </w:rPr>
              <w:t>Հայաստանի անշարժ գույքի տեղեկատվական համակարգի (ARPIS) տվյալների համաձայն՝ ՀՀ, Արագածոտնի մարզ, Աշտարակ համայնք, Ղափանցյան փողոց, 5 հասցեում գտնվող 02-001-0865-0095 կադաստրային ծածկագրով, բնակավայրերի նպատակային նշանակության, հասարակական կառուցապատման գործառնական նշանակության, 0.0293 հա մակերեսով հողամասի և 236.0 քմ մակերեսով վարչական շենքի նկատմամբ գրանցված է Հայաստանի Հանրապետության սեփականության իրավունքը (անշարժ գույքի սեփականության (օգտագործման) իրավունքի գրանցման N 2801597 վկայական):</w:t>
            </w:r>
          </w:p>
          <w:p w:rsidR="00EF718C" w:rsidRPr="00060795" w:rsidRDefault="00060795" w:rsidP="00060795">
            <w:pPr>
              <w:spacing w:line="360" w:lineRule="auto"/>
              <w:ind w:firstLine="170"/>
              <w:jc w:val="both"/>
              <w:rPr>
                <w:rFonts w:ascii="GHEA Grapalat" w:hAnsi="GHEA Grapalat" w:cs="Arial Armenian"/>
                <w:sz w:val="24"/>
                <w:szCs w:val="24"/>
                <w:lang w:val="hy-AM"/>
              </w:rPr>
            </w:pPr>
            <w:r w:rsidRPr="00060795">
              <w:rPr>
                <w:rFonts w:ascii="GHEA Grapalat" w:hAnsi="GHEA Grapalat" w:cs="Arial Armenian"/>
                <w:sz w:val="24"/>
                <w:szCs w:val="24"/>
                <w:lang w:val="hy-AM"/>
              </w:rPr>
              <w:t xml:space="preserve">Նշված կադաստրային ծածկագրով հողամասն արտացոլված է կադաստրային քարտեզում, սակայն առկա է անհամապատասխանություն սեփականության վկայականում նշված հողամասի մակերեսի (0.0293 հա), գծային չափերի և կադաստրային քարտեզի տվյալների (ըստ քարտեզի՝ 0.025785 հա) միջև, ուստի այն կադաստրային քարտեզում ճշգրիտ տեղադրելու համար անհրաժեշտ է ներկայացնել WGS-84 (ARMREF 02) ազգային գեոդեզիական կոորդինատային համակարգով կազմված hողամասի հատակագիծը՝ առաջնորդվելով ՀՀ կառավարության 2021 թվականի ապրիլի 29-ի «Կադաստրային քարտեզում հայտնաբերված </w:t>
            </w:r>
            <w:r w:rsidRPr="00060795">
              <w:rPr>
                <w:rFonts w:ascii="GHEA Grapalat" w:hAnsi="GHEA Grapalat" w:cs="Arial Armenian"/>
                <w:sz w:val="24"/>
                <w:szCs w:val="24"/>
                <w:lang w:val="hy-AM"/>
              </w:rPr>
              <w:lastRenderedPageBreak/>
              <w:t>սխալների ուղղման կարգը սահմանելու մասին» N 698-Ն որոշմամբ սահմանված կարգով:</w:t>
            </w:r>
          </w:p>
        </w:tc>
        <w:tc>
          <w:tcPr>
            <w:tcW w:w="3774" w:type="dxa"/>
          </w:tcPr>
          <w:p w:rsidR="00EF718C" w:rsidRDefault="00083E02" w:rsidP="00BA1E70">
            <w:pPr>
              <w:spacing w:line="360" w:lineRule="auto"/>
              <w:rPr>
                <w:rFonts w:ascii="GHEA Grapalat" w:hAnsi="GHEA Grapalat"/>
                <w:sz w:val="24"/>
                <w:szCs w:val="24"/>
                <w:lang w:val="en-US"/>
              </w:rPr>
            </w:pPr>
            <w:r>
              <w:rPr>
                <w:rFonts w:ascii="GHEA Grapalat" w:hAnsi="GHEA Grapalat"/>
                <w:sz w:val="24"/>
                <w:szCs w:val="24"/>
                <w:lang w:val="en-US"/>
              </w:rPr>
              <w:lastRenderedPageBreak/>
              <w:t>Ընդունվել է ի գիտություն</w:t>
            </w:r>
            <w:r w:rsidR="00060795">
              <w:rPr>
                <w:rFonts w:ascii="GHEA Grapalat" w:hAnsi="GHEA Grapalat"/>
                <w:sz w:val="24"/>
                <w:szCs w:val="24"/>
                <w:lang w:val="en-US"/>
              </w:rPr>
              <w:t>:</w:t>
            </w:r>
          </w:p>
          <w:p w:rsidR="00060795" w:rsidRPr="00681854" w:rsidRDefault="00060795" w:rsidP="00BA1E70">
            <w:pPr>
              <w:spacing w:line="360" w:lineRule="auto"/>
              <w:rPr>
                <w:rFonts w:ascii="GHEA Grapalat" w:hAnsi="GHEA Grapalat"/>
                <w:sz w:val="24"/>
                <w:szCs w:val="24"/>
                <w:lang w:val="en-US"/>
              </w:rPr>
            </w:pPr>
            <w:r>
              <w:rPr>
                <w:rFonts w:ascii="GHEA Grapalat" w:hAnsi="GHEA Grapalat"/>
                <w:sz w:val="24"/>
                <w:szCs w:val="24"/>
                <w:lang w:val="en-US"/>
              </w:rPr>
              <w:t xml:space="preserve">Նշված առաջարկության ընդունման անհրաժեշտությունը բացակայում է՝ հիմք ընդունելով </w:t>
            </w:r>
            <w:r>
              <w:rPr>
                <w:rFonts w:ascii="GHEA Grapalat" w:hAnsi="GHEA Grapalat"/>
                <w:sz w:val="24"/>
                <w:szCs w:val="24"/>
                <w:lang w:val="en-US"/>
              </w:rPr>
              <w:lastRenderedPageBreak/>
              <w:t xml:space="preserve">ՀՀ կադաստրի կոմիտեի 04.11.2021թ. թիվ </w:t>
            </w:r>
            <w:r w:rsidRPr="00D47B93">
              <w:rPr>
                <w:rFonts w:ascii="GHEA Grapalat" w:hAnsi="GHEA Grapalat"/>
                <w:color w:val="000000"/>
                <w:sz w:val="24"/>
                <w:szCs w:val="24"/>
                <w:shd w:val="clear" w:color="auto" w:fill="FFFFFF"/>
              </w:rPr>
              <w:t>ՆԱ/10806-2021</w:t>
            </w:r>
            <w:r>
              <w:rPr>
                <w:rFonts w:ascii="GHEA Grapalat" w:hAnsi="GHEA Grapalat"/>
                <w:color w:val="000000"/>
                <w:sz w:val="24"/>
                <w:szCs w:val="24"/>
                <w:shd w:val="clear" w:color="auto" w:fill="FFFFFF"/>
              </w:rPr>
              <w:t xml:space="preserve"> գրությունը (կցվում է):</w:t>
            </w:r>
          </w:p>
        </w:tc>
      </w:tr>
      <w:tr w:rsidR="002652CB" w:rsidRPr="006B4DB0" w:rsidTr="002652CB">
        <w:tblPrEx>
          <w:shd w:val="clear" w:color="auto" w:fill="auto"/>
        </w:tblPrEx>
        <w:trPr>
          <w:trHeight w:val="92"/>
        </w:trPr>
        <w:tc>
          <w:tcPr>
            <w:tcW w:w="5935" w:type="dxa"/>
            <w:vMerge w:val="restart"/>
            <w:shd w:val="clear" w:color="auto" w:fill="D9D9D9" w:themeFill="background1" w:themeFillShade="D9"/>
          </w:tcPr>
          <w:p w:rsidR="002652CB" w:rsidRPr="002652CB" w:rsidRDefault="002652CB" w:rsidP="002652CB">
            <w:pPr>
              <w:spacing w:line="360" w:lineRule="auto"/>
              <w:ind w:firstLine="170"/>
              <w:jc w:val="center"/>
              <w:rPr>
                <w:rFonts w:ascii="GHEA Grapalat" w:hAnsi="GHEA Grapalat" w:cs="Arial Armenian"/>
                <w:sz w:val="24"/>
                <w:szCs w:val="24"/>
                <w:lang w:val="en-US"/>
              </w:rPr>
            </w:pPr>
            <w:r>
              <w:rPr>
                <w:rFonts w:ascii="GHEA Grapalat" w:hAnsi="GHEA Grapalat" w:cs="Arial Armenian"/>
                <w:sz w:val="24"/>
                <w:szCs w:val="24"/>
                <w:lang w:val="en-US"/>
              </w:rPr>
              <w:lastRenderedPageBreak/>
              <w:t>4. ՀՀ վարչապետի աշխատակազմի իրավաբանական վարչություն</w:t>
            </w:r>
          </w:p>
        </w:tc>
        <w:tc>
          <w:tcPr>
            <w:tcW w:w="3774" w:type="dxa"/>
            <w:shd w:val="clear" w:color="auto" w:fill="D9D9D9" w:themeFill="background1" w:themeFillShade="D9"/>
          </w:tcPr>
          <w:p w:rsidR="002652CB" w:rsidRDefault="002652CB" w:rsidP="00BA1E70">
            <w:pPr>
              <w:spacing w:line="360" w:lineRule="auto"/>
              <w:rPr>
                <w:rFonts w:ascii="GHEA Grapalat" w:hAnsi="GHEA Grapalat"/>
                <w:sz w:val="24"/>
                <w:szCs w:val="24"/>
                <w:lang w:val="en-US"/>
              </w:rPr>
            </w:pPr>
            <w:r>
              <w:rPr>
                <w:rFonts w:ascii="GHEA Grapalat" w:hAnsi="GHEA Grapalat"/>
                <w:sz w:val="24"/>
                <w:szCs w:val="24"/>
                <w:lang w:val="en-US"/>
              </w:rPr>
              <w:t>26.09.2022թ.</w:t>
            </w:r>
          </w:p>
        </w:tc>
      </w:tr>
      <w:tr w:rsidR="002652CB" w:rsidRPr="006B4DB0" w:rsidTr="002652CB">
        <w:tblPrEx>
          <w:shd w:val="clear" w:color="auto" w:fill="auto"/>
        </w:tblPrEx>
        <w:trPr>
          <w:trHeight w:val="92"/>
        </w:trPr>
        <w:tc>
          <w:tcPr>
            <w:tcW w:w="5935" w:type="dxa"/>
            <w:vMerge/>
            <w:shd w:val="clear" w:color="auto" w:fill="D9D9D9" w:themeFill="background1" w:themeFillShade="D9"/>
          </w:tcPr>
          <w:p w:rsidR="002652CB" w:rsidRPr="00060795" w:rsidRDefault="002652CB" w:rsidP="00060795">
            <w:pPr>
              <w:spacing w:line="360" w:lineRule="auto"/>
              <w:ind w:firstLine="170"/>
              <w:jc w:val="both"/>
              <w:rPr>
                <w:rFonts w:ascii="GHEA Grapalat" w:hAnsi="GHEA Grapalat" w:cs="Arial Armenian"/>
                <w:sz w:val="24"/>
                <w:szCs w:val="24"/>
                <w:lang w:val="hy-AM"/>
              </w:rPr>
            </w:pPr>
          </w:p>
        </w:tc>
        <w:tc>
          <w:tcPr>
            <w:tcW w:w="3774" w:type="dxa"/>
            <w:shd w:val="clear" w:color="auto" w:fill="D9D9D9" w:themeFill="background1" w:themeFillShade="D9"/>
          </w:tcPr>
          <w:p w:rsidR="002652CB" w:rsidRDefault="002652CB" w:rsidP="00BA1E70">
            <w:pPr>
              <w:spacing w:line="360" w:lineRule="auto"/>
              <w:rPr>
                <w:rFonts w:ascii="GHEA Grapalat" w:hAnsi="GHEA Grapalat"/>
                <w:sz w:val="24"/>
                <w:szCs w:val="24"/>
                <w:lang w:val="en-US"/>
              </w:rPr>
            </w:pPr>
            <w:r w:rsidRPr="00943D5F">
              <w:rPr>
                <w:rFonts w:ascii="GHEA Grapalat" w:hAnsi="GHEA Grapalat"/>
                <w:sz w:val="24"/>
                <w:szCs w:val="24"/>
                <w:shd w:val="clear" w:color="auto" w:fill="D9D9D9" w:themeFill="background1" w:themeFillShade="D9"/>
                <w:lang w:val="hy-AM"/>
              </w:rPr>
              <w:t>N</w:t>
            </w:r>
            <w:r w:rsidRPr="002652CB">
              <w:rPr>
                <w:rFonts w:ascii="GHEA Grapalat" w:hAnsi="GHEA Grapalat"/>
                <w:color w:val="000000"/>
                <w:sz w:val="24"/>
                <w:szCs w:val="24"/>
                <w:shd w:val="clear" w:color="auto" w:fill="D9D9D9" w:themeFill="background1" w:themeFillShade="D9"/>
              </w:rPr>
              <w:t xml:space="preserve"> </w:t>
            </w:r>
            <w:r w:rsidRPr="002652CB">
              <w:rPr>
                <w:rFonts w:ascii="GHEA Grapalat" w:hAnsi="GHEA Grapalat"/>
                <w:color w:val="000000"/>
                <w:sz w:val="24"/>
                <w:szCs w:val="24"/>
                <w:shd w:val="clear" w:color="auto" w:fill="D9D9D9" w:themeFill="background1" w:themeFillShade="D9"/>
              </w:rPr>
              <w:t>02/16.3/31390-2022</w:t>
            </w:r>
          </w:p>
        </w:tc>
      </w:tr>
      <w:tr w:rsidR="002652CB" w:rsidRPr="006B4DB0" w:rsidTr="00BA1E70">
        <w:tblPrEx>
          <w:shd w:val="clear" w:color="auto" w:fill="auto"/>
        </w:tblPrEx>
        <w:trPr>
          <w:trHeight w:val="92"/>
        </w:trPr>
        <w:tc>
          <w:tcPr>
            <w:tcW w:w="5935" w:type="dxa"/>
          </w:tcPr>
          <w:p w:rsidR="002652CB" w:rsidRPr="002652CB" w:rsidRDefault="002652CB" w:rsidP="002652CB">
            <w:pPr>
              <w:spacing w:line="360" w:lineRule="auto"/>
              <w:ind w:firstLine="540"/>
              <w:jc w:val="both"/>
              <w:rPr>
                <w:rFonts w:ascii="GHEA Grapalat" w:hAnsi="GHEA Grapalat"/>
                <w:sz w:val="24"/>
                <w:szCs w:val="24"/>
                <w:lang w:val="hy-AM"/>
              </w:rPr>
            </w:pPr>
            <w:r>
              <w:rPr>
                <w:rFonts w:ascii="GHEA Grapalat" w:hAnsi="GHEA Grapalat"/>
                <w:sz w:val="24"/>
                <w:szCs w:val="24"/>
                <w:lang w:val="hy-AM"/>
              </w:rPr>
              <w:t xml:space="preserve">Նախագծով նախատեսվում է անհատույց օգտագործման իրավունքով գույք հանձնել «Հայկական կարմիր խաչի ընկերություն» հասարակական կազմակերպությանը, որի կողմից ներկայացվել է կազմակերպության գործունեության ծրագիր: Սակայն վերջինս </w:t>
            </w:r>
            <w:r>
              <w:rPr>
                <w:rFonts w:ascii="GHEA Grapalat" w:hAnsi="GHEA Grapalat"/>
                <w:color w:val="191919"/>
                <w:sz w:val="24"/>
                <w:szCs w:val="24"/>
                <w:shd w:val="clear" w:color="auto" w:fill="FFFFFF"/>
                <w:lang w:val="hy-AM"/>
              </w:rPr>
              <w:t>չի համապատասխանում Պետական գույքի կառավարման կոմիտեի նախագահի կողմից հաստատված ծրագրի օրինակելի ձևին, մասնավորապես՝ ծրագրում բացակայում է ծրագրի իրականացման համար անհրաժեշտ ֆինանսական աղբյուրների վերաբերյալ տեղեկատվությունը, այն է՝ ֆինանսավորող կազմակերպության անվանումը և ֆինանսավորման չափը՝ ըստ տարիների: Հետևաբար այն չի կարող կառավարության կողմից կազմակերպությանը գույք տրամադրելու մասին որոշման ընդունման իրավական հիմք հանդիսանալ:</w:t>
            </w:r>
          </w:p>
        </w:tc>
        <w:tc>
          <w:tcPr>
            <w:tcW w:w="3774" w:type="dxa"/>
          </w:tcPr>
          <w:p w:rsidR="002652CB" w:rsidRDefault="009C5798" w:rsidP="00BA1E70">
            <w:pPr>
              <w:spacing w:line="360" w:lineRule="auto"/>
              <w:rPr>
                <w:rFonts w:ascii="GHEA Grapalat" w:hAnsi="GHEA Grapalat"/>
                <w:sz w:val="24"/>
                <w:szCs w:val="24"/>
                <w:lang w:val="en-US"/>
              </w:rPr>
            </w:pPr>
            <w:r>
              <w:rPr>
                <w:rFonts w:ascii="GHEA Grapalat" w:hAnsi="GHEA Grapalat"/>
                <w:sz w:val="24"/>
                <w:szCs w:val="24"/>
                <w:lang w:val="en-US"/>
              </w:rPr>
              <w:t xml:space="preserve">Ընդունվել է: </w:t>
            </w:r>
            <w:r>
              <w:rPr>
                <w:rFonts w:ascii="GHEA Grapalat" w:hAnsi="GHEA Grapalat"/>
                <w:sz w:val="24"/>
                <w:szCs w:val="24"/>
                <w:lang w:val="hy-AM"/>
              </w:rPr>
              <w:t>«Հայկական կարմիր խաչի ընկերությո</w:t>
            </w:r>
            <w:r>
              <w:rPr>
                <w:rFonts w:ascii="GHEA Grapalat" w:hAnsi="GHEA Grapalat"/>
                <w:sz w:val="24"/>
                <w:szCs w:val="24"/>
                <w:lang w:val="hy-AM"/>
              </w:rPr>
              <w:t>ւն» հասարակական կազմակերպության կողմից ներկայացվել է խմբագրված ծրագիրը:</w:t>
            </w:r>
            <w:bookmarkStart w:id="0" w:name="_GoBack"/>
            <w:bookmarkEnd w:id="0"/>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230" w:rsidRDefault="00A72230">
      <w:r>
        <w:separator/>
      </w:r>
    </w:p>
  </w:endnote>
  <w:endnote w:type="continuationSeparator" w:id="0">
    <w:p w:rsidR="00A72230" w:rsidRDefault="00A72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230" w:rsidRDefault="00A72230">
      <w:r>
        <w:separator/>
      </w:r>
    </w:p>
  </w:footnote>
  <w:footnote w:type="continuationSeparator" w:id="0">
    <w:p w:rsidR="00A72230" w:rsidRDefault="00A722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7"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8"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num w:numId="1">
    <w:abstractNumId w:val="7"/>
  </w:num>
  <w:num w:numId="2">
    <w:abstractNumId w:val="1"/>
  </w:num>
  <w:num w:numId="3">
    <w:abstractNumId w:val="4"/>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45EF9"/>
    <w:rsid w:val="00060795"/>
    <w:rsid w:val="00064066"/>
    <w:rsid w:val="00074B24"/>
    <w:rsid w:val="00083E02"/>
    <w:rsid w:val="000A1338"/>
    <w:rsid w:val="000E6160"/>
    <w:rsid w:val="001167F3"/>
    <w:rsid w:val="00143090"/>
    <w:rsid w:val="00143417"/>
    <w:rsid w:val="00165B01"/>
    <w:rsid w:val="00173070"/>
    <w:rsid w:val="00185128"/>
    <w:rsid w:val="0019006F"/>
    <w:rsid w:val="00190DDB"/>
    <w:rsid w:val="001A1BEE"/>
    <w:rsid w:val="001A610D"/>
    <w:rsid w:val="001C3D9C"/>
    <w:rsid w:val="001E7342"/>
    <w:rsid w:val="00201FCC"/>
    <w:rsid w:val="00204AB7"/>
    <w:rsid w:val="002161AE"/>
    <w:rsid w:val="00217620"/>
    <w:rsid w:val="0024727F"/>
    <w:rsid w:val="002625C7"/>
    <w:rsid w:val="002652CB"/>
    <w:rsid w:val="00266416"/>
    <w:rsid w:val="0027034E"/>
    <w:rsid w:val="00280677"/>
    <w:rsid w:val="00280A39"/>
    <w:rsid w:val="00296B0B"/>
    <w:rsid w:val="002972E9"/>
    <w:rsid w:val="002C3D4E"/>
    <w:rsid w:val="002C659C"/>
    <w:rsid w:val="002D677B"/>
    <w:rsid w:val="002E242A"/>
    <w:rsid w:val="002E4191"/>
    <w:rsid w:val="002F0CDF"/>
    <w:rsid w:val="002F4BB8"/>
    <w:rsid w:val="00314260"/>
    <w:rsid w:val="00316CB3"/>
    <w:rsid w:val="00331C4D"/>
    <w:rsid w:val="00333868"/>
    <w:rsid w:val="00344A3D"/>
    <w:rsid w:val="00352573"/>
    <w:rsid w:val="00353239"/>
    <w:rsid w:val="003608D9"/>
    <w:rsid w:val="00363916"/>
    <w:rsid w:val="00386C5C"/>
    <w:rsid w:val="0039630C"/>
    <w:rsid w:val="003A1FF0"/>
    <w:rsid w:val="003A7326"/>
    <w:rsid w:val="003B165E"/>
    <w:rsid w:val="003C0107"/>
    <w:rsid w:val="003D1C9F"/>
    <w:rsid w:val="003F49A7"/>
    <w:rsid w:val="003F7DD7"/>
    <w:rsid w:val="0040071E"/>
    <w:rsid w:val="00410DD7"/>
    <w:rsid w:val="00454EA8"/>
    <w:rsid w:val="00464A51"/>
    <w:rsid w:val="004843CE"/>
    <w:rsid w:val="004971E0"/>
    <w:rsid w:val="004B3420"/>
    <w:rsid w:val="005057AF"/>
    <w:rsid w:val="005139EA"/>
    <w:rsid w:val="00536682"/>
    <w:rsid w:val="00540DEF"/>
    <w:rsid w:val="0055743B"/>
    <w:rsid w:val="00564EA7"/>
    <w:rsid w:val="005955DD"/>
    <w:rsid w:val="005A0F53"/>
    <w:rsid w:val="005C139E"/>
    <w:rsid w:val="005E5278"/>
    <w:rsid w:val="005E67B2"/>
    <w:rsid w:val="00613208"/>
    <w:rsid w:val="00623CD1"/>
    <w:rsid w:val="00632B4F"/>
    <w:rsid w:val="006354DD"/>
    <w:rsid w:val="0064774C"/>
    <w:rsid w:val="00681854"/>
    <w:rsid w:val="006B4DB0"/>
    <w:rsid w:val="006B6465"/>
    <w:rsid w:val="006E29BB"/>
    <w:rsid w:val="00701410"/>
    <w:rsid w:val="00706935"/>
    <w:rsid w:val="007277CD"/>
    <w:rsid w:val="00733E27"/>
    <w:rsid w:val="007A492F"/>
    <w:rsid w:val="007B18F9"/>
    <w:rsid w:val="007C63F7"/>
    <w:rsid w:val="007E08B7"/>
    <w:rsid w:val="007E7019"/>
    <w:rsid w:val="007F35A3"/>
    <w:rsid w:val="0081466F"/>
    <w:rsid w:val="008274C3"/>
    <w:rsid w:val="00852F91"/>
    <w:rsid w:val="008C5890"/>
    <w:rsid w:val="008E6C3E"/>
    <w:rsid w:val="009107D3"/>
    <w:rsid w:val="009224DD"/>
    <w:rsid w:val="00937A34"/>
    <w:rsid w:val="009432D9"/>
    <w:rsid w:val="00943D5F"/>
    <w:rsid w:val="00950AFD"/>
    <w:rsid w:val="00982AD1"/>
    <w:rsid w:val="00983341"/>
    <w:rsid w:val="009A2D9E"/>
    <w:rsid w:val="009A7CCF"/>
    <w:rsid w:val="009C5798"/>
    <w:rsid w:val="009F2F3D"/>
    <w:rsid w:val="009F4AD0"/>
    <w:rsid w:val="009F4CEE"/>
    <w:rsid w:val="009F75B2"/>
    <w:rsid w:val="00A05BEB"/>
    <w:rsid w:val="00A22D10"/>
    <w:rsid w:val="00A26140"/>
    <w:rsid w:val="00A3502D"/>
    <w:rsid w:val="00A556E2"/>
    <w:rsid w:val="00A657FF"/>
    <w:rsid w:val="00A72230"/>
    <w:rsid w:val="00A75DCF"/>
    <w:rsid w:val="00AA00F7"/>
    <w:rsid w:val="00AA4778"/>
    <w:rsid w:val="00AB4FB2"/>
    <w:rsid w:val="00AC14A9"/>
    <w:rsid w:val="00AC46D8"/>
    <w:rsid w:val="00AE516E"/>
    <w:rsid w:val="00B06C99"/>
    <w:rsid w:val="00B07118"/>
    <w:rsid w:val="00B34AD5"/>
    <w:rsid w:val="00B478AB"/>
    <w:rsid w:val="00B658EB"/>
    <w:rsid w:val="00BA1E70"/>
    <w:rsid w:val="00BC5C9C"/>
    <w:rsid w:val="00BD7DDA"/>
    <w:rsid w:val="00C07859"/>
    <w:rsid w:val="00C16710"/>
    <w:rsid w:val="00C553D3"/>
    <w:rsid w:val="00C7410A"/>
    <w:rsid w:val="00CA2DD1"/>
    <w:rsid w:val="00CB12D1"/>
    <w:rsid w:val="00CD0C88"/>
    <w:rsid w:val="00CD713A"/>
    <w:rsid w:val="00D03C96"/>
    <w:rsid w:val="00D1022F"/>
    <w:rsid w:val="00D62290"/>
    <w:rsid w:val="00D65447"/>
    <w:rsid w:val="00D847B5"/>
    <w:rsid w:val="00D84E75"/>
    <w:rsid w:val="00DA12B6"/>
    <w:rsid w:val="00DF0234"/>
    <w:rsid w:val="00DF0431"/>
    <w:rsid w:val="00DF299F"/>
    <w:rsid w:val="00E00514"/>
    <w:rsid w:val="00E007BE"/>
    <w:rsid w:val="00E17EB9"/>
    <w:rsid w:val="00E430E3"/>
    <w:rsid w:val="00E522DD"/>
    <w:rsid w:val="00E71932"/>
    <w:rsid w:val="00EB0173"/>
    <w:rsid w:val="00EB5545"/>
    <w:rsid w:val="00EC1A2D"/>
    <w:rsid w:val="00EC5641"/>
    <w:rsid w:val="00EE6F72"/>
    <w:rsid w:val="00EF21FF"/>
    <w:rsid w:val="00EF718C"/>
    <w:rsid w:val="00F12A11"/>
    <w:rsid w:val="00F4100E"/>
    <w:rsid w:val="00F52D96"/>
    <w:rsid w:val="00F67AEF"/>
    <w:rsid w:val="00F73B9D"/>
    <w:rsid w:val="00F80F93"/>
    <w:rsid w:val="00F87E85"/>
    <w:rsid w:val="00F916ED"/>
    <w:rsid w:val="00FA607C"/>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F780A"/>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99"/>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1A1BEE"/>
    <w:pPr>
      <w:jc w:val="center"/>
    </w:pPr>
    <w:rPr>
      <w:rFonts w:ascii="Arial Armenian" w:hAnsi="Arial Armenian"/>
      <w:sz w:val="22"/>
      <w:szCs w:val="24"/>
      <w:lang w:val="ru-RU"/>
    </w:rPr>
  </w:style>
  <w:style w:type="character" w:customStyle="1" w:styleId="normChar">
    <w:name w:val="norm Char"/>
    <w:basedOn w:val="DefaultParagraphFont"/>
    <w:link w:val="norm"/>
    <w:locked/>
    <w:rsid w:val="00536682"/>
    <w:rPr>
      <w:rFonts w:ascii="Arial Armenian" w:hAnsi="Arial Armenian"/>
    </w:rPr>
  </w:style>
  <w:style w:type="paragraph" w:customStyle="1" w:styleId="norm">
    <w:name w:val="norm"/>
    <w:basedOn w:val="Normal"/>
    <w:link w:val="normChar"/>
    <w:rsid w:val="00536682"/>
    <w:pPr>
      <w:spacing w:line="480" w:lineRule="auto"/>
      <w:ind w:firstLine="709"/>
      <w:jc w:val="both"/>
    </w:pPr>
    <w:rPr>
      <w:rFonts w:ascii="Arial Armenian" w:eastAsiaTheme="minorHAnsi" w:hAnsi="Arial Armenian"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558</TotalTime>
  <Pages>1</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Heghine Mouradian</cp:lastModifiedBy>
  <cp:revision>75</cp:revision>
  <dcterms:created xsi:type="dcterms:W3CDTF">2021-08-02T11:46:00Z</dcterms:created>
  <dcterms:modified xsi:type="dcterms:W3CDTF">2022-09-30T06:30:00Z</dcterms:modified>
</cp:coreProperties>
</file>