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57E40C" w14:textId="77777777" w:rsidR="00F56F36" w:rsidRPr="00253FCB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253FCB">
        <w:rPr>
          <w:rFonts w:ascii="GHEA Grapalat" w:hAnsi="GHEA Grapalat"/>
          <w:u w:val="single"/>
        </w:rPr>
        <w:t>ՆԱԽԱԳԻԾ</w:t>
      </w:r>
    </w:p>
    <w:p w14:paraId="32D47973" w14:textId="77777777" w:rsidR="00F56F36" w:rsidRPr="00253FC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14:paraId="1C44097F" w14:textId="77777777" w:rsidR="00F56F36" w:rsidRPr="00253FCB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14:paraId="792D0302" w14:textId="77777777" w:rsidR="00F56F36" w:rsidRPr="00253FC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53FCB">
        <w:rPr>
          <w:rFonts w:ascii="GHEA Grapalat" w:hAnsi="GHEA Grapalat" w:cs="Sylfaen"/>
          <w:b/>
          <w:bCs/>
          <w:lang w:eastAsia="en-GB"/>
        </w:rPr>
        <w:t>ՀԱՅԱՍՏԱՆԻ</w:t>
      </w:r>
      <w:r w:rsidR="000063CA" w:rsidRPr="00253FCB">
        <w:rPr>
          <w:rFonts w:ascii="GHEA Grapalat" w:hAnsi="GHEA Grapalat" w:cs="Sylfaen"/>
          <w:b/>
          <w:bCs/>
          <w:lang w:eastAsia="en-GB"/>
        </w:rPr>
        <w:t xml:space="preserve"> </w:t>
      </w:r>
      <w:r w:rsidRPr="00253FCB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 w:rsidRPr="00253FCB">
        <w:rPr>
          <w:rFonts w:ascii="GHEA Grapalat" w:hAnsi="GHEA Grapalat" w:cs="Sylfaen"/>
          <w:b/>
          <w:bCs/>
          <w:lang w:eastAsia="en-GB"/>
        </w:rPr>
        <w:t xml:space="preserve"> </w:t>
      </w:r>
      <w:r w:rsidRPr="00253FCB">
        <w:rPr>
          <w:rFonts w:ascii="GHEA Grapalat" w:hAnsi="GHEA Grapalat" w:cs="Sylfaen"/>
          <w:b/>
          <w:bCs/>
          <w:lang w:eastAsia="en-GB"/>
        </w:rPr>
        <w:t>ԿԱՌԱՎԱՐՈՒԹՅՈՒ</w:t>
      </w:r>
      <w:r w:rsidRPr="00253FCB">
        <w:rPr>
          <w:rFonts w:ascii="GHEA Grapalat" w:hAnsi="GHEA Grapalat"/>
          <w:b/>
          <w:bCs/>
          <w:lang w:eastAsia="en-GB"/>
        </w:rPr>
        <w:t>Ն</w:t>
      </w:r>
    </w:p>
    <w:p w14:paraId="4ED95491" w14:textId="77777777" w:rsidR="00F56F36" w:rsidRPr="00253FCB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253FCB">
        <w:rPr>
          <w:rFonts w:ascii="Calibri" w:hAnsi="Calibri" w:cs="Calibri"/>
          <w:lang w:eastAsia="en-GB"/>
        </w:rPr>
        <w:t> </w:t>
      </w:r>
      <w:r w:rsidRPr="00253FCB">
        <w:rPr>
          <w:rFonts w:ascii="Calibri" w:hAnsi="Calibri" w:cs="Calibri"/>
          <w:b/>
          <w:bCs/>
          <w:lang w:eastAsia="en-GB"/>
        </w:rPr>
        <w:t> </w:t>
      </w:r>
      <w:r w:rsidRPr="00253FCB">
        <w:rPr>
          <w:rFonts w:ascii="GHEA Grapalat" w:hAnsi="GHEA Grapalat"/>
          <w:b/>
          <w:bCs/>
          <w:lang w:eastAsia="en-GB"/>
        </w:rPr>
        <w:t xml:space="preserve"> Ո Ր Ո Շ ՈՒ Մ</w:t>
      </w:r>
    </w:p>
    <w:p w14:paraId="028E2DCC" w14:textId="77777777" w:rsidR="00F56F36" w:rsidRPr="00253FCB" w:rsidRDefault="00F56F36" w:rsidP="00F56F36">
      <w:pPr>
        <w:pStyle w:val="mechtex"/>
        <w:rPr>
          <w:rFonts w:ascii="GHEA Grapalat" w:hAnsi="GHEA Grapalat"/>
        </w:rPr>
      </w:pPr>
    </w:p>
    <w:p w14:paraId="237FACE6" w14:textId="77777777" w:rsidR="00F56F36" w:rsidRPr="00253FCB" w:rsidRDefault="00F56F36" w:rsidP="00F56F36">
      <w:pPr>
        <w:pStyle w:val="mechtex"/>
        <w:rPr>
          <w:rFonts w:ascii="GHEA Grapalat" w:hAnsi="GHEA Grapalat"/>
        </w:rPr>
      </w:pPr>
    </w:p>
    <w:p w14:paraId="7418B976" w14:textId="2D12B553" w:rsidR="00F56F36" w:rsidRPr="00253FCB" w:rsidRDefault="00F56F36" w:rsidP="00F56F36">
      <w:pPr>
        <w:jc w:val="center"/>
        <w:rPr>
          <w:rFonts w:ascii="GHEA Grapalat" w:hAnsi="GHEA Grapalat"/>
        </w:rPr>
      </w:pPr>
      <w:r w:rsidRPr="00253FCB">
        <w:rPr>
          <w:rFonts w:ascii="GHEA Grapalat" w:hAnsi="GHEA Grapalat" w:cs="Sylfaen"/>
        </w:rPr>
        <w:t xml:space="preserve">   _</w:t>
      </w:r>
      <w:r w:rsidR="00E846D4">
        <w:rPr>
          <w:rFonts w:ascii="GHEA Grapalat" w:hAnsi="GHEA Grapalat" w:cs="Sylfaen"/>
          <w:lang w:val="hy-AM"/>
        </w:rPr>
        <w:t>հոկտեմբեր</w:t>
      </w:r>
      <w:r w:rsidR="00A4264D">
        <w:rPr>
          <w:rFonts w:ascii="GHEA Grapalat" w:hAnsi="GHEA Grapalat" w:cs="Sylfaen"/>
          <w:lang w:val="hy-AM"/>
        </w:rPr>
        <w:t xml:space="preserve"> </w:t>
      </w:r>
      <w:r w:rsidR="00F4362B" w:rsidRPr="00253FCB">
        <w:rPr>
          <w:rFonts w:ascii="GHEA Grapalat" w:hAnsi="GHEA Grapalat"/>
        </w:rPr>
        <w:t>202</w:t>
      </w:r>
      <w:r w:rsidR="00917327" w:rsidRPr="00253FCB">
        <w:rPr>
          <w:rFonts w:ascii="GHEA Grapalat" w:hAnsi="GHEA Grapalat"/>
          <w:lang w:val="hy-AM"/>
        </w:rPr>
        <w:t xml:space="preserve">2 </w:t>
      </w:r>
      <w:proofErr w:type="spellStart"/>
      <w:proofErr w:type="gramStart"/>
      <w:r w:rsidRPr="00253FCB">
        <w:rPr>
          <w:rFonts w:ascii="GHEA Grapalat" w:hAnsi="GHEA Grapalat"/>
        </w:rPr>
        <w:t>թվականի</w:t>
      </w:r>
      <w:proofErr w:type="spellEnd"/>
      <w:r w:rsidRPr="00253FCB">
        <w:rPr>
          <w:rFonts w:ascii="GHEA Grapalat" w:hAnsi="GHEA Grapalat"/>
        </w:rPr>
        <w:t xml:space="preserve">  N</w:t>
      </w:r>
      <w:proofErr w:type="gramEnd"/>
      <w:r w:rsidRPr="00253FCB">
        <w:rPr>
          <w:rFonts w:ascii="GHEA Grapalat" w:hAnsi="GHEA Grapalat"/>
        </w:rPr>
        <w:t xml:space="preserve">             - Լ</w:t>
      </w:r>
    </w:p>
    <w:p w14:paraId="738FE6C4" w14:textId="77777777" w:rsidR="00F56F36" w:rsidRPr="00253FCB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14:paraId="7294D3A1" w14:textId="77777777" w:rsidR="00B042BB" w:rsidRPr="00B042BB" w:rsidRDefault="00B042BB" w:rsidP="00F56F36">
      <w:pPr>
        <w:pStyle w:val="mechtex"/>
        <w:rPr>
          <w:rFonts w:ascii="GHEA Grapalat" w:hAnsi="GHEA Grapalat"/>
          <w:caps/>
          <w:sz w:val="28"/>
          <w:lang w:val="af-ZA"/>
        </w:rPr>
      </w:pP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>««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ՏԵՍԱԼՍՈՂԱԿԱՆ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ՄԵԴԻԱՅԻ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ՄԱՍԻՆ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»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ՕՐԵՆՔՈՒՄ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ԼՐԱՑՈՒՄ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ԿԱՏԱՐԵԼՈՒ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ՄԱՍԻՆ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»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և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«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ԳՈՎԱԶԴԻ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ՄԱՍԻՆ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»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ՕՐԵՆՔՈՒՄ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ՓՈՓՈԽՈՒԹՅՈՒՆՆԵՐ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ԿԱՏԱՐԵԼՈՒ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ՄԱՍԻՆ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ՕՐԵՆՔՆԵՐԻ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ՆԱԽԱԳԾԵՐԻ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>(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Պ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>-356-19.08.2022-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ԳԿ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-011/0)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ՎԵՐԱԲԵՐՅԱԼ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</w:t>
      </w:r>
      <w:r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 xml:space="preserve">ԱՅԱՍՏԱՆԻ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Հ</w:t>
      </w:r>
      <w:r>
        <w:rPr>
          <w:rFonts w:ascii="GHEA Grapalat" w:hAnsi="GHEA Grapalat"/>
          <w:color w:val="000000"/>
          <w:sz w:val="24"/>
          <w:szCs w:val="21"/>
          <w:shd w:val="clear" w:color="auto" w:fill="FFFFFF"/>
          <w:lang w:val="hy-AM"/>
        </w:rPr>
        <w:t>ԱՆՐԱՊԵՏՈՒԹՅԱՆ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ԿԱՌԱՎԱՐՈՒԹՅԱՆ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color w:val="000000"/>
          <w:sz w:val="24"/>
          <w:szCs w:val="21"/>
          <w:shd w:val="clear" w:color="auto" w:fill="FFFFFF"/>
        </w:rPr>
        <w:t>ԱՌԱՋԱՐԿՈՒԹՅՈՒՆՆԵՐԸ</w:t>
      </w:r>
    </w:p>
    <w:p w14:paraId="5287AD04" w14:textId="77777777" w:rsidR="00F56F36" w:rsidRPr="002460DC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2460DC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14:paraId="3A055117" w14:textId="77777777" w:rsidR="00F56F36" w:rsidRPr="002460DC" w:rsidRDefault="00F56F36" w:rsidP="00F56F36">
      <w:pPr>
        <w:pStyle w:val="mechtex"/>
        <w:rPr>
          <w:rFonts w:ascii="GHEA Grapalat" w:hAnsi="GHEA Grapalat"/>
          <w:lang w:val="af-ZA"/>
        </w:rPr>
      </w:pPr>
    </w:p>
    <w:p w14:paraId="7904A2A3" w14:textId="77777777" w:rsidR="00F56F36" w:rsidRPr="002460DC" w:rsidRDefault="00F56F36" w:rsidP="00F56F36">
      <w:pPr>
        <w:pStyle w:val="mechtex"/>
        <w:rPr>
          <w:rFonts w:ascii="GHEA Grapalat" w:hAnsi="GHEA Grapalat"/>
          <w:lang w:val="af-ZA"/>
        </w:rPr>
      </w:pPr>
    </w:p>
    <w:p w14:paraId="41E04BC3" w14:textId="77777777" w:rsidR="00F56F36" w:rsidRPr="00B042BB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proofErr w:type="spellStart"/>
      <w:r w:rsidRPr="00B042BB">
        <w:rPr>
          <w:rFonts w:ascii="GHEA Grapalat" w:hAnsi="GHEA Grapalat" w:cs="Tahoma"/>
          <w:sz w:val="24"/>
          <w:szCs w:val="24"/>
        </w:rPr>
        <w:t>Հիմք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ընդունելով</w:t>
      </w:r>
      <w:proofErr w:type="spellEnd"/>
      <w:r w:rsidRPr="00B042BB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ժողովի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կանոնակարգ</w:t>
      </w:r>
      <w:proofErr w:type="spellEnd"/>
      <w:r w:rsidRPr="00B042BB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սահմանադրական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B042BB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րդ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B042BB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ին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մասը</w:t>
      </w:r>
      <w:proofErr w:type="spellEnd"/>
      <w:r w:rsidRPr="00B042BB">
        <w:rPr>
          <w:rFonts w:ascii="GHEA Grapalat" w:hAnsi="GHEA Grapalat" w:cs="Tahoma"/>
          <w:sz w:val="24"/>
          <w:szCs w:val="24"/>
        </w:rPr>
        <w:t>՝</w:t>
      </w:r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կառավարությունը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որոշում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 w:cs="Tahoma"/>
          <w:sz w:val="24"/>
          <w:szCs w:val="24"/>
        </w:rPr>
        <w:t>է</w:t>
      </w:r>
      <w:r w:rsidRPr="00B042BB">
        <w:rPr>
          <w:rFonts w:ascii="GHEA Grapalat" w:hAnsi="GHEA Grapalat" w:cs="Tahoma"/>
          <w:sz w:val="24"/>
          <w:szCs w:val="24"/>
          <w:lang w:val="af-ZA"/>
        </w:rPr>
        <w:t>.</w:t>
      </w:r>
    </w:p>
    <w:p w14:paraId="54C75E1E" w14:textId="77777777" w:rsidR="00F56F36" w:rsidRPr="00B042BB" w:rsidRDefault="00F56F36" w:rsidP="00B33A1C">
      <w:pPr>
        <w:pStyle w:val="norm"/>
        <w:spacing w:line="360" w:lineRule="auto"/>
        <w:rPr>
          <w:rFonts w:ascii="GHEA Grapalat" w:hAnsi="GHEA Grapalat" w:cs="Sylfaen"/>
          <w:spacing w:val="10"/>
          <w:sz w:val="24"/>
          <w:szCs w:val="24"/>
          <w:lang w:val="af-ZA"/>
        </w:rPr>
      </w:pPr>
      <w:r w:rsidRPr="00B042BB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Հավանություն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B042BB">
        <w:rPr>
          <w:rFonts w:ascii="GHEA Grapalat" w:hAnsi="GHEA Grapalat" w:cs="Tahoma"/>
          <w:sz w:val="24"/>
          <w:szCs w:val="24"/>
        </w:rPr>
        <w:t>տալ</w:t>
      </w:r>
      <w:proofErr w:type="spellEnd"/>
      <w:r w:rsidR="000063CA" w:rsidRPr="00B042BB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««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Տեսալսողական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մեդիայի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Գովազդի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օրենքների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նախագծերի</w:t>
      </w:r>
      <w:proofErr w:type="spellEnd"/>
      <w:r w:rsidR="00337C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(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-356-19.08.2022-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ԳԿ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-011/0)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proofErr w:type="gram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անրապետության </w:t>
      </w:r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proofErr w:type="gram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առաջարկություններին</w:t>
      </w:r>
      <w:proofErr w:type="spellEnd"/>
      <w:r w:rsidR="00B042BB" w:rsidRPr="00B042B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14:paraId="7F727C69" w14:textId="77777777" w:rsidR="00F56F36" w:rsidRPr="00B042BB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B042BB">
        <w:rPr>
          <w:rFonts w:ascii="GHEA Grapalat" w:hAnsi="GHEA Grapalat"/>
          <w:sz w:val="24"/>
          <w:szCs w:val="24"/>
          <w:lang w:val="af-ZA"/>
        </w:rPr>
        <w:t xml:space="preserve">2. </w:t>
      </w:r>
      <w:r w:rsidRPr="00B042BB">
        <w:rPr>
          <w:rFonts w:ascii="GHEA Grapalat" w:hAnsi="GHEA Grapalat"/>
          <w:sz w:val="24"/>
          <w:szCs w:val="24"/>
          <w:lang w:val="hy-AM"/>
        </w:rPr>
        <w:t>Հայաստանի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առաջարկությունը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սահմանված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կարգով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ներկայացնել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Հայաստանի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Ազգային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ժողովի</w:t>
      </w:r>
      <w:r w:rsidR="000063CA" w:rsidRPr="00B042B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/>
          <w:sz w:val="24"/>
          <w:szCs w:val="24"/>
          <w:lang w:val="hy-AM"/>
        </w:rPr>
        <w:t>աշխատակազմ</w:t>
      </w:r>
      <w:r w:rsidRPr="00B042BB">
        <w:rPr>
          <w:rFonts w:ascii="GHEA Grapalat" w:hAnsi="GHEA Grapalat"/>
          <w:sz w:val="24"/>
          <w:szCs w:val="24"/>
          <w:lang w:val="af-ZA"/>
        </w:rPr>
        <w:t>:</w:t>
      </w:r>
    </w:p>
    <w:p w14:paraId="661BCE57" w14:textId="77777777" w:rsidR="00F56F36" w:rsidRPr="00253FCB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14:paraId="53C7C5BB" w14:textId="77777777" w:rsidR="00F56F36" w:rsidRPr="00253FCB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14:paraId="31F986E1" w14:textId="77777777" w:rsidR="00F56F36" w:rsidRPr="00253FCB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253FCB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14:paraId="4CB82773" w14:textId="77777777" w:rsidR="00F56F36" w:rsidRPr="00253FCB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253FCB">
        <w:rPr>
          <w:rFonts w:ascii="GHEA Grapalat" w:hAnsi="GHEA Grapalat" w:cs="Sylfaen"/>
          <w:lang w:val="af-ZA"/>
        </w:rPr>
        <w:t xml:space="preserve">               </w:t>
      </w:r>
      <w:r w:rsidR="00F56F36" w:rsidRPr="00253FCB">
        <w:rPr>
          <w:rFonts w:ascii="GHEA Grapalat" w:hAnsi="GHEA Grapalat" w:cs="Sylfaen"/>
        </w:rPr>
        <w:t>ՎԱՐՉԱՊԵՏ</w:t>
      </w:r>
      <w:r w:rsidR="00F56F36" w:rsidRPr="00253FCB">
        <w:rPr>
          <w:rFonts w:ascii="GHEA Grapalat" w:hAnsi="GHEA Grapalat" w:cs="Arial Armenian"/>
          <w:lang w:val="af-ZA"/>
        </w:rPr>
        <w:tab/>
      </w:r>
      <w:r w:rsidR="00F56F36" w:rsidRPr="00253FCB">
        <w:rPr>
          <w:rFonts w:ascii="GHEA Grapalat" w:hAnsi="GHEA Grapalat" w:cs="Arial Armenian"/>
          <w:lang w:val="af-ZA"/>
        </w:rPr>
        <w:tab/>
      </w:r>
      <w:r w:rsidR="00F56F36" w:rsidRPr="00253FCB">
        <w:rPr>
          <w:rFonts w:ascii="GHEA Grapalat" w:hAnsi="GHEA Grapalat" w:cs="Arial Armenian"/>
          <w:lang w:val="af-ZA"/>
        </w:rPr>
        <w:tab/>
      </w:r>
      <w:r w:rsidR="00731A73" w:rsidRPr="00253FCB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253FCB">
        <w:rPr>
          <w:rFonts w:ascii="GHEA Grapalat" w:hAnsi="GHEA Grapalat" w:cs="Arial Armenian"/>
        </w:rPr>
        <w:t>Ն</w:t>
      </w:r>
      <w:r w:rsidR="00F56F36" w:rsidRPr="00253FCB">
        <w:rPr>
          <w:rFonts w:ascii="GHEA Grapalat" w:hAnsi="GHEA Grapalat" w:cs="Sylfaen"/>
          <w:lang w:val="af-ZA"/>
        </w:rPr>
        <w:t>.</w:t>
      </w:r>
      <w:r w:rsidR="00F56F36" w:rsidRPr="00253FCB">
        <w:rPr>
          <w:rFonts w:ascii="GHEA Grapalat" w:hAnsi="GHEA Grapalat" w:cs="Arial Armenian"/>
          <w:lang w:val="af-ZA"/>
        </w:rPr>
        <w:t xml:space="preserve"> ՓԱՇԻՆ</w:t>
      </w:r>
      <w:r w:rsidR="00F56F36" w:rsidRPr="00253FCB">
        <w:rPr>
          <w:rFonts w:ascii="GHEA Grapalat" w:hAnsi="GHEA Grapalat" w:cs="Sylfaen"/>
        </w:rPr>
        <w:t>ՅԱՆ</w:t>
      </w:r>
    </w:p>
    <w:p w14:paraId="4FCE4C14" w14:textId="77777777" w:rsidR="00F56F36" w:rsidRPr="00253FCB" w:rsidRDefault="00F56F36" w:rsidP="00F56F36">
      <w:pPr>
        <w:rPr>
          <w:rFonts w:ascii="GHEA Grapalat" w:hAnsi="GHEA Grapalat"/>
          <w:lang w:val="af-ZA"/>
        </w:rPr>
      </w:pPr>
    </w:p>
    <w:p w14:paraId="38498B49" w14:textId="6E24973F" w:rsidR="00F56F36" w:rsidRPr="00253FCB" w:rsidRDefault="00917327" w:rsidP="00F56F36">
      <w:pPr>
        <w:rPr>
          <w:rFonts w:ascii="GHEA Grapalat" w:hAnsi="GHEA Grapalat"/>
          <w:spacing w:val="-4"/>
          <w:lang w:val="hy-AM"/>
        </w:rPr>
      </w:pPr>
      <w:r w:rsidRPr="00253FCB">
        <w:rPr>
          <w:rFonts w:ascii="GHEA Grapalat" w:hAnsi="GHEA Grapalat"/>
          <w:lang w:val="af-ZA"/>
        </w:rPr>
        <w:tab/>
        <w:t xml:space="preserve">   2022</w:t>
      </w:r>
      <w:r w:rsidR="00F56F36" w:rsidRPr="00253FCB">
        <w:rPr>
          <w:rFonts w:ascii="GHEA Grapalat" w:hAnsi="GHEA Grapalat" w:cs="Sylfaen"/>
        </w:rPr>
        <w:t>թ</w:t>
      </w:r>
      <w:r w:rsidR="00F56F36" w:rsidRPr="00253FCB">
        <w:rPr>
          <w:rFonts w:ascii="GHEA Grapalat" w:hAnsi="GHEA Grapalat" w:cs="Arial Armenian"/>
          <w:lang w:val="af-ZA"/>
        </w:rPr>
        <w:t xml:space="preserve">. </w:t>
      </w:r>
      <w:r w:rsidR="00E846D4">
        <w:rPr>
          <w:rFonts w:ascii="GHEA Grapalat" w:hAnsi="GHEA Grapalat" w:cs="IRTEK Courier"/>
          <w:spacing w:val="-4"/>
          <w:lang w:val="hy-AM"/>
        </w:rPr>
        <w:t>հոկտեմբեր</w:t>
      </w:r>
    </w:p>
    <w:p w14:paraId="78713832" w14:textId="77777777" w:rsidR="00F56F36" w:rsidRPr="00253FCB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253FCB">
        <w:rPr>
          <w:rFonts w:ascii="GHEA Grapalat" w:hAnsi="GHEA Grapalat"/>
          <w:lang w:val="af-ZA"/>
        </w:rPr>
        <w:tab/>
      </w:r>
      <w:r w:rsidR="000063CA" w:rsidRPr="00253FCB">
        <w:rPr>
          <w:rFonts w:ascii="GHEA Grapalat" w:hAnsi="GHEA Grapalat"/>
          <w:lang w:val="af-ZA"/>
        </w:rPr>
        <w:t xml:space="preserve">         </w:t>
      </w:r>
      <w:proofErr w:type="spellStart"/>
      <w:r w:rsidRPr="00253FCB">
        <w:rPr>
          <w:rFonts w:ascii="GHEA Grapalat" w:hAnsi="GHEA Grapalat" w:cs="Sylfaen"/>
        </w:rPr>
        <w:t>Երևան</w:t>
      </w:r>
      <w:proofErr w:type="spellEnd"/>
    </w:p>
    <w:p w14:paraId="420974E9" w14:textId="77777777" w:rsidR="00E846D4" w:rsidRPr="00B042BB" w:rsidRDefault="00E846D4" w:rsidP="00E846D4">
      <w:pPr>
        <w:pStyle w:val="mechtex"/>
        <w:rPr>
          <w:rFonts w:ascii="GHEA Grapalat" w:hAnsi="GHEA Grapalat"/>
          <w:b/>
          <w:caps/>
          <w:sz w:val="28"/>
          <w:lang w:val="af-ZA"/>
        </w:rPr>
      </w:pPr>
      <w:r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lastRenderedPageBreak/>
        <w:t>«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ՏԵՍԱԼՍՈՂԱԿԱՆ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ՄԵԴԻԱՅԻ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ՄԱՍԻՆ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»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ՕՐԵՆՔՈՒՄ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ԼՐԱՑՈՒՄ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ԿԱՏԱՐԵԼՈՒ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ՄԱՍԻՆ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» </w:t>
      </w:r>
      <w:r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ԵՎ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«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ԳՈՎԱԶԴԻ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ՄԱՍԻՆ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»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ՕՐԵՆՔՈՒՄ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ՓՈՓՈԽՈՒԹՅՈՒՆՆԵՐ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ԿԱՏԱՐԵԼՈՒ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ՄԱՍԻՆ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ՕՐԵՆՔՆԵՐԻ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ՆԱԽԱԳԾԵՐԻ</w:t>
      </w:r>
      <w:r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>(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Պ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>-356-19.08.2022-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ԳԿ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-011/0)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ՎԵՐԱԲԵՐՅԱԼ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Հ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hy-AM"/>
        </w:rPr>
        <w:t xml:space="preserve">ԱՅԱՍՏԱՆԻ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Հ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hy-AM"/>
        </w:rPr>
        <w:t>ԱՆՐԱՊԵՏՈՒԹՅԱՆ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ԿԱՌԱՎԱՐՈՒԹՅԱՆ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  <w:lang w:val="af-ZA"/>
        </w:rPr>
        <w:t xml:space="preserve"> </w:t>
      </w:r>
      <w:r w:rsidRPr="00B042BB">
        <w:rPr>
          <w:rFonts w:ascii="GHEA Grapalat" w:hAnsi="GHEA Grapalat"/>
          <w:b/>
          <w:color w:val="000000"/>
          <w:sz w:val="24"/>
          <w:szCs w:val="21"/>
          <w:shd w:val="clear" w:color="auto" w:fill="FFFFFF"/>
        </w:rPr>
        <w:t>ԱՌԱՋԱՐԿՈՒԹՅՈՒՆՆԵՐԸ</w:t>
      </w:r>
    </w:p>
    <w:p w14:paraId="7FD6E9FB" w14:textId="77777777" w:rsidR="00E846D4" w:rsidRPr="00B042BB" w:rsidRDefault="00E846D4" w:rsidP="00E846D4">
      <w:pPr>
        <w:pStyle w:val="mechtex"/>
        <w:jc w:val="left"/>
        <w:rPr>
          <w:rFonts w:ascii="GHEA Grapalat" w:hAnsi="GHEA Grapalat" w:cs="Sylfaen"/>
          <w:b/>
          <w:lang w:val="af-ZA"/>
        </w:rPr>
      </w:pPr>
    </w:p>
    <w:p w14:paraId="72DB2C21" w14:textId="77777777" w:rsidR="00E846D4" w:rsidRDefault="00E846D4" w:rsidP="00E846D4">
      <w:pPr>
        <w:spacing w:after="0" w:line="240" w:lineRule="auto"/>
        <w:ind w:left="851" w:right="571"/>
        <w:jc w:val="both"/>
        <w:rPr>
          <w:rFonts w:ascii="GHEA Grapalat" w:hAnsi="GHEA Grapalat" w:cs="Tahoma"/>
          <w:lang w:val="hy-AM"/>
        </w:rPr>
      </w:pPr>
    </w:p>
    <w:p w14:paraId="5D38E832" w14:textId="77777777" w:rsidR="00E846D4" w:rsidRDefault="00E846D4" w:rsidP="00E846D4">
      <w:pPr>
        <w:spacing w:after="0" w:line="240" w:lineRule="auto"/>
        <w:ind w:left="851" w:right="571"/>
        <w:jc w:val="both"/>
        <w:rPr>
          <w:rFonts w:ascii="GHEA Grapalat" w:hAnsi="GHEA Grapalat" w:cs="Tahoma"/>
          <w:lang w:val="hy-AM"/>
        </w:rPr>
      </w:pPr>
    </w:p>
    <w:p w14:paraId="6B30A9E4" w14:textId="77777777" w:rsidR="00E846D4" w:rsidRDefault="00E846D4" w:rsidP="00E846D4">
      <w:pPr>
        <w:spacing w:after="0" w:line="240" w:lineRule="auto"/>
        <w:ind w:left="851" w:right="571"/>
        <w:jc w:val="both"/>
        <w:rPr>
          <w:rFonts w:ascii="GHEA Grapalat" w:hAnsi="GHEA Grapalat" w:cs="Tahoma"/>
          <w:lang w:val="hy-AM"/>
        </w:rPr>
      </w:pPr>
    </w:p>
    <w:p w14:paraId="44F286F7" w14:textId="77777777" w:rsidR="00E846D4" w:rsidRPr="00B042BB" w:rsidRDefault="00E846D4" w:rsidP="00E846D4">
      <w:pPr>
        <w:suppressAutoHyphens/>
        <w:spacing w:after="0" w:line="360" w:lineRule="auto"/>
        <w:ind w:firstLine="544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sz w:val="24"/>
          <w:szCs w:val="24"/>
          <w:lang w:val="hy-AM"/>
        </w:rPr>
        <w:t>«</w:t>
      </w:r>
      <w:r w:rsidRPr="00B042BB">
        <w:rPr>
          <w:rFonts w:ascii="GHEA Grapalat" w:eastAsia="Calibri" w:hAnsi="GHEA Grapalat" w:cs="GHEA Grapalat"/>
          <w:sz w:val="24"/>
          <w:szCs w:val="24"/>
          <w:lang w:val="hy-AM"/>
        </w:rPr>
        <w:t>Տեսալսողական մեդիայի մասին» օրենքում լրացում կատարելու մասին» և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 «</w:t>
      </w:r>
      <w:r w:rsidRPr="00B042BB">
        <w:rPr>
          <w:rFonts w:ascii="GHEA Grapalat" w:eastAsia="Calibri" w:hAnsi="GHEA Grapalat" w:cs="GHEA Grapalat"/>
          <w:sz w:val="24"/>
          <w:szCs w:val="24"/>
          <w:lang w:val="hy-AM"/>
        </w:rPr>
        <w:t>Գովազդի մասին» օրենքում փոփոխություններ կատարելու մասին» օրենքների նախագծերի փաթեթի (այսուհետ նաև՝ Փաթեթ) վերաբերյալ հայտնում ենք հետևյալը.</w:t>
      </w:r>
    </w:p>
    <w:p w14:paraId="27308461" w14:textId="77777777" w:rsidR="00E846D4" w:rsidRDefault="00E846D4" w:rsidP="00E846D4">
      <w:pPr>
        <w:pStyle w:val="ListParagraph"/>
        <w:numPr>
          <w:ilvl w:val="0"/>
          <w:numId w:val="3"/>
        </w:numPr>
        <w:suppressAutoHyphens/>
        <w:spacing w:after="0" w:line="360" w:lineRule="auto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 w:rsidRPr="00B30B76">
        <w:rPr>
          <w:rFonts w:ascii="GHEA Grapalat" w:eastAsia="Calibri" w:hAnsi="GHEA Grapalat" w:cs="GHEA Grapalat"/>
          <w:sz w:val="24"/>
          <w:szCs w:val="24"/>
          <w:lang w:val="hy-AM"/>
        </w:rPr>
        <w:t xml:space="preserve">«Տեսալսողական մեդիայի մասին» օրենքում լրացում կատարելու մասին» օրենքի 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>նախագծի վերաբերյալ հայտնում ենք՝</w:t>
      </w:r>
    </w:p>
    <w:p w14:paraId="0B533E21" w14:textId="77777777" w:rsidR="00E846D4" w:rsidRPr="00B2250A" w:rsidRDefault="00E846D4" w:rsidP="00E846D4">
      <w:pPr>
        <w:pStyle w:val="ListParagraph"/>
        <w:numPr>
          <w:ilvl w:val="0"/>
          <w:numId w:val="5"/>
        </w:numPr>
        <w:suppressAutoHyphens/>
        <w:spacing w:after="0" w:line="360" w:lineRule="auto"/>
        <w:jc w:val="both"/>
        <w:rPr>
          <w:rFonts w:ascii="GHEA Grapalat" w:eastAsia="Calibri" w:hAnsi="GHEA Grapalat" w:cs="GHEA Grapalat"/>
          <w:sz w:val="24"/>
          <w:szCs w:val="24"/>
          <w:lang w:val="hy-AM"/>
        </w:rPr>
      </w:pPr>
      <w:r>
        <w:rPr>
          <w:rFonts w:ascii="GHEA Grapalat" w:eastAsia="Calibri" w:hAnsi="GHEA Grapalat" w:cs="GHEA Grapalat"/>
          <w:sz w:val="24"/>
          <w:szCs w:val="24"/>
          <w:lang w:val="hy-AM"/>
        </w:rPr>
        <w:t xml:space="preserve">Օրենքի նախագծով </w:t>
      </w:r>
      <w:r w:rsidRPr="00B2250A">
        <w:rPr>
          <w:rFonts w:ascii="GHEA Grapalat" w:eastAsia="Calibri" w:hAnsi="GHEA Grapalat" w:cs="GHEA Grapalat"/>
          <w:sz w:val="24"/>
          <w:szCs w:val="24"/>
          <w:lang w:val="hy-AM"/>
        </w:rPr>
        <w:t xml:space="preserve">նախատեսվում է </w:t>
      </w:r>
      <w:r w:rsidRPr="00B2250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«Տեսալսողական մեդիայի մասին» օրենքի 43-րդ հոդվածում լրացնել նոր՝ 4-րդ մաս, ըստ որի՝ </w:t>
      </w:r>
    </w:p>
    <w:p w14:paraId="13833702" w14:textId="77777777" w:rsidR="00E846D4" w:rsidRPr="00B042BB" w:rsidRDefault="00E846D4" w:rsidP="00E846D4">
      <w:pPr>
        <w:shd w:val="clear" w:color="auto" w:fill="FFFFFF"/>
        <w:tabs>
          <w:tab w:val="left" w:pos="900"/>
        </w:tabs>
        <w:suppressAutoHyphens/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042BB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«4. Սույն հոդվածի </w:t>
      </w:r>
      <w:r w:rsidRPr="00B042BB">
        <w:rPr>
          <w:rFonts w:ascii="GHEA Grapalat" w:eastAsia="Calibri" w:hAnsi="GHEA Grapalat" w:cs="Times New Roman"/>
          <w:i/>
          <w:sz w:val="24"/>
          <w:szCs w:val="24"/>
          <w:u w:val="single"/>
          <w:lang w:val="hy-AM"/>
        </w:rPr>
        <w:t>1–ին մասի 1–ին կետով</w:t>
      </w:r>
      <w:r w:rsidRPr="00B042BB">
        <w:rPr>
          <w:rFonts w:ascii="GHEA Grapalat" w:eastAsia="Calibri" w:hAnsi="GHEA Grapalat" w:cs="Times New Roman"/>
          <w:i/>
          <w:sz w:val="24"/>
          <w:szCs w:val="24"/>
          <w:lang w:val="hy-AM"/>
        </w:rPr>
        <w:t xml:space="preserve"> սահմանված անունը չի կարող </w:t>
      </w:r>
      <w:r w:rsidRPr="00B042BB">
        <w:rPr>
          <w:rFonts w:ascii="GHEA Grapalat" w:eastAsia="Calibri" w:hAnsi="GHEA Grapalat" w:cs="Times New Roman"/>
          <w:b/>
          <w:i/>
          <w:color w:val="000000"/>
          <w:sz w:val="24"/>
          <w:szCs w:val="24"/>
          <w:shd w:val="clear" w:color="auto" w:fill="FFFFFF"/>
          <w:lang w:val="hy-AM"/>
        </w:rPr>
        <w:t>համընկնել կամ շփոթելու աստիճան նման լինել ընկերության ապրանքային նշանի կամ անվան հետ, իրենց գովազդներում օգտագործված գրաֆիկական, ձայնային նշաններին նույնական կամ շփոթելու աստիճան նման նշաններին,</w:t>
      </w:r>
      <w:r w:rsidRPr="00B042BB">
        <w:rPr>
          <w:rFonts w:ascii="GHEA Grapalat" w:eastAsia="Calibri" w:hAnsi="GHEA Grapalat" w:cs="Arial"/>
          <w:i/>
          <w:color w:val="1F497D"/>
          <w:sz w:val="24"/>
          <w:szCs w:val="24"/>
          <w:lang w:val="hy-AM"/>
        </w:rPr>
        <w:t xml:space="preserve"> </w:t>
      </w:r>
      <w:r w:rsidRPr="00B042BB">
        <w:rPr>
          <w:rFonts w:ascii="GHEA Grapalat" w:eastAsia="Calibri" w:hAnsi="GHEA Grapalat" w:cs="Times New Roman"/>
          <w:i/>
          <w:sz w:val="24"/>
          <w:szCs w:val="24"/>
          <w:lang w:val="hy-AM"/>
        </w:rPr>
        <w:t>որը վերջին հինգ տարում զբաղվել է շահումով խաղի (ինտերնետ շահումով խաղի) կամ վիճակախաղի կազմակերպչի գործունեությամբ</w:t>
      </w:r>
      <w:r w:rsidRPr="00B042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:»: </w:t>
      </w:r>
    </w:p>
    <w:p w14:paraId="2BE1F1FD" w14:textId="4458E7C8" w:rsidR="00E846D4" w:rsidRPr="00B042BB" w:rsidRDefault="00E846D4" w:rsidP="00E846D4">
      <w:pPr>
        <w:tabs>
          <w:tab w:val="left" w:pos="0"/>
        </w:tabs>
        <w:suppressAutoHyphens/>
        <w:spacing w:after="0"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042BB">
        <w:rPr>
          <w:rFonts w:ascii="GHEA Grapalat" w:eastAsia="Calibri" w:hAnsi="GHEA Grapalat" w:cs="Sylfaen"/>
          <w:bCs/>
          <w:sz w:val="24"/>
          <w:szCs w:val="24"/>
          <w:lang w:val="hy-AM"/>
        </w:rPr>
        <w:t>Վերոնշյալի կապակցությամբ հայտնում ենք  հետևյալը.</w:t>
      </w:r>
    </w:p>
    <w:p w14:paraId="160D3B79" w14:textId="77777777" w:rsidR="00E846D4" w:rsidRPr="00B042BB" w:rsidRDefault="00E846D4" w:rsidP="00E846D4">
      <w:pPr>
        <w:suppressAutoHyphens/>
        <w:spacing w:after="0" w:line="360" w:lineRule="auto"/>
        <w:ind w:firstLine="375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B042BB">
        <w:rPr>
          <w:rFonts w:ascii="GHEA Grapalat" w:eastAsia="Calibri" w:hAnsi="GHEA Grapalat" w:cs="GHEA Grapalat"/>
          <w:sz w:val="24"/>
          <w:szCs w:val="24"/>
          <w:lang w:val="hy-AM"/>
        </w:rPr>
        <w:t xml:space="preserve">1) «Տեսալսողական մեդիայի մասին» օրենքի 43-րդ հոդվածի </w:t>
      </w:r>
      <w:r w:rsidRPr="00B042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1-ին մասի 1-ին կետը վերաբերում է Հեռարձակողի կարգավիճակ ստանալու կապակցությամբ </w:t>
      </w:r>
      <w:r w:rsidRPr="00B042B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կարգավորող </w:t>
      </w:r>
      <w:r w:rsidRPr="00B042BB">
        <w:rPr>
          <w:rFonts w:ascii="GHEA Grapalat" w:eastAsia="Calibri" w:hAnsi="GHEA Grapalat" w:cs="Times New Roman"/>
          <w:sz w:val="24"/>
          <w:szCs w:val="24"/>
          <w:lang w:val="hy-AM"/>
        </w:rPr>
        <w:t>պետակա</w:t>
      </w:r>
      <w:r w:rsidRPr="00B042B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 մարմին ներկայացվող հեղինակազորման հայտում նշվող տեղեկատվությանը, մասնավորապես՝</w:t>
      </w:r>
      <w:r w:rsidRPr="00B042B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042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042B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հայտատուի անվանմանը</w:t>
      </w:r>
      <w:r w:rsidRPr="00B042B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, մինչդեռ նշված հայտում ներառվող պարտադիր պահանջներից է նաև </w:t>
      </w:r>
      <w:r w:rsidRPr="00B042BB">
        <w:rPr>
          <w:rFonts w:ascii="GHEA Grapalat" w:eastAsia="Times New Roman" w:hAnsi="GHEA Grapalat" w:cs="GHEA Grapalat"/>
          <w:b/>
          <w:i/>
          <w:color w:val="000000"/>
          <w:sz w:val="24"/>
          <w:szCs w:val="24"/>
          <w:lang w:val="hy-AM"/>
        </w:rPr>
        <w:t>տեսալսողական</w:t>
      </w:r>
      <w:r w:rsidRPr="00B042BB">
        <w:rPr>
          <w:rFonts w:ascii="Calibri" w:eastAsia="Times New Roman" w:hAnsi="Calibri" w:cs="Calibri"/>
          <w:b/>
          <w:i/>
          <w:color w:val="000000"/>
          <w:sz w:val="24"/>
          <w:szCs w:val="24"/>
          <w:lang w:val="hy-AM"/>
        </w:rPr>
        <w:t> </w:t>
      </w:r>
      <w:r w:rsidRPr="00B042BB">
        <w:rPr>
          <w:rFonts w:ascii="GHEA Grapalat" w:eastAsia="Times New Roman" w:hAnsi="GHEA Grapalat" w:cs="GHEA Grapalat"/>
          <w:b/>
          <w:i/>
          <w:color w:val="000000"/>
          <w:sz w:val="24"/>
          <w:szCs w:val="24"/>
          <w:lang w:val="hy-AM"/>
        </w:rPr>
        <w:t>ծրագրի</w:t>
      </w:r>
      <w:r w:rsidRPr="00B042BB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 xml:space="preserve"> </w:t>
      </w:r>
      <w:r w:rsidRPr="00B042BB">
        <w:rPr>
          <w:rFonts w:ascii="GHEA Grapalat" w:eastAsia="Times New Roman" w:hAnsi="GHEA Grapalat" w:cs="GHEA Grapalat"/>
          <w:b/>
          <w:i/>
          <w:color w:val="000000"/>
          <w:sz w:val="24"/>
          <w:szCs w:val="24"/>
          <w:lang w:val="hy-AM"/>
        </w:rPr>
        <w:t>անվանումը</w:t>
      </w:r>
      <w:r w:rsidRPr="00B042BB">
        <w:rPr>
          <w:rFonts w:ascii="GHEA Grapalat" w:eastAsia="Calibri" w:hAnsi="GHEA Grapalat" w:cs="GHEA Grapalat"/>
          <w:b/>
          <w:i/>
          <w:color w:val="000000"/>
          <w:sz w:val="24"/>
          <w:szCs w:val="24"/>
          <w:lang w:val="hy-AM"/>
        </w:rPr>
        <w:t xml:space="preserve"> </w:t>
      </w:r>
      <w:r w:rsidRPr="00B042BB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(</w:t>
      </w:r>
      <w:r w:rsidRPr="00B042B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5-րդ կետ), որի կապակցությամբ նույնաբովանդակ արգելող դրույթ է նախատեսվում նաև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փ</w:t>
      </w:r>
      <w:r w:rsidRPr="00B042B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աթեթով ներկայացված՝ «Գովազդի մասին» օրենքում փոփոխություններ կատարելու մասին» օրենքի նախագծի 1-ին հոդվածով նոր </w:t>
      </w:r>
      <w:r w:rsidRPr="00B042B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lastRenderedPageBreak/>
        <w:t xml:space="preserve">խմբագրությամբ շարադրվող «Գովազդի մասին» օրենքի 9-րդ հոդվածի 5-րդ մասում, այն է՝ </w:t>
      </w:r>
    </w:p>
    <w:p w14:paraId="14AF4C27" w14:textId="77777777" w:rsidR="00E846D4" w:rsidRPr="00B042BB" w:rsidRDefault="00E846D4" w:rsidP="00E846D4">
      <w:pPr>
        <w:suppressAutoHyphens/>
        <w:spacing w:after="0" w:line="360" w:lineRule="auto"/>
        <w:ind w:firstLine="375"/>
        <w:jc w:val="both"/>
        <w:rPr>
          <w:rFonts w:ascii="GHEA Grapalat" w:eastAsia="Calibri" w:hAnsi="GHEA Grapalat" w:cs="Arial"/>
          <w:b/>
          <w:i/>
          <w:sz w:val="24"/>
          <w:szCs w:val="24"/>
          <w:lang w:val="hy-AM"/>
        </w:rPr>
      </w:pPr>
      <w:r w:rsidRPr="00B042BB">
        <w:rPr>
          <w:rFonts w:ascii="GHEA Grapalat" w:eastAsia="Calibri" w:hAnsi="GHEA Grapalat" w:cs="Arial"/>
          <w:i/>
          <w:sz w:val="24"/>
          <w:szCs w:val="24"/>
          <w:lang w:val="hy-AM"/>
        </w:rPr>
        <w:t xml:space="preserve">«5. Արգելվում է </w:t>
      </w:r>
      <w:r w:rsidRPr="00B042BB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>տեսալսողական ծրագրի անվան</w:t>
      </w:r>
      <w:r w:rsidRPr="00B042BB">
        <w:rPr>
          <w:rFonts w:ascii="GHEA Grapalat" w:eastAsia="Calibri" w:hAnsi="GHEA Grapalat" w:cs="Arial"/>
          <w:i/>
          <w:sz w:val="24"/>
          <w:szCs w:val="24"/>
          <w:lang w:val="hy-AM"/>
        </w:rPr>
        <w:t xml:space="preserve"> մեջ ներառել այնպիսի բառ(եր), որը նույնական է կամ շփոթելու աստիճանի նման է վերջին հինգ տարվա ընթացքում Հայաստանի Հանրապետությունում գործող շահումով խաղի (ինտերնետ շահումով խաղի) կամ վիճակախաղի կազմակերպչի </w:t>
      </w:r>
      <w:r w:rsidRPr="00B042BB">
        <w:rPr>
          <w:rFonts w:ascii="GHEA Grapalat" w:eastAsia="Calibri" w:hAnsi="GHEA Grapalat" w:cs="Arial"/>
          <w:b/>
          <w:i/>
          <w:sz w:val="24"/>
          <w:szCs w:val="24"/>
          <w:lang w:val="hy-AM"/>
        </w:rPr>
        <w:t xml:space="preserve">անվանմանը: </w:t>
      </w:r>
    </w:p>
    <w:p w14:paraId="24093AAD" w14:textId="793B4DED" w:rsidR="00E846D4" w:rsidRPr="00CB103A" w:rsidRDefault="00E846D4" w:rsidP="00E846D4">
      <w:pPr>
        <w:suppressAutoHyphens/>
        <w:spacing w:after="0" w:line="360" w:lineRule="auto"/>
        <w:ind w:firstLine="375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B042BB">
        <w:rPr>
          <w:rFonts w:ascii="GHEA Grapalat" w:eastAsia="Calibri" w:hAnsi="GHEA Grapalat" w:cs="Arial"/>
          <w:sz w:val="24"/>
          <w:szCs w:val="24"/>
          <w:lang w:val="hy-AM"/>
        </w:rPr>
        <w:t xml:space="preserve">Այսինքն, փաթեթում ներառված նախագծերով ներկայացված կարգավորումներն ըստ էության նախատեսվում </w:t>
      </w:r>
      <w:r>
        <w:rPr>
          <w:rFonts w:ascii="GHEA Grapalat" w:eastAsia="Calibri" w:hAnsi="GHEA Grapalat" w:cs="Arial"/>
          <w:sz w:val="24"/>
          <w:szCs w:val="24"/>
          <w:lang w:val="hy-AM"/>
        </w:rPr>
        <w:t>են</w:t>
      </w:r>
      <w:r w:rsidRPr="00B042BB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Arial"/>
          <w:sz w:val="24"/>
          <w:szCs w:val="24"/>
          <w:lang w:val="hy-AM"/>
        </w:rPr>
        <w:t>կիրառ</w:t>
      </w:r>
      <w:r w:rsidRPr="00B042BB">
        <w:rPr>
          <w:rFonts w:ascii="GHEA Grapalat" w:eastAsia="Calibri" w:hAnsi="GHEA Grapalat" w:cs="Arial"/>
          <w:sz w:val="24"/>
          <w:szCs w:val="24"/>
          <w:lang w:val="hy-AM"/>
        </w:rPr>
        <w:t xml:space="preserve">ել և՛ </w:t>
      </w:r>
      <w:r>
        <w:rPr>
          <w:rFonts w:ascii="GHEA Grapalat" w:eastAsia="Calibri" w:hAnsi="GHEA Grapalat" w:cs="Arial"/>
          <w:sz w:val="24"/>
          <w:szCs w:val="24"/>
          <w:lang w:val="hy-AM"/>
        </w:rPr>
        <w:t>հ</w:t>
      </w:r>
      <w:r w:rsidRPr="00B042BB">
        <w:rPr>
          <w:rFonts w:ascii="GHEA Grapalat" w:eastAsia="Calibri" w:hAnsi="GHEA Grapalat" w:cs="Arial"/>
          <w:sz w:val="24"/>
          <w:szCs w:val="24"/>
          <w:lang w:val="hy-AM"/>
        </w:rPr>
        <w:t>եռարձակողի անվան</w:t>
      </w:r>
      <w:r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Pr="00B042BB">
        <w:rPr>
          <w:rFonts w:ascii="GHEA Grapalat" w:eastAsia="Calibri" w:hAnsi="GHEA Grapalat" w:cs="Arial"/>
          <w:sz w:val="24"/>
          <w:szCs w:val="24"/>
          <w:lang w:val="hy-AM"/>
        </w:rPr>
        <w:t xml:space="preserve"> և՛ իր կողմից հեռարձակվող տեսալսողական ծրագրի անվան վրա: Այս կապակցությամբ հայտնում ենք, որ «Տեսալսողական մեդիայի մասին» օրենքում լրացման մեջ անհրաժեշտ է անդրադառնալ </w:t>
      </w:r>
      <w:r>
        <w:rPr>
          <w:rFonts w:ascii="GHEA Grapalat" w:eastAsia="Calibri" w:hAnsi="GHEA Grapalat" w:cs="Arial"/>
          <w:sz w:val="24"/>
          <w:szCs w:val="24"/>
          <w:lang w:val="hy-AM"/>
        </w:rPr>
        <w:t xml:space="preserve">միայն տեսալսողական ծրագրի անվանմանը, հաշվի առնելով այն հանգամանքը, որ  </w:t>
      </w:r>
      <w:r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CB103A">
        <w:rPr>
          <w:rFonts w:ascii="GHEA Grapalat" w:hAnsi="GHEA Grapalat" w:cs="Sylfaen"/>
          <w:bCs/>
          <w:sz w:val="24"/>
          <w:szCs w:val="24"/>
          <w:lang w:val="hy-AM"/>
        </w:rPr>
        <w:t>րավաբանական կամ ֆիզիկական անձի անվանումը նշվում է միայն հեղինակազորման հայտում, հեղինակազորումից հետո վերջիններս ձեռք են բերում Հեռարձակողի կարգավիճակ և</w:t>
      </w:r>
      <w:r w:rsidRPr="00CB103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B103A">
        <w:rPr>
          <w:rFonts w:ascii="GHEA Grapalat" w:hAnsi="GHEA Grapalat" w:cs="Sylfaen"/>
          <w:bCs/>
          <w:sz w:val="24"/>
          <w:szCs w:val="24"/>
          <w:lang w:val="hy-AM"/>
        </w:rPr>
        <w:t>նրանց անվանումը որևէ կերպ չի կարող համարվել գովազդ, հետևաբար գտնում ենք, որ Նախագծով ակնկալվող արդյունքին հասնելու համար նախատեսված արգելքը պետք է վերաբերի տեսալսողական ծրագրի անվանմանը</w:t>
      </w:r>
      <w:r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111CD5C5" w14:textId="77777777" w:rsidR="00E846D4" w:rsidRPr="00CB103A" w:rsidRDefault="00E846D4" w:rsidP="00E846D4">
      <w:pPr>
        <w:shd w:val="clear" w:color="auto" w:fill="FFFFFF"/>
        <w:suppressAutoHyphens/>
        <w:spacing w:after="0" w:line="360" w:lineRule="auto"/>
        <w:ind w:firstLine="375"/>
        <w:jc w:val="both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  <w:r w:rsidRPr="00CB103A"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  <w:t>Ուստի առաջարկում ենք նախագծի 1-ին հոդվածը շարադրել հետևյալ խմբագրությամբ.</w:t>
      </w:r>
    </w:p>
    <w:p w14:paraId="1A418EA8" w14:textId="77777777" w:rsidR="00E846D4" w:rsidRPr="00CB103A" w:rsidRDefault="00E846D4" w:rsidP="00E846D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hy-AM"/>
        </w:rPr>
        <w:t>«Հոդված</w:t>
      </w:r>
      <w:r w:rsidRPr="00CB103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1.</w:t>
      </w:r>
      <w:r w:rsidRPr="00CB103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Տեսալսողական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մեդիայի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2020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թվականի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հուլիսի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16-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ՀՕ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-395-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օրենքի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այսուհետ՝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Օրենք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) 43-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հոդվածը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լրացնել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նոր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րդ և 5-րդ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մասերով՝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հետև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յալ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խմբագրությամբ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</w:p>
    <w:p w14:paraId="600A7D53" w14:textId="77777777" w:rsidR="00E846D4" w:rsidRPr="00CB103A" w:rsidRDefault="00E846D4" w:rsidP="00E846D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«4.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հոդվածի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ին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մասի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5-րդ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կետով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անվանումը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չի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կարող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համընկնել, նույնական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շփոթելու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աստիճան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նման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լինել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այն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ապրանքային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նշանին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ֆիրմային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անվանմանը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դրա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գովազդներում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օգտագործված կամ օգտագործվող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գրաֆիկական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ձայնային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նշաններին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որը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վերջին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հինգ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տարում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զբաղվել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շահումով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խաղի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(այդ թվում`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ինտերնետ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շահումով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խաղի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վիճակախաղի (տոտալիազատորի)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կազմակերպման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գործունեությամբ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D76BF22" w14:textId="77777777" w:rsidR="00E846D4" w:rsidRPr="00CB103A" w:rsidRDefault="00E846D4" w:rsidP="00E846D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5. Եթե հեղինակազորման հայտը չի համապատասխանում սույն հոդվածով սահմանված պահանջներին, ապա կարգավորող պետական մարմինը վերադարձնում է հայտը այն ստանալուց հետո՝ տասնօրյա ժամկետում` այն սույն հոդվածի պահանջներին համապատասխանեցնելու համար: Հեղինակազորման հայտը վերադարձվելուց հետո մեկամսյա ժամկետում այն սույն հոդվածի պահանջներին չհամապատասխանեցվելու և կրկին չներկայացվելու դեպքում կարգավորող պետական մարմինը մերժում է հայտը:»: </w:t>
      </w:r>
    </w:p>
    <w:p w14:paraId="1F8F36FF" w14:textId="77777777" w:rsidR="00E846D4" w:rsidRPr="00CB103A" w:rsidRDefault="00E846D4" w:rsidP="00E846D4">
      <w:pPr>
        <w:shd w:val="clear" w:color="auto" w:fill="FFFFFF"/>
        <w:suppressAutoHyphens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Այդ կապակցությամբ՝</w:t>
      </w:r>
    </w:p>
    <w:p w14:paraId="543D9E97" w14:textId="77777777" w:rsidR="00E846D4" w:rsidRPr="00CB103A" w:rsidRDefault="00E846D4" w:rsidP="00E846D4">
      <w:pPr>
        <w:shd w:val="clear" w:color="auto" w:fill="FFFFFF"/>
        <w:suppressAutoHyphens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ա. «Գովազդի մասին» օրենքում փոփոխություններ կատարելու մասին» օրենքի նախագծի 1-ին հոդվածով «Գովազդի մասին» օրենքի նոր խմբագրությամբ շարադրվող 9-րդ հոդվածի 5-րդ մասն առաջարկում ենք հանել,  քանի որ մի կողմից այն կրկնություն կլինի Տեսալսողական մեդիայի մասին օրենքի համապատասխան նորմի հետ, մյուս կողմից` սա ոչ այնքան գովազդ արգելող նորմ է, որքան տեսալսողական ծրագրի անվան պահանջ, որը նախատեսվելու է Տեսալսողական մեդիայի մասին օրենքում,</w:t>
      </w:r>
    </w:p>
    <w:p w14:paraId="5AF9EB68" w14:textId="77777777" w:rsidR="00E846D4" w:rsidRPr="00CB103A" w:rsidRDefault="00E846D4" w:rsidP="00E846D4">
      <w:pPr>
        <w:shd w:val="clear" w:color="auto" w:fill="FFFFFF"/>
        <w:suppressAutoHyphens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</w:t>
      </w:r>
      <w:r>
        <w:rPr>
          <w:rFonts w:ascii="GHEA Grapalat" w:eastAsia="Calibri" w:hAnsi="GHEA Grapalat" w:cs="GHEA Grapalat"/>
          <w:sz w:val="24"/>
          <w:szCs w:val="24"/>
          <w:lang w:val="hy-AM"/>
        </w:rPr>
        <w:t>«</w:t>
      </w:r>
      <w:r w:rsidRPr="00B042BB">
        <w:rPr>
          <w:rFonts w:ascii="GHEA Grapalat" w:eastAsia="Calibri" w:hAnsi="GHEA Grapalat" w:cs="GHEA Grapalat"/>
          <w:sz w:val="24"/>
          <w:szCs w:val="24"/>
          <w:lang w:val="hy-AM"/>
        </w:rPr>
        <w:t xml:space="preserve">Տեսալսողական մեդիայի մասին» օրենքում լրացում կատարելու մասին» օրենքի 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կարգավորումների ամբողջականությունն ապահովելու համար հարկ կլինի նախագիծը լրացնել հետևյալ բովանդակությամբ նոր հոդվածով՝</w:t>
      </w:r>
    </w:p>
    <w:p w14:paraId="40C8EBD8" w14:textId="77777777" w:rsidR="00E846D4" w:rsidRPr="00CB103A" w:rsidRDefault="00E846D4" w:rsidP="00E846D4">
      <w:pPr>
        <w:shd w:val="clear" w:color="auto" w:fill="FFFFFF"/>
        <w:suppressAutoHyphens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CB103A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Հոդված 2. 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Օրենքի 58-րդ հոդվածի</w:t>
      </w:r>
      <w:r w:rsidRPr="00CB103A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1-ին մասում լրացնել նոր 9-րդ կետ.</w:t>
      </w:r>
    </w:p>
    <w:p w14:paraId="770C88FE" w14:textId="77777777" w:rsidR="00E846D4" w:rsidRDefault="00E846D4" w:rsidP="00E846D4">
      <w:pPr>
        <w:shd w:val="clear" w:color="auto" w:fill="FFFFFF"/>
        <w:suppressAutoHyphens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«9)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Հեռարձակողի տեսալսողական ծրագրի անվանումը չի համապատասխանում սույն օրենքի 43-րդ հոդվածի </w:t>
      </w:r>
      <w:r w:rsidRPr="00695F10">
        <w:rPr>
          <w:rFonts w:ascii="GHEA Grapalat" w:eastAsia="Times New Roman" w:hAnsi="GHEA Grapalat" w:cs="Times New Roman"/>
          <w:sz w:val="24"/>
          <w:szCs w:val="24"/>
          <w:lang w:val="hy-AM"/>
        </w:rPr>
        <w:t>4-րդ մասի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պահանջներին:»:</w:t>
      </w:r>
    </w:p>
    <w:p w14:paraId="36F07C13" w14:textId="77777777" w:rsidR="00E846D4" w:rsidRPr="00B2250A" w:rsidRDefault="00E846D4" w:rsidP="00E846D4">
      <w:pPr>
        <w:pStyle w:val="ListParagraph"/>
        <w:numPr>
          <w:ilvl w:val="0"/>
          <w:numId w:val="5"/>
        </w:numPr>
        <w:tabs>
          <w:tab w:val="left" w:pos="426"/>
          <w:tab w:val="left" w:pos="851"/>
        </w:tabs>
        <w:suppressAutoHyphens/>
        <w:spacing w:after="0"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2250A">
        <w:rPr>
          <w:rFonts w:ascii="GHEA Grapalat" w:eastAsia="Calibri" w:hAnsi="GHEA Grapalat" w:cs="GHEA Grapalat"/>
          <w:sz w:val="24"/>
          <w:szCs w:val="24"/>
          <w:lang w:val="hy-AM"/>
        </w:rPr>
        <w:t>նախագծի</w:t>
      </w:r>
      <w:r w:rsidRPr="00B2250A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2-րդ հոդվածի համաձայն՝ </w:t>
      </w:r>
    </w:p>
    <w:p w14:paraId="42D4ABDC" w14:textId="77777777" w:rsidR="00E846D4" w:rsidRPr="00B042BB" w:rsidRDefault="00E846D4" w:rsidP="00E846D4">
      <w:pPr>
        <w:tabs>
          <w:tab w:val="left" w:pos="426"/>
          <w:tab w:val="left" w:pos="851"/>
        </w:tabs>
        <w:suppressAutoHyphens/>
        <w:spacing w:after="0" w:line="360" w:lineRule="auto"/>
        <w:ind w:firstLine="72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042BB">
        <w:rPr>
          <w:rFonts w:ascii="GHEA Grapalat" w:eastAsia="Calibri" w:hAnsi="GHEA Grapalat" w:cs="Sylfaen"/>
          <w:bCs/>
          <w:sz w:val="24"/>
          <w:szCs w:val="24"/>
          <w:lang w:val="hy-AM"/>
        </w:rPr>
        <w:t>«</w:t>
      </w:r>
      <w:r w:rsidRPr="00B042BB">
        <w:rPr>
          <w:rFonts w:ascii="GHEA Grapalat" w:eastAsia="Calibri" w:hAnsi="GHEA Grapalat" w:cs="Sylfaen"/>
          <w:bCs/>
          <w:i/>
          <w:sz w:val="24"/>
          <w:szCs w:val="24"/>
          <w:lang w:val="hy-AM"/>
        </w:rPr>
        <w:t xml:space="preserve">Սույն օրենքն ուժի մեջ է մտնում պաշտոնական հրապարակման հաջորդ օրը և </w:t>
      </w:r>
      <w:r w:rsidRPr="00B042BB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տարածվում է մինչև ուժի մեջ մտնելը առաջացած իրավահարաբերությունների վրա</w:t>
      </w:r>
      <w:r w:rsidRPr="00B042BB">
        <w:rPr>
          <w:rFonts w:ascii="GHEA Grapalat" w:eastAsia="Calibri" w:hAnsi="GHEA Grapalat" w:cs="Sylfaen"/>
          <w:bCs/>
          <w:sz w:val="24"/>
          <w:szCs w:val="24"/>
          <w:lang w:val="hy-AM"/>
        </w:rPr>
        <w:t>:»:</w:t>
      </w:r>
    </w:p>
    <w:p w14:paraId="73D1F148" w14:textId="77777777" w:rsidR="00E846D4" w:rsidRDefault="00E846D4" w:rsidP="00E846D4">
      <w:pPr>
        <w:tabs>
          <w:tab w:val="left" w:pos="426"/>
          <w:tab w:val="left" w:pos="851"/>
        </w:tabs>
        <w:suppressAutoHyphens/>
        <w:spacing w:after="0" w:line="360" w:lineRule="auto"/>
        <w:ind w:firstLine="544"/>
        <w:jc w:val="both"/>
        <w:rPr>
          <w:rFonts w:ascii="GHEA Grapalat" w:eastAsia="Calibri" w:hAnsi="GHEA Grapalat" w:cs="Arial"/>
          <w:color w:val="000000"/>
          <w:sz w:val="24"/>
          <w:szCs w:val="24"/>
          <w:lang w:val="hy-AM"/>
        </w:rPr>
      </w:pPr>
      <w:r w:rsidRPr="00B042B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Նախագծի ընդունման պարագայում</w:t>
      </w:r>
      <w:r w:rsidRPr="00B042BB">
        <w:rPr>
          <w:rFonts w:ascii="GHEA Grapalat" w:eastAsia="Calibri" w:hAnsi="GHEA Grapalat" w:cs="Arial"/>
          <w:color w:val="000000"/>
          <w:sz w:val="24"/>
          <w:szCs w:val="24"/>
          <w:lang w:val="hy-AM"/>
        </w:rPr>
        <w:t xml:space="preserve"> կստացվի մի իրավիճակ, երբ նախքան օրենքի ուժի մեջ մտնելը հեղինակազորման համար հայտ ներկայացրած (հեղինակազորված) ֆիզիկական կամ իրավաբանական անձը, ում անվանումը համընկել է կամ նման է (վերջին 5 տարում) իր ապրանքային նշանին կամ անվան հետ, որի գովազդն արգելված կամ սահմանափակված է՝ այլևս իրավունք չի ունենա շարունակել իր հեղինակազորման ներքո իրականացվող գործունեությունը կամ դրա համար կենթարկվի պատասխանատվության:  </w:t>
      </w:r>
    </w:p>
    <w:p w14:paraId="5822599B" w14:textId="77777777" w:rsidR="00E846D4" w:rsidRPr="00CB103A" w:rsidRDefault="00E846D4" w:rsidP="00E846D4">
      <w:pPr>
        <w:tabs>
          <w:tab w:val="left" w:pos="426"/>
          <w:tab w:val="left" w:pos="851"/>
        </w:tabs>
        <w:suppressAutoHyphens/>
        <w:spacing w:after="0" w:line="360" w:lineRule="auto"/>
        <w:ind w:firstLine="544"/>
        <w:jc w:val="both"/>
        <w:rPr>
          <w:rFonts w:ascii="GHEA Grapalat" w:eastAsia="Calibri" w:hAnsi="GHEA Grapalat" w:cs="Arial"/>
          <w:color w:val="000000"/>
          <w:sz w:val="24"/>
          <w:szCs w:val="24"/>
          <w:lang w:val="hy-AM"/>
        </w:rPr>
      </w:pPr>
      <w:r w:rsidRPr="00CB103A">
        <w:rPr>
          <w:rFonts w:ascii="GHEA Grapalat" w:eastAsia="Calibri" w:hAnsi="GHEA Grapalat" w:cs="Arial"/>
          <w:color w:val="000000"/>
          <w:sz w:val="24"/>
          <w:szCs w:val="24"/>
          <w:lang w:val="hy-AM"/>
        </w:rPr>
        <w:t xml:space="preserve">Ուստի առաջարկում ենք 2-րդ հոդվածի փոխարեն նախագծում նախատեսել </w:t>
      </w:r>
      <w:r w:rsidRPr="00E41FAD">
        <w:rPr>
          <w:rFonts w:ascii="GHEA Grapalat" w:eastAsia="Calibri" w:hAnsi="GHEA Grapalat" w:cs="Arial"/>
          <w:color w:val="000000"/>
          <w:sz w:val="24"/>
          <w:szCs w:val="24"/>
          <w:lang w:val="hy-AM"/>
        </w:rPr>
        <w:t>«Եզրափակիչ մաս և անցումային դրույթներ»</w:t>
      </w:r>
      <w:r w:rsidRPr="00CB103A">
        <w:rPr>
          <w:rFonts w:ascii="GHEA Grapalat" w:eastAsia="Calibri" w:hAnsi="GHEA Grapalat" w:cs="Arial"/>
          <w:color w:val="000000"/>
          <w:sz w:val="24"/>
          <w:szCs w:val="24"/>
          <w:lang w:val="hy-AM"/>
        </w:rPr>
        <w:t xml:space="preserve"> վերտառությամբ հոդված և այն շարադրել հետևյալ բովանդակությամբ.   </w:t>
      </w:r>
    </w:p>
    <w:p w14:paraId="38D4724A" w14:textId="77777777" w:rsidR="00E846D4" w:rsidRPr="00CB103A" w:rsidRDefault="00E846D4" w:rsidP="00E846D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hy-AM"/>
        </w:rPr>
        <w:t>Հոդված</w:t>
      </w:r>
      <w:r w:rsidRPr="00CB103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 xml:space="preserve"> 3. Եզրափակիչ մաս և անցումային դրույթներ</w:t>
      </w:r>
      <w:r w:rsidRPr="00CB103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493158B3" w14:textId="77777777" w:rsidR="00E846D4" w:rsidRPr="00CB103A" w:rsidRDefault="00E846D4" w:rsidP="00E846D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1. Սույն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օրենքն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մտնում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պաշտոնական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հրապարկմանը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հաջորդող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տասներորդ </w:t>
      </w:r>
      <w:r w:rsidRPr="00CB103A">
        <w:rPr>
          <w:rFonts w:ascii="GHEA Grapalat" w:eastAsia="Times New Roman" w:hAnsi="GHEA Grapalat" w:cs="Sylfaen"/>
          <w:sz w:val="24"/>
          <w:szCs w:val="24"/>
          <w:lang w:val="hy-AM"/>
        </w:rPr>
        <w:t>օրը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524A060" w14:textId="7FA98B06" w:rsidR="00E846D4" w:rsidRPr="00CB103A" w:rsidRDefault="00E846D4" w:rsidP="00E846D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Մինչև սույն օրենքի ուժի մեջ մտնելը հեղինակազորված Հեռարձակողի տեսալսողական ծրագրի անվանումը պետք է համապատասխանեցվի սույն օրենքով սահմանված պահանջներին սույն օրենքն ուժի մեջ մտնելուց հետո վեց ամսվա ընթացքում: Սույն մասի պահանջները չկատարվելու դեպքում կարգավորող պետական մարմինը հեղինակազորված Հեռարձակողի նկատմամբ </w:t>
      </w:r>
      <w:r w:rsidR="00DA5E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Օրենքով սահմանված կարգով 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կիրառում է Օրենքի 55-րդ հոդվածի 1-ին մասի 3-րդ</w:t>
      </w:r>
      <w:r w:rsidR="00DA5E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4-րդ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</w:t>
      </w:r>
      <w:r w:rsidR="00DA5E10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ով սահմանված պատասխանատվության միջոց</w:t>
      </w:r>
      <w:r w:rsidR="00DA5E10">
        <w:rPr>
          <w:rFonts w:ascii="GHEA Grapalat" w:eastAsia="Times New Roman" w:hAnsi="GHEA Grapalat" w:cs="Times New Roman"/>
          <w:sz w:val="24"/>
          <w:szCs w:val="24"/>
          <w:lang w:val="hy-AM"/>
        </w:rPr>
        <w:t>ներ</w:t>
      </w:r>
      <w:bookmarkStart w:id="0" w:name="_GoBack"/>
      <w:bookmarkEnd w:id="0"/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ը:</w:t>
      </w:r>
    </w:p>
    <w:p w14:paraId="69293214" w14:textId="77777777" w:rsidR="00E846D4" w:rsidRPr="00CB103A" w:rsidRDefault="00E846D4" w:rsidP="00E846D4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3. Եթե մինչև սույն օրենքի ուժի մեջ մտնելը կարգավորող պետական մարմին է ներկայացվել հեղինակազորման հայտ, որը սույն օրենքի ուժի մեջ մտնելու պահին դեռևս չի ընդունվել, և որը չի համապատասխանում սույն օրենքով սահմանված պահանջներին, ապա կարգավորող պետական մարմինը վերադարձնում է հայտը այն ստանալուց հետո՝ տասնօրյա ժամկետում` այն սույն օրենքի պահանջներին համապատասխանեցնելու համար:</w:t>
      </w:r>
    </w:p>
    <w:p w14:paraId="6C7313BD" w14:textId="77777777" w:rsidR="00E846D4" w:rsidRPr="00CB103A" w:rsidRDefault="00E846D4" w:rsidP="00E846D4">
      <w:pPr>
        <w:tabs>
          <w:tab w:val="left" w:pos="426"/>
          <w:tab w:val="left" w:pos="851"/>
        </w:tabs>
        <w:suppressAutoHyphens/>
        <w:spacing w:after="0" w:line="360" w:lineRule="auto"/>
        <w:ind w:firstLine="54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B103A">
        <w:rPr>
          <w:rFonts w:ascii="GHEA Grapalat" w:eastAsia="Times New Roman" w:hAnsi="GHEA Grapalat" w:cs="Times New Roman"/>
          <w:sz w:val="24"/>
          <w:szCs w:val="24"/>
          <w:lang w:val="hy-AM"/>
        </w:rPr>
        <w:t>4. Սույն հոդվածի 3-րդ մասի համաձայն հեղինակազորման հայտը վերադարձվելուց հետո մեկամսյա ժամկետում այն սույն օրենքի պահանջներին չհամապատասխանեցվելու և կրկին չներկայացվելու դեպքում, կարգավորող պետական մարմինը մերժում է հայտը:»:</w:t>
      </w:r>
    </w:p>
    <w:p w14:paraId="15C917C6" w14:textId="77777777" w:rsidR="00E846D4" w:rsidRPr="00B2250A" w:rsidRDefault="00E846D4" w:rsidP="00E846D4">
      <w:pPr>
        <w:pStyle w:val="ListParagraph"/>
        <w:numPr>
          <w:ilvl w:val="0"/>
          <w:numId w:val="5"/>
        </w:numPr>
        <w:tabs>
          <w:tab w:val="left" w:pos="426"/>
          <w:tab w:val="left" w:pos="851"/>
        </w:tabs>
        <w:suppressAutoHyphens/>
        <w:spacing w:after="0" w:line="360" w:lineRule="auto"/>
        <w:jc w:val="both"/>
        <w:rPr>
          <w:rFonts w:ascii="GHEA Grapalat" w:eastAsia="Calibri" w:hAnsi="GHEA Grapalat" w:cs="Arial"/>
          <w:color w:val="000000"/>
          <w:sz w:val="24"/>
          <w:szCs w:val="24"/>
          <w:lang w:val="hy-AM"/>
        </w:rPr>
      </w:pPr>
      <w:r w:rsidRPr="00B2250A">
        <w:rPr>
          <w:rFonts w:ascii="GHEA Grapalat" w:eastAsia="Times New Roman" w:hAnsi="GHEA Grapalat" w:cs="Times New Roman"/>
          <w:sz w:val="24"/>
          <w:szCs w:val="24"/>
          <w:lang w:val="hy-AM"/>
        </w:rPr>
        <w:t>Առաջարկությունների ընդունման դեպքում նախագծի վերնագրում «ԼՐԱՑՈՒՄ» բառը պետք է փոխարինել «ԼՐԱՑՈՒՄՆԵՐ» բառով:</w:t>
      </w:r>
    </w:p>
    <w:p w14:paraId="5EA1BFCC" w14:textId="77777777" w:rsidR="00E846D4" w:rsidRDefault="00E846D4" w:rsidP="00E846D4">
      <w:pPr>
        <w:pStyle w:val="ListParagraph"/>
        <w:numPr>
          <w:ilvl w:val="0"/>
          <w:numId w:val="3"/>
        </w:numPr>
        <w:tabs>
          <w:tab w:val="left" w:pos="426"/>
          <w:tab w:val="left" w:pos="851"/>
        </w:tabs>
        <w:suppressAutoHyphens/>
        <w:spacing w:after="0"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«Գովազդի մասին» օրենքում փոփոխություններ կատարելու մասին» օրենքի նախագծի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>՝</w:t>
      </w:r>
    </w:p>
    <w:p w14:paraId="7E47F023" w14:textId="77777777" w:rsidR="00E846D4" w:rsidRDefault="00E846D4" w:rsidP="00E846D4">
      <w:pPr>
        <w:pStyle w:val="ListParagraph"/>
        <w:numPr>
          <w:ilvl w:val="0"/>
          <w:numId w:val="4"/>
        </w:numPr>
        <w:tabs>
          <w:tab w:val="left" w:pos="426"/>
          <w:tab w:val="left" w:pos="851"/>
        </w:tabs>
        <w:suppressAutoHyphens/>
        <w:spacing w:after="0"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1-ին հոդվածով «Գովազդի մասին» օրենքի նոր խմբագրությամբ շարադրվող 9-րդ հոդվածի 8-րդ մասում վերանայման կարիք ունեն «</w:t>
      </w:r>
      <w:r w:rsidRPr="00B30B76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հեռուստառադիոհաղորդումների ազդին</w:t>
      </w: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», «</w:t>
      </w:r>
      <w:r w:rsidRPr="00B30B76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հեռուստառադիոհաղորդման</w:t>
      </w: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» բառերը՝ նկատի ունենալով, որ նշված բառերը չեն կիրառվում «Տեսալսողական մեդիայի մասին» օրենքում: Նշվածի կապակցությամբ առաջարկում ենք նոր խմբագրությամբ շարադրվող 9-րդ հոդվածի 8-րդ մասում «</w:t>
      </w:r>
      <w:r w:rsidRPr="00B30B76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հեռուստառադիոհաղորդումների</w:t>
      </w: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» և «</w:t>
      </w:r>
      <w:r w:rsidRPr="00B30B76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հեռուստառադիոհաղորդման</w:t>
      </w: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» բառերը փոխարինել համապատասխանաբար «</w:t>
      </w:r>
      <w:r w:rsidRPr="00B30B76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տեսալսողական հաղորդումների</w:t>
      </w: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» և «</w:t>
      </w:r>
      <w:r w:rsidRPr="00B30B76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տեսալսողական հաղորդման</w:t>
      </w: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» բառերով՝ համապատասխանեցնելով «Տեսալսողական մեդիայի մասին» օրենքում գործածվող հասկացություններին:</w:t>
      </w:r>
    </w:p>
    <w:p w14:paraId="28D478A9" w14:textId="77777777" w:rsidR="00E846D4" w:rsidRDefault="00E846D4" w:rsidP="00E846D4">
      <w:pPr>
        <w:pStyle w:val="ListParagraph"/>
        <w:numPr>
          <w:ilvl w:val="0"/>
          <w:numId w:val="4"/>
        </w:numPr>
        <w:tabs>
          <w:tab w:val="left" w:pos="426"/>
          <w:tab w:val="left" w:pos="851"/>
        </w:tabs>
        <w:suppressAutoHyphens/>
        <w:spacing w:after="0"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3-րդ հոդվածի մասերի համարակալումն առաջարկում ենք տեքստից բաժանել միջակետերով՝ հիմք ընդունելով «Նորմատիվ իրավական ակտերի մասին» օրենքի 14-րդ հոդվածի 7-րդ մասը, այն է՝ </w:t>
      </w:r>
      <w:r w:rsidRPr="00B30B76">
        <w:rPr>
          <w:rFonts w:ascii="GHEA Grapalat" w:eastAsia="Calibri" w:hAnsi="GHEA Grapalat" w:cs="Sylfaen"/>
          <w:bCs/>
          <w:i/>
          <w:sz w:val="24"/>
          <w:szCs w:val="24"/>
          <w:lang w:val="hy-AM"/>
        </w:rPr>
        <w:t>«</w:t>
      </w:r>
      <w:r w:rsidRPr="00B30B76">
        <w:rPr>
          <w:rFonts w:ascii="GHEA Grapalat" w:eastAsia="Calibri" w:hAnsi="GHEA Grapalat" w:cs="Times New Roman"/>
          <w:i/>
          <w:color w:val="000000"/>
          <w:sz w:val="24"/>
          <w:szCs w:val="24"/>
          <w:shd w:val="clear" w:color="auto" w:fill="FFFFFF"/>
          <w:lang w:val="hy-AM"/>
        </w:rPr>
        <w:t xml:space="preserve">7. (...) Հոդվածների և մասերի համարները տեքստից բաժանվում են </w:t>
      </w:r>
      <w:r w:rsidRPr="00B30B76">
        <w:rPr>
          <w:rFonts w:ascii="GHEA Grapalat" w:eastAsia="Calibri" w:hAnsi="GHEA Grapalat" w:cs="Times New Roman"/>
          <w:i/>
          <w:color w:val="000000"/>
          <w:sz w:val="24"/>
          <w:szCs w:val="24"/>
          <w:u w:val="single"/>
          <w:shd w:val="clear" w:color="auto" w:fill="FFFFFF"/>
          <w:lang w:val="hy-AM"/>
        </w:rPr>
        <w:t>միջակետերով</w:t>
      </w:r>
      <w:r w:rsidRPr="00B30B76">
        <w:rPr>
          <w:rFonts w:ascii="GHEA Grapalat" w:eastAsia="Calibri" w:hAnsi="GHEA Grapalat" w:cs="Times New Roman"/>
          <w:i/>
          <w:color w:val="000000"/>
          <w:sz w:val="24"/>
          <w:szCs w:val="24"/>
          <w:shd w:val="clear" w:color="auto" w:fill="FFFFFF"/>
          <w:lang w:val="hy-AM"/>
        </w:rPr>
        <w:t>, իսկ հոդվածների կետերի համարները` փակագծերով: (...)</w:t>
      </w:r>
      <w:r w:rsidRPr="00B30B76">
        <w:rPr>
          <w:rFonts w:ascii="GHEA Grapalat" w:eastAsia="Calibri" w:hAnsi="GHEA Grapalat" w:cs="Sylfaen"/>
          <w:bCs/>
          <w:i/>
          <w:sz w:val="24"/>
          <w:szCs w:val="24"/>
          <w:lang w:val="hy-AM"/>
        </w:rPr>
        <w:t>»</w:t>
      </w: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:</w:t>
      </w:r>
    </w:p>
    <w:p w14:paraId="7A25AE4D" w14:textId="77777777" w:rsidR="00E846D4" w:rsidRDefault="00E846D4" w:rsidP="00E846D4">
      <w:pPr>
        <w:pStyle w:val="ListParagraph"/>
        <w:numPr>
          <w:ilvl w:val="0"/>
          <w:numId w:val="4"/>
        </w:numPr>
        <w:tabs>
          <w:tab w:val="left" w:pos="426"/>
          <w:tab w:val="left" w:pos="851"/>
        </w:tabs>
        <w:suppressAutoHyphens/>
        <w:spacing w:after="0"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3-րդ հոդվածի 1-ին մասով նախատեսված փոփոխությունն ունի վերանայման կարիք՝ նկատի ունենալով, որ «Գովազդի մասին» օրենքի 15-րդ հոդվածի 10-րդ մասի 1-ին պարբերության մեջ «</w:t>
      </w:r>
      <w:r w:rsidRPr="00B30B76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հեռուստահաղորդմամբ</w:t>
      </w: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» բառ առկա չէ: Միևնույն ժամանակ կարծում ենք նշված փոփոխությունը վերաբերելի է 10-րդ մասի 2-րդ և 3-րդ պարբերություններին, հետևաբար առաջարկում ենք «Գովազդի մասին» օրենքում փոփոխություններ կատարելու մասին» օրենքի նախագծի 3-րդ հոդվածի 1-ին մասում «</w:t>
      </w:r>
      <w:r w:rsidRPr="00B30B76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10-րդ մասի 1-ին պարբերության</w:t>
      </w: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» բառերը փոխարինել «</w:t>
      </w:r>
      <w:r w:rsidRPr="00B30B76">
        <w:rPr>
          <w:rFonts w:ascii="GHEA Grapalat" w:eastAsia="Calibri" w:hAnsi="GHEA Grapalat" w:cs="Sylfaen"/>
          <w:b/>
          <w:bCs/>
          <w:i/>
          <w:sz w:val="24"/>
          <w:szCs w:val="24"/>
          <w:lang w:val="hy-AM"/>
        </w:rPr>
        <w:t>10-րդ մասի</w:t>
      </w: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» բառերով:</w:t>
      </w:r>
    </w:p>
    <w:p w14:paraId="129CC80C" w14:textId="77777777" w:rsidR="00E846D4" w:rsidRDefault="00E846D4" w:rsidP="00E846D4">
      <w:pPr>
        <w:pStyle w:val="ListParagraph"/>
        <w:numPr>
          <w:ilvl w:val="0"/>
          <w:numId w:val="4"/>
        </w:numPr>
        <w:tabs>
          <w:tab w:val="left" w:pos="426"/>
          <w:tab w:val="left" w:pos="851"/>
        </w:tabs>
        <w:suppressAutoHyphens/>
        <w:spacing w:after="0"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3-րդ հոդվածի 2-րդ մասում «Արգելվում է» բառերից առաջ անհրաժեշտ է լրացնել «12.» թիվը և կետադրական նշանը:</w:t>
      </w:r>
    </w:p>
    <w:p w14:paraId="23B32271" w14:textId="77777777" w:rsidR="00E846D4" w:rsidRPr="00B30B76" w:rsidRDefault="00E846D4" w:rsidP="00E846D4">
      <w:pPr>
        <w:pStyle w:val="ListParagraph"/>
        <w:numPr>
          <w:ilvl w:val="0"/>
          <w:numId w:val="4"/>
        </w:numPr>
        <w:tabs>
          <w:tab w:val="left" w:pos="426"/>
          <w:tab w:val="left" w:pos="851"/>
        </w:tabs>
        <w:suppressAutoHyphens/>
        <w:spacing w:after="0"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3-րդ հոդվածի 3-րդ մասով նախատեսված փոփոխությունն ունի վերանայման կարիք՝ նկատի ունենալով «Նորմատիվ իրավական ակտերի մասին» օրենքի 33-րդ հոդվածի 1-ին մասը, այն է՝</w:t>
      </w:r>
    </w:p>
    <w:p w14:paraId="2A3D17BA" w14:textId="77777777" w:rsidR="00E846D4" w:rsidRDefault="00E846D4" w:rsidP="00E846D4">
      <w:pPr>
        <w:shd w:val="clear" w:color="auto" w:fill="FFFFFF"/>
        <w:suppressAutoHyphens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</w:pPr>
      <w:r w:rsidRPr="00B042BB">
        <w:rPr>
          <w:rFonts w:ascii="GHEA Grapalat" w:eastAsia="Calibri" w:hAnsi="GHEA Grapalat" w:cs="Sylfaen"/>
          <w:bCs/>
          <w:i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  <w:t>1.</w:t>
      </w:r>
      <w:r w:rsidRPr="00B042BB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  <w:t>Նորմատիվ իրավական ակտում փոփոխությունները կատարվում են նրա առանձին`</w:t>
      </w:r>
    </w:p>
    <w:p w14:paraId="04C409C6" w14:textId="77777777" w:rsidR="00E846D4" w:rsidRDefault="00E846D4" w:rsidP="00E846D4">
      <w:pPr>
        <w:pStyle w:val="ListParagraph"/>
        <w:numPr>
          <w:ilvl w:val="0"/>
          <w:numId w:val="6"/>
        </w:numPr>
        <w:shd w:val="clear" w:color="auto" w:fill="FFFFFF"/>
        <w:suppressAutoHyphens/>
        <w:spacing w:after="0" w:line="276" w:lineRule="auto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</w:pPr>
      <w:r w:rsidRPr="00EA5916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  <w:t>բառեր, թվեր կամ կետադրական նշաններ այլ բառերով, թվերով կամ կետադրական նշաններով փոխարինելու միջոցով.</w:t>
      </w:r>
    </w:p>
    <w:p w14:paraId="6FB7A42E" w14:textId="77777777" w:rsidR="00E846D4" w:rsidRDefault="00E846D4" w:rsidP="00E846D4">
      <w:pPr>
        <w:pStyle w:val="ListParagraph"/>
        <w:numPr>
          <w:ilvl w:val="0"/>
          <w:numId w:val="6"/>
        </w:numPr>
        <w:shd w:val="clear" w:color="auto" w:fill="FFFFFF"/>
        <w:suppressAutoHyphens/>
        <w:spacing w:after="0" w:line="276" w:lineRule="auto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</w:pPr>
      <w:r w:rsidRPr="00EA5916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  <w:t>բառեր, թվեր կամ նախադասություններ հանելու միջոցով.</w:t>
      </w:r>
    </w:p>
    <w:p w14:paraId="73225BD7" w14:textId="77777777" w:rsidR="00E846D4" w:rsidRDefault="00E846D4" w:rsidP="00E846D4">
      <w:pPr>
        <w:pStyle w:val="ListParagraph"/>
        <w:numPr>
          <w:ilvl w:val="0"/>
          <w:numId w:val="6"/>
        </w:numPr>
        <w:shd w:val="clear" w:color="auto" w:fill="FFFFFF"/>
        <w:suppressAutoHyphens/>
        <w:spacing w:after="0" w:line="276" w:lineRule="auto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</w:pPr>
      <w:r w:rsidRPr="00EA5916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  <w:t>բաժիններ, գլուխներ, հոդվածներ, մասեր, կետեր, ենթակետեր, պարբերություններ կամ նախադասություններ նոր խմբագրությամբ շարադրելու միջոցով.</w:t>
      </w:r>
    </w:p>
    <w:p w14:paraId="082A2CF0" w14:textId="77777777" w:rsidR="00E846D4" w:rsidRPr="00EA5916" w:rsidRDefault="00E846D4" w:rsidP="00E846D4">
      <w:pPr>
        <w:pStyle w:val="ListParagraph"/>
        <w:numPr>
          <w:ilvl w:val="0"/>
          <w:numId w:val="6"/>
        </w:numPr>
        <w:shd w:val="clear" w:color="auto" w:fill="FFFFFF"/>
        <w:suppressAutoHyphens/>
        <w:spacing w:after="0" w:line="276" w:lineRule="auto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</w:pPr>
      <w:r w:rsidRPr="00EA5916">
        <w:rPr>
          <w:rFonts w:ascii="GHEA Grapalat" w:eastAsia="Times New Roman" w:hAnsi="GHEA Grapalat" w:cs="Times New Roman"/>
          <w:i/>
          <w:color w:val="000000"/>
          <w:sz w:val="24"/>
          <w:szCs w:val="24"/>
          <w:lang w:val="hy-AM"/>
        </w:rPr>
        <w:t>բաժինների, գլուխների, հոդվածների, մասերի, կետերի, ենթակետերի կամ պարբերությունների գործողությունը դադարեցնելու միջոցով:</w:t>
      </w:r>
      <w:r w:rsidRPr="00EA5916">
        <w:rPr>
          <w:rFonts w:ascii="GHEA Grapalat" w:eastAsia="Calibri" w:hAnsi="GHEA Grapalat" w:cs="Sylfaen"/>
          <w:bCs/>
          <w:sz w:val="24"/>
          <w:szCs w:val="24"/>
          <w:lang w:val="hy-AM"/>
        </w:rPr>
        <w:t>»:</w:t>
      </w:r>
    </w:p>
    <w:p w14:paraId="550AA0F8" w14:textId="77777777" w:rsidR="00E846D4" w:rsidRDefault="00E846D4" w:rsidP="00E846D4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4-րդ հոդվածում «Տեսալսողական» բառից առաջ անհրաժեշտ է լրացնել «2.» թիվը և կետադրական նշանը:</w:t>
      </w:r>
    </w:p>
    <w:p w14:paraId="13CE2343" w14:textId="77777777" w:rsidR="00E846D4" w:rsidRDefault="00E846D4" w:rsidP="00E846D4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30B76">
        <w:rPr>
          <w:rFonts w:ascii="GHEA Grapalat" w:eastAsia="Calibri" w:hAnsi="GHEA Grapalat" w:cs="Sylfaen"/>
          <w:bCs/>
          <w:sz w:val="24"/>
          <w:szCs w:val="24"/>
          <w:lang w:val="hy-AM"/>
        </w:rPr>
        <w:t>5-րդ հոդվածում «հաջորդող» բառից հետո անհրաժեշտ է լրացնել «տասներորդ» բառը:</w:t>
      </w:r>
    </w:p>
    <w:p w14:paraId="662B7AA8" w14:textId="77777777" w:rsidR="00E846D4" w:rsidRPr="00330155" w:rsidRDefault="00E846D4" w:rsidP="00E846D4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330155">
        <w:rPr>
          <w:rFonts w:ascii="GHEA Grapalat" w:eastAsia="Calibri" w:hAnsi="GHEA Grapalat" w:cs="Sylfaen"/>
          <w:bCs/>
          <w:sz w:val="24"/>
          <w:szCs w:val="24"/>
          <w:lang w:val="hy-AM"/>
        </w:rPr>
        <w:t>Առաջարկում ենք նախագծով սահմանել «գովազդային հատուկ հաղորդումներ» հասկացության սահմանումը:</w:t>
      </w:r>
    </w:p>
    <w:p w14:paraId="2D0D7D83" w14:textId="77777777" w:rsidR="00E846D4" w:rsidRDefault="00E846D4" w:rsidP="00E846D4">
      <w:pPr>
        <w:tabs>
          <w:tab w:val="left" w:pos="426"/>
          <w:tab w:val="left" w:pos="851"/>
        </w:tabs>
        <w:suppressAutoHyphens/>
        <w:spacing w:after="0"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</w:p>
    <w:p w14:paraId="7994D571" w14:textId="77777777" w:rsidR="00E846D4" w:rsidRPr="00CD1140" w:rsidRDefault="00E846D4" w:rsidP="00E846D4">
      <w:pPr>
        <w:tabs>
          <w:tab w:val="left" w:pos="426"/>
          <w:tab w:val="left" w:pos="851"/>
        </w:tabs>
        <w:suppressAutoHyphens/>
        <w:spacing w:after="0" w:line="36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B042BB">
        <w:rPr>
          <w:rFonts w:ascii="GHEA Grapalat" w:eastAsia="Calibri" w:hAnsi="GHEA Grapalat" w:cs="Sylfaen"/>
          <w:bCs/>
          <w:sz w:val="24"/>
          <w:szCs w:val="24"/>
          <w:lang w:val="hy-AM"/>
        </w:rPr>
        <w:t>Միաժամանակ հարկ ենք համարում նշել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, </w:t>
      </w:r>
      <w:r w:rsidRPr="00CB103A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որ </w:t>
      </w:r>
      <w:r w:rsidRPr="00B042BB">
        <w:rPr>
          <w:rFonts w:ascii="GHEA Grapalat" w:eastAsia="Calibri" w:hAnsi="GHEA Grapalat" w:cs="Sylfaen"/>
          <w:bCs/>
          <w:sz w:val="24"/>
          <w:szCs w:val="24"/>
          <w:lang w:val="hy-AM"/>
        </w:rPr>
        <w:t>նախագծի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B042BB">
        <w:rPr>
          <w:rFonts w:ascii="GHEA Grapalat" w:eastAsia="Calibri" w:hAnsi="GHEA Grapalat" w:cs="Sylfaen"/>
          <w:bCs/>
          <w:sz w:val="24"/>
          <w:szCs w:val="24"/>
          <w:lang w:val="hy-AM"/>
        </w:rPr>
        <w:t>1-ին հոդվածով «Գովազդի մասին» օրենքի նոր խմբագրությամբ շարադրվող 9-րդ հոդվածի 4-րդ մաս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>ում</w:t>
      </w:r>
      <w:r w:rsidRPr="00B042B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337CA3">
        <w:rPr>
          <w:rFonts w:ascii="GHEA Grapalat" w:eastAsia="Calibri" w:hAnsi="GHEA Grapalat" w:cs="Sylfaen"/>
          <w:bCs/>
          <w:color w:val="000000" w:themeColor="text1"/>
          <w:sz w:val="24"/>
          <w:szCs w:val="24"/>
          <w:lang w:val="hy-AM"/>
        </w:rPr>
        <w:t>կատարվող փոփ</w:t>
      </w:r>
      <w:r>
        <w:rPr>
          <w:rFonts w:ascii="GHEA Grapalat" w:eastAsia="Calibri" w:hAnsi="GHEA Grapalat" w:cs="Sylfaen"/>
          <w:bCs/>
          <w:color w:val="000000" w:themeColor="text1"/>
          <w:sz w:val="24"/>
          <w:szCs w:val="24"/>
          <w:lang w:val="hy-AM"/>
        </w:rPr>
        <w:t>ո</w:t>
      </w:r>
      <w:r w:rsidRPr="00337CA3">
        <w:rPr>
          <w:rFonts w:ascii="GHEA Grapalat" w:eastAsia="Calibri" w:hAnsi="GHEA Grapalat" w:cs="Sylfaen"/>
          <w:bCs/>
          <w:color w:val="000000" w:themeColor="text1"/>
          <w:sz w:val="24"/>
          <w:szCs w:val="24"/>
          <w:lang w:val="hy-AM"/>
        </w:rPr>
        <w:t xml:space="preserve">խությունը անհավասար պայմաններ է ստեղծում Հանրային հեռարձակողի ծրագրերի միջև: Վերոնշյալով պայմանավորված առաջարկում ենք թույլատրել գովազդը Հանրային հեռարձակողի կրթական-մշակութային ծրագրերում </w:t>
      </w:r>
      <w:r w:rsidRPr="00337CA3">
        <w:rPr>
          <w:rFonts w:ascii="GHEA Grapalat" w:eastAsia="Calibri" w:hAnsi="GHEA Grapalat" w:cs="Sylfaen"/>
          <w:b/>
          <w:bCs/>
          <w:color w:val="000000" w:themeColor="text1"/>
          <w:sz w:val="24"/>
          <w:szCs w:val="24"/>
          <w:u w:val="single"/>
          <w:lang w:val="hy-AM"/>
        </w:rPr>
        <w:t>ժամանցային</w:t>
      </w:r>
      <w:r w:rsidRPr="00337CA3">
        <w:rPr>
          <w:rFonts w:ascii="GHEA Grapalat" w:eastAsia="Calibri" w:hAnsi="GHEA Grapalat" w:cs="Sylfaen"/>
          <w:bCs/>
          <w:color w:val="000000" w:themeColor="text1"/>
          <w:sz w:val="24"/>
          <w:szCs w:val="24"/>
          <w:lang w:val="hy-AM"/>
        </w:rPr>
        <w:t xml:space="preserve"> տեսալսողական հաղորդումների հեռարձակման </w:t>
      </w:r>
      <w:r w:rsidRPr="00337CA3">
        <w:rPr>
          <w:rFonts w:ascii="GHEA Grapalat" w:eastAsia="Calibri" w:hAnsi="GHEA Grapalat" w:cs="Sylfaen"/>
          <w:bCs/>
          <w:i/>
          <w:color w:val="000000" w:themeColor="text1"/>
          <w:sz w:val="24"/>
          <w:szCs w:val="24"/>
          <w:lang w:val="hy-AM"/>
        </w:rPr>
        <w:t>(գ/ֆ, վ/ֆ, հ/ս, համերգ)</w:t>
      </w:r>
      <w:r w:rsidRPr="00337CA3">
        <w:rPr>
          <w:rFonts w:ascii="GHEA Grapalat" w:eastAsia="Calibri" w:hAnsi="GHEA Grapalat" w:cs="Sylfaen"/>
          <w:bCs/>
          <w:color w:val="000000" w:themeColor="text1"/>
          <w:sz w:val="24"/>
          <w:szCs w:val="24"/>
          <w:lang w:val="hy-AM"/>
        </w:rPr>
        <w:t xml:space="preserve"> ժամանակ:</w:t>
      </w:r>
    </w:p>
    <w:p w14:paraId="5DCD3B7F" w14:textId="77777777" w:rsidR="00E846D4" w:rsidRPr="00C70B3F" w:rsidRDefault="00E846D4" w:rsidP="00E846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</w:t>
      </w:r>
    </w:p>
    <w:p w14:paraId="25706343" w14:textId="77777777" w:rsidR="00E846D4" w:rsidRPr="00B042BB" w:rsidRDefault="00E846D4" w:rsidP="00E846D4">
      <w:pPr>
        <w:spacing w:before="120" w:after="0" w:line="360" w:lineRule="auto"/>
        <w:jc w:val="center"/>
        <w:rPr>
          <w:rFonts w:ascii="GHEA Grapalat" w:eastAsia="Times New Roman" w:hAnsi="GHEA Grapalat"/>
          <w:b/>
          <w:bCs/>
          <w:iCs/>
          <w:sz w:val="24"/>
          <w:szCs w:val="24"/>
          <w:lang w:val="de-AT" w:eastAsia="ru-RU"/>
        </w:rPr>
      </w:pPr>
      <w:r w:rsidRPr="00B042BB">
        <w:rPr>
          <w:rFonts w:ascii="GHEA Grapalat" w:eastAsia="Times New Roman" w:hAnsi="GHEA Grapalat"/>
          <w:b/>
          <w:bCs/>
          <w:iCs/>
          <w:sz w:val="24"/>
          <w:szCs w:val="24"/>
          <w:lang w:val="de-AT" w:eastAsia="ru-RU"/>
        </w:rPr>
        <w:t>ԵԶՐԱԿԱՑՈՒԹՅՈՒՆ</w:t>
      </w:r>
    </w:p>
    <w:p w14:paraId="639CB8EF" w14:textId="77777777" w:rsidR="00E846D4" w:rsidRPr="00B042BB" w:rsidRDefault="00E846D4" w:rsidP="00E846D4">
      <w:pPr>
        <w:spacing w:before="120" w:after="0" w:line="360" w:lineRule="auto"/>
        <w:jc w:val="center"/>
        <w:rPr>
          <w:rFonts w:ascii="GHEA Grapalat" w:eastAsia="Times New Roman" w:hAnsi="GHEA Grapalat"/>
          <w:b/>
          <w:bCs/>
          <w:iCs/>
          <w:sz w:val="24"/>
          <w:szCs w:val="24"/>
          <w:lang w:val="de-AT" w:eastAsia="ru-RU"/>
        </w:rPr>
      </w:pPr>
    </w:p>
    <w:p w14:paraId="0E6FA07D" w14:textId="77777777" w:rsidR="00E846D4" w:rsidRPr="00B042BB" w:rsidRDefault="00E846D4" w:rsidP="00E846D4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042BB">
        <w:rPr>
          <w:rFonts w:ascii="GHEA Grapalat" w:eastAsia="Times New Roman" w:hAnsi="GHEA Grapalat" w:cs="Franklin Gothic Medium Cond"/>
          <w:b/>
          <w:sz w:val="24"/>
          <w:szCs w:val="24"/>
          <w:lang w:val="hy-AM" w:eastAsia="ru-RU"/>
        </w:rPr>
        <w:t>«Տեսա</w:t>
      </w:r>
      <w:r w:rsidRPr="00B042BB">
        <w:rPr>
          <w:rFonts w:ascii="GHEA Grapalat" w:eastAsia="Times New Roman" w:hAnsi="GHEA Grapalat" w:cs="Franklin Gothic Medium Cond"/>
          <w:b/>
          <w:sz w:val="24"/>
          <w:szCs w:val="24"/>
          <w:lang w:val="hy-AM" w:eastAsia="ru-RU"/>
        </w:rPr>
        <w:softHyphen/>
      </w:r>
      <w:r w:rsidRPr="00B042BB">
        <w:rPr>
          <w:rFonts w:ascii="GHEA Grapalat" w:eastAsia="Times New Roman" w:hAnsi="GHEA Grapalat" w:cs="Franklin Gothic Medium Cond"/>
          <w:b/>
          <w:sz w:val="24"/>
          <w:szCs w:val="24"/>
          <w:lang w:val="hy-AM" w:eastAsia="ru-RU"/>
        </w:rPr>
        <w:softHyphen/>
        <w:t>լսողական մեդիայի մասին» Հայաստանի Հանրապետության օրենքում լրացում կատարելու մասին» և «Գովազդի մասին» Հայաստանի Հան</w:t>
      </w:r>
      <w:r w:rsidRPr="00B042BB">
        <w:rPr>
          <w:rFonts w:ascii="GHEA Grapalat" w:eastAsia="Times New Roman" w:hAnsi="GHEA Grapalat" w:cs="Franklin Gothic Medium Cond"/>
          <w:b/>
          <w:sz w:val="24"/>
          <w:szCs w:val="24"/>
          <w:lang w:val="hy-AM" w:eastAsia="ru-RU"/>
        </w:rPr>
        <w:softHyphen/>
        <w:t>րա</w:t>
      </w:r>
      <w:r w:rsidRPr="00B042BB">
        <w:rPr>
          <w:rFonts w:ascii="GHEA Grapalat" w:eastAsia="Times New Roman" w:hAnsi="GHEA Grapalat" w:cs="Franklin Gothic Medium Cond"/>
          <w:b/>
          <w:sz w:val="24"/>
          <w:szCs w:val="24"/>
          <w:lang w:val="hy-AM" w:eastAsia="ru-RU"/>
        </w:rPr>
        <w:softHyphen/>
        <w:t xml:space="preserve">պետության օրենքում փոփոխություններ կատարելու մասին» </w:t>
      </w:r>
      <w:r w:rsidRPr="00B042BB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ՀՀ օրենքների </w:t>
      </w:r>
      <w:r w:rsidRPr="00B042BB">
        <w:rPr>
          <w:rFonts w:ascii="GHEA Grapalat" w:hAnsi="GHEA Grapalat"/>
          <w:b/>
          <w:sz w:val="24"/>
          <w:szCs w:val="24"/>
          <w:lang w:val="hy-AM"/>
        </w:rPr>
        <w:t>նախագծերի՝</w:t>
      </w:r>
      <w:r w:rsidRPr="00B042BB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պետական բյուջեի </w:t>
      </w:r>
      <w:r w:rsidRPr="00B042BB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B042B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B042B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B042B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B042B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B042B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B042B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042BB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6B6C91F5" w14:textId="77777777" w:rsidR="00E846D4" w:rsidRPr="00944100" w:rsidRDefault="00E846D4" w:rsidP="00E846D4">
      <w:pPr>
        <w:tabs>
          <w:tab w:val="left" w:pos="6330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3F2846D6" w14:textId="77777777" w:rsidR="00E846D4" w:rsidRPr="00944100" w:rsidRDefault="00E846D4" w:rsidP="00E846D4">
      <w:pPr>
        <w:tabs>
          <w:tab w:val="left" w:pos="6330"/>
        </w:tabs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073249B3" w14:textId="77777777" w:rsidR="00E846D4" w:rsidRPr="00944100" w:rsidRDefault="00E846D4" w:rsidP="00E846D4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Նախագծերով, մասնավորապես</w:t>
      </w:r>
      <w:r w:rsidRPr="00B042BB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, առաջարկվում է կարգավորել տեսալսողական մեդիայում գովազդի կազմակերպման հետ կապված հարաբերությունները</w:t>
      </w: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14:paraId="2F421638" w14:textId="77777777" w:rsidR="00E846D4" w:rsidRPr="00A442AD" w:rsidRDefault="00E846D4" w:rsidP="00E846D4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Հաշվի առնելով վերոգրյալը՝ </w:t>
      </w:r>
      <w:r w:rsidRPr="00944100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հայտնում ենք, որ</w:t>
      </w: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վերը նշված </w:t>
      </w: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գծերի ընդու</w:t>
      </w: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94410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նումը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չի</w:t>
      </w:r>
      <w:r w:rsidRPr="0007351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հան</w:t>
      </w:r>
      <w:r w:rsidRPr="0007351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եց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նի</w:t>
      </w:r>
      <w:r w:rsidRPr="00073510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A442AD">
        <w:rPr>
          <w:rFonts w:ascii="GHEA Grapalat" w:hAnsi="GHEA Grapalat"/>
          <w:sz w:val="24"/>
          <w:szCs w:val="24"/>
          <w:lang w:val="hy-AM"/>
        </w:rPr>
        <w:t>ՀՀ պետա</w:t>
      </w:r>
      <w:r w:rsidRPr="00A442AD">
        <w:rPr>
          <w:rFonts w:ascii="GHEA Grapalat" w:hAnsi="GHEA Grapalat"/>
          <w:sz w:val="24"/>
          <w:szCs w:val="24"/>
          <w:lang w:val="hy-AM"/>
        </w:rPr>
        <w:softHyphen/>
      </w:r>
      <w:r w:rsidRPr="00A442AD">
        <w:rPr>
          <w:rFonts w:ascii="GHEA Grapalat" w:hAnsi="GHEA Grapalat"/>
          <w:sz w:val="24"/>
          <w:szCs w:val="24"/>
          <w:lang w:val="hy-AM"/>
        </w:rPr>
        <w:softHyphen/>
      </w:r>
      <w:r w:rsidRPr="00A442AD">
        <w:rPr>
          <w:rFonts w:ascii="GHEA Grapalat" w:hAnsi="GHEA Grapalat"/>
          <w:sz w:val="24"/>
          <w:szCs w:val="24"/>
          <w:lang w:val="hy-AM"/>
        </w:rPr>
        <w:softHyphen/>
      </w:r>
      <w:r w:rsidRPr="00A442AD">
        <w:rPr>
          <w:rFonts w:ascii="GHEA Grapalat" w:hAnsi="GHEA Grapalat"/>
          <w:sz w:val="24"/>
          <w:szCs w:val="24"/>
          <w:lang w:val="hy-AM"/>
        </w:rPr>
        <w:softHyphen/>
      </w:r>
      <w:r w:rsidRPr="00A442AD">
        <w:rPr>
          <w:rFonts w:ascii="GHEA Grapalat" w:hAnsi="GHEA Grapalat"/>
          <w:sz w:val="24"/>
          <w:szCs w:val="24"/>
          <w:lang w:val="hy-AM"/>
        </w:rPr>
        <w:softHyphen/>
        <w:t>կան</w:t>
      </w:r>
      <w:r w:rsidRPr="00A442A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ru-RU"/>
        </w:rPr>
        <w:t xml:space="preserve"> բյու</w:t>
      </w:r>
      <w:r w:rsidRPr="00A442A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 w:rsidRPr="00A442AD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  <w:t>ների նվազեցման</w:t>
      </w:r>
      <w:r w:rsidRPr="00A442A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Pr="00A442A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t>ՀՀ պետա</w:t>
      </w:r>
      <w:r w:rsidRPr="00A442A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</w:r>
      <w:r w:rsidRPr="00A442A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</w:r>
      <w:r w:rsidRPr="00A442A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</w:r>
      <w:r w:rsidRPr="00A442A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Pr="00A442A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softHyphen/>
        <w:t xml:space="preserve">ջեի </w:t>
      </w:r>
      <w:r w:rsidRPr="00A442AD">
        <w:rPr>
          <w:rFonts w:ascii="GHEA Grapalat" w:eastAsia="Times New Roman" w:hAnsi="GHEA Grapalat" w:cs="Sylfaen"/>
          <w:sz w:val="24"/>
          <w:szCs w:val="24"/>
          <w:lang w:val="hy-AM"/>
        </w:rPr>
        <w:t>ծախսերի ավելացման</w:t>
      </w:r>
      <w:r w:rsidRPr="00A442AD"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  <w:t>:</w:t>
      </w:r>
    </w:p>
    <w:p w14:paraId="6E938B6C" w14:textId="77777777" w:rsidR="006A0C38" w:rsidRPr="00E846D4" w:rsidRDefault="006A0C38" w:rsidP="006A0C38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sectPr w:rsidR="006A0C38" w:rsidRPr="00E846D4" w:rsidSect="00093879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A65DB"/>
    <w:multiLevelType w:val="hybridMultilevel"/>
    <w:tmpl w:val="A82626D0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13654625"/>
    <w:multiLevelType w:val="hybridMultilevel"/>
    <w:tmpl w:val="610C90B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E0800"/>
    <w:multiLevelType w:val="hybridMultilevel"/>
    <w:tmpl w:val="260C1064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1CB91488"/>
    <w:multiLevelType w:val="hybridMultilevel"/>
    <w:tmpl w:val="87789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E62E01"/>
    <w:multiLevelType w:val="hybridMultilevel"/>
    <w:tmpl w:val="F7E80CE8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42C0BD8"/>
    <w:multiLevelType w:val="hybridMultilevel"/>
    <w:tmpl w:val="3112F44A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72848"/>
    <w:rsid w:val="00093879"/>
    <w:rsid w:val="002460DC"/>
    <w:rsid w:val="00253FCB"/>
    <w:rsid w:val="002D44F2"/>
    <w:rsid w:val="002E5550"/>
    <w:rsid w:val="00337CA3"/>
    <w:rsid w:val="003A6D8C"/>
    <w:rsid w:val="0040631B"/>
    <w:rsid w:val="00471848"/>
    <w:rsid w:val="004B7E69"/>
    <w:rsid w:val="00501F2E"/>
    <w:rsid w:val="005602F9"/>
    <w:rsid w:val="005736E1"/>
    <w:rsid w:val="00613A8B"/>
    <w:rsid w:val="006945B9"/>
    <w:rsid w:val="006A0C38"/>
    <w:rsid w:val="006B4A52"/>
    <w:rsid w:val="007057B4"/>
    <w:rsid w:val="00731A73"/>
    <w:rsid w:val="00736348"/>
    <w:rsid w:val="00740BF5"/>
    <w:rsid w:val="00833C09"/>
    <w:rsid w:val="00852CB8"/>
    <w:rsid w:val="00871936"/>
    <w:rsid w:val="008D37DA"/>
    <w:rsid w:val="00917327"/>
    <w:rsid w:val="009B5F7B"/>
    <w:rsid w:val="009D2049"/>
    <w:rsid w:val="00A4264D"/>
    <w:rsid w:val="00A5381E"/>
    <w:rsid w:val="00AC2EE2"/>
    <w:rsid w:val="00B042BB"/>
    <w:rsid w:val="00B05FB2"/>
    <w:rsid w:val="00B33A1C"/>
    <w:rsid w:val="00C326E1"/>
    <w:rsid w:val="00CA7545"/>
    <w:rsid w:val="00CB78B5"/>
    <w:rsid w:val="00CE716B"/>
    <w:rsid w:val="00CF35BD"/>
    <w:rsid w:val="00D40405"/>
    <w:rsid w:val="00DA46C8"/>
    <w:rsid w:val="00DA5E10"/>
    <w:rsid w:val="00E22185"/>
    <w:rsid w:val="00E846D4"/>
    <w:rsid w:val="00F2515C"/>
    <w:rsid w:val="00F4362B"/>
    <w:rsid w:val="00F56F36"/>
    <w:rsid w:val="00F90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55520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A0C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A0C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A0C3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A0C3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msonormal0">
    <w:name w:val="msonormal"/>
    <w:basedOn w:val="Normal"/>
    <w:rsid w:val="006A0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A0C38"/>
    <w:rPr>
      <w:b/>
      <w:bCs/>
    </w:rPr>
  </w:style>
  <w:style w:type="paragraph" w:styleId="NormalWeb">
    <w:name w:val="Normal (Web)"/>
    <w:basedOn w:val="Normal"/>
    <w:uiPriority w:val="99"/>
    <w:unhideWhenUsed/>
    <w:rsid w:val="006A0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33A1C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locked/>
    <w:rsid w:val="00740BF5"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List Paragraph1,References,IBL List Paragraph"/>
    <w:basedOn w:val="Normal"/>
    <w:link w:val="ListParagraphChar"/>
    <w:uiPriority w:val="34"/>
    <w:qFormat/>
    <w:rsid w:val="00740BF5"/>
    <w:pPr>
      <w:spacing w:line="25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6D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D8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37C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7C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7C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6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4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8</Pages>
  <Words>1356</Words>
  <Characters>9801</Characters>
  <Application>Microsoft Office Word</Application>
  <DocSecurity>0</DocSecurity>
  <Lines>223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https://mul2.gov.am/tasks/668973/oneclick/e9568e668bfca575624910b839c45a3277bd1fa528e750e64c2bc40915858e7c.docx?token=9d7e7f8e1686d9bd925793a62d855691</cp:keywords>
  <dc:description/>
  <cp:lastModifiedBy>Անահիտ Ստեփանյան</cp:lastModifiedBy>
  <cp:revision>41</cp:revision>
  <cp:lastPrinted>2022-04-01T13:06:00Z</cp:lastPrinted>
  <dcterms:created xsi:type="dcterms:W3CDTF">2019-10-11T04:41:00Z</dcterms:created>
  <dcterms:modified xsi:type="dcterms:W3CDTF">2022-10-05T13:58:00Z</dcterms:modified>
</cp:coreProperties>
</file>