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D1" w:rsidRDefault="007B13D1" w:rsidP="007B13D1">
      <w:pPr>
        <w:jc w:val="center"/>
      </w:pPr>
      <w:r>
        <w:rPr>
          <w:noProof/>
          <w:lang w:eastAsia="en-US"/>
        </w:rPr>
        <w:drawing>
          <wp:inline distT="0" distB="0" distL="0" distR="0" wp14:anchorId="46323C6E" wp14:editId="10452B5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3D1" w:rsidRDefault="007B13D1" w:rsidP="007B13D1">
      <w:pPr>
        <w:jc w:val="center"/>
      </w:pPr>
    </w:p>
    <w:p w:rsidR="007B13D1" w:rsidRDefault="007B13D1" w:rsidP="007B13D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B13D1" w:rsidRDefault="007B13D1" w:rsidP="007B13D1">
      <w:pPr>
        <w:pStyle w:val="mechtex"/>
        <w:rPr>
          <w:rFonts w:ascii="GHEA Mariam" w:hAnsi="GHEA Mariam"/>
          <w:b/>
        </w:rPr>
      </w:pPr>
    </w:p>
    <w:p w:rsidR="007B13D1" w:rsidRDefault="007B13D1" w:rsidP="007B13D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13D1" w:rsidRPr="008E1B5A" w:rsidRDefault="007B13D1" w:rsidP="007B13D1">
      <w:pPr>
        <w:jc w:val="center"/>
        <w:rPr>
          <w:rFonts w:ascii="GHEA Mariam" w:hAnsi="GHEA Mariam"/>
          <w:sz w:val="24"/>
          <w:szCs w:val="24"/>
        </w:rPr>
      </w:pPr>
    </w:p>
    <w:p w:rsidR="00660460" w:rsidRPr="00660460" w:rsidRDefault="00660460">
      <w:pPr>
        <w:jc w:val="center"/>
        <w:rPr>
          <w:rFonts w:ascii="GHEA Mariam" w:hAnsi="GHEA Mariam"/>
          <w:sz w:val="24"/>
          <w:szCs w:val="24"/>
        </w:rPr>
      </w:pPr>
    </w:p>
    <w:p w:rsidR="00660460" w:rsidRPr="00660460" w:rsidRDefault="0066046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60460">
        <w:rPr>
          <w:rFonts w:ascii="GHEA Mariam" w:hAnsi="GHEA Mariam"/>
          <w:sz w:val="24"/>
          <w:szCs w:val="24"/>
        </w:rPr>
        <w:t>1</w:t>
      </w:r>
      <w:r w:rsidRPr="00660460">
        <w:rPr>
          <w:rFonts w:ascii="GHEA Mariam" w:hAnsi="GHEA Mariam"/>
          <w:sz w:val="24"/>
          <w:szCs w:val="24"/>
          <w:lang w:val="hy-AM"/>
        </w:rPr>
        <w:t>3</w:t>
      </w:r>
      <w:r w:rsidRPr="00660460">
        <w:rPr>
          <w:rFonts w:ascii="GHEA Mariam" w:hAnsi="GHEA Mariam"/>
          <w:sz w:val="24"/>
          <w:szCs w:val="24"/>
        </w:rPr>
        <w:t xml:space="preserve"> </w:t>
      </w:r>
      <w:r w:rsidRPr="00660460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660460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66046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60460">
        <w:rPr>
          <w:rFonts w:ascii="GHEA Mariam" w:hAnsi="GHEA Mariam"/>
          <w:sz w:val="24"/>
          <w:szCs w:val="24"/>
        </w:rPr>
        <w:t xml:space="preserve"> 2022 </w:t>
      </w:r>
      <w:r w:rsidRPr="00660460">
        <w:rPr>
          <w:rFonts w:ascii="GHEA Mariam" w:hAnsi="GHEA Mariam" w:cs="Sylfaen"/>
          <w:sz w:val="24"/>
          <w:szCs w:val="24"/>
        </w:rPr>
        <w:t>թվականի</w:t>
      </w:r>
      <w:r w:rsidRPr="00660460">
        <w:rPr>
          <w:rFonts w:ascii="GHEA Mariam" w:hAnsi="GHEA Mariam"/>
          <w:sz w:val="24"/>
          <w:szCs w:val="24"/>
        </w:rPr>
        <w:t xml:space="preserve">  N              - </w:t>
      </w:r>
      <w:r w:rsidRPr="00660460">
        <w:rPr>
          <w:rFonts w:ascii="GHEA Mariam" w:hAnsi="GHEA Mariam"/>
          <w:sz w:val="24"/>
          <w:szCs w:val="24"/>
          <w:lang w:val="hy-AM"/>
        </w:rPr>
        <w:t>Ա</w:t>
      </w:r>
    </w:p>
    <w:p w:rsidR="00660460" w:rsidRPr="00660460" w:rsidRDefault="00660460">
      <w:pPr>
        <w:jc w:val="center"/>
        <w:rPr>
          <w:rFonts w:ascii="GHEA Mariam" w:hAnsi="GHEA Mariam"/>
          <w:sz w:val="24"/>
          <w:szCs w:val="24"/>
        </w:rPr>
      </w:pPr>
    </w:p>
    <w:p w:rsidR="00660460" w:rsidRPr="00660460" w:rsidRDefault="00660460">
      <w:pPr>
        <w:jc w:val="center"/>
        <w:rPr>
          <w:rFonts w:ascii="GHEA Mariam" w:hAnsi="GHEA Mariam"/>
          <w:sz w:val="24"/>
          <w:szCs w:val="24"/>
        </w:rPr>
      </w:pPr>
    </w:p>
    <w:p w:rsidR="00660460" w:rsidRPr="00660460" w:rsidRDefault="00660460">
      <w:pPr>
        <w:jc w:val="center"/>
        <w:rPr>
          <w:rFonts w:ascii="GHEA Mariam" w:hAnsi="GHEA Mariam"/>
          <w:sz w:val="24"/>
          <w:szCs w:val="24"/>
        </w:rPr>
      </w:pPr>
    </w:p>
    <w:p w:rsidR="00660460" w:rsidRDefault="00660460" w:rsidP="0066046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6046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604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604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60460">
        <w:rPr>
          <w:rFonts w:ascii="GHEA Mariam" w:hAnsi="GHEA Mariam"/>
          <w:spacing w:val="-8"/>
          <w:sz w:val="24"/>
          <w:szCs w:val="24"/>
          <w:lang w:val="hy-AM"/>
        </w:rPr>
        <w:t xml:space="preserve"> 2014 </w:t>
      </w:r>
      <w:r w:rsidRPr="0066046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ԱՊՐԻԼԻ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10-</w:t>
      </w:r>
      <w:r w:rsidRPr="00660460">
        <w:rPr>
          <w:rFonts w:ascii="GHEA Mariam" w:hAnsi="GHEA Mariam" w:cs="Arial"/>
          <w:sz w:val="24"/>
          <w:szCs w:val="24"/>
          <w:lang w:val="hy-AM"/>
        </w:rPr>
        <w:t>Ի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/>
          <w:sz w:val="24"/>
          <w:szCs w:val="24"/>
          <w:lang w:val="pt-BR"/>
        </w:rPr>
        <w:t>N 389-</w:t>
      </w:r>
      <w:r w:rsidRPr="00660460">
        <w:rPr>
          <w:rFonts w:ascii="GHEA Mariam" w:hAnsi="GHEA Mariam" w:cs="Arial"/>
          <w:sz w:val="24"/>
          <w:szCs w:val="24"/>
          <w:lang w:val="hy-AM"/>
        </w:rPr>
        <w:t>Ա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ՄԵՋ</w:t>
      </w:r>
      <w:r w:rsidRPr="00660460">
        <w:rPr>
          <w:rFonts w:ascii="GHEA Mariam" w:hAnsi="GHEA Mariam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660460" w:rsidRDefault="00660460" w:rsidP="0066046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60460">
        <w:rPr>
          <w:rFonts w:ascii="GHEA Mariam" w:hAnsi="GHEA Mariam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60460" w:rsidRDefault="00660460" w:rsidP="0066046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660460" w:rsidRDefault="00660460" w:rsidP="00660460">
      <w:pPr>
        <w:pStyle w:val="mechtex"/>
        <w:rPr>
          <w:rFonts w:ascii="GHEA Mariam" w:hAnsi="GHEA Mariam" w:cs="Arial"/>
          <w:bCs/>
          <w:sz w:val="24"/>
          <w:szCs w:val="24"/>
          <w:lang w:val="pt-BR"/>
        </w:rPr>
      </w:pPr>
    </w:p>
    <w:p w:rsidR="00660460" w:rsidRPr="00660460" w:rsidRDefault="00660460" w:rsidP="00660460">
      <w:pPr>
        <w:pStyle w:val="mechtex"/>
        <w:rPr>
          <w:rFonts w:ascii="GHEA Mariam" w:hAnsi="GHEA Mariam" w:cs="Arial"/>
          <w:bCs/>
          <w:sz w:val="24"/>
          <w:szCs w:val="24"/>
          <w:lang w:val="pt-BR"/>
        </w:rPr>
      </w:pPr>
    </w:p>
    <w:p w:rsidR="00660460" w:rsidRPr="00660460" w:rsidRDefault="00660460" w:rsidP="00660460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660460">
        <w:rPr>
          <w:rFonts w:ascii="GHEA Mariam" w:hAnsi="GHEA Mariam"/>
          <w:kern w:val="32"/>
          <w:sz w:val="24"/>
          <w:szCs w:val="24"/>
          <w:lang w:val="pt-BR"/>
        </w:rPr>
        <w:t>Հիմք</w:t>
      </w:r>
      <w:r w:rsidRPr="0066046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r w:rsidRPr="0066046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/>
          <w:bCs/>
          <w:kern w:val="32"/>
          <w:sz w:val="24"/>
          <w:szCs w:val="24"/>
          <w:lang w:val="hy-AM"/>
        </w:rPr>
        <w:t>«</w:t>
      </w:r>
      <w:r w:rsidRPr="00660460">
        <w:rPr>
          <w:rFonts w:ascii="GHEA Mariam" w:hAnsi="GHEA Mariam"/>
          <w:bCs/>
          <w:kern w:val="32"/>
          <w:sz w:val="24"/>
          <w:szCs w:val="24"/>
          <w:lang w:val="pt-BR"/>
        </w:rPr>
        <w:t>Նորմատիվ իրավական ակտերի մասին</w:t>
      </w:r>
      <w:r w:rsidRPr="00660460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» </w:t>
      </w:r>
      <w:r w:rsidRPr="00660460">
        <w:rPr>
          <w:rFonts w:ascii="GHEA Mariam" w:hAnsi="GHEA Mariam"/>
          <w:bCs/>
          <w:kern w:val="32"/>
          <w:sz w:val="24"/>
          <w:szCs w:val="24"/>
          <w:lang w:val="pt-BR"/>
        </w:rPr>
        <w:t>օրենքի 33-րդ ու 34-րդ հոդվածները, Հ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2011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17-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N 304-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6.2-րդ կետերը</w:t>
      </w:r>
      <w:r w:rsidRPr="00660460">
        <w:rPr>
          <w:rFonts w:ascii="GHEA Mariam" w:hAnsi="GHEA Mariam"/>
          <w:kern w:val="32"/>
          <w:sz w:val="24"/>
          <w:szCs w:val="24"/>
          <w:lang w:val="pt-BR"/>
        </w:rPr>
        <w:t>`</w:t>
      </w:r>
      <w:r w:rsidRPr="0066046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Հայաստանի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Հանրապետության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կառավարությունը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ր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շ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ու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մ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</w:t>
      </w:r>
      <w:r w:rsidRPr="00660460">
        <w:rPr>
          <w:rFonts w:ascii="GHEA Mariam" w:hAnsi="GHEA Mariam" w:cs="Sylfaen"/>
          <w:kern w:val="32"/>
          <w:sz w:val="24"/>
          <w:szCs w:val="24"/>
          <w:lang w:val="hy-AM"/>
        </w:rPr>
        <w:t>է</w:t>
      </w:r>
      <w:r w:rsidRPr="00660460">
        <w:rPr>
          <w:rFonts w:ascii="GHEA Mariam" w:hAnsi="GHEA Mariam" w:cs="Arial Armenian"/>
          <w:kern w:val="32"/>
          <w:sz w:val="24"/>
          <w:szCs w:val="24"/>
          <w:lang w:val="hy-AM"/>
        </w:rPr>
        <w:t>.</w:t>
      </w:r>
    </w:p>
    <w:p w:rsidR="00660460" w:rsidRPr="00660460" w:rsidRDefault="00660460" w:rsidP="00660460">
      <w:pPr>
        <w:pStyle w:val="norm"/>
        <w:numPr>
          <w:ilvl w:val="0"/>
          <w:numId w:val="1"/>
        </w:numPr>
        <w:tabs>
          <w:tab w:val="left" w:pos="630"/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 w:rsidRPr="006E184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60460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60460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60460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/>
          <w:spacing w:val="-4"/>
          <w:sz w:val="24"/>
          <w:szCs w:val="24"/>
          <w:lang w:val="pt-BR"/>
        </w:rPr>
        <w:t xml:space="preserve">2014 </w:t>
      </w:r>
      <w:r w:rsidRPr="006E1847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60460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Arial"/>
          <w:spacing w:val="-4"/>
          <w:sz w:val="24"/>
          <w:szCs w:val="24"/>
          <w:lang w:val="hy-AM"/>
        </w:rPr>
        <w:t>ապրիլի</w:t>
      </w:r>
      <w:r w:rsidRPr="00660460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>10-</w:t>
      </w:r>
      <w:r w:rsidRPr="006E184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«</w:t>
      </w:r>
      <w:r w:rsidRPr="006E1847">
        <w:rPr>
          <w:rFonts w:ascii="GHEA Mariam" w:hAnsi="GHEA Mariam" w:cs="Sylfaen"/>
          <w:spacing w:val="-2"/>
          <w:sz w:val="24"/>
          <w:szCs w:val="24"/>
          <w:lang w:val="hy-AM"/>
        </w:rPr>
        <w:t>Անհատույց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Sylfaen"/>
          <w:spacing w:val="-2"/>
          <w:sz w:val="24"/>
          <w:szCs w:val="24"/>
          <w:lang w:val="hy-AM"/>
        </w:rPr>
        <w:t>օգտագործման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Sylfaen"/>
          <w:spacing w:val="-2"/>
          <w:sz w:val="24"/>
          <w:szCs w:val="24"/>
          <w:lang w:val="hy-AM"/>
        </w:rPr>
        <w:t>իրավունքով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տարածք </w:t>
      </w:r>
      <w:r w:rsidRPr="006E1847">
        <w:rPr>
          <w:rFonts w:ascii="GHEA Mariam" w:hAnsi="GHEA Mariam" w:cs="Sylfaen"/>
          <w:spacing w:val="-2"/>
          <w:sz w:val="24"/>
          <w:szCs w:val="24"/>
          <w:lang w:val="hy-AM"/>
        </w:rPr>
        <w:t>հանձնելու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E1847">
        <w:rPr>
          <w:rFonts w:ascii="GHEA Mariam" w:hAnsi="GHEA Mariam" w:cs="Sylfaen"/>
          <w:spacing w:val="-2"/>
          <w:sz w:val="24"/>
          <w:szCs w:val="24"/>
          <w:lang w:val="hy-AM"/>
        </w:rPr>
        <w:t>մասին</w:t>
      </w:r>
      <w:r w:rsidRPr="006E1847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6E1847">
        <w:rPr>
          <w:rFonts w:ascii="GHEA Mariam" w:hAnsi="GHEA Mariam"/>
          <w:spacing w:val="-2"/>
          <w:sz w:val="24"/>
          <w:szCs w:val="24"/>
          <w:lang w:val="pt-BR"/>
        </w:rPr>
        <w:t xml:space="preserve"> N 389-</w:t>
      </w:r>
      <w:r w:rsidRPr="006E1847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660460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Arial"/>
          <w:spacing w:val="-2"/>
          <w:sz w:val="24"/>
          <w:szCs w:val="24"/>
          <w:lang w:val="ro-RO"/>
        </w:rPr>
        <w:t>որոշման</w:t>
      </w:r>
      <w:r w:rsidRPr="00660460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660460">
        <w:rPr>
          <w:rFonts w:ascii="GHEA Mariam" w:hAnsi="GHEA Mariam"/>
          <w:spacing w:val="-2"/>
          <w:sz w:val="24"/>
          <w:szCs w:val="24"/>
          <w:lang w:val="pt-BR"/>
        </w:rPr>
        <w:t xml:space="preserve">1-ին </w:t>
      </w:r>
      <w:r w:rsidRPr="006E1847">
        <w:rPr>
          <w:rFonts w:ascii="GHEA Mariam" w:hAnsi="GHEA Mariam" w:cs="Arial"/>
          <w:spacing w:val="-2"/>
          <w:sz w:val="24"/>
          <w:szCs w:val="24"/>
          <w:lang w:val="hy-AM"/>
        </w:rPr>
        <w:t>կետում</w:t>
      </w:r>
      <w:r w:rsidRPr="00660460">
        <w:rPr>
          <w:rFonts w:ascii="GHEA Mariam" w:hAnsi="GHEA Mariam" w:cs="Arial"/>
          <w:spacing w:val="-2"/>
          <w:sz w:val="24"/>
          <w:szCs w:val="24"/>
          <w:lang w:val="pt-BR"/>
        </w:rPr>
        <w:t xml:space="preserve">  </w:t>
      </w:r>
      <w:r w:rsidRPr="00660460">
        <w:rPr>
          <w:rFonts w:ascii="GHEA Mariam" w:hAnsi="GHEA Mariam" w:cs="Sylfaen"/>
          <w:sz w:val="24"/>
          <w:szCs w:val="24"/>
          <w:lang w:val="pt-BR"/>
        </w:rPr>
        <w:t>«</w:t>
      </w:r>
      <w:r w:rsidRPr="00660460">
        <w:rPr>
          <w:rFonts w:ascii="GHEA Mariam" w:hAnsi="GHEA Mariam" w:cs="Sylfaen"/>
          <w:sz w:val="24"/>
          <w:szCs w:val="24"/>
          <w:lang w:val="hy-AM"/>
        </w:rPr>
        <w:t>52</w:t>
      </w:r>
      <w:r w:rsidRPr="00660460">
        <w:rPr>
          <w:rFonts w:ascii="Calibri" w:hAnsi="Calibri" w:cs="Calibri"/>
          <w:sz w:val="24"/>
          <w:szCs w:val="24"/>
          <w:lang w:val="hy-AM"/>
        </w:rPr>
        <w:t> </w:t>
      </w:r>
      <w:r w:rsidRPr="00660460">
        <w:rPr>
          <w:rFonts w:ascii="GHEA Mariam" w:hAnsi="GHEA Mariam" w:cs="Sylfaen"/>
          <w:sz w:val="24"/>
          <w:szCs w:val="24"/>
          <w:lang w:val="hy-AM"/>
        </w:rPr>
        <w:t>211 000</w:t>
      </w:r>
      <w:r w:rsidRPr="00660460">
        <w:rPr>
          <w:rFonts w:ascii="GHEA Mariam" w:hAnsi="GHEA Mariam" w:cs="Sylfaen"/>
          <w:spacing w:val="-2"/>
          <w:sz w:val="24"/>
          <w:szCs w:val="24"/>
          <w:lang w:val="pt-BR"/>
        </w:rPr>
        <w:t>» թիվը փոխարինել</w:t>
      </w:r>
      <w:r w:rsidRPr="00660460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sz w:val="24"/>
          <w:szCs w:val="24"/>
          <w:lang w:val="pt-BR"/>
        </w:rPr>
        <w:t>«72 000 000</w:t>
      </w:r>
      <w:r w:rsidRPr="00660460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660460">
        <w:rPr>
          <w:rFonts w:ascii="GHEA Mariam" w:hAnsi="GHEA Mariam"/>
          <w:spacing w:val="-2"/>
          <w:sz w:val="24"/>
          <w:szCs w:val="24"/>
          <w:lang w:val="pt-BR"/>
        </w:rPr>
        <w:t xml:space="preserve"> թվով, իսկ </w:t>
      </w:r>
      <w:r w:rsidRPr="00660460">
        <w:rPr>
          <w:rFonts w:ascii="GHEA Mariam" w:hAnsi="GHEA Mariam" w:cs="Sylfaen"/>
          <w:sz w:val="24"/>
          <w:szCs w:val="24"/>
          <w:lang w:val="pt-BR"/>
        </w:rPr>
        <w:t>«</w:t>
      </w:r>
      <w:r w:rsidRPr="00660460">
        <w:rPr>
          <w:rFonts w:ascii="GHEA Mariam" w:hAnsi="GHEA Mariam" w:cs="Sylfaen"/>
          <w:sz w:val="24"/>
          <w:szCs w:val="24"/>
          <w:lang w:val="hy-AM"/>
        </w:rPr>
        <w:t>10</w:t>
      </w:r>
      <w:r w:rsidRPr="00660460">
        <w:rPr>
          <w:rFonts w:ascii="GHEA Mariam" w:hAnsi="GHEA Mariam" w:cs="Sylfaen"/>
          <w:spacing w:val="-2"/>
          <w:sz w:val="24"/>
          <w:szCs w:val="24"/>
          <w:lang w:val="pt-BR"/>
        </w:rPr>
        <w:t>» թիվը</w:t>
      </w:r>
      <w:r w:rsidR="006E1847">
        <w:rPr>
          <w:rFonts w:ascii="GHEA Mariam" w:hAnsi="GHEA Mariam" w:cs="Sylfaen"/>
          <w:spacing w:val="-2"/>
          <w:sz w:val="24"/>
          <w:szCs w:val="24"/>
          <w:lang w:val="hy-AM"/>
        </w:rPr>
        <w:t>՝</w:t>
      </w:r>
      <w:r w:rsidRPr="0066046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sz w:val="24"/>
          <w:szCs w:val="24"/>
          <w:lang w:val="pt-BR"/>
        </w:rPr>
        <w:t>«</w:t>
      </w:r>
      <w:r w:rsidRPr="00660460">
        <w:rPr>
          <w:rFonts w:ascii="GHEA Mariam" w:hAnsi="GHEA Mariam" w:cs="Sylfaen"/>
          <w:sz w:val="24"/>
          <w:szCs w:val="24"/>
          <w:lang w:val="hy-AM"/>
        </w:rPr>
        <w:t>18</w:t>
      </w:r>
      <w:r w:rsidRPr="00660460">
        <w:rPr>
          <w:rFonts w:ascii="GHEA Mariam" w:hAnsi="GHEA Mariam" w:cs="Sylfaen"/>
          <w:spacing w:val="-2"/>
          <w:sz w:val="24"/>
          <w:szCs w:val="24"/>
          <w:lang w:val="pt-BR"/>
        </w:rPr>
        <w:t>» թվով:</w:t>
      </w:r>
    </w:p>
    <w:p w:rsidR="00660460" w:rsidRPr="00660460" w:rsidRDefault="00660460" w:rsidP="00660460">
      <w:pPr>
        <w:pStyle w:val="norm"/>
        <w:numPr>
          <w:ilvl w:val="0"/>
          <w:numId w:val="1"/>
        </w:numPr>
        <w:tabs>
          <w:tab w:val="left" w:pos="630"/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 w:rsidRPr="00660460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66046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660460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Pr="00660460">
        <w:rPr>
          <w:rFonts w:ascii="GHEA Mariam" w:hAnsi="GHEA Mariam" w:cs="Arial Armenian"/>
          <w:bCs/>
          <w:sz w:val="24"/>
          <w:szCs w:val="24"/>
          <w:lang w:val="pt-BR"/>
        </w:rPr>
        <w:t xml:space="preserve"> գ</w:t>
      </w:r>
      <w:r w:rsidRPr="00660460">
        <w:rPr>
          <w:rFonts w:ascii="GHEA Mariam" w:hAnsi="GHEA Mariam" w:cs="Sylfaen"/>
          <w:bCs/>
          <w:sz w:val="24"/>
          <w:szCs w:val="24"/>
          <w:lang w:val="pt-BR"/>
        </w:rPr>
        <w:t xml:space="preserve">ույքի կառավարման </w:t>
      </w:r>
      <w:r w:rsidRPr="00660460">
        <w:rPr>
          <w:rFonts w:ascii="GHEA Mariam" w:hAnsi="GHEA Mariam" w:cs="Sylfaen"/>
          <w:bCs/>
          <w:sz w:val="24"/>
          <w:szCs w:val="24"/>
          <w:lang w:val="hy-AM"/>
        </w:rPr>
        <w:t>կոմիտեի</w:t>
      </w:r>
      <w:r w:rsidRPr="00660460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sz w:val="24"/>
          <w:szCs w:val="24"/>
          <w:lang w:val="hy-AM"/>
        </w:rPr>
        <w:t>նախագահի</w:t>
      </w:r>
      <w:r w:rsidRPr="00660460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660460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660460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660460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660460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սույն որոշումն ուժի մեջ մտնելուց հետո երկամսյա ժամկետում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Պրոֆեսիոնալ և սիրողական քիք-բոքսինգի ազգային ֆեդերացիա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հասարա</w:t>
      </w:r>
      <w:r w:rsidR="00253748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կական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կազմակերպության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60460">
        <w:rPr>
          <w:rFonts w:ascii="GHEA Mariam" w:hAnsi="GHEA Mariam" w:cs="Arial Armenian"/>
          <w:bCs/>
          <w:sz w:val="24"/>
          <w:szCs w:val="24"/>
          <w:lang w:val="pt-BR"/>
        </w:rPr>
        <w:t>(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այսուհետ՝ 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ազմակերպություն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)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կնքել 2014 թվա</w:t>
      </w:r>
      <w:r w:rsid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կանի օգոստոսի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5-ին կնքված</w:t>
      </w:r>
      <w:r w:rsidR="006E18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ոչ բնակելի տարածքի անհատույց օգտագործման </w:t>
      </w:r>
      <w:r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lastRenderedPageBreak/>
        <w:t xml:space="preserve">թիվ 70/0014 պայմանագրում սույն որոշումից բխող փոփոխություններ կատարելու վերաբերյալ համաձայնագիր </w:t>
      </w:r>
      <w:r w:rsidRPr="00660460">
        <w:rPr>
          <w:rFonts w:ascii="GHEA Mariam" w:hAnsi="GHEA Mariam" w:cs="Arial Armenian"/>
          <w:bCs/>
          <w:sz w:val="24"/>
          <w:szCs w:val="24"/>
          <w:lang w:val="pt-BR"/>
        </w:rPr>
        <w:t>(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այսուհետ՝ 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hy-AM"/>
        </w:rPr>
        <w:t>հ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ամաձայնագիր)՝ դրանում նախատե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սելով, որ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hy-AM"/>
        </w:rPr>
        <w:t>՝</w:t>
      </w:r>
    </w:p>
    <w:p w:rsidR="00660460" w:rsidRPr="00660460" w:rsidRDefault="00253748" w:rsidP="00660460">
      <w:pPr>
        <w:pStyle w:val="norm"/>
        <w:numPr>
          <w:ilvl w:val="0"/>
          <w:numId w:val="2"/>
        </w:numPr>
        <w:tabs>
          <w:tab w:val="left" w:pos="630"/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253748">
        <w:rPr>
          <w:rFonts w:ascii="GHEA Mariam" w:hAnsi="GHEA Mariam" w:cs="Times Armenian"/>
          <w:bCs/>
          <w:color w:val="000000"/>
          <w:spacing w:val="-6"/>
          <w:sz w:val="24"/>
          <w:szCs w:val="24"/>
          <w:lang w:val="hy-AM"/>
        </w:rPr>
        <w:t>կ</w:t>
      </w:r>
      <w:r w:rsidR="00660460" w:rsidRPr="00253748">
        <w:rPr>
          <w:rFonts w:ascii="GHEA Mariam" w:hAnsi="GHEA Mariam" w:cs="Arial Unicode"/>
          <w:color w:val="000000"/>
          <w:spacing w:val="-6"/>
          <w:sz w:val="24"/>
          <w:szCs w:val="24"/>
          <w:shd w:val="clear" w:color="auto" w:fill="FFFFFF"/>
          <w:lang w:val="hy-AM"/>
        </w:rPr>
        <w:t>ազմակերպությունը</w:t>
      </w:r>
      <w:r w:rsidR="00660460" w:rsidRPr="0025374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6"/>
          <w:sz w:val="24"/>
          <w:szCs w:val="24"/>
          <w:shd w:val="clear" w:color="auto" w:fill="FFFFFF"/>
          <w:lang w:val="hy-AM"/>
        </w:rPr>
        <w:t>պարտավոր</w:t>
      </w:r>
      <w:r w:rsidR="00660460" w:rsidRPr="0025374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="00660460" w:rsidRPr="00253748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պայմանագիրն ուժի մեջ մտնելուց հետո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տարածքի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վերանորոգման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մարզական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գույքի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ձեռքբերման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նպատակով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10 </w:t>
      </w:r>
      <w:r w:rsidR="00660460" w:rsidRPr="0025374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տարվա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10 </w:t>
      </w:r>
      <w:r w:rsidR="00660460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մլն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դրամի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2537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ներդրումներ՝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համաձայն իր կողմից ներկա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յացված ծրագրի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.</w:t>
      </w:r>
    </w:p>
    <w:p w:rsidR="00660460" w:rsidRPr="00660460" w:rsidRDefault="00253748" w:rsidP="00660460">
      <w:pPr>
        <w:pStyle w:val="norm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ազմակերպությունը պարտավոր է իր կողմից ներկայացված ծրագրով նախատեսված աշխատանքների կատարումը հավաստող համապատասխան փաստաթղթերը ներկա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նել 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66046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660460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գույքի կառա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վարման կոմիտե՝ յուրաքանչյուր 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ru-RU"/>
        </w:rPr>
        <w:t>հաշվետու</w:t>
      </w:r>
      <w:r w:rsidR="00660460"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տարվա </w:t>
      </w:r>
      <w:r w:rsidR="006E1847">
        <w:rPr>
          <w:rFonts w:ascii="GHEA Mariam" w:hAnsi="GHEA Mariam" w:cs="Sylfaen"/>
          <w:bCs/>
          <w:kern w:val="32"/>
          <w:sz w:val="24"/>
          <w:szCs w:val="24"/>
          <w:lang w:val="pt-BR"/>
        </w:rPr>
        <w:t>ավարտից հետո 15-օրյա ժամկետում.</w:t>
      </w:r>
    </w:p>
    <w:p w:rsidR="00660460" w:rsidRPr="00660460" w:rsidRDefault="00660460" w:rsidP="00660460">
      <w:pPr>
        <w:pStyle w:val="norm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սույն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կետի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1-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ին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ենթակետով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ru-RU"/>
        </w:rPr>
        <w:t>նախատեսված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ներդրումային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պարտա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վորու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թյունները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մինչև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50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% կատարելու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ru-RU"/>
        </w:rPr>
        <w:t>ազմակեր</w:t>
      </w:r>
      <w:r w:rsidR="00253748" w:rsidRP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ru-RU"/>
        </w:rPr>
        <w:t>պությունը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3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ամսվա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ընթաց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քում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պարտավոր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է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նախատեսված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բայց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ներդրումներն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ամբողջու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թյամբ՝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միաժամանակ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Հայաստանի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Հանրա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պետության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պետական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բյուջե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վճարելով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տուգանք՝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չկատարված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ներդրումների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գումարի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20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%-ի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չափով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660460" w:rsidRPr="00660460" w:rsidRDefault="00660460" w:rsidP="00660460">
      <w:pPr>
        <w:pStyle w:val="norm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253748">
        <w:rPr>
          <w:rFonts w:ascii="GHEA Mariam" w:hAnsi="GHEA Mariam" w:cs="Sylfaen"/>
          <w:bCs/>
          <w:spacing w:val="-2"/>
          <w:kern w:val="32"/>
          <w:sz w:val="24"/>
          <w:szCs w:val="24"/>
          <w:lang w:val="pt-BR"/>
        </w:rPr>
        <w:t xml:space="preserve"> սույն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ru-RU"/>
        </w:rPr>
        <w:t>կետի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1-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ru-RU"/>
        </w:rPr>
        <w:t>ին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ru-RU"/>
        </w:rPr>
        <w:t>ենթակետով</w:t>
      </w:r>
      <w:r w:rsidRPr="00253748">
        <w:rPr>
          <w:rFonts w:ascii="GHEA Mariam" w:hAnsi="GHEA Mariam" w:cs="Sylfaen"/>
          <w:bCs/>
          <w:spacing w:val="-2"/>
          <w:kern w:val="32"/>
          <w:sz w:val="24"/>
          <w:szCs w:val="24"/>
          <w:lang w:val="pt-BR"/>
        </w:rPr>
        <w:t xml:space="preserve"> նախատեսված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2"/>
          <w:kern w:val="32"/>
          <w:sz w:val="24"/>
          <w:szCs w:val="24"/>
          <w:lang w:val="pt-BR"/>
        </w:rPr>
        <w:t>ներդրումները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50 </w:t>
      </w:r>
      <w:r w:rsidRPr="00253748">
        <w:rPr>
          <w:rFonts w:ascii="GHEA Mariam" w:hAnsi="GHEA Mariam" w:cs="Sylfaen"/>
          <w:bCs/>
          <w:spacing w:val="-2"/>
          <w:kern w:val="32"/>
          <w:sz w:val="24"/>
          <w:szCs w:val="24"/>
          <w:lang w:val="pt-BR"/>
        </w:rPr>
        <w:t>կամ</w:t>
      </w:r>
      <w:r w:rsidRPr="00253748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2"/>
          <w:kern w:val="32"/>
          <w:sz w:val="24"/>
          <w:szCs w:val="24"/>
          <w:lang w:val="pt-BR"/>
        </w:rPr>
        <w:t>ավելի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տոկոսով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,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սակայն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ամբողջությամբ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չկատարելու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ru-RU"/>
        </w:rPr>
        <w:t>կ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ազմա</w:t>
      </w:r>
      <w:r w:rsidRPr="00660460">
        <w:rPr>
          <w:rFonts w:ascii="GHEA Mariam" w:hAnsi="GHEA Mariam" w:cs="Sylfaen"/>
          <w:bCs/>
          <w:kern w:val="32"/>
          <w:sz w:val="24"/>
          <w:szCs w:val="24"/>
        </w:rPr>
        <w:t>կեր</w:t>
      </w:r>
      <w:r w:rsidR="00253748" w:rsidRP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</w:rPr>
        <w:t>պու</w:t>
      </w:r>
      <w:r w:rsidR="00253748" w:rsidRP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</w:rPr>
        <w:t>թյունը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2 ամսվա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ընթաց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քում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պարտավոր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է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նախատեսված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և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չկա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տա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րած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ներդրումներն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ամբողջու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թյամբ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`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միաժամանակ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Հայաստանի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Հանրապետու</w:t>
      </w:r>
      <w:r w:rsidR="00253748"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softHyphen/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թյան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պետական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բյուջե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վճարելով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տուգանք՝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չկատարած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ներդրումների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գումարի</w:t>
      </w:r>
      <w:r w:rsidRPr="00253748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 xml:space="preserve"> 15</w:t>
      </w:r>
      <w:r w:rsidRPr="00253748">
        <w:rPr>
          <w:rFonts w:ascii="GHEA Mariam" w:hAnsi="GHEA Mariam" w:cs="Sylfaen"/>
          <w:bCs/>
          <w:spacing w:val="-6"/>
          <w:kern w:val="32"/>
          <w:sz w:val="24"/>
          <w:szCs w:val="24"/>
          <w:lang w:val="pt-BR"/>
        </w:rPr>
        <w:t>%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-ի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չափով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660460" w:rsidRPr="00660460" w:rsidRDefault="00660460" w:rsidP="00660460">
      <w:pPr>
        <w:pStyle w:val="norm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 xml:space="preserve"> </w:t>
      </w:r>
      <w:r w:rsidR="00253748"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hy-AM"/>
        </w:rPr>
        <w:t>կ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ru-RU"/>
        </w:rPr>
        <w:t>ազմա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</w:rPr>
        <w:t>կերպության</w:t>
      </w:r>
      <w:r w:rsidRPr="00F0526D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կողմից</w:t>
      </w:r>
      <w:r w:rsidRPr="00F0526D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ստանձն</w:t>
      </w:r>
      <w:r w:rsidR="00F0526D"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hy-AM"/>
        </w:rPr>
        <w:t>վ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ած</w:t>
      </w:r>
      <w:r w:rsidRPr="00F0526D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պարտավորությունները</w:t>
      </w:r>
      <w:r w:rsidRPr="00F0526D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չկատա</w:t>
      </w:r>
      <w:r w:rsidR="00253748"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softHyphen/>
      </w:r>
      <w:r w:rsidRPr="00F0526D">
        <w:rPr>
          <w:rFonts w:ascii="GHEA Mariam" w:hAnsi="GHEA Mariam" w:cs="Sylfaen"/>
          <w:bCs/>
          <w:spacing w:val="-4"/>
          <w:kern w:val="32"/>
          <w:sz w:val="24"/>
          <w:szCs w:val="24"/>
          <w:lang w:val="pt-BR"/>
        </w:rPr>
        <w:t>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ոչ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պատշաճ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կատարելու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դեպքում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սույն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որոշման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հիման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վրա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կնքված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պայմանագիրը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ենթակա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է</w:t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660460">
        <w:rPr>
          <w:rFonts w:ascii="GHEA Mariam" w:hAnsi="GHEA Mariam" w:cs="Sylfaen"/>
          <w:bCs/>
          <w:kern w:val="32"/>
          <w:sz w:val="24"/>
          <w:szCs w:val="24"/>
          <w:lang w:val="pt-BR"/>
        </w:rPr>
        <w:t>լուծման</w:t>
      </w:r>
      <w:r w:rsidR="00253748">
        <w:rPr>
          <w:rFonts w:ascii="GHEA Mariam" w:hAnsi="GHEA Mariam" w:cs="Sylfaen"/>
          <w:bCs/>
          <w:kern w:val="32"/>
          <w:sz w:val="24"/>
          <w:szCs w:val="24"/>
          <w:lang w:val="hy-AM"/>
        </w:rPr>
        <w:t>.</w:t>
      </w:r>
    </w:p>
    <w:p w:rsidR="00660460" w:rsidRPr="00660460" w:rsidRDefault="00660460" w:rsidP="00660460">
      <w:pPr>
        <w:pStyle w:val="norm"/>
        <w:numPr>
          <w:ilvl w:val="0"/>
          <w:numId w:val="2"/>
        </w:numPr>
        <w:tabs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lastRenderedPageBreak/>
        <w:t xml:space="preserve"> սույն կետի 1-ին ենթակետով ստանձն</w:t>
      </w:r>
      <w:r w:rsidR="00F0526D">
        <w:rPr>
          <w:rFonts w:ascii="GHEA Mariam" w:hAnsi="GHEA Mariam" w:cs="Arial"/>
          <w:bCs/>
          <w:kern w:val="32"/>
          <w:sz w:val="24"/>
          <w:szCs w:val="24"/>
          <w:lang w:val="hy-AM"/>
        </w:rPr>
        <w:t>վ</w:t>
      </w:r>
      <w:bookmarkStart w:id="0" w:name="_GoBack"/>
      <w:bookmarkEnd w:id="0"/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>ած ներդրումային պարտավորու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>թյունների շրջանակներում կատարված ինչպես անբաժանելի, այնպես էլ բաժա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>նելի բարելա</w:t>
      </w:r>
      <w:r w:rsid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t>վումները վերադարձման ենթակա չեն.</w:t>
      </w:r>
    </w:p>
    <w:p w:rsidR="00660460" w:rsidRPr="00660460" w:rsidRDefault="00253748" w:rsidP="00660460">
      <w:pPr>
        <w:pStyle w:val="norm"/>
        <w:numPr>
          <w:ilvl w:val="0"/>
          <w:numId w:val="2"/>
        </w:numPr>
        <w:tabs>
          <w:tab w:val="left" w:pos="630"/>
          <w:tab w:val="left" w:pos="990"/>
          <w:tab w:val="left" w:pos="1080"/>
          <w:tab w:val="left" w:pos="1170"/>
        </w:tabs>
        <w:spacing w:line="360" w:lineRule="auto"/>
        <w:ind w:left="0" w:firstLine="720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>հ</w:t>
      </w:r>
      <w:r w:rsidR="00660460" w:rsidRPr="00660460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ամաձ</w:t>
      </w:r>
      <w:r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այնագրի նոտարական վավերացման և հ</w:t>
      </w:r>
      <w:r w:rsidR="00660460" w:rsidRPr="00660460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ամաձայնագրից ծագող գույքային իրավունքների պետական գրանցման</w:t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իրակա</w:t>
      </w:r>
      <w:r w:rsidRP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նաց</w:t>
      </w:r>
      <w:r w:rsidRPr="00253748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ru-RU"/>
        </w:rPr>
        <w:t>ման</w:t>
      </w:r>
      <w:r w:rsidR="006E1847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</w:rPr>
        <w:t>զմակերպության</w:t>
      </w:r>
      <w:r w:rsidR="00660460" w:rsidRPr="0066046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60460" w:rsidRPr="00660460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 հաշվին:</w:t>
      </w:r>
    </w:p>
    <w:p w:rsidR="001F225D" w:rsidRDefault="001F225D" w:rsidP="00660460">
      <w:pPr>
        <w:pStyle w:val="mechtex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7B13D1" w:rsidRPr="007B13D1" w:rsidRDefault="007B13D1" w:rsidP="00660460">
      <w:pPr>
        <w:pStyle w:val="mechtex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16"/>
          <w:szCs w:val="24"/>
          <w:lang w:val="pt-BR"/>
        </w:rPr>
      </w:pPr>
    </w:p>
    <w:p w:rsidR="007B13D1" w:rsidRPr="00EB7D42" w:rsidRDefault="007B13D1" w:rsidP="007B13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B13D1" w:rsidRPr="00EB7D42" w:rsidRDefault="007B13D1" w:rsidP="007B13D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B7D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B7D42">
        <w:rPr>
          <w:rFonts w:ascii="GHEA Mariam" w:hAnsi="GHEA Mariam" w:cs="Sylfaen"/>
          <w:sz w:val="24"/>
          <w:szCs w:val="24"/>
          <w:lang w:val="de-DE"/>
        </w:rPr>
        <w:t>.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B13D1" w:rsidRPr="00EB7D42" w:rsidRDefault="007B13D1" w:rsidP="007B13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7B13D1" w:rsidRPr="00EB7D42" w:rsidRDefault="007B13D1" w:rsidP="007B13D1">
      <w:pPr>
        <w:pStyle w:val="mechtex"/>
        <w:jc w:val="left"/>
        <w:rPr>
          <w:rFonts w:ascii="Arial" w:hAnsi="Arial" w:cs="Arial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53748" w:rsidRPr="007B13D1" w:rsidRDefault="00253748" w:rsidP="00660460">
      <w:pPr>
        <w:pStyle w:val="mechtex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</w:p>
    <w:sectPr w:rsidR="00253748" w:rsidRPr="007B13D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9F8" w:rsidRDefault="006809F8">
      <w:r>
        <w:separator/>
      </w:r>
    </w:p>
  </w:endnote>
  <w:endnote w:type="continuationSeparator" w:id="0">
    <w:p w:rsidR="006809F8" w:rsidRDefault="0068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D51AB">
    <w:pPr>
      <w:pStyle w:val="Footer"/>
    </w:pPr>
    <w:fldSimple w:instr=" FILENAME   \* MERGEFORMAT ">
      <w:r w:rsidR="00C15B48">
        <w:rPr>
          <w:noProof/>
        </w:rPr>
        <w:t>voroshumTK326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9F8" w:rsidRDefault="006809F8">
      <w:r>
        <w:separator/>
      </w:r>
    </w:p>
  </w:footnote>
  <w:footnote w:type="continuationSeparator" w:id="0">
    <w:p w:rsidR="006809F8" w:rsidRDefault="00680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526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D6A05"/>
    <w:multiLevelType w:val="hybridMultilevel"/>
    <w:tmpl w:val="C492BC9C"/>
    <w:lvl w:ilvl="0" w:tplc="47EC7A2E">
      <w:start w:val="1"/>
      <w:numFmt w:val="decimal"/>
      <w:lvlText w:val="%1)"/>
      <w:lvlJc w:val="left"/>
      <w:pPr>
        <w:ind w:left="1428" w:hanging="360"/>
      </w:pPr>
      <w:rPr>
        <w:rFonts w:ascii="GHEA Mariam" w:hAnsi="GHEA Mariam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4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74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1AB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8D5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460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9F8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8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3D1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B48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26D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95804F"/>
  <w15:chartTrackingRefBased/>
  <w15:docId w15:val="{625541FB-3EC4-41A8-BAE6-27279A62A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66046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7B13D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2022-10-11T06:24:00Z</dcterms:created>
  <dcterms:modified xsi:type="dcterms:W3CDTF">2022-10-11T10:13:00Z</dcterms:modified>
</cp:coreProperties>
</file>