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90B" w:rsidRDefault="001F790B" w:rsidP="001F790B">
      <w:pPr>
        <w:jc w:val="center"/>
      </w:pPr>
      <w:r>
        <w:rPr>
          <w:noProof/>
          <w:lang w:eastAsia="en-US"/>
        </w:rPr>
        <w:drawing>
          <wp:inline distT="0" distB="0" distL="0" distR="0" wp14:anchorId="34025C2D" wp14:editId="5996FBA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90B" w:rsidRDefault="001F790B" w:rsidP="001F790B">
      <w:pPr>
        <w:jc w:val="center"/>
      </w:pPr>
    </w:p>
    <w:p w:rsidR="001F790B" w:rsidRDefault="001F790B" w:rsidP="001F790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F790B" w:rsidRDefault="001F790B" w:rsidP="001F790B">
      <w:pPr>
        <w:pStyle w:val="mechtex"/>
        <w:rPr>
          <w:rFonts w:ascii="GHEA Mariam" w:hAnsi="GHEA Mariam"/>
          <w:b/>
        </w:rPr>
      </w:pPr>
    </w:p>
    <w:p w:rsidR="001F790B" w:rsidRDefault="001F790B" w:rsidP="001F790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790B" w:rsidRPr="008E1B5A" w:rsidRDefault="001F790B" w:rsidP="001F790B">
      <w:pPr>
        <w:jc w:val="center"/>
        <w:rPr>
          <w:rFonts w:ascii="GHEA Mariam" w:hAnsi="GHEA Mariam"/>
          <w:sz w:val="24"/>
          <w:szCs w:val="24"/>
        </w:rPr>
      </w:pPr>
    </w:p>
    <w:p w:rsidR="001F790B" w:rsidRPr="001F790B" w:rsidRDefault="001F790B">
      <w:pPr>
        <w:jc w:val="center"/>
        <w:rPr>
          <w:rFonts w:ascii="GHEA Mariam" w:hAnsi="GHEA Mariam"/>
          <w:sz w:val="24"/>
          <w:szCs w:val="24"/>
        </w:rPr>
      </w:pPr>
    </w:p>
    <w:p w:rsidR="001F790B" w:rsidRPr="001F790B" w:rsidRDefault="001F790B">
      <w:pPr>
        <w:jc w:val="center"/>
        <w:rPr>
          <w:rFonts w:ascii="GHEA Mariam" w:hAnsi="GHEA Mariam"/>
          <w:sz w:val="24"/>
          <w:szCs w:val="24"/>
        </w:rPr>
      </w:pPr>
      <w:r w:rsidRPr="001F790B">
        <w:rPr>
          <w:rFonts w:ascii="GHEA Mariam" w:hAnsi="GHEA Mariam"/>
          <w:sz w:val="24"/>
          <w:szCs w:val="24"/>
        </w:rPr>
        <w:t xml:space="preserve">13 </w:t>
      </w:r>
      <w:r w:rsidRPr="001F790B">
        <w:rPr>
          <w:rFonts w:ascii="GHEA Mariam" w:hAnsi="GHEA Mariam" w:cs="Sylfaen"/>
          <w:spacing w:val="-4"/>
          <w:sz w:val="24"/>
          <w:szCs w:val="24"/>
          <w:lang w:val="fr-FR"/>
        </w:rPr>
        <w:t>հո</w:t>
      </w:r>
      <w:r w:rsidRPr="001F790B">
        <w:rPr>
          <w:rFonts w:ascii="GHEA Mariam" w:hAnsi="GHEA Mariam" w:cs="Sylfaen"/>
          <w:spacing w:val="-4"/>
          <w:sz w:val="24"/>
          <w:szCs w:val="24"/>
          <w:lang w:val="hy-AM"/>
        </w:rPr>
        <w:t>կտեմբեր</w:t>
      </w:r>
      <w:r w:rsidRPr="001F790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1F790B">
        <w:rPr>
          <w:rFonts w:ascii="GHEA Mariam" w:hAnsi="GHEA Mariam"/>
          <w:sz w:val="24"/>
          <w:szCs w:val="24"/>
        </w:rPr>
        <w:t xml:space="preserve"> 2022 </w:t>
      </w:r>
      <w:r w:rsidRPr="001F790B">
        <w:rPr>
          <w:rFonts w:ascii="GHEA Mariam" w:hAnsi="GHEA Mariam" w:cs="Sylfaen"/>
          <w:sz w:val="24"/>
          <w:szCs w:val="24"/>
        </w:rPr>
        <w:t>թվականի</w:t>
      </w:r>
      <w:r w:rsidRPr="001F790B">
        <w:rPr>
          <w:rFonts w:ascii="GHEA Mariam" w:hAnsi="GHEA Mariam"/>
          <w:sz w:val="24"/>
          <w:szCs w:val="24"/>
        </w:rPr>
        <w:t xml:space="preserve">  N              - Ն</w:t>
      </w:r>
    </w:p>
    <w:p w:rsidR="001F790B" w:rsidRPr="001F790B" w:rsidRDefault="001F790B">
      <w:pPr>
        <w:jc w:val="center"/>
        <w:rPr>
          <w:rFonts w:ascii="GHEA Mariam" w:hAnsi="GHEA Mariam"/>
          <w:sz w:val="24"/>
          <w:szCs w:val="24"/>
        </w:rPr>
      </w:pPr>
    </w:p>
    <w:p w:rsidR="001F790B" w:rsidRPr="001F790B" w:rsidRDefault="001F790B">
      <w:pPr>
        <w:jc w:val="center"/>
        <w:rPr>
          <w:rFonts w:ascii="GHEA Mariam" w:hAnsi="GHEA Mariam"/>
          <w:sz w:val="24"/>
          <w:szCs w:val="24"/>
        </w:rPr>
      </w:pPr>
    </w:p>
    <w:p w:rsidR="001F790B" w:rsidRPr="001F790B" w:rsidRDefault="001F790B">
      <w:pPr>
        <w:jc w:val="center"/>
        <w:rPr>
          <w:rFonts w:ascii="GHEA Mariam" w:hAnsi="GHEA Mariam"/>
          <w:sz w:val="24"/>
          <w:szCs w:val="24"/>
        </w:rPr>
      </w:pPr>
    </w:p>
    <w:p w:rsidR="001F790B" w:rsidRPr="001F790B" w:rsidRDefault="001F790B" w:rsidP="001F790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1F790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790B">
        <w:rPr>
          <w:rFonts w:ascii="GHEA Mariam" w:hAnsi="GHEA Mariam"/>
          <w:sz w:val="24"/>
          <w:szCs w:val="24"/>
          <w:lang w:val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F790B">
        <w:rPr>
          <w:rFonts w:ascii="GHEA Mariam" w:hAnsi="GHEA Mariam"/>
          <w:sz w:val="24"/>
          <w:szCs w:val="24"/>
          <w:lang w:val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F790B">
        <w:rPr>
          <w:rFonts w:ascii="GHEA Mariam" w:hAnsi="GHEA Mariam"/>
          <w:sz w:val="24"/>
          <w:szCs w:val="24"/>
          <w:lang w:val="hy-AM"/>
        </w:rPr>
        <w:t xml:space="preserve"> 2010 </w:t>
      </w:r>
      <w:r w:rsidRPr="001F790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F790B">
        <w:rPr>
          <w:rFonts w:ascii="GHEA Mariam" w:hAnsi="GHEA Mariam"/>
          <w:sz w:val="24"/>
          <w:szCs w:val="24"/>
          <w:lang w:val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1F790B">
        <w:rPr>
          <w:rFonts w:ascii="GHEA Mariam" w:hAnsi="GHEA Mariam"/>
          <w:sz w:val="24"/>
          <w:szCs w:val="24"/>
          <w:lang w:val="hy-AM"/>
        </w:rPr>
        <w:t xml:space="preserve"> 21-</w:t>
      </w:r>
      <w:r w:rsidRPr="001F790B">
        <w:rPr>
          <w:rFonts w:ascii="GHEA Mariam" w:hAnsi="GHEA Mariam" w:cs="Arial"/>
          <w:sz w:val="24"/>
          <w:szCs w:val="24"/>
          <w:lang w:val="hy-AM"/>
        </w:rPr>
        <w:t>Ի</w:t>
      </w:r>
      <w:r w:rsidRPr="001F790B">
        <w:rPr>
          <w:rFonts w:ascii="GHEA Mariam" w:hAnsi="GHEA Mariam"/>
          <w:sz w:val="24"/>
          <w:szCs w:val="24"/>
          <w:lang w:val="hy-AM"/>
        </w:rPr>
        <w:t xml:space="preserve"> N 1442-</w:t>
      </w:r>
      <w:r w:rsidRPr="001F790B">
        <w:rPr>
          <w:rFonts w:ascii="GHEA Mariam" w:hAnsi="GHEA Mariam" w:cs="Arial"/>
          <w:sz w:val="24"/>
          <w:szCs w:val="24"/>
          <w:lang w:val="hy-AM"/>
        </w:rPr>
        <w:t>Ն</w:t>
      </w:r>
      <w:r w:rsidRPr="001F790B">
        <w:rPr>
          <w:rFonts w:ascii="GHEA Mariam" w:hAnsi="GHEA Mariam"/>
          <w:sz w:val="24"/>
          <w:szCs w:val="24"/>
          <w:lang w:val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F790B">
        <w:rPr>
          <w:rFonts w:ascii="GHEA Mariam" w:hAnsi="GHEA Mariam"/>
          <w:sz w:val="24"/>
          <w:szCs w:val="24"/>
          <w:lang w:val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lang w:val="hy-AM"/>
        </w:rPr>
        <w:t>ՄԵՋ</w:t>
      </w:r>
      <w:r w:rsidRPr="001F790B">
        <w:rPr>
          <w:rFonts w:ascii="GHEA Mariam" w:hAnsi="GHEA Mariam"/>
          <w:sz w:val="24"/>
          <w:szCs w:val="24"/>
          <w:lang w:val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F790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790B" w:rsidRDefault="001F790B" w:rsidP="001F790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F790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F790B">
        <w:rPr>
          <w:rFonts w:ascii="GHEA Mariam" w:hAnsi="GHEA Mariam"/>
          <w:sz w:val="24"/>
          <w:szCs w:val="24"/>
          <w:lang w:val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F790B" w:rsidRDefault="001F790B" w:rsidP="001F790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1F790B" w:rsidRPr="001F790B" w:rsidRDefault="001F790B" w:rsidP="001F790B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1F790B" w:rsidRPr="001F790B" w:rsidRDefault="001F790B" w:rsidP="001F790B">
      <w:pPr>
        <w:pStyle w:val="mechtex"/>
        <w:rPr>
          <w:rFonts w:ascii="GHEA Mariam" w:hAnsi="GHEA Mariam"/>
          <w:sz w:val="24"/>
          <w:szCs w:val="24"/>
          <w:lang w:val="hy-AM" w:eastAsia="hy-AM" w:bidi="hy-AM"/>
        </w:rPr>
      </w:pPr>
    </w:p>
    <w:p w:rsidR="001F790B" w:rsidRPr="001F790B" w:rsidRDefault="001F790B" w:rsidP="001F790B">
      <w:pPr>
        <w:pStyle w:val="norm"/>
        <w:spacing w:line="360" w:lineRule="auto"/>
        <w:rPr>
          <w:rStyle w:val="Strong"/>
          <w:rFonts w:ascii="GHEA Mariam" w:hAnsi="GHEA Mariam"/>
          <w:color w:val="000000"/>
          <w:sz w:val="24"/>
          <w:szCs w:val="24"/>
          <w:lang w:val="hy-AM"/>
        </w:rPr>
      </w:pPr>
      <w:r w:rsidRPr="001F790B">
        <w:rPr>
          <w:rFonts w:ascii="GHEA Mariam" w:hAnsi="GHEA Mariam" w:cs="Arial"/>
          <w:bCs/>
          <w:sz w:val="24"/>
          <w:szCs w:val="24"/>
          <w:lang w:val="hy-AM" w:eastAsia="hy-AM" w:bidi="hy-AM"/>
        </w:rPr>
        <w:t>Հիմք</w:t>
      </w:r>
      <w:r w:rsidRPr="001F790B">
        <w:rPr>
          <w:rFonts w:ascii="GHEA Mariam" w:hAnsi="GHEA Mariam"/>
          <w:bCs/>
          <w:sz w:val="24"/>
          <w:szCs w:val="24"/>
          <w:lang w:val="hy-AM" w:eastAsia="hy-AM" w:bidi="hy-AM"/>
        </w:rPr>
        <w:t xml:space="preserve"> </w:t>
      </w:r>
      <w:r w:rsidR="0057637E">
        <w:rPr>
          <w:rFonts w:ascii="GHEA Mariam" w:hAnsi="GHEA Mariam" w:cs="Arial"/>
          <w:bCs/>
          <w:sz w:val="24"/>
          <w:szCs w:val="24"/>
          <w:lang w:val="hy-AM" w:eastAsia="hy-AM" w:bidi="hy-AM"/>
        </w:rPr>
        <w:t>ընդունելով</w:t>
      </w:r>
      <w:r w:rsidRPr="001F790B">
        <w:rPr>
          <w:rFonts w:ascii="GHEA Mariam" w:hAnsi="GHEA Mariam"/>
          <w:bCs/>
          <w:sz w:val="24"/>
          <w:szCs w:val="24"/>
          <w:lang w:val="hy-AM" w:eastAsia="hy-AM" w:bidi="hy-AM"/>
        </w:rPr>
        <w:t xml:space="preserve"> </w:t>
      </w:r>
      <w:r w:rsidRPr="001F790B">
        <w:rPr>
          <w:rFonts w:ascii="GHEA Mariam" w:hAnsi="GHEA Mariam"/>
          <w:sz w:val="24"/>
          <w:szCs w:val="24"/>
          <w:lang w:val="hy-AM" w:eastAsia="hy-AM" w:bidi="hy-AM"/>
        </w:rPr>
        <w:t>«</w:t>
      </w:r>
      <w:r w:rsidRPr="001F790B">
        <w:rPr>
          <w:rFonts w:ascii="GHEA Mariam" w:hAnsi="GHEA Mariam" w:cs="Arial"/>
          <w:sz w:val="24"/>
          <w:szCs w:val="24"/>
          <w:lang w:val="hy-AM" w:eastAsia="hy-AM" w:bidi="hy-AM"/>
        </w:rPr>
        <w:t>Նորմատիվ</w:t>
      </w:r>
      <w:r w:rsidRPr="001F790B">
        <w:rPr>
          <w:rFonts w:ascii="GHEA Mariam" w:hAnsi="GHEA Mariam"/>
          <w:sz w:val="24"/>
          <w:szCs w:val="24"/>
          <w:lang w:val="hy-AM" w:eastAsia="hy-AM" w:bidi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lang w:val="hy-AM" w:eastAsia="hy-AM" w:bidi="hy-AM"/>
        </w:rPr>
        <w:t>իրավական</w:t>
      </w:r>
      <w:r w:rsidRPr="001F790B">
        <w:rPr>
          <w:rFonts w:ascii="GHEA Mariam" w:hAnsi="GHEA Mariam"/>
          <w:sz w:val="24"/>
          <w:szCs w:val="24"/>
          <w:lang w:val="hy-AM" w:eastAsia="hy-AM" w:bidi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lang w:val="hy-AM" w:eastAsia="hy-AM" w:bidi="hy-AM"/>
        </w:rPr>
        <w:t>ակտերի</w:t>
      </w:r>
      <w:r w:rsidRPr="001F790B">
        <w:rPr>
          <w:rFonts w:ascii="GHEA Mariam" w:hAnsi="GHEA Mariam"/>
          <w:sz w:val="24"/>
          <w:szCs w:val="24"/>
          <w:lang w:val="hy-AM" w:eastAsia="hy-AM" w:bidi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lang w:val="hy-AM" w:eastAsia="hy-AM" w:bidi="hy-AM"/>
        </w:rPr>
        <w:t>մասին</w:t>
      </w:r>
      <w:r w:rsidRPr="001F790B">
        <w:rPr>
          <w:rFonts w:ascii="GHEA Mariam" w:hAnsi="GHEA Mariam" w:cs="Arial Armenian"/>
          <w:sz w:val="24"/>
          <w:szCs w:val="24"/>
          <w:lang w:val="hy-AM" w:eastAsia="hy-AM" w:bidi="hy-AM"/>
        </w:rPr>
        <w:t>»</w:t>
      </w:r>
      <w:r w:rsidRPr="001F790B">
        <w:rPr>
          <w:rFonts w:ascii="GHEA Mariam" w:hAnsi="GHEA Mariam"/>
          <w:sz w:val="24"/>
          <w:szCs w:val="24"/>
          <w:lang w:val="hy-AM" w:eastAsia="hy-AM" w:bidi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lang w:val="hy-AM" w:eastAsia="hy-AM" w:bidi="hy-AM"/>
        </w:rPr>
        <w:t>Հայաստանի</w:t>
      </w:r>
      <w:r w:rsidRPr="001F790B">
        <w:rPr>
          <w:rFonts w:ascii="GHEA Mariam" w:hAnsi="GHEA Mariam"/>
          <w:sz w:val="24"/>
          <w:szCs w:val="24"/>
          <w:lang w:val="hy-AM" w:eastAsia="hy-AM" w:bidi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lang w:val="hy-AM" w:eastAsia="hy-AM" w:bidi="hy-AM"/>
        </w:rPr>
        <w:t>Հանրապետության</w:t>
      </w:r>
      <w:r w:rsidRPr="001F790B">
        <w:rPr>
          <w:rFonts w:ascii="GHEA Mariam" w:hAnsi="GHEA Mariam"/>
          <w:sz w:val="24"/>
          <w:szCs w:val="24"/>
          <w:lang w:val="hy-AM" w:eastAsia="hy-AM" w:bidi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lang w:val="hy-AM" w:eastAsia="hy-AM" w:bidi="hy-AM"/>
        </w:rPr>
        <w:t>օրենքի</w:t>
      </w:r>
      <w:r w:rsidRPr="001F790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F790B">
        <w:rPr>
          <w:rFonts w:ascii="GHEA Mariam" w:hAnsi="GHEA Mariam"/>
          <w:sz w:val="24"/>
          <w:szCs w:val="24"/>
          <w:lang w:val="hy-AM" w:eastAsia="hy-AM" w:bidi="hy-AM"/>
        </w:rPr>
        <w:t>34-</w:t>
      </w:r>
      <w:r w:rsidRPr="001F790B">
        <w:rPr>
          <w:rFonts w:ascii="GHEA Mariam" w:hAnsi="GHEA Mariam" w:cs="Arial"/>
          <w:sz w:val="24"/>
          <w:szCs w:val="24"/>
          <w:lang w:val="hy-AM" w:eastAsia="hy-AM" w:bidi="hy-AM"/>
        </w:rPr>
        <w:t>րդ</w:t>
      </w:r>
      <w:r w:rsidRPr="001F790B">
        <w:rPr>
          <w:rFonts w:ascii="GHEA Mariam" w:hAnsi="GHEA Mariam"/>
          <w:sz w:val="24"/>
          <w:szCs w:val="24"/>
          <w:lang w:val="hy-AM" w:eastAsia="hy-AM" w:bidi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lang w:val="hy-AM" w:eastAsia="hy-AM" w:bidi="hy-AM"/>
        </w:rPr>
        <w:t>հոդվածի</w:t>
      </w:r>
      <w:r w:rsidRPr="001F790B">
        <w:rPr>
          <w:rFonts w:ascii="GHEA Mariam" w:hAnsi="GHEA Mariam"/>
          <w:sz w:val="24"/>
          <w:szCs w:val="24"/>
          <w:lang w:val="hy-AM" w:eastAsia="hy-AM" w:bidi="hy-AM"/>
        </w:rPr>
        <w:t xml:space="preserve"> 1-</w:t>
      </w:r>
      <w:r w:rsidRPr="001F790B">
        <w:rPr>
          <w:rFonts w:ascii="GHEA Mariam" w:hAnsi="GHEA Mariam" w:cs="Arial"/>
          <w:sz w:val="24"/>
          <w:szCs w:val="24"/>
          <w:lang w:val="hy-AM" w:eastAsia="hy-AM" w:bidi="hy-AM"/>
        </w:rPr>
        <w:t>ին</w:t>
      </w:r>
      <w:r w:rsidRPr="001F790B">
        <w:rPr>
          <w:rFonts w:ascii="GHEA Mariam" w:hAnsi="GHEA Mariam"/>
          <w:sz w:val="24"/>
          <w:szCs w:val="24"/>
          <w:lang w:val="hy-AM" w:eastAsia="hy-AM" w:bidi="hy-AM"/>
        </w:rPr>
        <w:t xml:space="preserve">  </w:t>
      </w:r>
      <w:r w:rsidRPr="001F790B">
        <w:rPr>
          <w:rFonts w:ascii="GHEA Mariam" w:hAnsi="GHEA Mariam" w:cs="Arial"/>
          <w:sz w:val="24"/>
          <w:szCs w:val="24"/>
          <w:lang w:val="hy-AM" w:eastAsia="hy-AM" w:bidi="hy-AM"/>
        </w:rPr>
        <w:t>մասը՝</w:t>
      </w:r>
      <w:r w:rsidRPr="001F790B">
        <w:rPr>
          <w:rFonts w:ascii="GHEA Mariam" w:hAnsi="GHEA Mariam"/>
          <w:sz w:val="24"/>
          <w:szCs w:val="24"/>
          <w:lang w:val="hy-AM" w:eastAsia="hy-AM" w:bidi="hy-AM"/>
        </w:rPr>
        <w:t xml:space="preserve"> </w:t>
      </w:r>
      <w:r w:rsidRPr="001F790B">
        <w:rPr>
          <w:rFonts w:ascii="GHEA Mariam" w:hAnsi="GHEA Mariam" w:cs="Sylfaen"/>
          <w:sz w:val="24"/>
          <w:szCs w:val="24"/>
          <w:lang w:val="hy-AM" w:eastAsia="hy-AM" w:bidi="hy-AM"/>
        </w:rPr>
        <w:t>Հայաստանի</w:t>
      </w:r>
      <w:r w:rsidRPr="001F790B">
        <w:rPr>
          <w:rFonts w:ascii="GHEA Mariam" w:hAnsi="GHEA Mariam" w:cs="Arial Armenian"/>
          <w:sz w:val="24"/>
          <w:szCs w:val="24"/>
          <w:lang w:val="hy-AM" w:eastAsia="hy-AM" w:bidi="hy-AM"/>
        </w:rPr>
        <w:t xml:space="preserve"> </w:t>
      </w:r>
      <w:r w:rsidRPr="001F790B">
        <w:rPr>
          <w:rFonts w:ascii="GHEA Mariam" w:hAnsi="GHEA Mariam" w:cs="Sylfaen"/>
          <w:sz w:val="24"/>
          <w:szCs w:val="24"/>
          <w:lang w:val="hy-AM" w:eastAsia="hy-AM" w:bidi="hy-AM"/>
        </w:rPr>
        <w:t>Հանրա</w:t>
      </w:r>
      <w:r w:rsidR="003F755D">
        <w:rPr>
          <w:rFonts w:ascii="GHEA Mariam" w:hAnsi="GHEA Mariam" w:cs="Sylfaen"/>
          <w:sz w:val="24"/>
          <w:szCs w:val="24"/>
          <w:lang w:val="hy-AM" w:eastAsia="hy-AM" w:bidi="hy-AM"/>
        </w:rPr>
        <w:softHyphen/>
      </w:r>
      <w:r w:rsidRPr="001F790B">
        <w:rPr>
          <w:rFonts w:ascii="GHEA Mariam" w:hAnsi="GHEA Mariam" w:cs="Sylfaen"/>
          <w:sz w:val="24"/>
          <w:szCs w:val="24"/>
          <w:lang w:val="hy-AM" w:eastAsia="hy-AM" w:bidi="hy-AM"/>
        </w:rPr>
        <w:t>պետության</w:t>
      </w:r>
      <w:r w:rsidRPr="001F790B">
        <w:rPr>
          <w:rFonts w:ascii="GHEA Mariam" w:hAnsi="GHEA Mariam" w:cs="Arial Armenian"/>
          <w:sz w:val="24"/>
          <w:szCs w:val="24"/>
          <w:lang w:val="hy-AM" w:eastAsia="hy-AM" w:bidi="hy-AM"/>
        </w:rPr>
        <w:t xml:space="preserve"> </w:t>
      </w:r>
      <w:r w:rsidRPr="001F790B">
        <w:rPr>
          <w:rFonts w:ascii="GHEA Mariam" w:hAnsi="GHEA Mariam" w:cs="Sylfaen"/>
          <w:sz w:val="24"/>
          <w:szCs w:val="24"/>
          <w:lang w:val="hy-AM" w:eastAsia="hy-AM" w:bidi="hy-AM"/>
        </w:rPr>
        <w:t>կառավարությունը</w:t>
      </w:r>
      <w:r w:rsidRPr="001F790B">
        <w:rPr>
          <w:rFonts w:ascii="GHEA Mariam" w:hAnsi="GHEA Mariam" w:cs="Arial Armenian"/>
          <w:sz w:val="24"/>
          <w:szCs w:val="24"/>
          <w:lang w:val="hy-AM" w:eastAsia="hy-AM" w:bidi="hy-AM"/>
        </w:rPr>
        <w:t xml:space="preserve">    </w:t>
      </w:r>
      <w:r w:rsidRPr="001F790B">
        <w:rPr>
          <w:rFonts w:ascii="GHEA Mariam" w:hAnsi="GHEA Mariam" w:cs="Sylfaen"/>
          <w:sz w:val="24"/>
          <w:szCs w:val="24"/>
          <w:lang w:val="hy-AM" w:eastAsia="hy-AM" w:bidi="hy-AM"/>
        </w:rPr>
        <w:t>ո</w:t>
      </w:r>
      <w:r w:rsidRPr="001F790B">
        <w:rPr>
          <w:rFonts w:ascii="GHEA Mariam" w:hAnsi="GHEA Mariam" w:cs="Arial Armenian"/>
          <w:sz w:val="24"/>
          <w:szCs w:val="24"/>
          <w:lang w:val="hy-AM" w:eastAsia="hy-AM" w:bidi="hy-AM"/>
        </w:rPr>
        <w:t xml:space="preserve"> </w:t>
      </w:r>
      <w:r w:rsidRPr="001F790B">
        <w:rPr>
          <w:rFonts w:ascii="GHEA Mariam" w:hAnsi="GHEA Mariam" w:cs="Sylfaen"/>
          <w:sz w:val="24"/>
          <w:szCs w:val="24"/>
          <w:lang w:val="hy-AM" w:eastAsia="hy-AM" w:bidi="hy-AM"/>
        </w:rPr>
        <w:t>ր</w:t>
      </w:r>
      <w:r w:rsidRPr="001F790B">
        <w:rPr>
          <w:rFonts w:ascii="GHEA Mariam" w:hAnsi="GHEA Mariam" w:cs="Arial Armenian"/>
          <w:sz w:val="24"/>
          <w:szCs w:val="24"/>
          <w:lang w:val="hy-AM" w:eastAsia="hy-AM" w:bidi="hy-AM"/>
        </w:rPr>
        <w:t xml:space="preserve"> </w:t>
      </w:r>
      <w:r w:rsidRPr="001F790B">
        <w:rPr>
          <w:rFonts w:ascii="GHEA Mariam" w:hAnsi="GHEA Mariam" w:cs="Sylfaen"/>
          <w:sz w:val="24"/>
          <w:szCs w:val="24"/>
          <w:lang w:val="hy-AM" w:eastAsia="hy-AM" w:bidi="hy-AM"/>
        </w:rPr>
        <w:t>ո</w:t>
      </w:r>
      <w:r w:rsidRPr="001F790B">
        <w:rPr>
          <w:rFonts w:ascii="GHEA Mariam" w:hAnsi="GHEA Mariam" w:cs="Arial Armenian"/>
          <w:sz w:val="24"/>
          <w:szCs w:val="24"/>
          <w:lang w:val="hy-AM" w:eastAsia="hy-AM" w:bidi="hy-AM"/>
        </w:rPr>
        <w:t xml:space="preserve"> </w:t>
      </w:r>
      <w:r w:rsidRPr="001F790B">
        <w:rPr>
          <w:rFonts w:ascii="GHEA Mariam" w:hAnsi="GHEA Mariam" w:cs="Sylfaen"/>
          <w:sz w:val="24"/>
          <w:szCs w:val="24"/>
          <w:lang w:val="hy-AM" w:eastAsia="hy-AM" w:bidi="hy-AM"/>
        </w:rPr>
        <w:t>շ</w:t>
      </w:r>
      <w:r w:rsidRPr="001F790B">
        <w:rPr>
          <w:rFonts w:ascii="GHEA Mariam" w:hAnsi="GHEA Mariam" w:cs="Arial Armenian"/>
          <w:sz w:val="24"/>
          <w:szCs w:val="24"/>
          <w:lang w:val="hy-AM" w:eastAsia="hy-AM" w:bidi="hy-AM"/>
        </w:rPr>
        <w:t xml:space="preserve"> </w:t>
      </w:r>
      <w:r w:rsidRPr="001F790B">
        <w:rPr>
          <w:rFonts w:ascii="GHEA Mariam" w:hAnsi="GHEA Mariam" w:cs="Sylfaen"/>
          <w:sz w:val="24"/>
          <w:szCs w:val="24"/>
          <w:lang w:val="hy-AM" w:eastAsia="hy-AM" w:bidi="hy-AM"/>
        </w:rPr>
        <w:t>ու</w:t>
      </w:r>
      <w:r w:rsidRPr="001F790B">
        <w:rPr>
          <w:rFonts w:ascii="GHEA Mariam" w:hAnsi="GHEA Mariam" w:cs="Arial Armenian"/>
          <w:sz w:val="24"/>
          <w:szCs w:val="24"/>
          <w:lang w:val="hy-AM" w:eastAsia="hy-AM" w:bidi="hy-AM"/>
        </w:rPr>
        <w:t xml:space="preserve"> </w:t>
      </w:r>
      <w:r w:rsidRPr="001F790B">
        <w:rPr>
          <w:rFonts w:ascii="GHEA Mariam" w:hAnsi="GHEA Mariam" w:cs="Sylfaen"/>
          <w:sz w:val="24"/>
          <w:szCs w:val="24"/>
          <w:lang w:val="hy-AM" w:eastAsia="hy-AM" w:bidi="hy-AM"/>
        </w:rPr>
        <w:t>մ</w:t>
      </w:r>
      <w:r w:rsidRPr="001F790B">
        <w:rPr>
          <w:rFonts w:ascii="GHEA Mariam" w:hAnsi="GHEA Mariam" w:cs="Arial Armenian"/>
          <w:sz w:val="24"/>
          <w:szCs w:val="24"/>
          <w:lang w:val="hy-AM" w:eastAsia="hy-AM" w:bidi="hy-AM"/>
        </w:rPr>
        <w:t xml:space="preserve">     </w:t>
      </w:r>
      <w:r w:rsidRPr="001F790B">
        <w:rPr>
          <w:rFonts w:ascii="GHEA Mariam" w:hAnsi="GHEA Mariam" w:cs="Sylfaen"/>
          <w:sz w:val="24"/>
          <w:szCs w:val="24"/>
          <w:lang w:val="hy-AM" w:eastAsia="hy-AM" w:bidi="hy-AM"/>
        </w:rPr>
        <w:t>է</w:t>
      </w:r>
      <w:r w:rsidRPr="001F790B">
        <w:rPr>
          <w:rFonts w:ascii="GHEA Mariam" w:hAnsi="GHEA Mariam" w:cs="Arial Armenian"/>
          <w:sz w:val="24"/>
          <w:szCs w:val="24"/>
          <w:lang w:val="hy-AM" w:eastAsia="hy-AM" w:bidi="hy-AM"/>
        </w:rPr>
        <w:t>.</w:t>
      </w:r>
    </w:p>
    <w:p w:rsidR="001F790B" w:rsidRDefault="001F790B" w:rsidP="001F790B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  <w:sectPr w:rsidR="001F790B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F790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Pr="001F790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F790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F790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1F790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F790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1F790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2010 </w:t>
      </w:r>
      <w:r w:rsidRPr="001F790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1F790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F755D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հոկ</w:t>
      </w:r>
      <w:r w:rsidR="003F755D" w:rsidRPr="003F755D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3F755D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տեմբերի</w:t>
      </w:r>
      <w:r w:rsidRPr="003F755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21-</w:t>
      </w:r>
      <w:r w:rsidRPr="003F755D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ի</w:t>
      </w:r>
      <w:r w:rsidRPr="003F755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57637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«</w:t>
      </w:r>
      <w:r w:rsidRPr="003F755D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Սննդամթերքի, սննդամթերքի հետ անմիջական շփման մեջ գտնվո</w:t>
      </w:r>
      <w:r w:rsidRPr="001F790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ղ ն</w:t>
      </w:r>
      <w:r w:rsidR="003F755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յութերի ներմուծման, արտահանման և</w:t>
      </w:r>
      <w:r w:rsidRPr="001F790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տարանցիկ փոխադրման, ինչպես նաև անասնաբուժական հսկողության (վերահսկողության) ենթակա ապրանքների (արտադրանքի) արտահանման կարգը սահմանելու, Հայաստանի Հանրապետու</w:t>
      </w:r>
      <w:r w:rsidR="003F755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1F790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թյան կառավարության 2004 թվականի օգոստոսի 19-ի N 1228-Ն և 2005 թվականի նոյեմբերի 9-ի N 1901-Ն որոշումներն ուժը կորցրած ճանաչելու մասին</w:t>
      </w:r>
      <w:r w:rsidRPr="001F790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» N 1442-Ն</w:t>
      </w:r>
      <w:r w:rsidRPr="001F790B">
        <w:rPr>
          <w:rStyle w:val="Strong"/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F790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1F790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F790B">
        <w:rPr>
          <w:rFonts w:ascii="GHEA Mariam" w:hAnsi="GHEA Mariam" w:cs="Arial"/>
          <w:color w:val="000000"/>
          <w:sz w:val="24"/>
          <w:szCs w:val="24"/>
          <w:lang w:val="hy-AM"/>
        </w:rPr>
        <w:t>հավելվածի</w:t>
      </w:r>
      <w:r w:rsidRPr="001F790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F790B">
        <w:rPr>
          <w:rFonts w:ascii="GHEA Mariam" w:hAnsi="GHEA Mariam" w:cs="Arial"/>
          <w:color w:val="000000"/>
          <w:sz w:val="24"/>
          <w:szCs w:val="24"/>
          <w:lang w:val="hy-AM"/>
        </w:rPr>
        <w:t>աղյուսակը</w:t>
      </w:r>
      <w:r w:rsidRPr="001F790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F790B">
        <w:rPr>
          <w:rFonts w:ascii="GHEA Mariam" w:hAnsi="GHEA Mariam" w:cs="Arial"/>
          <w:color w:val="000000"/>
          <w:sz w:val="24"/>
          <w:szCs w:val="24"/>
          <w:lang w:val="hy-AM"/>
        </w:rPr>
        <w:t>շարադրել</w:t>
      </w:r>
      <w:r w:rsidRPr="001F790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F790B">
        <w:rPr>
          <w:rFonts w:ascii="GHEA Mariam" w:hAnsi="GHEA Mariam" w:cs="Arial"/>
          <w:color w:val="000000"/>
          <w:sz w:val="24"/>
          <w:szCs w:val="24"/>
          <w:lang w:val="hy-AM"/>
        </w:rPr>
        <w:t>հետևյալ</w:t>
      </w:r>
      <w:r w:rsidRPr="001F790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F790B">
        <w:rPr>
          <w:rFonts w:ascii="GHEA Mariam" w:hAnsi="GHEA Mariam" w:cs="Arial"/>
          <w:color w:val="000000"/>
          <w:sz w:val="24"/>
          <w:szCs w:val="24"/>
          <w:lang w:val="hy-AM"/>
        </w:rPr>
        <w:t>խմբագրությամբ</w:t>
      </w:r>
      <w:r w:rsidRPr="001F790B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1F790B" w:rsidRPr="001F790B" w:rsidRDefault="001F790B" w:rsidP="001F790B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</w:p>
    <w:p w:rsidR="001F790B" w:rsidRPr="001F790B" w:rsidRDefault="001F790B" w:rsidP="001F790B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</w:rPr>
      </w:pPr>
      <w:r w:rsidRPr="001F790B">
        <w:rPr>
          <w:rFonts w:ascii="GHEA Mariam" w:hAnsi="GHEA Mariam"/>
          <w:color w:val="000000"/>
          <w:sz w:val="24"/>
          <w:szCs w:val="24"/>
        </w:rPr>
        <w:t>«Աղյուսակ</w:t>
      </w:r>
    </w:p>
    <w:p w:rsidR="001F790B" w:rsidRPr="001F790B" w:rsidRDefault="001F790B" w:rsidP="001F790B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</w:rPr>
      </w:pPr>
      <w:r w:rsidRPr="001F790B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70"/>
        <w:gridCol w:w="27"/>
      </w:tblGrid>
      <w:tr w:rsidR="001F790B" w:rsidRPr="001F790B" w:rsidTr="00B8426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413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80"/>
              <w:gridCol w:w="8805"/>
              <w:gridCol w:w="1748"/>
            </w:tblGrid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Ապրանքի ծածկագիրը՝ ըստ ապրանքատնտեսագիտական գործունեության դասակարգչի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Ապրանքի անվանումը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Բնաիրային չափը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3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Միս և մսի սննդային ենթամթերք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30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Ձկներ և խեցգետնակերպեր, կակղամորթներ և ջրային այլ անողնաշարավորներ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30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0302 91 000 0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 w:rsidRPr="001F790B">
                    <w:rPr>
                      <w:rFonts w:ascii="GHEA Mariam" w:hAnsi="GHEA Mariam"/>
                      <w:color w:val="000000" w:themeColor="text1"/>
                      <w:sz w:val="24"/>
                      <w:szCs w:val="24"/>
                      <w:lang w:val="hy-AM"/>
                    </w:rPr>
                    <w:t xml:space="preserve">Լյարդ, </w:t>
                  </w:r>
                  <w:r w:rsidRPr="001F790B">
                    <w:rPr>
                      <w:rFonts w:ascii="GHEA Mariam" w:hAnsi="GHEA Mariam"/>
                      <w:color w:val="000000" w:themeColor="text1"/>
                      <w:sz w:val="24"/>
                      <w:szCs w:val="24"/>
                    </w:rPr>
                    <w:t>խավիար,</w:t>
                  </w:r>
                  <w:r w:rsidR="0057637E">
                    <w:rPr>
                      <w:rFonts w:ascii="GHEA Mariam" w:hAnsi="GHEA Mariam"/>
                      <w:color w:val="000000" w:themeColor="text1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790B">
                    <w:rPr>
                      <w:rFonts w:ascii="GHEA Mariam" w:hAnsi="GHEA Mariam"/>
                      <w:color w:val="000000" w:themeColor="text1"/>
                      <w:sz w:val="24"/>
                      <w:szCs w:val="24"/>
                      <w:lang w:val="hy-AM"/>
                    </w:rPr>
                    <w:t xml:space="preserve">սերմնահեղուկ 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0.5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Կաթնամթերք, թռչնի ձու, բնական մեղր, կենդանական ծագման սննդամթերք՝ դասակարգչի այլ տեղում չհիշատակված կամ չներառված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30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0407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Թռչնի ձու՝ կճեպով, թարմ պահածոյացված կամ եփած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150 հատ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0408 11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Ձվի դեղնուց</w:t>
                  </w:r>
                  <w:r w:rsidR="0057637E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՝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 xml:space="preserve"> չորացված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 xml:space="preserve">Ուտելի մրգեր և ընկույզներ, ցիտրուսային 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պտուղների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 xml:space="preserve"> ու սեխի կեղևներ և կճեպներ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50 կգ յուրաքանչյուր տեսակից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Սուրճ, թեյ, մատե կամ պարագվայական թեյ և համեմունքներ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5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1201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Սոյայի պտուղներ՝ մանրատած կամ չմանրատած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20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1202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Գետնընկույզ՝ չբոված կամ որևէ այլ եղանակով չպատրաստած, կեղևահանած կամ կեղևով, մանրատած կամ չմանրատած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20 կգ</w:t>
                  </w:r>
                </w:p>
              </w:tc>
            </w:tr>
            <w:tr w:rsidR="001F790B" w:rsidRPr="001F790B" w:rsidTr="001F790B">
              <w:trPr>
                <w:trHeight w:val="2185"/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 w:cs="Sylfaen"/>
                      <w:color w:val="000000" w:themeColor="text1"/>
                      <w:sz w:val="24"/>
                      <w:szCs w:val="24"/>
                      <w:lang w:val="hy-AM"/>
                    </w:rPr>
                    <w:lastRenderedPageBreak/>
                    <w:t>1203 00 000 0</w:t>
                  </w:r>
                </w:p>
                <w:p w:rsidR="001F790B" w:rsidRPr="001F790B" w:rsidRDefault="001F790B" w:rsidP="00B8426D">
                  <w:pPr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1204 00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br/>
                  </w:r>
                </w:p>
                <w:p w:rsidR="001F790B" w:rsidRPr="001F790B" w:rsidRDefault="001F790B" w:rsidP="00B8426D">
                  <w:pPr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1205</w:t>
                  </w:r>
                </w:p>
                <w:p w:rsidR="001F790B" w:rsidRPr="001F790B" w:rsidRDefault="001F790B" w:rsidP="00B8426D">
                  <w:pPr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 xml:space="preserve"> </w:t>
                  </w:r>
                </w:p>
                <w:p w:rsidR="001F790B" w:rsidRPr="001F790B" w:rsidRDefault="001F790B" w:rsidP="00B8426D">
                  <w:pPr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 xml:space="preserve"> 1208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ab/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Կոպրա</w:t>
                  </w:r>
                </w:p>
                <w:p w:rsidR="001F790B" w:rsidRPr="001F790B" w:rsidRDefault="001F790B" w:rsidP="00B8426D">
                  <w:pPr>
                    <w:jc w:val="center"/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 xml:space="preserve">Վուշի սերմեր՝ 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մանրատած կամ չմանրատած</w:t>
                  </w:r>
                </w:p>
                <w:p w:rsidR="001F790B" w:rsidRPr="001F790B" w:rsidRDefault="001F790B" w:rsidP="00B8426D">
                  <w:pPr>
                    <w:jc w:val="center"/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Հլածուկի կամ կոլզայի սերմեր՝ մանրատած կամ չմանրատած</w:t>
                  </w:r>
                </w:p>
                <w:p w:rsidR="001F790B" w:rsidRPr="001F790B" w:rsidRDefault="001F790B" w:rsidP="00B8426D">
                  <w:pPr>
                    <w:jc w:val="center"/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Ալյուր՝ ստացված յուղատու մշակաբույսերի սերմերից կամ պտուղներից՝ բացի մանանեխի սերմերից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ab/>
                    <w:t xml:space="preserve"> 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20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1206 00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Արևածաղկի սերմեր՝ մանրատած կամ չմանրատած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50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1207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Այլ յուղատու մշակաբույսերի սերմեր ու պ</w:t>
                  </w:r>
                  <w:r w:rsidR="0057637E">
                    <w:rPr>
                      <w:rFonts w:ascii="GHEA Mariam" w:hAnsi="GHEA Mariam"/>
                      <w:sz w:val="24"/>
                      <w:szCs w:val="24"/>
                    </w:rPr>
                    <w:t>տուղներ` մանրատած կամ չմանրատած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50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1212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Կարոբի պտուղներ,</w:t>
                  </w:r>
                  <w:r w:rsidR="0057637E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ծ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ովային և այլ ջրիմուռներ, շաքարի ճակնդեղ և շաքարեղեգ` թարմ սառեցված, պաղեցված կամ չորացված, կոտորակված կամ չկոտորակված, պտուղների կորիզներ և դրանց միջուկներ, սննդի նպատակով օգտագործվող բուսական ծագման այլ մթերք` դասակարգչի այլ տեղերում չհիշատակված կամ չներառված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20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 w:rsidRPr="001F790B">
                    <w:rPr>
                      <w:rFonts w:ascii="GHEA Mariam" w:hAnsi="GHEA Mariam" w:cs="Sylfaen"/>
                      <w:color w:val="000000" w:themeColor="text1"/>
                      <w:sz w:val="24"/>
                      <w:szCs w:val="24"/>
                      <w:lang w:val="hy-AM"/>
                    </w:rPr>
                    <w:t>Կենդանական, բուսական կամ</w:t>
                  </w:r>
                  <w:r w:rsidRPr="001F790B">
                    <w:rPr>
                      <w:rFonts w:ascii="GHEA Mariam" w:hAnsi="GHEA Mariam"/>
                      <w:color w:val="000000" w:themeColor="text1"/>
                      <w:sz w:val="24"/>
                      <w:szCs w:val="24"/>
                      <w:lang w:val="hy-AM"/>
                    </w:rPr>
                    <w:t xml:space="preserve"> միկրոկենսաբանական ծագման ճարպեր և յուղեր, դրանց ճեղքումից ստացված նյութեր, պատրաստի սննդայուղեր, բուսական կամ կենդանական ծագման մոմեր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25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 w:cs="GHEA Grapalat"/>
                      <w:color w:val="000000" w:themeColor="text1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790B">
                    <w:rPr>
                      <w:rFonts w:ascii="GHEA Mariam" w:hAnsi="GHEA Mariam"/>
                      <w:color w:val="000000" w:themeColor="text1"/>
                      <w:sz w:val="24"/>
                      <w:szCs w:val="24"/>
                      <w:lang w:val="hy-AM"/>
                    </w:rPr>
                    <w:t>Պատրաստի մթերք մսից, ձկից կամ խեցգետնակերպերից, կակղամորթներից կամ ջրային այլ անողնաշարավորներից կամ միջատներից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20 կգ</w:t>
                  </w:r>
                </w:p>
              </w:tc>
            </w:tr>
            <w:tr w:rsidR="001F790B" w:rsidRPr="001F790B" w:rsidTr="001F790B">
              <w:trPr>
                <w:trHeight w:val="55"/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1604 31 000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 xml:space="preserve"> 0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br/>
                    <w:t>1604 32 00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57637E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 xml:space="preserve">Թառափազգիների խավիար, </w:t>
                  </w:r>
                  <w:r w:rsidR="0057637E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թ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առափազգիների խավիարի փոխարինիչներ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1F790B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2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17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Շաքար և շաքարից  պատրաստված հրուշակեղեն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10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1704 1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Մաստակ` պատված կամ չպատված շաքարով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1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18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Կակաո և դրանից մթերք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 xml:space="preserve">10 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lastRenderedPageBreak/>
                    <w:t>19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Պատրաստի մթերք հացահատիկներից, ալյուրից, օսլայից կամ կաթից, հրուշակեղենի արտադրանք ալյուրից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15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1901 10 000 0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57637E" w:rsidRDefault="001F790B" w:rsidP="0057637E">
                  <w:pPr>
                    <w:jc w:val="center"/>
                    <w:rPr>
                      <w:rFonts w:ascii="GHEA Mariam" w:hAnsi="GHEA Mariam"/>
                      <w:b/>
                      <w:sz w:val="24"/>
                      <w:szCs w:val="24"/>
                      <w:lang w:val="hy-AM"/>
                    </w:rPr>
                  </w:pPr>
                  <w:r w:rsidRPr="0057637E">
                    <w:rPr>
                      <w:rStyle w:val="Strong"/>
                      <w:rFonts w:ascii="GHEA Mariam" w:hAnsi="GHEA Mariam"/>
                      <w:b w:val="0"/>
                      <w:sz w:val="24"/>
                      <w:szCs w:val="24"/>
                      <w:lang w:val="hy-AM"/>
                    </w:rPr>
                    <w:t>Պատրաստի սննդամթերք</w:t>
                  </w:r>
                  <w:r w:rsidR="0057637E" w:rsidRPr="0057637E">
                    <w:rPr>
                      <w:rStyle w:val="Strong"/>
                      <w:rFonts w:ascii="GHEA Mariam" w:hAnsi="GHEA Mariam"/>
                      <w:b w:val="0"/>
                      <w:sz w:val="24"/>
                      <w:szCs w:val="24"/>
                      <w:lang w:val="hy-AM"/>
                    </w:rPr>
                    <w:t>՝</w:t>
                  </w:r>
                  <w:r w:rsidRPr="0057637E">
                    <w:rPr>
                      <w:rStyle w:val="Strong"/>
                      <w:rFonts w:ascii="GHEA Mariam" w:hAnsi="GHEA Mariam"/>
                      <w:b w:val="0"/>
                      <w:sz w:val="24"/>
                      <w:szCs w:val="24"/>
                      <w:lang w:val="hy-AM"/>
                    </w:rPr>
                    <w:t xml:space="preserve"> նախատեսված վաղ տարիքի երեխաների համար, փաթեթավորված մանրածախ վաճառքի համար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15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1901 20 000 0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Հացաբուլկեղենի և ալրային հրուշակեղենի պատրաստման համար խառնուրդ և խմոր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15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1902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 xml:space="preserve">Մակարոնային արտադրանք, ջերմամշակման ենթարկված կամ չենթարկված, 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միջուկով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 xml:space="preserve"> (մսից կամ այլ մթերքներից) կամ առանց 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միջուկի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 xml:space="preserve"> կամ պատրաստված այլ եղանակով, ինչպիսիք են սպագետին, մակարոնը, լափշան, կոտոշիկները, ռավիոլին, կաննելլոնին, կուսկուսը` սննդի մեջ օգտագործման համար պատրաստի կամ ոչ պատրաստի վիճակում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10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1904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Պատրաստի սննդամթերք` ստացված հացաբույսերի հատիկների կամ հացահատիկային մթերքների փքեցմամբ կամ բովմամբ (օրինակ` եգիպտացորենի փաթիլները), հատիկաբույսեր` հատիկի կամ փաթիլների տեսքով (բացի եգիպտացորենի հատիկից)` այլ եղանակով մշակված (բացառությամբ մանր և խոշոր աղացած ալյուրի, ձավարի) նախապես խաշված կամ այլ եղանակով պատրաստված, այլ տեղում չհիշատակված կամ չներառված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5 կգ</w:t>
                  </w:r>
                </w:p>
              </w:tc>
            </w:tr>
            <w:tr w:rsidR="001F790B" w:rsidRPr="001F790B" w:rsidTr="001F790B">
              <w:trPr>
                <w:trHeight w:val="707"/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1905 31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br/>
                    <w:t>1905 32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 xml:space="preserve">Քաղցր չոր թխվածքաբլիթ </w:t>
                  </w:r>
                </w:p>
                <w:p w:rsidR="001F790B" w:rsidRPr="001F790B" w:rsidRDefault="001F790B" w:rsidP="00B8426D">
                  <w:pPr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Վ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աֆլի և վաֆլու շերտեր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10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Մթերք` ստացված բանջարեղենի, մրգերի, ընկույզների կամ բույսերի այլ մասերի վերամշակումից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10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Սննդամթերքներ` տարբեր</w:t>
                  </w:r>
                  <w:r w:rsidR="0057637E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 xml:space="preserve"> </w:t>
                  </w:r>
                  <w:bookmarkStart w:id="0" w:name="_GoBack"/>
                  <w:bookmarkEnd w:id="0"/>
                  <w:r w:rsidRPr="001F790B">
                    <w:rPr>
                      <w:rFonts w:ascii="GHEA Mariam" w:hAnsi="GHEA Mariam"/>
                      <w:color w:val="000000"/>
                      <w:sz w:val="24"/>
                      <w:szCs w:val="24"/>
                      <w:shd w:val="clear" w:color="auto" w:fill="FFFFFF"/>
                    </w:rPr>
                    <w:t>(բացառությամբ 2106905800, 2106909803, 2106909808)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10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2102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Խմորիչ (ակտիվ կամ ոչ ակտիվ), այլ մեռած միաբջիջ օրգանիզմներ, պատրաստի թխման փոշի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2 կգ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lastRenderedPageBreak/>
                    <w:t>22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Ալկոհոլային, ոչ ալկոհոլային խմիչքներ, քացախ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color w:val="000000"/>
                      <w:sz w:val="24"/>
                      <w:szCs w:val="24"/>
                      <w:shd w:val="clear" w:color="auto" w:fill="FFFFFF"/>
                    </w:rPr>
                    <w:t>2 լիտր կամ</w:t>
                  </w:r>
                  <w:r w:rsidRPr="001F790B">
                    <w:rPr>
                      <w:rFonts w:ascii="GHEA Mariam" w:hAnsi="GHEA Mariam"/>
                      <w:color w:val="000000"/>
                      <w:sz w:val="24"/>
                      <w:szCs w:val="24"/>
                    </w:rPr>
                    <w:br/>
                  </w:r>
                  <w:r w:rsidRPr="001F790B">
                    <w:rPr>
                      <w:rFonts w:ascii="GHEA Mariam" w:hAnsi="GHEA Mariam"/>
                      <w:color w:val="000000"/>
                      <w:sz w:val="24"/>
                      <w:szCs w:val="24"/>
                      <w:shd w:val="clear" w:color="auto" w:fill="FFFFFF"/>
                    </w:rPr>
                    <w:t>1 շիշ, եթե 1 շշի տարողությունը</w:t>
                  </w:r>
                  <w:r w:rsidRPr="001F790B">
                    <w:rPr>
                      <w:rFonts w:ascii="GHEA Mariam" w:hAnsi="GHEA Mariam"/>
                      <w:color w:val="000000"/>
                      <w:sz w:val="24"/>
                      <w:szCs w:val="24"/>
                    </w:rPr>
                    <w:br/>
                  </w:r>
                  <w:r w:rsidRPr="001F790B">
                    <w:rPr>
                      <w:rFonts w:ascii="GHEA Mariam" w:hAnsi="GHEA Mariam"/>
                      <w:color w:val="000000"/>
                      <w:sz w:val="24"/>
                      <w:szCs w:val="24"/>
                      <w:shd w:val="clear" w:color="auto" w:fill="FFFFFF"/>
                    </w:rPr>
                    <w:t>2 լիտրից ավելի է</w:t>
                  </w:r>
                </w:p>
              </w:tc>
            </w:tr>
            <w:tr w:rsidR="001F790B" w:rsidRPr="001F790B" w:rsidTr="001F790B">
              <w:trPr>
                <w:tblCellSpacing w:w="0" w:type="dxa"/>
              </w:trPr>
              <w:tc>
                <w:tcPr>
                  <w:tcW w:w="35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1F790B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>Սննդարդյունաբերության մնացորդներ և թափոններ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, կենդանիների համար պատրաստի կերեր</w:t>
                  </w:r>
                  <w:r w:rsidRPr="001F790B">
                    <w:rPr>
                      <w:rFonts w:ascii="GHEA Mariam" w:hAnsi="GHEA Mariam"/>
                      <w:sz w:val="24"/>
                      <w:szCs w:val="24"/>
                    </w:rPr>
                    <w:t xml:space="preserve"> </w:t>
                  </w:r>
                  <w:r w:rsidRPr="001F790B">
                    <w:rPr>
                      <w:rFonts w:ascii="GHEA Mariam" w:hAnsi="GHEA Mariam"/>
                      <w:color w:val="000000"/>
                      <w:sz w:val="24"/>
                      <w:szCs w:val="24"/>
                      <w:shd w:val="clear" w:color="auto" w:fill="FFFFFF"/>
                    </w:rPr>
                    <w:t>(բացառությամբ ՀՀ կառավարության 2015 թվականի փետրվարի 5-ի N 90-Ն որոշման N 2 հավելվածի 1-ին կետում նշվածների)</w:t>
                  </w:r>
                </w:p>
              </w:tc>
              <w:tc>
                <w:tcPr>
                  <w:tcW w:w="17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F790B" w:rsidRPr="001F790B" w:rsidRDefault="00024326" w:rsidP="00B8426D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>
                    <w:rPr>
                      <w:rFonts w:ascii="GHEA Mariam" w:hAnsi="GHEA Mariam" w:cs="Arial"/>
                      <w:noProof/>
                      <w:sz w:val="24"/>
                      <w:szCs w:val="24"/>
                      <w:lang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303FAB4C" wp14:editId="159B5063">
                            <wp:simplePos x="0" y="0"/>
                            <wp:positionH relativeFrom="column">
                              <wp:posOffset>1042035</wp:posOffset>
                            </wp:positionH>
                            <wp:positionV relativeFrom="paragraph">
                              <wp:posOffset>368686</wp:posOffset>
                            </wp:positionV>
                            <wp:extent cx="526415" cy="321310"/>
                            <wp:effectExtent l="3175" t="0" r="3810" b="4445"/>
                            <wp:wrapNone/>
                            <wp:docPr id="1" name="Text Box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26415" cy="321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024326" w:rsidRPr="00A94D41" w:rsidRDefault="00024326" w:rsidP="00024326">
                                        <w:pPr>
                                          <w:rPr>
                                            <w:rFonts w:ascii="GHEA Mariam" w:hAnsi="GHEA Mariam" w:cs="Arial"/>
                                            <w:sz w:val="24"/>
                                            <w:szCs w:val="24"/>
                                            <w:lang w:val="hy-AM"/>
                                          </w:rPr>
                                        </w:pPr>
                                        <w:r w:rsidRPr="00A94D41">
                                          <w:rPr>
                                            <w:rFonts w:ascii="GHEA Mariam" w:hAnsi="GHEA Mariam" w:cs="Arial"/>
                                            <w:sz w:val="24"/>
                                            <w:szCs w:val="24"/>
                                            <w:lang w:val="hy-AM"/>
                                          </w:rPr>
                                          <w:t>»: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03FAB4C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1" o:spid="_x0000_s1026" type="#_x0000_t202" style="position:absolute;left:0;text-align:left;margin-left:82.05pt;margin-top:29.05pt;width:41.45pt;height:25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2odtAIAALgFAAAOAAAAZHJzL2Uyb0RvYy54bWysVG1vmzAQ/j5p/8Hyd8pLTRJQSdWGME3q&#10;XqR2P8ABE6yBzWwn0E377zubJk1aTZq28cGyfefn7rl7uKvrsWvRninNpchweBFgxEQpKy62Gf7y&#10;UHgLjLShoqKtFCzDj0zj6+XbN1dDn7JINrKtmEIAInQ69BlujOlT39dlwzqqL2TPBBhrqTpq4Ki2&#10;fqXoAOhd60dBMPMHqapeyZJpDbf5ZMRLh1/XrDSf6lozg9oMQ27GrcqtG7v6yyuabhXtG14+pUH/&#10;IouOcgFBj1A5NRTtFH8F1fFSSS1rc1HKzpd1zUvmOACbMHjB5r6hPXNcoDi6P5ZJ/z/Y8uP+s0K8&#10;gt5hJGgHLXpgo0G3ckShrc7Q6xSc7ntwMyNcW0/LVPd3svyqkZCrhootu1FKDg2jFWTnXvonTycc&#10;bUE2wwdZQRi6M9IBjbXqLCAUAwE6dOnx2BmbSgmXcTQjYYxRCabLKLwMXed8mh4e90qbd0x2yG4y&#10;rKDxDpzu77QBGuB6cLGxhCx427rmt+LsAhynGwgNT63NJuF6+SMJkvVivSAeiWZrjwR57t0UK+LN&#10;inAe55f5apWHP23ckKQNryombJiDrkLyZ317UvikiKOytGx5ZeFsSlptN6tWoT0FXRfus82C5E/c&#10;/PM0nBm4vKAURiS4jRKvmC3mHilI7CXzYOEFYXKbzAKSkLw4p3THBft3SmjIcBJH8aSl33IL3Pea&#10;G007bmBytLzL8OLoRFOrwLWoXGsN5e20PymFTf+5FFCxQ6OdXq1EJ7GacTMCihXxRlaPoFwlQVkg&#10;Txh3sGmk+o7RAKMjw/rbjiqGUftegPqTkBA7a9yBxPMIDurUsjm1UFECVIYNRtN2Zab5tOsV3zYQ&#10;afrfhLyBP6bmTs3PWQEVe4Dx4Eg9jTI7f07Pzut54C5/AQAA//8DAFBLAwQUAAYACAAAACEAoZid&#10;Wt4AAAAKAQAADwAAAGRycy9kb3ducmV2LnhtbEyPzW7CMBCE75V4B2uReis2KEBI4yBE1Wur0h+J&#10;m4mXJGq8jmJD0rfv9lROq9F8mp3Jt6NrxRX70HjSMJ8pEEiltw1VGj7enx9SECEasqb1hBp+MMC2&#10;mNzlJrN+oDe8HmIlOIRCZjTUMXaZlKGs0Zkw8x0Se2ffOxNZ9pW0vRk43LVyodRKOtMQf6hNh/sa&#10;y+/DxWn4fDkfvxL1Wj25ZTf4UUlyG6n1/XTcPYKIOMZ/GP7qc3UouNPJX8gG0bJeJXNGNSxTvgws&#10;kjWPO7Gj0jXIIpe3E4pfAAAA//8DAFBLAQItABQABgAIAAAAIQC2gziS/gAAAOEBAAATAAAAAAAA&#10;AAAAAAAAAAAAAABbQ29udGVudF9UeXBlc10ueG1sUEsBAi0AFAAGAAgAAAAhADj9If/WAAAAlAEA&#10;AAsAAAAAAAAAAAAAAAAALwEAAF9yZWxzLy5yZWxzUEsBAi0AFAAGAAgAAAAhAIOPah20AgAAuAUA&#10;AA4AAAAAAAAAAAAAAAAALgIAAGRycy9lMm9Eb2MueG1sUEsBAi0AFAAGAAgAAAAhAKGYnVreAAAA&#10;CgEAAA8AAAAAAAAAAAAAAAAADgUAAGRycy9kb3ducmV2LnhtbFBLBQYAAAAABAAEAPMAAAAZBgAA&#10;AAA=&#10;" filled="f" stroked="f">
                            <v:textbox>
                              <w:txbxContent>
                                <w:p w:rsidR="00024326" w:rsidRPr="00A94D41" w:rsidRDefault="00024326" w:rsidP="00024326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A94D41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1F790B" w:rsidRPr="001F790B">
                    <w:rPr>
                      <w:rFonts w:ascii="GHEA Mariam" w:hAnsi="GHEA Mariam"/>
                      <w:sz w:val="24"/>
                      <w:szCs w:val="24"/>
                    </w:rPr>
                    <w:t>10 կգ</w:t>
                  </w:r>
                </w:p>
              </w:tc>
            </w:tr>
          </w:tbl>
          <w:p w:rsidR="001F790B" w:rsidRPr="001F790B" w:rsidRDefault="001F790B" w:rsidP="00B8426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F790B" w:rsidRPr="001F790B" w:rsidRDefault="001F790B" w:rsidP="00B8426D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</w:tbl>
    <w:p w:rsidR="001F790B" w:rsidRPr="001F790B" w:rsidRDefault="001F790B" w:rsidP="001F790B">
      <w:pPr>
        <w:widowControl w:val="0"/>
        <w:autoSpaceDE w:val="0"/>
        <w:autoSpaceDN w:val="0"/>
        <w:adjustRightInd w:val="0"/>
        <w:spacing w:line="360" w:lineRule="auto"/>
        <w:ind w:firstLine="510"/>
        <w:jc w:val="both"/>
        <w:rPr>
          <w:rFonts w:ascii="GHEA Mariam" w:hAnsi="GHEA Mariam"/>
          <w:color w:val="000000"/>
          <w:sz w:val="14"/>
          <w:szCs w:val="24"/>
          <w:shd w:val="clear" w:color="auto" w:fill="FFFFFF"/>
          <w:lang w:val="hy-AM"/>
        </w:rPr>
      </w:pPr>
      <w:r w:rsidRPr="001F790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</w:t>
      </w:r>
    </w:p>
    <w:p w:rsidR="001F790B" w:rsidRPr="001F790B" w:rsidRDefault="001F790B" w:rsidP="001F790B">
      <w:pPr>
        <w:widowControl w:val="0"/>
        <w:autoSpaceDE w:val="0"/>
        <w:autoSpaceDN w:val="0"/>
        <w:adjustRightInd w:val="0"/>
        <w:spacing w:line="360" w:lineRule="auto"/>
        <w:ind w:firstLine="51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F790B">
        <w:rPr>
          <w:rFonts w:ascii="GHEA Mariam" w:hAnsi="GHEA Mariam" w:cs="Arial"/>
          <w:bCs/>
          <w:sz w:val="24"/>
          <w:szCs w:val="24"/>
          <w:lang w:val="hy-AM" w:eastAsia="hy-AM" w:bidi="hy-AM"/>
        </w:rPr>
        <w:t>2.</w:t>
      </w:r>
      <w:r w:rsidRPr="001F790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1F790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1F790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1F790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1F790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1F790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1F790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1F790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</w:t>
      </w:r>
      <w:r w:rsidRPr="001F790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</w:t>
      </w:r>
      <w:r w:rsidRPr="001F790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1F790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տասներորդ</w:t>
      </w:r>
      <w:r w:rsidRPr="001F790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790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</w:t>
      </w:r>
      <w:r w:rsidRPr="001F790B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F790B" w:rsidRDefault="001F790B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F790B" w:rsidRPr="00EB7D42" w:rsidRDefault="001F790B" w:rsidP="001F790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1F790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B7D42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1F790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790B" w:rsidRPr="00EB7D42" w:rsidRDefault="001F790B" w:rsidP="001F790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EB7D42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1F790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1F790B">
        <w:rPr>
          <w:rFonts w:ascii="GHEA Mariam" w:hAnsi="GHEA Mariam" w:cs="Arial Armenian"/>
          <w:sz w:val="24"/>
          <w:szCs w:val="24"/>
          <w:lang w:val="hy-AM"/>
        </w:rPr>
        <w:t>Ն</w:t>
      </w:r>
      <w:r w:rsidRPr="00EB7D42">
        <w:rPr>
          <w:rFonts w:ascii="GHEA Mariam" w:hAnsi="GHEA Mariam" w:cs="Sylfaen"/>
          <w:sz w:val="24"/>
          <w:szCs w:val="24"/>
          <w:lang w:val="de-DE"/>
        </w:rPr>
        <w:t>.</w:t>
      </w:r>
      <w:r w:rsidRPr="00EB7D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790B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1F790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790B" w:rsidRPr="00EB7D42" w:rsidRDefault="001F790B" w:rsidP="001F790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790B" w:rsidRPr="00EB7D42" w:rsidRDefault="001F790B" w:rsidP="001F790B">
      <w:pPr>
        <w:pStyle w:val="mechtex"/>
        <w:jc w:val="left"/>
        <w:rPr>
          <w:rFonts w:ascii="Arial" w:hAnsi="Arial" w:cs="Arial"/>
          <w:lang w:val="de-DE"/>
        </w:rPr>
      </w:pPr>
      <w:r w:rsidRPr="001F790B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F790B" w:rsidRPr="001F790B" w:rsidRDefault="001F790B">
      <w:pPr>
        <w:pStyle w:val="mechtex"/>
        <w:rPr>
          <w:rFonts w:ascii="GHEA Mariam" w:hAnsi="GHEA Mariam" w:cs="Arial"/>
          <w:sz w:val="24"/>
          <w:szCs w:val="24"/>
          <w:lang w:val="de-DE"/>
        </w:rPr>
      </w:pPr>
    </w:p>
    <w:sectPr w:rsidR="001F790B" w:rsidRPr="001F790B" w:rsidSect="001F790B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12A" w:rsidRDefault="0073112A">
      <w:r>
        <w:separator/>
      </w:r>
    </w:p>
  </w:endnote>
  <w:endnote w:type="continuationSeparator" w:id="0">
    <w:p w:rsidR="0073112A" w:rsidRDefault="00731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3112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E0A9C">
      <w:rPr>
        <w:noProof/>
      </w:rPr>
      <w:t>voroshumTK328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12A" w:rsidRDefault="0073112A">
      <w:r>
        <w:separator/>
      </w:r>
    </w:p>
  </w:footnote>
  <w:footnote w:type="continuationSeparator" w:id="0">
    <w:p w:rsidR="0073112A" w:rsidRDefault="00731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90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326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90B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55D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A9C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37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12A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03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468BF4"/>
  <w15:chartTrackingRefBased/>
  <w15:docId w15:val="{382EE9C4-FF06-4DD5-B48E-76A9CD95D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1F790B"/>
    <w:rPr>
      <w:b/>
      <w:bCs/>
    </w:rPr>
  </w:style>
  <w:style w:type="character" w:customStyle="1" w:styleId="mechtexChar">
    <w:name w:val="mechtex Char"/>
    <w:link w:val="mechtex"/>
    <w:rsid w:val="001F790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790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726</Words>
  <Characters>4139</Characters>
  <Application>Microsoft Office Word</Application>
  <DocSecurity>0</DocSecurity>
  <Lines>34</Lines>
  <Paragraphs>9</Paragraphs>
  <ScaleCrop>false</ScaleCrop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2022-10-11T10:25:00Z</dcterms:created>
  <dcterms:modified xsi:type="dcterms:W3CDTF">2022-10-11T10:42:00Z</dcterms:modified>
</cp:coreProperties>
</file>