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A2" w:rsidRDefault="00A771A2" w:rsidP="003B68EB">
      <w:pPr>
        <w:jc w:val="center"/>
        <w:rPr>
          <w:rFonts w:ascii="GHEA Grapalat" w:eastAsia="Times New Roman" w:hAnsi="GHEA Grapalat" w:cs="Times New Roman"/>
          <w:b/>
          <w:sz w:val="24"/>
          <w:szCs w:val="24"/>
          <w:lang w:val="hy-AM"/>
        </w:rPr>
      </w:pPr>
      <w:r w:rsidRPr="008A37BC">
        <w:rPr>
          <w:rFonts w:ascii="GHEA Grapalat" w:eastAsia="Times New Roman" w:hAnsi="GHEA Grapalat" w:cs="Times New Roman"/>
          <w:b/>
          <w:sz w:val="24"/>
          <w:szCs w:val="24"/>
        </w:rPr>
        <w:t>ԱՄՓՈՓԱԹԵՐԹ</w:t>
      </w:r>
    </w:p>
    <w:p w:rsidR="00A771A2" w:rsidRPr="006B4BBF" w:rsidRDefault="00DA1D37" w:rsidP="006B4BBF">
      <w:pPr>
        <w:jc w:val="center"/>
        <w:rPr>
          <w:rFonts w:ascii="GHEA Grapalat" w:eastAsia="Times New Roman" w:hAnsi="GHEA Grapalat" w:cs="Times New Roman"/>
          <w:b/>
          <w:sz w:val="24"/>
          <w:szCs w:val="24"/>
          <w:lang w:val="hy-AM"/>
        </w:rPr>
      </w:pPr>
      <w:r w:rsidRPr="00DA1D37">
        <w:rPr>
          <w:rFonts w:ascii="GHEA Grapalat" w:hAnsi="GHEA Grapalat" w:cs="Sylfaen"/>
          <w:b/>
          <w:color w:val="333333"/>
          <w:sz w:val="24"/>
          <w:szCs w:val="24"/>
          <w:lang w:val="af-ZA"/>
        </w:rPr>
        <w:t>«</w:t>
      </w:r>
      <w:r w:rsidRPr="00DA1D37">
        <w:rPr>
          <w:rFonts w:ascii="GHEA Grapalat" w:hAnsi="GHEA Grapalat" w:cs="Sylfaen"/>
          <w:b/>
          <w:color w:val="333333"/>
          <w:sz w:val="24"/>
          <w:szCs w:val="24"/>
          <w:lang w:val="hy-AM"/>
        </w:rPr>
        <w:t>ՀԱՅԱՍ</w:t>
      </w:r>
      <w:r w:rsidRPr="00DA1D37">
        <w:rPr>
          <w:rFonts w:ascii="GHEA Grapalat" w:hAnsi="GHEA Grapalat" w:cs="Sylfaen"/>
          <w:b/>
          <w:color w:val="000000" w:themeColor="text1"/>
          <w:sz w:val="24"/>
          <w:szCs w:val="24"/>
          <w:lang w:val="hy-AM"/>
        </w:rPr>
        <w:t>ՏԱՆԻ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ՀԱՆՐԱՊԵՏՈՒԹՅԱՆ</w:t>
      </w:r>
      <w:r w:rsidRPr="00DA1D37">
        <w:rPr>
          <w:rFonts w:ascii="GHEA Grapalat" w:hAnsi="GHEA Grapalat" w:cs="Sylfaen"/>
          <w:b/>
          <w:color w:val="000000" w:themeColor="text1"/>
          <w:sz w:val="24"/>
          <w:szCs w:val="24"/>
          <w:lang w:val="af-ZA"/>
        </w:rPr>
        <w:t xml:space="preserve"> 2022 </w:t>
      </w:r>
      <w:r w:rsidRPr="00DA1D37">
        <w:rPr>
          <w:rFonts w:ascii="GHEA Grapalat" w:hAnsi="GHEA Grapalat" w:cs="Sylfaen"/>
          <w:b/>
          <w:color w:val="000000" w:themeColor="text1"/>
          <w:sz w:val="24"/>
          <w:szCs w:val="24"/>
          <w:lang w:val="hy-AM"/>
        </w:rPr>
        <w:t>ԹՎԱԿԱՆԻ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ՊԵՏԱԿԱՆ</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ԲՅՈՒՋԵԻ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ՄԱՍԻՆ</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ՕՐԵՆՔՈՒՄ</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ՎԵՐԱԲԱՇԽՈՒՄ</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ՀԱՅԱՍՏԱՆԻ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ՀԱՆՐԱՊԵՏՈՒԹՅԱՆ</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ԿԱՌԱՎԱՐՈՒԹՅԱՆ</w:t>
      </w:r>
      <w:r w:rsidRPr="00DA1D37">
        <w:rPr>
          <w:rFonts w:ascii="GHEA Grapalat" w:hAnsi="GHEA Grapalat" w:cs="Sylfaen"/>
          <w:b/>
          <w:color w:val="000000" w:themeColor="text1"/>
          <w:sz w:val="24"/>
          <w:szCs w:val="24"/>
          <w:lang w:val="af-ZA"/>
        </w:rPr>
        <w:t xml:space="preserve"> 2021 </w:t>
      </w:r>
      <w:r w:rsidRPr="00DA1D37">
        <w:rPr>
          <w:rFonts w:ascii="GHEA Grapalat" w:hAnsi="GHEA Grapalat" w:cs="Sylfaen"/>
          <w:b/>
          <w:color w:val="000000" w:themeColor="text1"/>
          <w:sz w:val="24"/>
          <w:szCs w:val="24"/>
          <w:lang w:val="hy-AM"/>
        </w:rPr>
        <w:t>ԹՎԱԿԱՆԻ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ԴԵԿՏԵՄԲԵՐԻ</w:t>
      </w:r>
      <w:r w:rsidRPr="00DA1D37">
        <w:rPr>
          <w:rFonts w:ascii="GHEA Grapalat" w:hAnsi="GHEA Grapalat" w:cs="Sylfaen"/>
          <w:b/>
          <w:color w:val="000000" w:themeColor="text1"/>
          <w:sz w:val="24"/>
          <w:szCs w:val="24"/>
          <w:lang w:val="af-ZA"/>
        </w:rPr>
        <w:t xml:space="preserve"> 23-</w:t>
      </w:r>
      <w:r w:rsidRPr="00DA1D37">
        <w:rPr>
          <w:rFonts w:ascii="GHEA Grapalat" w:hAnsi="GHEA Grapalat" w:cs="Sylfaen"/>
          <w:b/>
          <w:color w:val="000000" w:themeColor="text1"/>
          <w:sz w:val="24"/>
          <w:szCs w:val="24"/>
          <w:lang w:val="hy-AM"/>
        </w:rPr>
        <w:t>Ի</w:t>
      </w:r>
      <w:r w:rsidRPr="00DA1D37">
        <w:rPr>
          <w:rFonts w:ascii="GHEA Grapalat" w:hAnsi="GHEA Grapalat" w:cs="Sylfaen"/>
          <w:b/>
          <w:color w:val="000000" w:themeColor="text1"/>
          <w:sz w:val="24"/>
          <w:szCs w:val="24"/>
          <w:lang w:val="af-ZA"/>
        </w:rPr>
        <w:t xml:space="preserve"> N 2121-</w:t>
      </w:r>
      <w:r w:rsidRPr="00DA1D37">
        <w:rPr>
          <w:rFonts w:ascii="GHEA Grapalat" w:hAnsi="GHEA Grapalat" w:cs="Sylfaen"/>
          <w:b/>
          <w:color w:val="000000" w:themeColor="text1"/>
          <w:sz w:val="24"/>
          <w:szCs w:val="24"/>
          <w:lang w:val="hy-AM"/>
        </w:rPr>
        <w:t>Ն</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ՈՐՈՇՄԱՆ</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ՄԵՋ</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ՓՈՓՈԽՈՒԹՅՈՒՆՆԵՐ</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ՈՒ</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ԼՐԱՑՈՒՄՆԵՐ</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ԿԱՏԱՐԵԼՈՒ</w:t>
      </w:r>
      <w:r w:rsidR="007210A5">
        <w:rPr>
          <w:rFonts w:ascii="GHEA Grapalat" w:hAnsi="GHEA Grapalat" w:cs="Sylfaen"/>
          <w:b/>
          <w:color w:val="000000" w:themeColor="text1"/>
          <w:sz w:val="24"/>
          <w:szCs w:val="24"/>
          <w:lang w:val="af-ZA"/>
        </w:rPr>
        <w:t>,</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ՀԱՅԱՍՏԱՆԻ</w:t>
      </w:r>
      <w:r w:rsidRPr="00DA1D37">
        <w:rPr>
          <w:rFonts w:ascii="GHEA Grapalat" w:hAnsi="GHEA Grapalat" w:cs="Sylfaen"/>
          <w:b/>
          <w:color w:val="000000" w:themeColor="text1"/>
          <w:sz w:val="24"/>
          <w:szCs w:val="24"/>
          <w:lang w:val="af-ZA"/>
        </w:rPr>
        <w:t xml:space="preserve"> </w:t>
      </w:r>
      <w:r w:rsidRPr="00DA1D37">
        <w:rPr>
          <w:rFonts w:ascii="GHEA Grapalat" w:hAnsi="GHEA Grapalat" w:cs="Sylfaen"/>
          <w:b/>
          <w:color w:val="000000" w:themeColor="text1"/>
          <w:sz w:val="24"/>
          <w:szCs w:val="24"/>
          <w:lang w:val="hy-AM"/>
        </w:rPr>
        <w:t>ՀԱՆՐԱՊԵՏՈՒԹՅԱՆ</w:t>
      </w:r>
      <w:r w:rsidRPr="00DA1D37">
        <w:rPr>
          <w:rFonts w:ascii="GHEA Grapalat" w:hAnsi="GHEA Grapalat" w:cs="Sylfaen"/>
          <w:b/>
          <w:color w:val="000000" w:themeColor="text1"/>
          <w:sz w:val="24"/>
          <w:szCs w:val="24"/>
          <w:lang w:val="af-ZA"/>
        </w:rPr>
        <w:t xml:space="preserve"> ՏԱՎՈՒՇԻ և ՎԱՅՈՑ ՁՈՐԻ ՄԱՐԶՊԵՏԱՐԱՆՆԵՐԻՆ ԳՈՒՄԱՐ ՀԱՏԿԱՑՆԵԼՈՒ </w:t>
      </w:r>
      <w:r w:rsidR="007210A5">
        <w:rPr>
          <w:rFonts w:ascii="GHEA Grapalat" w:hAnsi="GHEA Grapalat" w:cs="Sylfaen"/>
          <w:b/>
          <w:color w:val="000000" w:themeColor="text1"/>
          <w:sz w:val="24"/>
          <w:szCs w:val="24"/>
          <w:lang w:val="af-ZA"/>
        </w:rPr>
        <w:t xml:space="preserve"> ԵՎ  ՄԵԿ ԱՆՁԻՑ ԳՆՈՒՄ ԿԱՏԱՐԵԼՈՒ </w:t>
      </w:r>
      <w:r w:rsidRPr="00DA1D37">
        <w:rPr>
          <w:rFonts w:ascii="GHEA Grapalat" w:hAnsi="GHEA Grapalat" w:cs="Sylfaen"/>
          <w:b/>
          <w:color w:val="000000" w:themeColor="text1"/>
          <w:sz w:val="24"/>
          <w:szCs w:val="24"/>
          <w:lang w:val="af-ZA"/>
        </w:rPr>
        <w:t xml:space="preserve">ՄԱՍԻՆ» </w:t>
      </w:r>
      <w:r w:rsidRPr="00DA1D37">
        <w:rPr>
          <w:rFonts w:ascii="GHEA Grapalat" w:eastAsia="Cambria" w:hAnsi="GHEA Grapalat" w:cs="Cambria"/>
          <w:b/>
          <w:color w:val="000000" w:themeColor="text1"/>
          <w:sz w:val="24"/>
          <w:szCs w:val="24"/>
          <w:lang w:val="af-ZA" w:eastAsia="zh-CN"/>
        </w:rPr>
        <w:t xml:space="preserve">ՀՀ ԿԱՌԱՎԱՐՈՒԹՅԱՆ </w:t>
      </w:r>
      <w:r w:rsidR="00582E90" w:rsidRPr="00DA1D37">
        <w:rPr>
          <w:rFonts w:ascii="GHEA Grapalat" w:eastAsia="Times New Roman" w:hAnsi="GHEA Grapalat" w:cs="Sylfaen"/>
          <w:b/>
          <w:color w:val="000000" w:themeColor="text1"/>
          <w:sz w:val="24"/>
          <w:szCs w:val="24"/>
          <w:lang w:val="hy-AM"/>
        </w:rPr>
        <w:t>ՈՐՈՇՄԱՆ</w:t>
      </w:r>
      <w:r w:rsidR="00582E90" w:rsidRPr="00DA1D37">
        <w:rPr>
          <w:rFonts w:ascii="GHEA Grapalat" w:eastAsia="Times New Roman" w:hAnsi="GHEA Grapalat" w:cs="Sylfaen"/>
          <w:b/>
          <w:color w:val="000000" w:themeColor="text1"/>
          <w:sz w:val="24"/>
          <w:szCs w:val="24"/>
          <w:lang w:val="fr-FR"/>
        </w:rPr>
        <w:t xml:space="preserve"> </w:t>
      </w:r>
      <w:r w:rsidR="00582E90" w:rsidRPr="00DA1D37">
        <w:rPr>
          <w:rFonts w:ascii="GHEA Grapalat" w:eastAsia="Times New Roman" w:hAnsi="GHEA Grapalat" w:cs="Sylfaen"/>
          <w:b/>
          <w:color w:val="000000" w:themeColor="text1"/>
          <w:sz w:val="24"/>
          <w:szCs w:val="24"/>
          <w:lang w:val="hy-AM"/>
        </w:rPr>
        <w:t>ՆԱԽԱԳԾԻ</w:t>
      </w:r>
      <w:r w:rsidR="00582E90" w:rsidRPr="00DA1D37">
        <w:rPr>
          <w:rFonts w:ascii="GHEA Grapalat" w:eastAsia="Times New Roman" w:hAnsi="GHEA Grapalat" w:cs="Sylfaen"/>
          <w:b/>
          <w:color w:val="000000" w:themeColor="text1"/>
          <w:sz w:val="24"/>
          <w:szCs w:val="24"/>
          <w:lang w:val="fr-FR"/>
        </w:rPr>
        <w:t xml:space="preserve"> </w:t>
      </w:r>
      <w:r w:rsidR="00582E90" w:rsidRPr="00DA1D37">
        <w:rPr>
          <w:rFonts w:ascii="GHEA Grapalat" w:eastAsia="Times New Roman" w:hAnsi="GHEA Grapalat" w:cs="Sylfaen"/>
          <w:b/>
          <w:color w:val="000000" w:themeColor="text1"/>
          <w:sz w:val="24"/>
          <w:szCs w:val="24"/>
          <w:lang w:val="hy-AM"/>
        </w:rPr>
        <w:t>ՎԵՐԱԲԵՐՅԱԼ</w:t>
      </w:r>
      <w:r w:rsidR="00582E90" w:rsidRPr="00DA1D37">
        <w:rPr>
          <w:rFonts w:ascii="GHEA Grapalat" w:eastAsia="Times New Roman" w:hAnsi="GHEA Grapalat" w:cs="Sylfaen"/>
          <w:b/>
          <w:color w:val="000000" w:themeColor="text1"/>
          <w:sz w:val="24"/>
          <w:szCs w:val="24"/>
          <w:lang w:val="fr-FR"/>
        </w:rPr>
        <w:t xml:space="preserve"> </w:t>
      </w:r>
      <w:r w:rsidR="00582E90" w:rsidRPr="00DA1D37">
        <w:rPr>
          <w:rFonts w:ascii="GHEA Grapalat" w:eastAsia="Times New Roman" w:hAnsi="GHEA Grapalat" w:cs="Sylfaen"/>
          <w:b/>
          <w:color w:val="000000" w:themeColor="text1"/>
          <w:sz w:val="24"/>
          <w:szCs w:val="24"/>
          <w:lang w:val="hy-AM"/>
        </w:rPr>
        <w:t>ՍՏԱՑՎԱԾ</w:t>
      </w:r>
      <w:r w:rsidR="00582E90" w:rsidRPr="00DA1D37">
        <w:rPr>
          <w:rFonts w:ascii="GHEA Grapalat" w:eastAsia="Times New Roman" w:hAnsi="GHEA Grapalat" w:cs="Sylfaen"/>
          <w:b/>
          <w:color w:val="000000" w:themeColor="text1"/>
          <w:sz w:val="24"/>
          <w:szCs w:val="24"/>
          <w:lang w:val="fr-FR"/>
        </w:rPr>
        <w:t xml:space="preserve"> </w:t>
      </w:r>
      <w:r w:rsidR="00582E90" w:rsidRPr="00DA1D37">
        <w:rPr>
          <w:rFonts w:ascii="GHEA Grapalat" w:eastAsia="Times New Roman" w:hAnsi="GHEA Grapalat" w:cs="Sylfaen"/>
          <w:b/>
          <w:color w:val="000000" w:themeColor="text1"/>
          <w:sz w:val="24"/>
          <w:szCs w:val="24"/>
          <w:lang w:val="hy-AM"/>
        </w:rPr>
        <w:t>ԴԻՏՈՂՈՒԹՅՈՒՆՆԵՐԻ</w:t>
      </w:r>
      <w:r w:rsidR="00582E90" w:rsidRPr="00DA1D37">
        <w:rPr>
          <w:rFonts w:ascii="GHEA Grapalat" w:eastAsia="Times New Roman" w:hAnsi="GHEA Grapalat" w:cs="Sylfaen"/>
          <w:b/>
          <w:color w:val="000000" w:themeColor="text1"/>
          <w:sz w:val="24"/>
          <w:szCs w:val="24"/>
          <w:lang w:val="fr-FR"/>
        </w:rPr>
        <w:t xml:space="preserve"> </w:t>
      </w:r>
      <w:r w:rsidR="00582E90" w:rsidRPr="006B4BBF">
        <w:rPr>
          <w:rFonts w:ascii="GHEA Grapalat" w:eastAsia="Times New Roman" w:hAnsi="GHEA Grapalat" w:cs="Sylfaen"/>
          <w:b/>
          <w:sz w:val="24"/>
          <w:szCs w:val="24"/>
          <w:lang w:val="hy-AM"/>
        </w:rPr>
        <w:t>ԵՎ</w:t>
      </w:r>
      <w:r w:rsidR="00582E90" w:rsidRPr="006B4BBF">
        <w:rPr>
          <w:rFonts w:ascii="GHEA Grapalat" w:eastAsia="Times New Roman" w:hAnsi="GHEA Grapalat" w:cs="Sylfaen"/>
          <w:b/>
          <w:sz w:val="24"/>
          <w:szCs w:val="24"/>
          <w:lang w:val="fr-FR"/>
        </w:rPr>
        <w:t xml:space="preserve"> </w:t>
      </w:r>
      <w:r w:rsidR="00582E90" w:rsidRPr="006B4BBF">
        <w:rPr>
          <w:rFonts w:ascii="GHEA Grapalat" w:eastAsia="Times New Roman" w:hAnsi="GHEA Grapalat" w:cs="Sylfaen"/>
          <w:b/>
          <w:sz w:val="24"/>
          <w:szCs w:val="24"/>
          <w:lang w:val="hy-AM"/>
        </w:rPr>
        <w:t>ԱՌԱՋԱՐԿՈՒԹՅՈՒՆՆԵՐԻ</w:t>
      </w:r>
    </w:p>
    <w:tbl>
      <w:tblPr>
        <w:tblW w:w="1080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02"/>
        <w:gridCol w:w="3898"/>
      </w:tblGrid>
      <w:tr w:rsidR="009106CE" w:rsidRPr="006E2120" w:rsidTr="007210A5">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106CE" w:rsidRPr="00A771A2" w:rsidRDefault="009106CE" w:rsidP="006E2120">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Pr="00A771A2">
              <w:rPr>
                <w:rFonts w:ascii="GHEA Grapalat" w:eastAsia="Times New Roman" w:hAnsi="GHEA Grapalat" w:cs="Times New Roman"/>
                <w:b/>
                <w:color w:val="000000" w:themeColor="text1"/>
                <w:sz w:val="24"/>
                <w:szCs w:val="24"/>
                <w:lang w:eastAsia="en-US"/>
              </w:rPr>
              <w:t xml:space="preserve"> </w:t>
            </w:r>
            <w:r w:rsidR="006E2120" w:rsidRPr="00A771A2">
              <w:rPr>
                <w:rFonts w:ascii="GHEA Grapalat" w:eastAsia="Times New Roman" w:hAnsi="GHEA Grapalat" w:cs="Times New Roman"/>
                <w:b/>
                <w:sz w:val="24"/>
                <w:szCs w:val="24"/>
                <w:lang w:val="en-US" w:eastAsia="en-US"/>
              </w:rPr>
              <w:t>ՀՀ</w:t>
            </w:r>
            <w:r w:rsidR="006B4BBF">
              <w:rPr>
                <w:rFonts w:ascii="GHEA Grapalat" w:eastAsia="Times New Roman" w:hAnsi="GHEA Grapalat" w:cs="Times New Roman"/>
                <w:b/>
                <w:sz w:val="24"/>
                <w:szCs w:val="24"/>
                <w:lang w:val="hy-AM" w:eastAsia="en-US"/>
              </w:rPr>
              <w:t xml:space="preserve">  </w:t>
            </w:r>
            <w:r w:rsidR="006E2120" w:rsidRPr="00A771A2">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ֆինանսների</w:t>
            </w:r>
            <w:proofErr w:type="spellEnd"/>
            <w:r w:rsidR="006B4BBF">
              <w:rPr>
                <w:rFonts w:ascii="GHEA Grapalat" w:eastAsia="Times New Roman" w:hAnsi="GHEA Grapalat" w:cs="Times New Roman"/>
                <w:b/>
                <w:sz w:val="24"/>
                <w:szCs w:val="24"/>
                <w:lang w:val="hy-AM" w:eastAsia="en-US"/>
              </w:rPr>
              <w:t xml:space="preserve"> </w:t>
            </w:r>
            <w:r w:rsidR="009C2F91">
              <w:rPr>
                <w:rFonts w:ascii="GHEA Grapalat" w:eastAsia="Times New Roman" w:hAnsi="GHEA Grapalat" w:cs="Times New Roman"/>
                <w:b/>
                <w:sz w:val="24"/>
                <w:szCs w:val="24"/>
                <w:lang w:val="en-US" w:eastAsia="en-US"/>
              </w:rPr>
              <w:t xml:space="preserve"> </w:t>
            </w:r>
            <w:r w:rsidR="006E2120" w:rsidRPr="00A771A2">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նախարարությ</w:t>
            </w:r>
            <w:proofErr w:type="spellEnd"/>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9106CE" w:rsidRPr="003C5D68" w:rsidRDefault="003C5D68" w:rsidP="009C2F91">
            <w:pPr>
              <w:spacing w:after="0" w:line="24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10.10</w:t>
            </w:r>
            <w:r w:rsidRPr="00DA1D37">
              <w:rPr>
                <w:rFonts w:ascii="GHEA Grapalat" w:eastAsia="Times New Roman" w:hAnsi="GHEA Grapalat" w:cs="Times New Roman"/>
                <w:b/>
                <w:sz w:val="24"/>
                <w:szCs w:val="24"/>
                <w:lang w:val="hy-AM" w:eastAsia="en-US"/>
              </w:rPr>
              <w:t>.202</w:t>
            </w:r>
            <w:r w:rsidRPr="00A771A2">
              <w:rPr>
                <w:rFonts w:ascii="GHEA Grapalat" w:eastAsia="Times New Roman" w:hAnsi="GHEA Grapalat" w:cs="Times New Roman"/>
                <w:b/>
                <w:sz w:val="24"/>
                <w:szCs w:val="24"/>
                <w:lang w:val="hy-AM" w:eastAsia="en-US"/>
              </w:rPr>
              <w:t>2</w:t>
            </w:r>
            <w:r w:rsidRPr="00DA1D37">
              <w:rPr>
                <w:rFonts w:ascii="GHEA Grapalat" w:eastAsia="Times New Roman" w:hAnsi="GHEA Grapalat" w:cs="Times New Roman"/>
                <w:b/>
                <w:sz w:val="24"/>
                <w:szCs w:val="24"/>
                <w:lang w:val="hy-AM" w:eastAsia="en-US"/>
              </w:rPr>
              <w:t>թ.</w:t>
            </w:r>
          </w:p>
        </w:tc>
      </w:tr>
      <w:tr w:rsidR="009106CE" w:rsidRPr="006E2120" w:rsidTr="007210A5">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106CE" w:rsidRPr="00A771A2" w:rsidRDefault="009106CE" w:rsidP="005E2A80">
            <w:pPr>
              <w:spacing w:after="0" w:line="240" w:lineRule="auto"/>
              <w:rPr>
                <w:rFonts w:ascii="GHEA Grapalat" w:eastAsia="Times New Roman" w:hAnsi="GHEA Grapalat" w:cs="Times New Roman"/>
                <w:sz w:val="24"/>
                <w:szCs w:val="24"/>
                <w:lang w:val="en-US" w:eastAsia="en-US"/>
              </w:rPr>
            </w:pP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9C2F91" w:rsidRPr="003C5D68" w:rsidRDefault="009C2F91" w:rsidP="009C2F91">
            <w:pPr>
              <w:tabs>
                <w:tab w:val="left" w:pos="501"/>
                <w:tab w:val="center" w:pos="1865"/>
              </w:tabs>
              <w:spacing w:after="0" w:line="240" w:lineRule="auto"/>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582E90">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582E90">
              <w:rPr>
                <w:rFonts w:ascii="GHEA Grapalat" w:eastAsia="Times New Roman" w:hAnsi="GHEA Grapalat" w:cs="Times New Roman"/>
                <w:b/>
                <w:sz w:val="24"/>
                <w:szCs w:val="24"/>
                <w:lang w:val="en-US" w:eastAsia="en-US"/>
              </w:rPr>
              <w:t xml:space="preserve"> </w:t>
            </w:r>
            <w:r w:rsidR="003C5D68">
              <w:rPr>
                <w:rFonts w:ascii="GHEA Grapalat" w:eastAsia="Times New Roman" w:hAnsi="GHEA Grapalat" w:cs="Times New Roman"/>
                <w:b/>
                <w:sz w:val="24"/>
                <w:szCs w:val="24"/>
                <w:lang w:val="hy-AM" w:eastAsia="en-US"/>
              </w:rPr>
              <w:t>01/8-1/17516-2022</w:t>
            </w:r>
          </w:p>
          <w:p w:rsidR="009106CE" w:rsidRPr="00A771A2" w:rsidRDefault="009106CE" w:rsidP="009C2F91">
            <w:pPr>
              <w:tabs>
                <w:tab w:val="left" w:pos="501"/>
                <w:tab w:val="center" w:pos="1865"/>
              </w:tabs>
              <w:spacing w:after="0" w:line="240" w:lineRule="auto"/>
              <w:rPr>
                <w:rFonts w:ascii="GHEA Grapalat" w:eastAsia="Times New Roman" w:hAnsi="GHEA Grapalat" w:cs="Times New Roman"/>
                <w:b/>
                <w:sz w:val="24"/>
                <w:szCs w:val="24"/>
                <w:lang w:val="hy-AM" w:eastAsia="en-US"/>
              </w:rPr>
            </w:pPr>
          </w:p>
        </w:tc>
      </w:tr>
      <w:tr w:rsidR="009106CE" w:rsidRPr="00B26B81" w:rsidTr="007210A5">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3C5D68" w:rsidRPr="00B26B81" w:rsidRDefault="003C5D68" w:rsidP="00B26B81">
            <w:pPr>
              <w:pStyle w:val="BodyText"/>
              <w:spacing w:after="0" w:line="240" w:lineRule="auto"/>
              <w:jc w:val="both"/>
              <w:rPr>
                <w:rFonts w:ascii="GHEA Grapalat" w:eastAsia="Times New Roman" w:hAnsi="GHEA Grapalat" w:cs="Times New Roman"/>
                <w:sz w:val="24"/>
                <w:szCs w:val="24"/>
                <w:lang w:val="hy-AM"/>
              </w:rPr>
            </w:pPr>
            <w:r w:rsidRPr="00B26B81">
              <w:rPr>
                <w:rFonts w:ascii="GHEA Grapalat" w:eastAsiaTheme="minorEastAsia" w:hAnsi="GHEA Grapalat"/>
                <w:color w:val="auto"/>
                <w:sz w:val="24"/>
                <w:szCs w:val="24"/>
                <w:lang w:val="hy-AM" w:eastAsia="ru-RU"/>
              </w:rPr>
              <w:t xml:space="preserve">  </w:t>
            </w:r>
            <w:r w:rsidRPr="00B26B81">
              <w:rPr>
                <w:rFonts w:ascii="GHEA Grapalat" w:eastAsia="Times New Roman" w:hAnsi="GHEA Grapalat" w:cs="Times New Roman"/>
                <w:sz w:val="24"/>
                <w:szCs w:val="24"/>
                <w:lang w:val="hy-AM"/>
              </w:rPr>
              <w:t>Քննության առնելով ՀՀ վարչապետի աշխատակազմի ղեկավարի 07.10.2022թ. N 02/16.4/33026-2022 գրությամբ ներկայացված «Հայաստանի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Հայաստանի Հանրապետության Տավուշի և Վայոց ձորի մարզպետարաններին գումար հատկացնելու մասին» ՀՀ կառավարության որոշման նախագիծը, որով նախատեսվում է Հայ-ադրբեջանական սահմանի վերջին օրերին տիրող լարված իրավիճակի կարգավորմամբ պայմանավորված ՀՀ Տավուշի և Վայոց ձորի մարզի սահմանամերձ համայնքների բնակիչների  անվտանգության բարձրացմանն ուղղված աշխատանքների համար ՀՀ Տավուշի մարզպետարանին հատկացնել 26,606.7 հազ. դրամ, իսկ  Վայոց ձորի մարզպետարանին՝ 31,000.0 հազ. դրամ, հայտնում ենք հետևյալը.</w:t>
            </w:r>
          </w:p>
          <w:p w:rsidR="003C5D68" w:rsidRPr="00B26B81" w:rsidRDefault="003C5D68" w:rsidP="00B26B81">
            <w:pPr>
              <w:pStyle w:val="BodyText"/>
              <w:spacing w:after="0" w:line="240" w:lineRule="auto"/>
              <w:ind w:firstLine="567"/>
              <w:jc w:val="both"/>
              <w:rPr>
                <w:rFonts w:ascii="GHEA Grapalat" w:hAnsi="GHEA Grapalat"/>
                <w:color w:val="auto"/>
                <w:sz w:val="24"/>
                <w:szCs w:val="24"/>
                <w:lang w:val="hy-AM"/>
              </w:rPr>
            </w:pPr>
            <w:r w:rsidRPr="00B26B81">
              <w:rPr>
                <w:rFonts w:ascii="GHEA Grapalat" w:eastAsia="Times New Roman" w:hAnsi="GHEA Grapalat" w:cs="Times New Roman"/>
                <w:sz w:val="24"/>
                <w:szCs w:val="24"/>
                <w:lang w:val="hy-AM"/>
              </w:rPr>
              <w:t>1. Առաջարկում ենք քննարկել նախագծում նշված աշխատանքների</w:t>
            </w:r>
            <w:r w:rsidRPr="00B26B81">
              <w:rPr>
                <w:rFonts w:ascii="GHEA Grapalat" w:hAnsi="GHEA Grapalat"/>
                <w:sz w:val="24"/>
                <w:szCs w:val="24"/>
                <w:lang w:val="hy-AM"/>
              </w:rPr>
              <w:t xml:space="preserve"> ձեռքբերումը՝ գործող կարգավորումների համաձայն, հրատապության հիմքով պայմանավորված մեկ անձից գնման ձևով «Գնումների մասին» ՀՀ օրենքի 15-րդ հոդվածի 6-րդ մասի 2-րդ կետի կիրառմամբ կազմակերպելու հնարավորության հարցը, ինչի արդյունքում դրանց մասնակցելու հնարավորություն կունենա ցանկացած մասնակից:</w:t>
            </w:r>
          </w:p>
          <w:p w:rsidR="003C5D68" w:rsidRPr="00B26B81" w:rsidRDefault="003C5D68" w:rsidP="00B26B81">
            <w:pPr>
              <w:tabs>
                <w:tab w:val="left" w:pos="709"/>
                <w:tab w:val="left" w:pos="1276"/>
                <w:tab w:val="left" w:pos="2127"/>
              </w:tabs>
              <w:spacing w:after="0" w:line="240" w:lineRule="auto"/>
              <w:jc w:val="both"/>
              <w:rPr>
                <w:rFonts w:ascii="GHEA Grapalat" w:hAnsi="GHEA Grapalat"/>
                <w:sz w:val="24"/>
                <w:szCs w:val="24"/>
                <w:lang w:val="hy-AM"/>
              </w:rPr>
            </w:pPr>
            <w:r w:rsidRPr="00B26B81">
              <w:rPr>
                <w:rFonts w:ascii="GHEA Grapalat" w:hAnsi="GHEA Grapalat"/>
                <w:sz w:val="24"/>
                <w:szCs w:val="24"/>
                <w:lang w:val="hy-AM"/>
              </w:rPr>
              <w:tab/>
              <w:t>2. Ն</w:t>
            </w:r>
            <w:r w:rsidRPr="00B26B81">
              <w:rPr>
                <w:rFonts w:ascii="GHEA Grapalat" w:hAnsi="GHEA Grapalat"/>
                <w:color w:val="000000"/>
                <w:sz w:val="24"/>
                <w:szCs w:val="24"/>
                <w:shd w:val="clear" w:color="auto" w:fill="FFFFFF"/>
                <w:lang w:val="af-ZA"/>
              </w:rPr>
              <w:t>ախագծի փաթեթը չի պարունակում հիմնավորումներ ՀՀ կառավարության 04/05/2017թ. թիվ 526-Ն որոշմամբ հաստատված կարգի</w:t>
            </w:r>
            <w:r w:rsidRPr="00B26B81">
              <w:rPr>
                <w:rFonts w:ascii="GHEA Grapalat" w:hAnsi="GHEA Grapalat"/>
                <w:sz w:val="24"/>
                <w:szCs w:val="24"/>
                <w:lang w:val="hy-AM"/>
              </w:rPr>
              <w:t xml:space="preserve"> 71-րդ կետի 1-ին ենթակետի զ պարբերության պահանջների նկատմամբ սահմանվող բացառության կիրառման վերաբերյալ, </w:t>
            </w:r>
            <w:r w:rsidRPr="00B26B81">
              <w:rPr>
                <w:rFonts w:ascii="GHEA Grapalat" w:hAnsi="GHEA Grapalat"/>
                <w:sz w:val="24"/>
                <w:szCs w:val="24"/>
                <w:lang w:val="hy-AM"/>
              </w:rPr>
              <w:lastRenderedPageBreak/>
              <w:t>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 ընդ որում՝ երբ նախագծով  նախատեսվում է բացառություն սահմանել նաև հատկացվելիք կանխավճարի չափը սահմանափակող նորմի, ինչպես նաև հատկացվելիք կանխավճարի մարման պահանջների նկատմամբ: ներկայացված չէ նաև, թե ինչ կարգով է իրականացվելու կանխավճարների մարումը:</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ab/>
              <w:t>3. Խմբագրական առումով առաջարկում ենք նախագծի՝</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ab/>
              <w:t>ա/ նախաբանի հղումից հանել «19-րդ հոդվածի 3-րդ կետին և» բառերը.</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 xml:space="preserve"> </w:t>
            </w:r>
            <w:r w:rsidRPr="00B26B81">
              <w:rPr>
                <w:rFonts w:ascii="GHEA Grapalat" w:hAnsi="GHEA Grapalat"/>
                <w:sz w:val="24"/>
                <w:szCs w:val="24"/>
                <w:lang w:val="hy-AM"/>
              </w:rPr>
              <w:tab/>
              <w:t xml:space="preserve"> բ/ 2-րդ կետից որպես ավելորդ դրույթ հանել «ու ծառայությունների» բառերը.</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ab/>
              <w:t xml:space="preserve"> գ/ 2-րդ հավելվածում ուղղել 1157 ծրագրի 12003 միջոցառման գործառական դասակարգումը՝ «Էլեկտրաէներգիա» բառը փոխարինելով «Փողոցների լուսավորում» բառերով, իսկ 1212 ծրագրի 12025 միջոցառման տնտեսագիտական դասակարգման մասով «ԸՆԹԱՑԻԿ ՆՈՐՈԳՈՒՄ ԵՎ ՊԱՀՊԱՆՈՒՄ» տողից առաջ ավելացնել նոր՝  «ԾԱՌԱՅՈՒԹՅՈՒՆՆԵՐԻ  ԵՎ   ԱՊՐԱՆՔՆԵՐԻ  ՁԵՌՔԲԵՐՈՒՄ» գրառմամբ տող.</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ab/>
              <w:t>դ/ 3-րդ հավելվածի վերնագրում «N 2  ԱՂՅՈՒՍԱԿՈՒՄ» արտահայտությունը փոխարինել «N 5  ԱՂՅՈՒՍԱԿՈՒՄ» արտահայտությամբ.</w:t>
            </w:r>
          </w:p>
          <w:p w:rsidR="003C5D68" w:rsidRPr="00B26B81" w:rsidRDefault="003C5D68" w:rsidP="00B26B81">
            <w:pPr>
              <w:tabs>
                <w:tab w:val="left" w:pos="567"/>
                <w:tab w:val="left" w:pos="1276"/>
                <w:tab w:val="left" w:pos="2127"/>
              </w:tabs>
              <w:spacing w:after="0" w:line="240" w:lineRule="auto"/>
              <w:ind w:right="57"/>
              <w:jc w:val="both"/>
              <w:rPr>
                <w:rFonts w:ascii="GHEA Grapalat" w:hAnsi="GHEA Grapalat"/>
                <w:sz w:val="24"/>
                <w:szCs w:val="24"/>
                <w:lang w:val="hy-AM"/>
              </w:rPr>
            </w:pPr>
            <w:r w:rsidRPr="00B26B81">
              <w:rPr>
                <w:rFonts w:ascii="GHEA Grapalat" w:hAnsi="GHEA Grapalat"/>
                <w:sz w:val="24"/>
                <w:szCs w:val="24"/>
                <w:lang w:val="hy-AM"/>
              </w:rPr>
              <w:tab/>
              <w:t>ե/ 6-րդ հավելվածում  ներառված աշխատանքների գնման ձևը նշել «ՀՄԱ», քանի որ առաջարկվում է դրանց ձեռքբերումն իրականացնել «Գնումների մասին» ՀՀ օրենքի 23-րդ հոդվածի 1-ին մասի 2-րդ կետի հիման վրա:</w:t>
            </w:r>
          </w:p>
          <w:p w:rsidR="009106CE" w:rsidRPr="00B26B81" w:rsidRDefault="009106CE" w:rsidP="00B26B81">
            <w:pPr>
              <w:tabs>
                <w:tab w:val="left" w:pos="1831"/>
              </w:tabs>
              <w:spacing w:after="0" w:line="240" w:lineRule="auto"/>
              <w:ind w:hanging="709"/>
              <w:jc w:val="both"/>
              <w:rPr>
                <w:rFonts w:ascii="GHEA Grapalat" w:hAnsi="GHEA Grapalat" w:cs="DejaVuSans"/>
                <w:color w:val="000000" w:themeColor="text1"/>
                <w:sz w:val="24"/>
                <w:szCs w:val="24"/>
                <w:lang w:val="hy-AM"/>
              </w:rPr>
            </w:pPr>
          </w:p>
        </w:tc>
        <w:tc>
          <w:tcPr>
            <w:tcW w:w="3898" w:type="dxa"/>
            <w:tcBorders>
              <w:top w:val="outset" w:sz="6" w:space="0" w:color="auto"/>
              <w:left w:val="outset" w:sz="6" w:space="0" w:color="auto"/>
              <w:bottom w:val="outset" w:sz="6" w:space="0" w:color="auto"/>
              <w:right w:val="outset" w:sz="6" w:space="0" w:color="auto"/>
            </w:tcBorders>
            <w:shd w:val="clear" w:color="auto" w:fill="FFFFFF"/>
            <w:hideMark/>
          </w:tcPr>
          <w:p w:rsidR="00554B80" w:rsidRPr="00B26B81" w:rsidRDefault="00554B80" w:rsidP="00B26B81">
            <w:pPr>
              <w:spacing w:after="0" w:line="240" w:lineRule="auto"/>
              <w:rPr>
                <w:rFonts w:ascii="GHEA Grapalat" w:eastAsia="Times New Roman" w:hAnsi="GHEA Grapalat" w:cs="Times New Roman"/>
                <w:sz w:val="24"/>
                <w:szCs w:val="24"/>
                <w:lang w:val="hy-AM" w:eastAsia="en-US"/>
              </w:rPr>
            </w:pPr>
          </w:p>
          <w:p w:rsidR="00554B80" w:rsidRPr="00B26B81" w:rsidRDefault="00EA6057"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hy-AM" w:eastAsia="en-US"/>
              </w:rPr>
              <w:t xml:space="preserve"> </w:t>
            </w: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p>
          <w:p w:rsidR="002E21D9" w:rsidRPr="00B26B81" w:rsidRDefault="002E21D9"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en-US" w:eastAsia="en-US"/>
              </w:rPr>
              <w:t xml:space="preserve"> </w:t>
            </w:r>
            <w:r w:rsidR="007210A5"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Չի</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ընդունվել</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քանի</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որ</w:t>
            </w:r>
            <w:proofErr w:type="spellEnd"/>
            <w:r w:rsidRPr="00B26B81">
              <w:rPr>
                <w:rFonts w:ascii="GHEA Grapalat" w:eastAsia="Times New Roman" w:hAnsi="GHEA Grapalat" w:cs="Times New Roman"/>
                <w:sz w:val="24"/>
                <w:szCs w:val="24"/>
                <w:lang w:val="en-US" w:eastAsia="en-US"/>
              </w:rPr>
              <w:t xml:space="preserve"> </w:t>
            </w:r>
            <w:r w:rsidR="009C52E3" w:rsidRPr="00B26B81">
              <w:rPr>
                <w:rFonts w:ascii="GHEA Grapalat" w:eastAsia="Times New Roman" w:hAnsi="GHEA Grapalat" w:cs="Times New Roman"/>
                <w:sz w:val="24"/>
                <w:szCs w:val="24"/>
                <w:lang w:val="en-US" w:eastAsia="en-US"/>
              </w:rPr>
              <w:t xml:space="preserve">  </w:t>
            </w:r>
            <w:r w:rsidR="007210A5" w:rsidRPr="00B26B81">
              <w:rPr>
                <w:rFonts w:ascii="GHEA Grapalat" w:hAnsi="GHEA Grapalat"/>
                <w:sz w:val="24"/>
                <w:szCs w:val="24"/>
                <w:lang w:val="hy-AM"/>
              </w:rPr>
              <w:t>հրատապությ</w:t>
            </w:r>
            <w:proofErr w:type="spellStart"/>
            <w:r w:rsidR="007210A5" w:rsidRPr="00B26B81">
              <w:rPr>
                <w:rFonts w:ascii="GHEA Grapalat" w:hAnsi="GHEA Grapalat"/>
                <w:sz w:val="24"/>
                <w:szCs w:val="24"/>
                <w:lang w:val="en-US"/>
              </w:rPr>
              <w:t>ամբ</w:t>
            </w:r>
            <w:proofErr w:type="spellEnd"/>
            <w:r w:rsidR="007210A5" w:rsidRPr="00B26B81">
              <w:rPr>
                <w:rFonts w:ascii="GHEA Grapalat" w:hAnsi="GHEA Grapalat"/>
                <w:sz w:val="24"/>
                <w:szCs w:val="24"/>
                <w:lang w:val="en-US"/>
              </w:rPr>
              <w:t xml:space="preserve"> </w:t>
            </w:r>
            <w:r w:rsidR="007210A5" w:rsidRPr="00B26B81">
              <w:rPr>
                <w:rFonts w:ascii="GHEA Grapalat" w:hAnsi="GHEA Grapalat"/>
                <w:sz w:val="24"/>
                <w:szCs w:val="24"/>
                <w:lang w:val="hy-AM"/>
              </w:rPr>
              <w:t xml:space="preserve">պայմանավորված մեկ անձից գնման </w:t>
            </w:r>
            <w:r w:rsidR="007210A5" w:rsidRPr="00B26B81">
              <w:rPr>
                <w:rFonts w:ascii="GHEA Grapalat" w:hAnsi="GHEA Grapalat"/>
                <w:sz w:val="24"/>
                <w:szCs w:val="24"/>
                <w:lang w:val="en-US"/>
              </w:rPr>
              <w:t xml:space="preserve"> </w:t>
            </w:r>
            <w:proofErr w:type="spellStart"/>
            <w:r w:rsidR="007210A5" w:rsidRPr="00B26B81">
              <w:rPr>
                <w:rFonts w:ascii="GHEA Grapalat" w:hAnsi="GHEA Grapalat"/>
                <w:sz w:val="24"/>
                <w:szCs w:val="24"/>
                <w:lang w:val="en-US"/>
              </w:rPr>
              <w:t>համար</w:t>
            </w:r>
            <w:proofErr w:type="spellEnd"/>
            <w:r w:rsidR="007210A5" w:rsidRPr="00B26B81">
              <w:rPr>
                <w:rFonts w:ascii="GHEA Grapalat" w:hAnsi="GHEA Grapalat"/>
                <w:sz w:val="24"/>
                <w:szCs w:val="24"/>
                <w:lang w:val="en-US"/>
              </w:rPr>
              <w:t xml:space="preserve"> </w:t>
            </w:r>
            <w:r w:rsidRPr="00B26B81">
              <w:rPr>
                <w:rFonts w:ascii="GHEA Grapalat" w:hAnsi="GHEA Grapalat"/>
                <w:color w:val="000000"/>
                <w:sz w:val="24"/>
                <w:szCs w:val="24"/>
                <w:shd w:val="clear" w:color="auto" w:fill="FFFFFF"/>
              </w:rPr>
              <w:t>ֆինանսական միջոցներ</w:t>
            </w:r>
            <w:r w:rsidRPr="00B26B81">
              <w:rPr>
                <w:rFonts w:ascii="GHEA Grapalat" w:hAnsi="GHEA Grapalat"/>
                <w:color w:val="000000"/>
                <w:sz w:val="24"/>
                <w:szCs w:val="24"/>
                <w:shd w:val="clear" w:color="auto" w:fill="FFFFFF"/>
                <w:lang w:val="en-US"/>
              </w:rPr>
              <w:t>ը</w:t>
            </w:r>
            <w:r w:rsidRPr="00B26B81">
              <w:rPr>
                <w:rFonts w:ascii="GHEA Grapalat" w:hAnsi="GHEA Grapalat"/>
                <w:color w:val="000000"/>
                <w:sz w:val="24"/>
                <w:szCs w:val="24"/>
                <w:shd w:val="clear" w:color="auto" w:fill="FFFFFF"/>
              </w:rPr>
              <w:t xml:space="preserve"> նախատեսվել</w:t>
            </w:r>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են</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սույն</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որոշմամբ</w:t>
            </w:r>
            <w:proofErr w:type="spellEnd"/>
            <w:r w:rsidRPr="00B26B81">
              <w:rPr>
                <w:rFonts w:ascii="GHEA Grapalat" w:eastAsia="Times New Roman" w:hAnsi="GHEA Grapalat" w:cs="Times New Roman"/>
                <w:sz w:val="24"/>
                <w:szCs w:val="24"/>
                <w:lang w:val="en-US" w:eastAsia="en-US"/>
              </w:rPr>
              <w:t>:</w:t>
            </w: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7210A5"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en-US" w:eastAsia="en-US"/>
              </w:rPr>
              <w:t xml:space="preserve">      </w:t>
            </w:r>
            <w:proofErr w:type="spellStart"/>
            <w:r w:rsidR="009C52E3" w:rsidRPr="00B26B81">
              <w:rPr>
                <w:rFonts w:ascii="GHEA Grapalat" w:eastAsia="Times New Roman" w:hAnsi="GHEA Grapalat" w:cs="Times New Roman"/>
                <w:sz w:val="24"/>
                <w:szCs w:val="24"/>
                <w:lang w:val="en-US" w:eastAsia="en-US"/>
              </w:rPr>
              <w:t>Ընդունվել</w:t>
            </w:r>
            <w:proofErr w:type="spellEnd"/>
            <w:r w:rsidR="009C52E3" w:rsidRPr="00B26B81">
              <w:rPr>
                <w:rFonts w:ascii="GHEA Grapalat" w:eastAsia="Times New Roman" w:hAnsi="GHEA Grapalat" w:cs="Times New Roman"/>
                <w:sz w:val="24"/>
                <w:szCs w:val="24"/>
                <w:lang w:val="en-US" w:eastAsia="en-US"/>
              </w:rPr>
              <w:t xml:space="preserve"> է:</w:t>
            </w: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roofErr w:type="spellStart"/>
            <w:r w:rsidRPr="00B26B81">
              <w:rPr>
                <w:rFonts w:ascii="GHEA Grapalat" w:eastAsia="Times New Roman" w:hAnsi="GHEA Grapalat" w:cs="Times New Roman"/>
                <w:sz w:val="24"/>
                <w:szCs w:val="24"/>
                <w:lang w:val="en-US" w:eastAsia="en-US"/>
              </w:rPr>
              <w:t>Կատարվել</w:t>
            </w:r>
            <w:proofErr w:type="spellEnd"/>
            <w:r w:rsidRPr="00B26B81">
              <w:rPr>
                <w:rFonts w:ascii="GHEA Grapalat" w:eastAsia="Times New Roman" w:hAnsi="GHEA Grapalat" w:cs="Times New Roman"/>
                <w:sz w:val="24"/>
                <w:szCs w:val="24"/>
                <w:lang w:val="en-US" w:eastAsia="en-US"/>
              </w:rPr>
              <w:t xml:space="preserve"> է </w:t>
            </w:r>
            <w:proofErr w:type="spellStart"/>
            <w:r w:rsidRPr="00B26B81">
              <w:rPr>
                <w:rFonts w:ascii="GHEA Grapalat" w:eastAsia="Times New Roman" w:hAnsi="GHEA Grapalat" w:cs="Times New Roman"/>
                <w:sz w:val="24"/>
                <w:szCs w:val="24"/>
                <w:lang w:val="en-US" w:eastAsia="en-US"/>
              </w:rPr>
              <w:t>համապատասխան</w:t>
            </w:r>
            <w:proofErr w:type="spellEnd"/>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փոփոխությունները</w:t>
            </w:r>
            <w:proofErr w:type="spellEnd"/>
            <w:r w:rsidRPr="00B26B81">
              <w:rPr>
                <w:rFonts w:ascii="GHEA Grapalat" w:eastAsia="Times New Roman" w:hAnsi="GHEA Grapalat" w:cs="Times New Roman"/>
                <w:sz w:val="24"/>
                <w:szCs w:val="24"/>
                <w:lang w:val="en-US" w:eastAsia="en-US"/>
              </w:rPr>
              <w:t>:</w:t>
            </w: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9C52E3" w:rsidRPr="00B26B81" w:rsidRDefault="009C52E3"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Default="007210A5" w:rsidP="00B26B81">
            <w:pPr>
              <w:spacing w:after="0" w:line="240" w:lineRule="auto"/>
              <w:rPr>
                <w:rFonts w:ascii="GHEA Grapalat" w:eastAsia="Times New Roman" w:hAnsi="GHEA Grapalat" w:cs="Times New Roman"/>
                <w:sz w:val="24"/>
                <w:szCs w:val="24"/>
                <w:lang w:val="en-US" w:eastAsia="en-US"/>
              </w:rPr>
            </w:pPr>
          </w:p>
          <w:p w:rsidR="00E61B12" w:rsidRDefault="00E61B12" w:rsidP="00B26B81">
            <w:pPr>
              <w:spacing w:after="0" w:line="240" w:lineRule="auto"/>
              <w:rPr>
                <w:rFonts w:ascii="GHEA Grapalat" w:eastAsia="Times New Roman" w:hAnsi="GHEA Grapalat" w:cs="Times New Roman"/>
                <w:sz w:val="24"/>
                <w:szCs w:val="24"/>
                <w:lang w:val="en-US" w:eastAsia="en-US"/>
              </w:rPr>
            </w:pPr>
          </w:p>
          <w:p w:rsidR="00E61B12" w:rsidRPr="00B26B81" w:rsidRDefault="00E61B12"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Ընդունվել</w:t>
            </w:r>
            <w:proofErr w:type="spellEnd"/>
            <w:r w:rsidRPr="00B26B81">
              <w:rPr>
                <w:rFonts w:ascii="GHEA Grapalat" w:eastAsia="Times New Roman" w:hAnsi="GHEA Grapalat" w:cs="Times New Roman"/>
                <w:sz w:val="24"/>
                <w:szCs w:val="24"/>
                <w:lang w:val="en-US" w:eastAsia="en-US"/>
              </w:rPr>
              <w:t xml:space="preserve"> է:</w:t>
            </w: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tc>
      </w:tr>
      <w:tr w:rsidR="00DA1D37" w:rsidRPr="00B26B81" w:rsidTr="007210A5">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spacing w:after="0" w:line="240" w:lineRule="auto"/>
              <w:jc w:val="center"/>
              <w:rPr>
                <w:rFonts w:ascii="GHEA Grapalat" w:eastAsia="Times New Roman" w:hAnsi="GHEA Grapalat" w:cs="Times New Roman"/>
                <w:b/>
                <w:sz w:val="24"/>
                <w:szCs w:val="24"/>
                <w:lang w:val="en-US" w:eastAsia="en-US"/>
              </w:rPr>
            </w:pPr>
            <w:r w:rsidRPr="00B26B81">
              <w:rPr>
                <w:rFonts w:ascii="GHEA Grapalat" w:eastAsia="Times New Roman" w:hAnsi="GHEA Grapalat" w:cs="Times New Roman"/>
                <w:b/>
                <w:sz w:val="24"/>
                <w:szCs w:val="24"/>
                <w:lang w:val="en-US" w:eastAsia="en-US"/>
              </w:rPr>
              <w:lastRenderedPageBreak/>
              <w:t>2</w:t>
            </w:r>
            <w:r w:rsidRPr="00B26B81">
              <w:rPr>
                <w:rFonts w:ascii="GHEA Grapalat" w:eastAsia="Times New Roman" w:hAnsi="GHEA Grapalat" w:cs="Times New Roman"/>
                <w:b/>
                <w:sz w:val="24"/>
                <w:szCs w:val="24"/>
                <w:lang w:val="hy-AM" w:eastAsia="en-US"/>
              </w:rPr>
              <w:t>.</w:t>
            </w:r>
            <w:r w:rsidRPr="00B26B81">
              <w:rPr>
                <w:rFonts w:ascii="GHEA Grapalat" w:eastAsia="Times New Roman" w:hAnsi="GHEA Grapalat" w:cs="Times New Roman"/>
                <w:b/>
                <w:color w:val="000000" w:themeColor="text1"/>
                <w:sz w:val="24"/>
                <w:szCs w:val="24"/>
                <w:lang w:eastAsia="en-US"/>
              </w:rPr>
              <w:t xml:space="preserve"> </w:t>
            </w:r>
            <w:r w:rsidRPr="00B26B81">
              <w:rPr>
                <w:rFonts w:ascii="GHEA Grapalat" w:eastAsia="Times New Roman" w:hAnsi="GHEA Grapalat" w:cs="Times New Roman"/>
                <w:b/>
                <w:sz w:val="24"/>
                <w:szCs w:val="24"/>
                <w:lang w:val="en-US" w:eastAsia="en-US"/>
              </w:rPr>
              <w:t>ՀՀ</w:t>
            </w:r>
            <w:r w:rsidRPr="00B26B81">
              <w:rPr>
                <w:rFonts w:ascii="GHEA Grapalat" w:eastAsia="Times New Roman" w:hAnsi="GHEA Grapalat" w:cs="Times New Roman"/>
                <w:b/>
                <w:sz w:val="24"/>
                <w:szCs w:val="24"/>
                <w:lang w:val="hy-AM" w:eastAsia="en-US"/>
              </w:rPr>
              <w:t xml:space="preserve">  </w:t>
            </w:r>
            <w:r w:rsidR="00B00C20" w:rsidRPr="00B26B81">
              <w:rPr>
                <w:rFonts w:ascii="GHEA Grapalat" w:eastAsia="Times New Roman" w:hAnsi="GHEA Grapalat" w:cs="Times New Roman"/>
                <w:b/>
                <w:sz w:val="24"/>
                <w:szCs w:val="24"/>
                <w:lang w:val="hy-AM" w:eastAsia="en-US"/>
              </w:rPr>
              <w:t>արդարադատության</w:t>
            </w:r>
            <w:r w:rsidRPr="00B26B81">
              <w:rPr>
                <w:rFonts w:ascii="GHEA Grapalat" w:eastAsia="Times New Roman" w:hAnsi="GHEA Grapalat" w:cs="Times New Roman"/>
                <w:b/>
                <w:sz w:val="24"/>
                <w:szCs w:val="24"/>
                <w:lang w:val="en-US" w:eastAsia="en-US"/>
              </w:rPr>
              <w:t xml:space="preserve">   </w:t>
            </w:r>
            <w:proofErr w:type="spellStart"/>
            <w:r w:rsidRPr="00B26B81">
              <w:rPr>
                <w:rFonts w:ascii="GHEA Grapalat" w:eastAsia="Times New Roman" w:hAnsi="GHEA Grapalat" w:cs="Times New Roman"/>
                <w:b/>
                <w:sz w:val="24"/>
                <w:szCs w:val="24"/>
                <w:lang w:val="en-US" w:eastAsia="en-US"/>
              </w:rPr>
              <w:t>նախարարությ</w:t>
            </w:r>
            <w:proofErr w:type="spellEnd"/>
            <w:r w:rsidRPr="00B26B81">
              <w:rPr>
                <w:rFonts w:ascii="GHEA Grapalat" w:eastAsia="Times New Roman" w:hAnsi="GHEA Grapalat" w:cs="Times New Roman"/>
                <w:b/>
                <w:sz w:val="24"/>
                <w:szCs w:val="24"/>
                <w:lang w:val="hy-AM" w:eastAsia="en-US"/>
              </w:rPr>
              <w:t>ու</w:t>
            </w:r>
            <w:r w:rsidRPr="00B26B81">
              <w:rPr>
                <w:rFonts w:ascii="GHEA Grapalat" w:eastAsia="Times New Roman" w:hAnsi="GHEA Grapalat" w:cs="Times New Roman"/>
                <w:b/>
                <w:sz w:val="24"/>
                <w:szCs w:val="24"/>
                <w:lang w:val="en-US" w:eastAsia="en-US"/>
              </w:rPr>
              <w:t>ն</w:t>
            </w: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B00C20" w:rsidP="00B26B81">
            <w:pPr>
              <w:spacing w:after="0" w:line="240" w:lineRule="auto"/>
              <w:jc w:val="center"/>
              <w:rPr>
                <w:rFonts w:ascii="GHEA Grapalat" w:eastAsia="Times New Roman" w:hAnsi="GHEA Grapalat" w:cs="Times New Roman"/>
                <w:b/>
                <w:sz w:val="24"/>
                <w:szCs w:val="24"/>
                <w:lang w:val="en-US" w:eastAsia="en-US"/>
              </w:rPr>
            </w:pPr>
            <w:r w:rsidRPr="00B26B81">
              <w:rPr>
                <w:rFonts w:ascii="GHEA Grapalat" w:eastAsia="Times New Roman" w:hAnsi="GHEA Grapalat" w:cs="Times New Roman"/>
                <w:b/>
                <w:sz w:val="24"/>
                <w:szCs w:val="24"/>
                <w:lang w:val="hy-AM" w:eastAsia="en-US"/>
              </w:rPr>
              <w:t>07.10.2022</w:t>
            </w:r>
            <w:r w:rsidR="00DA1D37" w:rsidRPr="00B26B81">
              <w:rPr>
                <w:rFonts w:ascii="GHEA Grapalat" w:eastAsia="Times New Roman" w:hAnsi="GHEA Grapalat" w:cs="Times New Roman"/>
                <w:b/>
                <w:sz w:val="24"/>
                <w:szCs w:val="24"/>
                <w:lang w:val="en-US" w:eastAsia="en-US"/>
              </w:rPr>
              <w:t>թ.</w:t>
            </w:r>
          </w:p>
        </w:tc>
      </w:tr>
      <w:tr w:rsidR="00DA1D37" w:rsidRPr="00B26B81" w:rsidTr="007210A5">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1D37" w:rsidRPr="00B26B81" w:rsidRDefault="00DA1D37" w:rsidP="00B26B81">
            <w:pPr>
              <w:spacing w:after="0" w:line="240" w:lineRule="auto"/>
              <w:rPr>
                <w:rFonts w:ascii="GHEA Grapalat" w:eastAsia="Times New Roman" w:hAnsi="GHEA Grapalat" w:cs="Times New Roman"/>
                <w:sz w:val="24"/>
                <w:szCs w:val="24"/>
                <w:lang w:val="en-US" w:eastAsia="en-US"/>
              </w:rPr>
            </w:pP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hy-AM" w:eastAsia="en-US"/>
              </w:rPr>
              <w:tab/>
            </w:r>
            <w:r w:rsidRPr="00B26B81">
              <w:rPr>
                <w:rFonts w:ascii="GHEA Grapalat" w:eastAsia="Times New Roman" w:hAnsi="GHEA Grapalat" w:cs="Times New Roman"/>
                <w:b/>
                <w:sz w:val="24"/>
                <w:szCs w:val="24"/>
                <w:lang w:val="hy-AM" w:eastAsia="en-US"/>
              </w:rPr>
              <w:tab/>
              <w:t>Թիվ</w:t>
            </w:r>
            <w:r w:rsidRPr="00B26B81">
              <w:rPr>
                <w:rFonts w:ascii="GHEA Grapalat" w:eastAsia="Times New Roman" w:hAnsi="GHEA Grapalat" w:cs="Times New Roman"/>
                <w:b/>
                <w:sz w:val="24"/>
                <w:szCs w:val="24"/>
                <w:lang w:val="en-US" w:eastAsia="en-US"/>
              </w:rPr>
              <w:t xml:space="preserve"> </w:t>
            </w:r>
            <w:r w:rsidR="00B00C20" w:rsidRPr="00B26B81">
              <w:rPr>
                <w:rFonts w:ascii="GHEA Grapalat" w:eastAsia="Times New Roman" w:hAnsi="GHEA Grapalat" w:cs="Times New Roman"/>
                <w:b/>
                <w:sz w:val="24"/>
                <w:szCs w:val="24"/>
                <w:lang w:val="hy-AM" w:eastAsia="en-US"/>
              </w:rPr>
              <w:t>/27.3/44502-2022</w:t>
            </w:r>
          </w:p>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hy-AM" w:eastAsia="en-US"/>
              </w:rPr>
            </w:pPr>
          </w:p>
        </w:tc>
      </w:tr>
      <w:tr w:rsidR="00DA1D37" w:rsidRPr="00B26B81" w:rsidTr="007210A5">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B00C20" w:rsidRPr="00B26B81" w:rsidRDefault="00DA1D37" w:rsidP="00B26B81">
            <w:pPr>
              <w:spacing w:after="0" w:line="240" w:lineRule="auto"/>
              <w:jc w:val="both"/>
              <w:rPr>
                <w:rFonts w:ascii="GHEA Grapalat" w:hAnsi="GHEA Grapalat"/>
                <w:sz w:val="24"/>
                <w:szCs w:val="24"/>
                <w:lang w:val="hy-AM"/>
              </w:rPr>
            </w:pPr>
            <w:r w:rsidRPr="00B26B81">
              <w:rPr>
                <w:rFonts w:ascii="GHEA Grapalat" w:eastAsia="Times New Roman" w:hAnsi="GHEA Grapalat" w:cs="Times New Roman"/>
                <w:color w:val="000000"/>
                <w:sz w:val="24"/>
                <w:szCs w:val="24"/>
                <w:lang w:val="hy-AM"/>
              </w:rPr>
              <w:tab/>
            </w:r>
            <w:r w:rsidR="00B00C20" w:rsidRPr="00B26B81">
              <w:rPr>
                <w:rFonts w:ascii="GHEA Grapalat" w:hAnsi="GHEA Grapalat" w:cs="Arial Armenian"/>
                <w:sz w:val="24"/>
                <w:szCs w:val="24"/>
                <w:lang w:val="hy-AM"/>
              </w:rPr>
              <w:t xml:space="preserve">        1.</w:t>
            </w:r>
            <w:r w:rsidR="00B00C20" w:rsidRPr="00B26B81">
              <w:rPr>
                <w:rFonts w:ascii="GHEA Grapalat" w:hAnsi="GHEA Grapalat"/>
                <w:color w:val="000000"/>
                <w:sz w:val="24"/>
                <w:szCs w:val="24"/>
                <w:shd w:val="clear" w:color="auto" w:fill="FFFFFF"/>
                <w:lang w:val="hy-AM"/>
              </w:rPr>
              <w:t>«</w:t>
            </w:r>
            <w:r w:rsidR="00B00C20" w:rsidRPr="00B26B81">
              <w:rPr>
                <w:rFonts w:ascii="GHEA Grapalat" w:hAnsi="GHEA Grapalat" w:cs="Sylfaen"/>
                <w:color w:val="000000"/>
                <w:sz w:val="24"/>
                <w:szCs w:val="24"/>
                <w:shd w:val="clear" w:color="auto" w:fill="FFFFFF"/>
                <w:lang w:val="hy-AM"/>
              </w:rPr>
              <w:t>Հայաստանի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Հանրապետության</w:t>
            </w:r>
            <w:r w:rsidR="00B00C20" w:rsidRPr="00B26B81">
              <w:rPr>
                <w:rFonts w:ascii="GHEA Grapalat" w:hAnsi="GHEA Grapalat"/>
                <w:color w:val="000000"/>
                <w:sz w:val="24"/>
                <w:szCs w:val="24"/>
                <w:shd w:val="clear" w:color="auto" w:fill="FFFFFF"/>
                <w:lang w:val="hy-AM"/>
              </w:rPr>
              <w:t xml:space="preserve"> 2022 </w:t>
            </w:r>
            <w:r w:rsidR="00B00C20" w:rsidRPr="00B26B81">
              <w:rPr>
                <w:rFonts w:ascii="GHEA Grapalat" w:hAnsi="GHEA Grapalat" w:cs="Sylfaen"/>
                <w:color w:val="000000"/>
                <w:sz w:val="24"/>
                <w:szCs w:val="24"/>
                <w:shd w:val="clear" w:color="auto" w:fill="FFFFFF"/>
                <w:lang w:val="hy-AM"/>
              </w:rPr>
              <w:t>թվականի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պետական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բյուջեի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մասին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օրենքում</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վերաբաշխում</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Հայաստանի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Հանրապետության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կառավարության</w:t>
            </w:r>
            <w:r w:rsidR="00B00C20" w:rsidRPr="00B26B81">
              <w:rPr>
                <w:rFonts w:ascii="GHEA Grapalat" w:hAnsi="GHEA Grapalat"/>
                <w:color w:val="000000"/>
                <w:sz w:val="24"/>
                <w:szCs w:val="24"/>
                <w:shd w:val="clear" w:color="auto" w:fill="FFFFFF"/>
                <w:lang w:val="hy-AM"/>
              </w:rPr>
              <w:t xml:space="preserve"> 2021 </w:t>
            </w:r>
            <w:r w:rsidR="00B00C20" w:rsidRPr="00B26B81">
              <w:rPr>
                <w:rFonts w:ascii="GHEA Grapalat" w:hAnsi="GHEA Grapalat" w:cs="Sylfaen"/>
                <w:color w:val="000000"/>
                <w:sz w:val="24"/>
                <w:szCs w:val="24"/>
                <w:shd w:val="clear" w:color="auto" w:fill="FFFFFF"/>
                <w:lang w:val="hy-AM"/>
              </w:rPr>
              <w:t>թվականի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դեկտեմբերի</w:t>
            </w:r>
            <w:r w:rsidR="00B00C20" w:rsidRPr="00B26B81">
              <w:rPr>
                <w:rFonts w:ascii="GHEA Grapalat" w:hAnsi="GHEA Grapalat"/>
                <w:color w:val="000000"/>
                <w:sz w:val="24"/>
                <w:szCs w:val="24"/>
                <w:shd w:val="clear" w:color="auto" w:fill="FFFFFF"/>
                <w:lang w:val="hy-AM"/>
              </w:rPr>
              <w:t xml:space="preserve"> 23-</w:t>
            </w:r>
            <w:r w:rsidR="00B00C20" w:rsidRPr="00B26B81">
              <w:rPr>
                <w:rFonts w:ascii="GHEA Grapalat" w:hAnsi="GHEA Grapalat" w:cs="Sylfaen"/>
                <w:color w:val="000000"/>
                <w:sz w:val="24"/>
                <w:szCs w:val="24"/>
                <w:shd w:val="clear" w:color="auto" w:fill="FFFFFF"/>
                <w:lang w:val="hy-AM"/>
              </w:rPr>
              <w:t>ի</w:t>
            </w:r>
            <w:r w:rsidR="00B00C20" w:rsidRPr="00B26B81">
              <w:rPr>
                <w:rFonts w:ascii="GHEA Grapalat" w:hAnsi="GHEA Grapalat"/>
                <w:color w:val="000000"/>
                <w:sz w:val="24"/>
                <w:szCs w:val="24"/>
                <w:shd w:val="clear" w:color="auto" w:fill="FFFFFF"/>
                <w:lang w:val="hy-AM"/>
              </w:rPr>
              <w:t xml:space="preserve"> N 2121-</w:t>
            </w:r>
            <w:r w:rsidR="00B00C20" w:rsidRPr="00B26B81">
              <w:rPr>
                <w:rFonts w:ascii="GHEA Grapalat" w:hAnsi="GHEA Grapalat" w:cs="Sylfaen"/>
                <w:color w:val="000000"/>
                <w:sz w:val="24"/>
                <w:szCs w:val="24"/>
                <w:shd w:val="clear" w:color="auto" w:fill="FFFFFF"/>
                <w:lang w:val="hy-AM"/>
              </w:rPr>
              <w:t>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որոշման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մեջ</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փոփոխություններ</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ու</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լրացումներ</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կատարելու</w:t>
            </w:r>
            <w:r w:rsidR="00B00C20" w:rsidRPr="00B26B81">
              <w:rPr>
                <w:rFonts w:ascii="GHEA Grapalat" w:hAnsi="GHEA Grapalat"/>
                <w:color w:val="000000"/>
                <w:sz w:val="24"/>
                <w:szCs w:val="24"/>
                <w:shd w:val="clear" w:color="auto" w:fill="FFFFFF"/>
                <w:lang w:val="hy-AM"/>
              </w:rPr>
              <w:t xml:space="preserve"> և </w:t>
            </w:r>
            <w:r w:rsidR="00B00C20" w:rsidRPr="00B26B81">
              <w:rPr>
                <w:rFonts w:ascii="GHEA Grapalat" w:hAnsi="GHEA Grapalat" w:cs="Sylfaen"/>
                <w:color w:val="000000"/>
                <w:sz w:val="24"/>
                <w:szCs w:val="24"/>
                <w:shd w:val="clear" w:color="auto" w:fill="FFFFFF"/>
                <w:lang w:val="hy-AM"/>
              </w:rPr>
              <w:t>Հայաստանի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Հանրապետության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Տավուշի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և</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Վայոց</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ձորի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մարզպետարաններին</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գումար</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հատկացնելու</w:t>
            </w:r>
            <w:r w:rsidR="00B00C20" w:rsidRPr="00B26B81">
              <w:rPr>
                <w:rFonts w:ascii="Courier New" w:hAnsi="Courier New" w:cs="Courier New"/>
                <w:color w:val="000000"/>
                <w:sz w:val="24"/>
                <w:szCs w:val="24"/>
                <w:shd w:val="clear" w:color="auto" w:fill="FFFFFF"/>
                <w:lang w:val="hy-AM"/>
              </w:rPr>
              <w:t> </w:t>
            </w:r>
            <w:r w:rsidR="00B00C20" w:rsidRPr="00B26B81">
              <w:rPr>
                <w:rStyle w:val="Strong"/>
                <w:rFonts w:ascii="GHEA Grapalat" w:hAnsi="GHEA Grapalat"/>
                <w:sz w:val="24"/>
                <w:szCs w:val="24"/>
                <w:shd w:val="clear" w:color="auto" w:fill="FFFFFF"/>
                <w:lang w:val="hy-AM"/>
              </w:rPr>
              <w:t xml:space="preserve"> մասին» </w:t>
            </w:r>
            <w:r w:rsidR="00B00C20" w:rsidRPr="00B26B81">
              <w:rPr>
                <w:rFonts w:ascii="GHEA Grapalat" w:hAnsi="GHEA Grapalat" w:cs="Sylfaen"/>
                <w:color w:val="000000"/>
                <w:sz w:val="24"/>
                <w:szCs w:val="24"/>
                <w:shd w:val="clear" w:color="auto" w:fill="FFFFFF"/>
                <w:lang w:val="hy-AM"/>
              </w:rPr>
              <w:t>Հայաստանի</w:t>
            </w:r>
            <w:r w:rsidR="00B00C20" w:rsidRPr="00B26B81">
              <w:rPr>
                <w:rFonts w:ascii="GHEA Grapalat" w:hAnsi="GHEA Grapalat"/>
                <w:color w:val="000000"/>
                <w:sz w:val="24"/>
                <w:szCs w:val="24"/>
                <w:shd w:val="clear" w:color="auto" w:fill="FFFFFF"/>
                <w:lang w:val="hy-AM"/>
              </w:rPr>
              <w:t xml:space="preserve"> </w:t>
            </w:r>
            <w:r w:rsidR="00B00C20" w:rsidRPr="00B26B81">
              <w:rPr>
                <w:rFonts w:ascii="GHEA Grapalat" w:hAnsi="GHEA Grapalat" w:cs="Sylfaen"/>
                <w:color w:val="000000"/>
                <w:sz w:val="24"/>
                <w:szCs w:val="24"/>
                <w:shd w:val="clear" w:color="auto" w:fill="FFFFFF"/>
                <w:lang w:val="hy-AM"/>
              </w:rPr>
              <w:t xml:space="preserve">Հանրապետության </w:t>
            </w:r>
            <w:r w:rsidR="00B00C20" w:rsidRPr="00B26B81">
              <w:rPr>
                <w:rFonts w:ascii="GHEA Grapalat" w:hAnsi="GHEA Grapalat"/>
                <w:bCs/>
                <w:sz w:val="24"/>
                <w:szCs w:val="24"/>
                <w:lang w:val="hy-AM"/>
              </w:rPr>
              <w:t>կառավարության որոշման</w:t>
            </w:r>
            <w:r w:rsidR="00B00C20" w:rsidRPr="00B26B81">
              <w:rPr>
                <w:rFonts w:ascii="GHEA Grapalat" w:hAnsi="GHEA Grapalat" w:cs="Sylfaen"/>
                <w:b/>
                <w:color w:val="000000"/>
                <w:sz w:val="24"/>
                <w:szCs w:val="24"/>
                <w:shd w:val="clear" w:color="auto" w:fill="FFFFFF"/>
                <w:lang w:val="hy-AM"/>
              </w:rPr>
              <w:t xml:space="preserve"> </w:t>
            </w:r>
            <w:r w:rsidR="00B00C20" w:rsidRPr="00B26B81">
              <w:rPr>
                <w:rFonts w:ascii="GHEA Grapalat" w:hAnsi="GHEA Grapalat"/>
                <w:bCs/>
                <w:sz w:val="24"/>
                <w:szCs w:val="24"/>
                <w:lang w:val="hy-AM"/>
              </w:rPr>
              <w:t xml:space="preserve">նախագծի </w:t>
            </w:r>
            <w:r w:rsidR="00B00C20" w:rsidRPr="00B26B81">
              <w:rPr>
                <w:rFonts w:ascii="GHEA Grapalat" w:hAnsi="GHEA Grapalat"/>
                <w:noProof/>
                <w:sz w:val="24"/>
                <w:szCs w:val="24"/>
                <w:lang w:val="hy-AM"/>
              </w:rPr>
              <w:t xml:space="preserve">(այսուհետ՝ Նախագիծ) վերնագիրն անհրաժեշտ է խմբագրել՝ նկատի ունենալով Նախագծի 2-րդ կետի և </w:t>
            </w:r>
            <w:r w:rsidR="00B00C20" w:rsidRPr="00B26B81">
              <w:rPr>
                <w:rFonts w:ascii="GHEA Grapalat" w:hAnsi="GHEA Grapalat" w:cs="Sylfaen"/>
                <w:noProof/>
                <w:sz w:val="24"/>
                <w:szCs w:val="24"/>
                <w:lang w:val="hy-AM"/>
              </w:rPr>
              <w:t>«Նորմատիվ</w:t>
            </w:r>
            <w:r w:rsidR="00B00C20" w:rsidRPr="00B26B81">
              <w:rPr>
                <w:rStyle w:val="Emphasis"/>
                <w:rFonts w:ascii="GHEA Grapalat" w:hAnsi="GHEA Grapalat"/>
                <w:sz w:val="24"/>
                <w:szCs w:val="24"/>
                <w:lang w:val="hy-AM"/>
              </w:rPr>
              <w:t xml:space="preserve"> իրավական ակտերի մասին» օրենքի 12-րդ հոդվածի 1-ին մասի պահանջները, մասնավորապես՝ </w:t>
            </w:r>
            <w:r w:rsidR="00B00C20" w:rsidRPr="00B26B81">
              <w:rPr>
                <w:rStyle w:val="Emphasis"/>
                <w:rFonts w:ascii="GHEA Grapalat" w:hAnsi="GHEA Grapalat"/>
                <w:sz w:val="24"/>
                <w:szCs w:val="24"/>
                <w:lang w:val="hy-AM"/>
              </w:rPr>
              <w:lastRenderedPageBreak/>
              <w:t>Նախագծի 2-րդ կետով</w:t>
            </w:r>
            <w:r w:rsidR="00B00C20" w:rsidRPr="00B26B81">
              <w:rPr>
                <w:rFonts w:ascii="GHEA Grapalat" w:hAnsi="GHEA Grapalat"/>
                <w:sz w:val="24"/>
                <w:szCs w:val="24"/>
                <w:lang w:val="hy-AM"/>
              </w:rPr>
              <w:t xml:space="preserve"> թույլատրվում է Հայաստանի Հանրապետության Տավուշի և Վայոց ձորի մարզպետարաններին սույն որոշման շրջանակներում աշխատանքների ու ծառայությունների </w:t>
            </w:r>
            <w:r w:rsidR="00B00C20" w:rsidRPr="00B26B81">
              <w:rPr>
                <w:rFonts w:ascii="GHEA Grapalat" w:hAnsi="GHEA Grapalat"/>
                <w:b/>
                <w:sz w:val="24"/>
                <w:szCs w:val="24"/>
                <w:lang w:val="hy-AM"/>
              </w:rPr>
              <w:t>գնումներն իրականացնել</w:t>
            </w:r>
            <w:r w:rsidR="00B00C20" w:rsidRPr="00B26B81">
              <w:rPr>
                <w:rFonts w:ascii="GHEA Grapalat" w:hAnsi="GHEA Grapalat"/>
                <w:sz w:val="24"/>
                <w:szCs w:val="24"/>
                <w:lang w:val="hy-AM"/>
              </w:rPr>
              <w:t xml:space="preserve"> </w:t>
            </w:r>
            <w:r w:rsidR="00B00C20" w:rsidRPr="00B26B81">
              <w:rPr>
                <w:rFonts w:ascii="GHEA Grapalat" w:hAnsi="GHEA Grapalat"/>
                <w:b/>
                <w:sz w:val="24"/>
                <w:szCs w:val="24"/>
                <w:lang w:val="hy-AM"/>
              </w:rPr>
              <w:t>մեկ անձից գնումներ կատարելու ընթացակարգով</w:t>
            </w:r>
            <w:r w:rsidR="00B00C20" w:rsidRPr="00B26B81">
              <w:rPr>
                <w:rFonts w:ascii="GHEA Grapalat" w:hAnsi="GHEA Grapalat"/>
                <w:sz w:val="24"/>
                <w:szCs w:val="24"/>
                <w:lang w:val="hy-AM"/>
              </w:rPr>
              <w:t>, սակայն Նախագծի վերնագրում գնումներ իրականացնելու վերաբերյալ դրույթներ նախատեսված չեն:</w:t>
            </w:r>
          </w:p>
          <w:p w:rsidR="00B00C20" w:rsidRPr="00B26B81" w:rsidRDefault="00B00C20" w:rsidP="00B26B81">
            <w:pPr>
              <w:spacing w:after="0" w:line="240" w:lineRule="auto"/>
              <w:ind w:firstLine="360"/>
              <w:jc w:val="both"/>
              <w:rPr>
                <w:rFonts w:ascii="GHEA Grapalat" w:hAnsi="GHEA Grapalat"/>
                <w:noProof/>
                <w:sz w:val="24"/>
                <w:szCs w:val="24"/>
                <w:lang w:val="hy-AM"/>
              </w:rPr>
            </w:pPr>
            <w:r w:rsidRPr="00B26B81">
              <w:rPr>
                <w:rFonts w:ascii="GHEA Grapalat" w:hAnsi="GHEA Grapalat"/>
                <w:noProof/>
                <w:sz w:val="24"/>
                <w:szCs w:val="24"/>
                <w:lang w:val="hy-AM"/>
              </w:rPr>
              <w:t xml:space="preserve"> 2. Նախագծի նախաբանն անհրաժեշտ է խմբագրել, մասնավորապես՝ հանել </w:t>
            </w:r>
            <w:r w:rsidRPr="00B26B81">
              <w:rPr>
                <w:rFonts w:ascii="GHEA Grapalat" w:hAnsi="GHEA Grapalat" w:cs="Sylfaen"/>
                <w:noProof/>
                <w:sz w:val="24"/>
                <w:szCs w:val="24"/>
                <w:lang w:val="hy-AM"/>
              </w:rPr>
              <w:t xml:space="preserve">«Բյուջետային համակարգի </w:t>
            </w:r>
            <w:r w:rsidRPr="00B26B81">
              <w:rPr>
                <w:rStyle w:val="Emphasis"/>
                <w:rFonts w:ascii="GHEA Grapalat" w:hAnsi="GHEA Grapalat"/>
                <w:sz w:val="24"/>
                <w:szCs w:val="24"/>
                <w:lang w:val="hy-AM"/>
              </w:rPr>
              <w:t>մասին» օրենքի</w:t>
            </w:r>
            <w:r w:rsidRPr="00B26B81">
              <w:rPr>
                <w:rFonts w:ascii="GHEA Grapalat" w:hAnsi="GHEA Grapalat" w:cs="Sylfaen"/>
                <w:noProof/>
                <w:sz w:val="24"/>
                <w:szCs w:val="24"/>
                <w:lang w:val="hy-AM"/>
              </w:rPr>
              <w:t xml:space="preserve"> 19-րդ հոդվածի 3-րդ մասին կատարված հղումը, որը վերաբերում է կառավարության պահուստային ֆոնդից հատկացումներին, մինչդեռ ըստ Նախագծի ընդունման հիմնավորման՝ հատկացումները կատարվելու են ոչ թե կառավարության պահուստային ֆոնդի, այլ 2022 թվականի պետական բյուջեով ՀՀ տարածքային կառավարման և ենթակառուցվածքների նախարարությանը հատկացված միջոցներից, ինչպես նաև հանել </w:t>
            </w:r>
            <w:r w:rsidRPr="00B26B81">
              <w:rPr>
                <w:rFonts w:ascii="GHEA Grapalat" w:hAnsi="GHEA Grapalat" w:cs="Sylfaen"/>
                <w:color w:val="000000"/>
                <w:sz w:val="24"/>
                <w:szCs w:val="24"/>
                <w:shd w:val="clear" w:color="auto" w:fill="FFFFFF"/>
                <w:lang w:val="hy-AM"/>
              </w:rPr>
              <w:t>Հայաստանի</w:t>
            </w:r>
            <w:r w:rsidRPr="00B26B81">
              <w:rPr>
                <w:rFonts w:ascii="GHEA Grapalat" w:hAnsi="GHEA Grapalat"/>
                <w:color w:val="000000"/>
                <w:sz w:val="24"/>
                <w:szCs w:val="24"/>
                <w:shd w:val="clear" w:color="auto" w:fill="FFFFFF"/>
                <w:lang w:val="hy-AM"/>
              </w:rPr>
              <w:t xml:space="preserve"> </w:t>
            </w:r>
            <w:r w:rsidRPr="00B26B81">
              <w:rPr>
                <w:rFonts w:ascii="GHEA Grapalat" w:hAnsi="GHEA Grapalat" w:cs="Sylfaen"/>
                <w:color w:val="000000"/>
                <w:sz w:val="24"/>
                <w:szCs w:val="24"/>
                <w:shd w:val="clear" w:color="auto" w:fill="FFFFFF"/>
                <w:lang w:val="hy-AM"/>
              </w:rPr>
              <w:t xml:space="preserve">Հանրապետության </w:t>
            </w:r>
            <w:r w:rsidRPr="00B26B81">
              <w:rPr>
                <w:rFonts w:ascii="GHEA Grapalat" w:hAnsi="GHEA Grapalat"/>
                <w:bCs/>
                <w:sz w:val="24"/>
                <w:szCs w:val="24"/>
                <w:lang w:val="hy-AM"/>
              </w:rPr>
              <w:t xml:space="preserve">կառավարության 2017 թվականի մայիսի 4-ի թիվ 526-Ն որոշման 1-ին կետով հաստատված կարգի 23-րդ կետին կատարված հղումը, քանի որ այն Նախագծի ընդունման համար լիազորող նորմ չի հանդիսանում՝ նկատի ունենալով </w:t>
            </w:r>
            <w:r w:rsidRPr="00B26B81">
              <w:rPr>
                <w:rFonts w:ascii="GHEA Grapalat" w:hAnsi="GHEA Grapalat" w:cs="Sylfaen"/>
                <w:noProof/>
                <w:sz w:val="24"/>
                <w:szCs w:val="24"/>
                <w:lang w:val="hy-AM"/>
              </w:rPr>
              <w:t>«Նորմատիվ</w:t>
            </w:r>
            <w:r w:rsidRPr="00B26B81">
              <w:rPr>
                <w:rStyle w:val="Emphasis"/>
                <w:rFonts w:ascii="GHEA Grapalat" w:hAnsi="GHEA Grapalat"/>
                <w:sz w:val="24"/>
                <w:szCs w:val="24"/>
                <w:lang w:val="hy-AM"/>
              </w:rPr>
              <w:t xml:space="preserve"> իրավական ակտերի մասին» օրենքի 13-րդ հոդվածի 1-ին մասի պահանջները, որոնց համաձայն՝  </w:t>
            </w:r>
            <w:r w:rsidRPr="00B26B81">
              <w:rPr>
                <w:rFonts w:ascii="GHEA Grapalat" w:hAnsi="GHEA Grapalat"/>
                <w:color w:val="000000"/>
                <w:sz w:val="24"/>
                <w:szCs w:val="24"/>
                <w:shd w:val="clear" w:color="auto" w:fill="FFFFFF"/>
                <w:lang w:val="hy-AM"/>
              </w:rPr>
              <w:t xml:space="preserve">ենթաօրենսդրական նորմատիվ իրավական ակտն ունենում է նախաբան, որում նշվում է </w:t>
            </w:r>
            <w:r w:rsidRPr="00B26B81">
              <w:rPr>
                <w:rFonts w:ascii="GHEA Grapalat" w:hAnsi="GHEA Grapalat"/>
                <w:b/>
                <w:color w:val="000000"/>
                <w:sz w:val="24"/>
                <w:szCs w:val="24"/>
                <w:shd w:val="clear" w:color="auto" w:fill="FFFFFF"/>
                <w:lang w:val="hy-AM"/>
              </w:rPr>
              <w:t>օրենսդրական իրավական ակտի հոդվածը կամ մասը</w:t>
            </w:r>
            <w:r w:rsidRPr="00B26B81">
              <w:rPr>
                <w:rFonts w:ascii="GHEA Grapalat" w:hAnsi="GHEA Grapalat"/>
                <w:color w:val="000000"/>
                <w:sz w:val="24"/>
                <w:szCs w:val="24"/>
                <w:shd w:val="clear" w:color="auto" w:fill="FFFFFF"/>
                <w:lang w:val="hy-AM"/>
              </w:rPr>
              <w:t xml:space="preserve">, որը ներառում է Սահմանադրության 6-րդ հոդվածի 2-րդ մասով սահմանված լիազորող նորմեր, իսկ </w:t>
            </w:r>
            <w:r w:rsidRPr="00B26B81">
              <w:rPr>
                <w:rFonts w:ascii="GHEA Grapalat" w:hAnsi="GHEA Grapalat"/>
                <w:sz w:val="24"/>
                <w:szCs w:val="24"/>
                <w:lang w:val="hy-AM"/>
              </w:rPr>
              <w:t>«</w:t>
            </w:r>
            <w:r w:rsidRPr="00B26B81">
              <w:rPr>
                <w:rFonts w:ascii="GHEA Grapalat" w:hAnsi="GHEA Grapalat"/>
                <w:bCs/>
                <w:iCs/>
                <w:sz w:val="24"/>
                <w:szCs w:val="24"/>
                <w:lang w:val="hy-AM"/>
              </w:rPr>
              <w:t xml:space="preserve">կետին» բառն անհրաժեշտ է  փոխարինել </w:t>
            </w:r>
            <w:r w:rsidRPr="00B26B81">
              <w:rPr>
                <w:rFonts w:ascii="GHEA Grapalat" w:hAnsi="GHEA Grapalat"/>
                <w:sz w:val="24"/>
                <w:szCs w:val="24"/>
                <w:lang w:val="hy-AM"/>
              </w:rPr>
              <w:t>«</w:t>
            </w:r>
            <w:r w:rsidRPr="00B26B81">
              <w:rPr>
                <w:rFonts w:ascii="GHEA Grapalat" w:hAnsi="GHEA Grapalat"/>
                <w:bCs/>
                <w:iCs/>
                <w:sz w:val="24"/>
                <w:szCs w:val="24"/>
                <w:lang w:val="hy-AM"/>
              </w:rPr>
              <w:t xml:space="preserve">մասին» բառով՝ համաձայն </w:t>
            </w:r>
            <w:r w:rsidRPr="00B26B81">
              <w:rPr>
                <w:rFonts w:ascii="GHEA Grapalat" w:hAnsi="GHEA Grapalat"/>
                <w:color w:val="000000"/>
                <w:sz w:val="24"/>
                <w:szCs w:val="24"/>
                <w:shd w:val="clear" w:color="auto" w:fill="FFFFFF"/>
                <w:lang w:val="hy-AM"/>
              </w:rPr>
              <w:t>«</w:t>
            </w:r>
            <w:r w:rsidRPr="00B26B81">
              <w:rPr>
                <w:rFonts w:ascii="GHEA Grapalat" w:hAnsi="GHEA Grapalat" w:cs="Sylfaen"/>
                <w:noProof/>
                <w:sz w:val="24"/>
                <w:szCs w:val="24"/>
                <w:lang w:val="hy-AM"/>
              </w:rPr>
              <w:t>Նորմատիվ իրավական ակտերի</w:t>
            </w:r>
            <w:r w:rsidRPr="00B26B81">
              <w:rPr>
                <w:rFonts w:ascii="GHEA Grapalat" w:hAnsi="GHEA Grapalat"/>
                <w:color w:val="000000"/>
                <w:sz w:val="24"/>
                <w:szCs w:val="24"/>
                <w:shd w:val="clear" w:color="auto" w:fill="FFFFFF"/>
                <w:lang w:val="hy-AM"/>
              </w:rPr>
              <w:t xml:space="preserve"> </w:t>
            </w:r>
            <w:r w:rsidRPr="00B26B81">
              <w:rPr>
                <w:rFonts w:ascii="GHEA Grapalat" w:hAnsi="GHEA Grapalat" w:cs="Sylfaen"/>
                <w:color w:val="000000"/>
                <w:sz w:val="24"/>
                <w:szCs w:val="24"/>
                <w:shd w:val="clear" w:color="auto" w:fill="FFFFFF"/>
                <w:lang w:val="hy-AM"/>
              </w:rPr>
              <w:t>մասին</w:t>
            </w:r>
            <w:r w:rsidRPr="00B26B81">
              <w:rPr>
                <w:rFonts w:ascii="GHEA Grapalat" w:hAnsi="GHEA Grapalat" w:cs="Calibri"/>
                <w:color w:val="000000"/>
                <w:sz w:val="24"/>
                <w:szCs w:val="24"/>
                <w:lang w:val="hy-AM"/>
              </w:rPr>
              <w:t>» օրենքի 14-րդ հոդվածի 3-րդ մասի պահանջների:</w:t>
            </w:r>
          </w:p>
          <w:p w:rsidR="00DA1D37" w:rsidRPr="00B26B81" w:rsidRDefault="00B00C20" w:rsidP="00B26B81">
            <w:pPr>
              <w:spacing w:after="0" w:line="240" w:lineRule="auto"/>
              <w:ind w:firstLine="432"/>
              <w:jc w:val="both"/>
              <w:rPr>
                <w:rFonts w:ascii="GHEA Grapalat" w:eastAsia="Times New Roman" w:hAnsi="GHEA Grapalat"/>
                <w:sz w:val="24"/>
                <w:szCs w:val="24"/>
                <w:lang w:val="hy-AM"/>
              </w:rPr>
            </w:pPr>
            <w:r w:rsidRPr="00B26B81">
              <w:rPr>
                <w:rFonts w:ascii="GHEA Grapalat" w:hAnsi="GHEA Grapalat" w:cs="Arial"/>
                <w:bCs/>
                <w:sz w:val="24"/>
                <w:szCs w:val="24"/>
                <w:lang w:val="hy-AM"/>
              </w:rPr>
              <w:t xml:space="preserve">  3.Նախագծի 2-րդ կետով նախատեսվում է թույլատրել գնումներն իրականացնել </w:t>
            </w:r>
            <w:r w:rsidRPr="00B26B81">
              <w:rPr>
                <w:rFonts w:ascii="GHEA Grapalat" w:eastAsia="Times New Roman" w:hAnsi="GHEA Grapalat"/>
                <w:sz w:val="24"/>
                <w:szCs w:val="24"/>
                <w:lang w:val="hy-AM"/>
              </w:rPr>
              <w:t xml:space="preserve">«Գնումների մասին» Հայաստանի Հանրապետության օրենքի 23-րդ հոդվածի 1-ին մասի 2-րդ կետի, Հայաստանի Հանրապետության կառավարության 2017 թվականի մայիսի 4-ի N 526-Ն որոշմամբ հաստատված՝ գնումների գործընթացի կազմակերպման կարգի 23-րդ կետի 5-րդ ենթակետի «բ» պարբերության պահանջներին համապատասխան՝ </w:t>
            </w:r>
            <w:r w:rsidRPr="00B26B81">
              <w:rPr>
                <w:rFonts w:ascii="GHEA Grapalat" w:eastAsia="Times New Roman" w:hAnsi="GHEA Grapalat"/>
                <w:b/>
                <w:sz w:val="24"/>
                <w:szCs w:val="24"/>
                <w:lang w:val="hy-AM"/>
              </w:rPr>
              <w:t>չկիրառելով կարգի 21-րդ կետի 1-ին ենթակետի «դ» պարբերության, 32-րդ կետի 5-րդ ենթակետի, 71-րդ կետի 1-ին ենթակետի, 114-րդ կետի 2-րդ ենթակետի և Հայաստանի Հանրապետության կառավարության 2017 թվականի ապրիլի 6-ի N 386-Ն որոշման 2-ր</w:t>
            </w:r>
            <w:r w:rsidRPr="00B26B81">
              <w:rPr>
                <w:rFonts w:ascii="GHEA Grapalat" w:hAnsi="GHEA Grapalat"/>
                <w:b/>
                <w:sz w:val="24"/>
                <w:szCs w:val="24"/>
                <w:lang w:val="hy-AM"/>
              </w:rPr>
              <w:t>դ կետի 1-ին ենթակետի պահանջները</w:t>
            </w:r>
            <w:r w:rsidRPr="00B26B81">
              <w:rPr>
                <w:rFonts w:ascii="GHEA Grapalat" w:eastAsia="Times New Roman" w:hAnsi="GHEA Grapalat"/>
                <w:sz w:val="24"/>
                <w:szCs w:val="24"/>
                <w:lang w:val="hy-AM"/>
              </w:rPr>
              <w:t xml:space="preserve">, սակայն Նախագծի նախաբանում բացակայում է նշված դրույթները չկիրառելու համար իրավական հիմք հանդիսացող լիազորող </w:t>
            </w:r>
            <w:r w:rsidRPr="00B26B81">
              <w:rPr>
                <w:rFonts w:ascii="GHEA Grapalat" w:eastAsia="Times New Roman" w:hAnsi="GHEA Grapalat"/>
                <w:sz w:val="24"/>
                <w:szCs w:val="24"/>
                <w:lang w:val="hy-AM"/>
              </w:rPr>
              <w:lastRenderedPageBreak/>
              <w:t>նորմը: Այդ առումով Նախագծի նախաբանն ու վերոհիշյալ կետն անհրաժեշտ է խմբագրել, իսկ «Գնումների մասին» Հայաստանի Հանրապետության օրենքի 23-րդ հոդվածի 1-ին մասի 2-րդ կետին կատարվող հղումը նախատեսել Նախագծի նախաբանում:</w:t>
            </w:r>
          </w:p>
          <w:p w:rsidR="00DA1D37" w:rsidRPr="00B26B81" w:rsidRDefault="00DA1D37" w:rsidP="00B26B81">
            <w:pPr>
              <w:tabs>
                <w:tab w:val="left" w:pos="1127"/>
              </w:tabs>
              <w:spacing w:after="0" w:line="240" w:lineRule="auto"/>
              <w:ind w:hanging="709"/>
              <w:jc w:val="both"/>
              <w:rPr>
                <w:rFonts w:ascii="GHEA Grapalat" w:hAnsi="GHEA Grapalat" w:cs="DejaVuSans"/>
                <w:color w:val="000000" w:themeColor="text1"/>
                <w:sz w:val="24"/>
                <w:szCs w:val="24"/>
                <w:lang w:val="hy-AM"/>
              </w:rPr>
            </w:pPr>
          </w:p>
        </w:tc>
        <w:tc>
          <w:tcPr>
            <w:tcW w:w="3898" w:type="dxa"/>
            <w:tcBorders>
              <w:top w:val="outset" w:sz="6" w:space="0" w:color="auto"/>
              <w:left w:val="outset" w:sz="6" w:space="0" w:color="auto"/>
              <w:bottom w:val="outset" w:sz="6" w:space="0" w:color="auto"/>
              <w:right w:val="outset" w:sz="6" w:space="0" w:color="auto"/>
            </w:tcBorders>
            <w:shd w:val="clear" w:color="auto" w:fill="FFFFFF"/>
            <w:hideMark/>
          </w:tcPr>
          <w:p w:rsidR="00DA1D37" w:rsidRPr="00B26B81" w:rsidRDefault="00DA1D37" w:rsidP="00B26B81">
            <w:pPr>
              <w:spacing w:after="0" w:line="240" w:lineRule="auto"/>
              <w:rPr>
                <w:rFonts w:ascii="GHEA Grapalat" w:eastAsia="Times New Roman" w:hAnsi="GHEA Grapalat" w:cs="Times New Roman"/>
                <w:sz w:val="24"/>
                <w:szCs w:val="24"/>
                <w:lang w:val="hy-AM" w:eastAsia="en-US"/>
              </w:rPr>
            </w:pPr>
          </w:p>
          <w:p w:rsidR="00B26B81" w:rsidRDefault="00DA1D37"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hy-AM" w:eastAsia="en-US"/>
              </w:rPr>
              <w:t xml:space="preserve"> </w:t>
            </w:r>
            <w:r w:rsidR="007210A5" w:rsidRPr="00B26B81">
              <w:rPr>
                <w:rFonts w:ascii="GHEA Grapalat" w:eastAsia="Times New Roman" w:hAnsi="GHEA Grapalat" w:cs="Times New Roman"/>
                <w:sz w:val="24"/>
                <w:szCs w:val="24"/>
                <w:lang w:val="en-US" w:eastAsia="en-US"/>
              </w:rPr>
              <w:t xml:space="preserve">  </w:t>
            </w:r>
          </w:p>
          <w:p w:rsidR="00B26B81" w:rsidRDefault="00B26B81"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en-US" w:eastAsia="en-US"/>
              </w:rPr>
              <w:t xml:space="preserve">   </w:t>
            </w: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Default="007210A5" w:rsidP="00B26B81">
            <w:pPr>
              <w:spacing w:after="0" w:line="240" w:lineRule="auto"/>
              <w:rPr>
                <w:rFonts w:ascii="GHEA Grapalat" w:eastAsia="Times New Roman" w:hAnsi="GHEA Grapalat" w:cs="Times New Roman"/>
                <w:sz w:val="24"/>
                <w:szCs w:val="24"/>
                <w:lang w:val="en-US" w:eastAsia="en-US"/>
              </w:rPr>
            </w:pPr>
          </w:p>
          <w:p w:rsidR="00DE7635" w:rsidRDefault="00DE7635" w:rsidP="00B26B81">
            <w:pPr>
              <w:spacing w:after="0" w:line="240" w:lineRule="auto"/>
              <w:rPr>
                <w:rFonts w:ascii="GHEA Grapalat" w:eastAsia="Times New Roman" w:hAnsi="GHEA Grapalat" w:cs="Times New Roman"/>
                <w:sz w:val="24"/>
                <w:szCs w:val="24"/>
                <w:lang w:val="en-US" w:eastAsia="en-US"/>
              </w:rPr>
            </w:pPr>
          </w:p>
          <w:p w:rsidR="00DE7635" w:rsidRDefault="00DE7635" w:rsidP="00B26B81">
            <w:pPr>
              <w:spacing w:after="0" w:line="240" w:lineRule="auto"/>
              <w:rPr>
                <w:rFonts w:ascii="GHEA Grapalat" w:eastAsia="Times New Roman" w:hAnsi="GHEA Grapalat" w:cs="Times New Roman"/>
                <w:sz w:val="24"/>
                <w:szCs w:val="24"/>
                <w:lang w:val="en-US" w:eastAsia="en-US"/>
              </w:rPr>
            </w:pPr>
          </w:p>
          <w:p w:rsidR="00DE7635" w:rsidRPr="00B26B81" w:rsidRDefault="00E61B12" w:rsidP="00DE7635">
            <w:pPr>
              <w:spacing w:after="0" w:line="240" w:lineRule="auto"/>
              <w:rPr>
                <w:rFonts w:ascii="GHEA Grapalat" w:eastAsia="Times New Roman" w:hAnsi="GHEA Grapalat" w:cs="Times New Roman"/>
                <w:sz w:val="24"/>
                <w:szCs w:val="24"/>
                <w:lang w:val="en-US" w:eastAsia="en-US"/>
              </w:rPr>
            </w:pPr>
            <w:r>
              <w:rPr>
                <w:rFonts w:ascii="GHEA Grapalat" w:eastAsia="Times New Roman" w:hAnsi="GHEA Grapalat" w:cs="Times New Roman"/>
                <w:sz w:val="24"/>
                <w:szCs w:val="24"/>
                <w:lang w:val="en-US" w:eastAsia="en-US"/>
              </w:rPr>
              <w:t xml:space="preserve">       </w:t>
            </w:r>
            <w:proofErr w:type="spellStart"/>
            <w:r w:rsidR="00DE7635" w:rsidRPr="00B26B81">
              <w:rPr>
                <w:rFonts w:ascii="GHEA Grapalat" w:eastAsia="Times New Roman" w:hAnsi="GHEA Grapalat" w:cs="Times New Roman"/>
                <w:sz w:val="24"/>
                <w:szCs w:val="24"/>
                <w:lang w:val="en-US" w:eastAsia="en-US"/>
              </w:rPr>
              <w:t>Ընդունվել</w:t>
            </w:r>
            <w:proofErr w:type="spellEnd"/>
            <w:r w:rsidR="00DE7635" w:rsidRPr="00B26B81">
              <w:rPr>
                <w:rFonts w:ascii="GHEA Grapalat" w:eastAsia="Times New Roman" w:hAnsi="GHEA Grapalat" w:cs="Times New Roman"/>
                <w:sz w:val="24"/>
                <w:szCs w:val="24"/>
                <w:lang w:val="en-US" w:eastAsia="en-US"/>
              </w:rPr>
              <w:t xml:space="preserve"> է:</w:t>
            </w:r>
          </w:p>
          <w:p w:rsidR="00DE7635" w:rsidRPr="00B26B81" w:rsidRDefault="00DE7635" w:rsidP="00DE7635">
            <w:pPr>
              <w:spacing w:after="0" w:line="240" w:lineRule="auto"/>
              <w:rPr>
                <w:rFonts w:ascii="GHEA Grapalat" w:eastAsia="Times New Roman" w:hAnsi="GHEA Grapalat" w:cs="Times New Roman"/>
                <w:sz w:val="24"/>
                <w:szCs w:val="24"/>
                <w:lang w:val="en-US" w:eastAsia="en-US"/>
              </w:rPr>
            </w:pPr>
          </w:p>
          <w:p w:rsidR="00DE7635" w:rsidRPr="00B26B81" w:rsidRDefault="00DE763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DE7635">
            <w:pPr>
              <w:spacing w:after="0" w:line="240" w:lineRule="auto"/>
              <w:jc w:val="center"/>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Ընդունվել</w:t>
            </w:r>
            <w:proofErr w:type="spellEnd"/>
            <w:r w:rsidRPr="00B26B81">
              <w:rPr>
                <w:rFonts w:ascii="GHEA Grapalat" w:eastAsia="Times New Roman" w:hAnsi="GHEA Grapalat" w:cs="Times New Roman"/>
                <w:sz w:val="24"/>
                <w:szCs w:val="24"/>
                <w:lang w:val="en-US" w:eastAsia="en-US"/>
              </w:rPr>
              <w:t xml:space="preserve"> է:</w:t>
            </w:r>
          </w:p>
          <w:p w:rsidR="007210A5" w:rsidRPr="00B26B81" w:rsidRDefault="007210A5" w:rsidP="00B26B81">
            <w:pPr>
              <w:spacing w:after="0" w:line="240" w:lineRule="auto"/>
              <w:rPr>
                <w:rFonts w:ascii="GHEA Grapalat" w:eastAsia="Times New Roman" w:hAnsi="GHEA Grapalat" w:cs="Times New Roman"/>
                <w:sz w:val="24"/>
                <w:szCs w:val="24"/>
                <w:lang w:val="en-US" w:eastAsia="en-US"/>
              </w:rPr>
            </w:pPr>
          </w:p>
          <w:p w:rsidR="00E61B12" w:rsidRDefault="00E61B12" w:rsidP="00B26B81">
            <w:pPr>
              <w:spacing w:after="0" w:line="240" w:lineRule="auto"/>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Pr="00B26B81" w:rsidRDefault="00E61B12" w:rsidP="00E61B12">
            <w:pPr>
              <w:spacing w:after="0" w:line="240" w:lineRule="auto"/>
              <w:rPr>
                <w:rFonts w:ascii="GHEA Grapalat" w:eastAsia="Times New Roman" w:hAnsi="GHEA Grapalat" w:cs="Times New Roman"/>
                <w:sz w:val="24"/>
                <w:szCs w:val="24"/>
                <w:lang w:val="en-US" w:eastAsia="en-US"/>
              </w:rPr>
            </w:pPr>
            <w:r>
              <w:rPr>
                <w:rFonts w:ascii="GHEA Grapalat" w:eastAsia="Times New Roman" w:hAnsi="GHEA Grapalat" w:cs="Times New Roman"/>
                <w:sz w:val="24"/>
                <w:szCs w:val="24"/>
                <w:lang w:val="en-US" w:eastAsia="en-US"/>
              </w:rPr>
              <w:t xml:space="preserve">    </w:t>
            </w:r>
            <w:proofErr w:type="spellStart"/>
            <w:r w:rsidRPr="00B26B81">
              <w:rPr>
                <w:rFonts w:ascii="GHEA Grapalat" w:eastAsia="Times New Roman" w:hAnsi="GHEA Grapalat" w:cs="Times New Roman"/>
                <w:sz w:val="24"/>
                <w:szCs w:val="24"/>
                <w:lang w:val="en-US" w:eastAsia="en-US"/>
              </w:rPr>
              <w:t>Ընդունվել</w:t>
            </w:r>
            <w:proofErr w:type="spellEnd"/>
            <w:r w:rsidRPr="00B26B81">
              <w:rPr>
                <w:rFonts w:ascii="GHEA Grapalat" w:eastAsia="Times New Roman" w:hAnsi="GHEA Grapalat" w:cs="Times New Roman"/>
                <w:sz w:val="24"/>
                <w:szCs w:val="24"/>
                <w:lang w:val="en-US" w:eastAsia="en-US"/>
              </w:rPr>
              <w:t xml:space="preserve"> է:</w:t>
            </w:r>
          </w:p>
          <w:p w:rsidR="00E61B12" w:rsidRPr="00E61B12" w:rsidRDefault="00E61B12" w:rsidP="00E61B12">
            <w:pPr>
              <w:rPr>
                <w:rFonts w:ascii="GHEA Grapalat" w:eastAsia="Times New Roman" w:hAnsi="GHEA Grapalat" w:cs="Times New Roman"/>
                <w:sz w:val="24"/>
                <w:szCs w:val="24"/>
                <w:lang w:val="en-US" w:eastAsia="en-US"/>
              </w:rPr>
            </w:pPr>
          </w:p>
          <w:p w:rsidR="00E61B12" w:rsidRPr="00E61B12" w:rsidRDefault="00E61B12" w:rsidP="00E61B12">
            <w:pPr>
              <w:rPr>
                <w:rFonts w:ascii="GHEA Grapalat" w:eastAsia="Times New Roman" w:hAnsi="GHEA Grapalat" w:cs="Times New Roman"/>
                <w:sz w:val="24"/>
                <w:szCs w:val="24"/>
                <w:lang w:val="hy-AM" w:eastAsia="en-US"/>
              </w:rPr>
            </w:pPr>
          </w:p>
          <w:p w:rsidR="00E61B12" w:rsidRDefault="00E61B12" w:rsidP="00E61B12">
            <w:pPr>
              <w:rPr>
                <w:rFonts w:ascii="GHEA Grapalat" w:eastAsia="Times New Roman" w:hAnsi="GHEA Grapalat" w:cs="Times New Roman"/>
                <w:sz w:val="24"/>
                <w:szCs w:val="24"/>
                <w:lang w:val="hy-AM" w:eastAsia="en-US"/>
              </w:rPr>
            </w:pPr>
          </w:p>
          <w:p w:rsidR="00DA1D37" w:rsidRPr="00E61B12" w:rsidRDefault="00E61B12" w:rsidP="00E61B12">
            <w:pPr>
              <w:tabs>
                <w:tab w:val="left" w:pos="1080"/>
              </w:tabs>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ab/>
            </w:r>
          </w:p>
        </w:tc>
      </w:tr>
      <w:tr w:rsidR="00DA1D37" w:rsidRPr="00B26B81" w:rsidTr="007210A5">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spacing w:after="0" w:line="240" w:lineRule="auto"/>
              <w:jc w:val="center"/>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en-US" w:eastAsia="en-US"/>
              </w:rPr>
              <w:lastRenderedPageBreak/>
              <w:t>3</w:t>
            </w:r>
            <w:r w:rsidRPr="00B26B81">
              <w:rPr>
                <w:rFonts w:ascii="GHEA Grapalat" w:eastAsia="Times New Roman" w:hAnsi="GHEA Grapalat" w:cs="Times New Roman"/>
                <w:b/>
                <w:sz w:val="24"/>
                <w:szCs w:val="24"/>
                <w:lang w:val="hy-AM" w:eastAsia="en-US"/>
              </w:rPr>
              <w:t>.</w:t>
            </w:r>
            <w:r w:rsidRPr="00B26B81">
              <w:rPr>
                <w:rFonts w:ascii="GHEA Grapalat" w:eastAsia="Times New Roman" w:hAnsi="GHEA Grapalat" w:cs="Times New Roman"/>
                <w:b/>
                <w:color w:val="000000" w:themeColor="text1"/>
                <w:sz w:val="24"/>
                <w:szCs w:val="24"/>
                <w:lang w:eastAsia="en-US"/>
              </w:rPr>
              <w:t xml:space="preserve"> </w:t>
            </w:r>
            <w:r w:rsidRPr="00B26B81">
              <w:rPr>
                <w:rFonts w:ascii="GHEA Grapalat" w:eastAsia="Times New Roman" w:hAnsi="GHEA Grapalat" w:cs="Times New Roman"/>
                <w:b/>
                <w:sz w:val="24"/>
                <w:szCs w:val="24"/>
                <w:lang w:val="en-US" w:eastAsia="en-US"/>
              </w:rPr>
              <w:t>ՀՀ</w:t>
            </w:r>
            <w:r w:rsidRPr="00B26B81">
              <w:rPr>
                <w:rFonts w:ascii="GHEA Grapalat" w:eastAsia="Times New Roman" w:hAnsi="GHEA Grapalat" w:cs="Times New Roman"/>
                <w:b/>
                <w:sz w:val="24"/>
                <w:szCs w:val="24"/>
                <w:lang w:val="hy-AM" w:eastAsia="en-US"/>
              </w:rPr>
              <w:t xml:space="preserve">  </w:t>
            </w:r>
            <w:r w:rsidRPr="00B26B81">
              <w:rPr>
                <w:rFonts w:ascii="GHEA Grapalat" w:eastAsia="Times New Roman" w:hAnsi="GHEA Grapalat" w:cs="Times New Roman"/>
                <w:b/>
                <w:sz w:val="24"/>
                <w:szCs w:val="24"/>
                <w:lang w:val="en-US" w:eastAsia="en-US"/>
              </w:rPr>
              <w:t xml:space="preserve"> </w:t>
            </w:r>
            <w:r w:rsidRPr="00B26B81">
              <w:rPr>
                <w:rFonts w:ascii="GHEA Grapalat" w:eastAsia="Times New Roman" w:hAnsi="GHEA Grapalat" w:cs="Times New Roman"/>
                <w:b/>
                <w:sz w:val="24"/>
                <w:szCs w:val="24"/>
                <w:lang w:val="hy-AM" w:eastAsia="en-US"/>
              </w:rPr>
              <w:t>Տավուշի մարզպետարան</w:t>
            </w: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spacing w:after="0" w:line="240" w:lineRule="auto"/>
              <w:jc w:val="center"/>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hy-AM" w:eastAsia="en-US"/>
              </w:rPr>
              <w:t>10.10.2022թ.</w:t>
            </w:r>
          </w:p>
        </w:tc>
      </w:tr>
      <w:tr w:rsidR="00DA1D37" w:rsidRPr="00B26B81" w:rsidTr="007210A5">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1D37" w:rsidRPr="00B26B81" w:rsidRDefault="00DA1D37" w:rsidP="00B26B81">
            <w:pPr>
              <w:spacing w:after="0" w:line="240" w:lineRule="auto"/>
              <w:rPr>
                <w:rFonts w:ascii="GHEA Grapalat" w:eastAsia="Times New Roman" w:hAnsi="GHEA Grapalat" w:cs="Times New Roman"/>
                <w:sz w:val="24"/>
                <w:szCs w:val="24"/>
                <w:lang w:val="hy-AM" w:eastAsia="en-US"/>
              </w:rPr>
            </w:pP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hy-AM" w:eastAsia="en-US"/>
              </w:rPr>
              <w:t xml:space="preserve">      Թիվ 01//042</w:t>
            </w:r>
            <w:r w:rsidR="007210A5" w:rsidRPr="00B26B81">
              <w:rPr>
                <w:rFonts w:ascii="GHEA Grapalat" w:eastAsia="Times New Roman" w:hAnsi="GHEA Grapalat" w:cs="Times New Roman"/>
                <w:b/>
                <w:sz w:val="24"/>
                <w:szCs w:val="24"/>
                <w:lang w:val="en-US" w:eastAsia="en-US"/>
              </w:rPr>
              <w:t>2</w:t>
            </w:r>
            <w:r w:rsidRPr="00B26B81">
              <w:rPr>
                <w:rFonts w:ascii="GHEA Grapalat" w:eastAsia="Times New Roman" w:hAnsi="GHEA Grapalat" w:cs="Times New Roman"/>
                <w:b/>
                <w:sz w:val="24"/>
                <w:szCs w:val="24"/>
                <w:lang w:val="hy-AM" w:eastAsia="en-US"/>
              </w:rPr>
              <w:t>4-2022</w:t>
            </w:r>
          </w:p>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hy-AM" w:eastAsia="en-US"/>
              </w:rPr>
            </w:pPr>
          </w:p>
        </w:tc>
      </w:tr>
      <w:tr w:rsidR="00DA1D37" w:rsidRPr="00B26B81" w:rsidTr="007210A5">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DA1D37" w:rsidRPr="00B26B81" w:rsidRDefault="00DA1D37" w:rsidP="00B26B81">
            <w:pPr>
              <w:spacing w:line="240" w:lineRule="auto"/>
              <w:rPr>
                <w:rFonts w:ascii="GHEA Grapalat" w:hAnsi="GHEA Grapalat"/>
                <w:sz w:val="24"/>
                <w:szCs w:val="24"/>
                <w:lang w:val="hy-AM"/>
              </w:rPr>
            </w:pPr>
            <w:r w:rsidRPr="00B26B81">
              <w:rPr>
                <w:rFonts w:ascii="GHEA Grapalat" w:eastAsia="Times New Roman" w:hAnsi="GHEA Grapalat" w:cs="Times New Roman"/>
                <w:color w:val="000000"/>
                <w:sz w:val="24"/>
                <w:szCs w:val="24"/>
                <w:lang w:val="hy-AM"/>
              </w:rPr>
              <w:tab/>
            </w:r>
            <w:r w:rsidRPr="00B26B81">
              <w:rPr>
                <w:rFonts w:ascii="GHEA Grapalat" w:hAnsi="GHEA Grapalat" w:cs="Sylfaen"/>
                <w:sz w:val="24"/>
                <w:szCs w:val="24"/>
                <w:lang w:val="hy-AM"/>
              </w:rPr>
              <w:t>Ի</w:t>
            </w:r>
            <w:r w:rsidRPr="00B26B81">
              <w:rPr>
                <w:rFonts w:ascii="GHEA Grapalat" w:hAnsi="GHEA Grapalat" w:cs="Sylfaen"/>
                <w:sz w:val="24"/>
                <w:szCs w:val="24"/>
                <w:lang w:val="pt-BR"/>
              </w:rPr>
              <w:t xml:space="preserve"> </w:t>
            </w:r>
            <w:r w:rsidRPr="00B26B81">
              <w:rPr>
                <w:rFonts w:ascii="GHEA Grapalat" w:hAnsi="GHEA Grapalat" w:cs="Sylfaen"/>
                <w:color w:val="333333"/>
                <w:sz w:val="24"/>
                <w:szCs w:val="24"/>
                <w:lang w:val="hy-AM"/>
              </w:rPr>
              <w:t>կատարումն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Ձեր</w:t>
            </w:r>
            <w:r w:rsidRPr="00B26B81">
              <w:rPr>
                <w:rFonts w:ascii="GHEA Grapalat" w:hAnsi="GHEA Grapalat" w:cs="Sylfaen"/>
                <w:color w:val="333333"/>
                <w:sz w:val="24"/>
                <w:szCs w:val="24"/>
                <w:lang w:val="af-ZA"/>
              </w:rPr>
              <w:t xml:space="preserve"> 07.10.2022</w:t>
            </w:r>
            <w:r w:rsidRPr="00B26B81">
              <w:rPr>
                <w:rFonts w:ascii="GHEA Grapalat" w:hAnsi="GHEA Grapalat" w:cs="Sylfaen"/>
                <w:color w:val="333333"/>
                <w:sz w:val="24"/>
                <w:szCs w:val="24"/>
                <w:lang w:val="hy-AM"/>
              </w:rPr>
              <w:t>թ</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թիվ</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ԳՍ</w:t>
            </w:r>
            <w:r w:rsidRPr="00B26B81">
              <w:rPr>
                <w:rFonts w:ascii="GHEA Grapalat" w:hAnsi="GHEA Grapalat" w:cs="Sylfaen"/>
                <w:color w:val="333333"/>
                <w:sz w:val="24"/>
                <w:szCs w:val="24"/>
                <w:lang w:val="af-ZA"/>
              </w:rPr>
              <w:t xml:space="preserve">/23.3/26772-2022 </w:t>
            </w:r>
            <w:r w:rsidRPr="00B26B81">
              <w:rPr>
                <w:rFonts w:ascii="GHEA Grapalat" w:hAnsi="GHEA Grapalat" w:cs="Sylfaen"/>
                <w:color w:val="333333"/>
                <w:sz w:val="24"/>
                <w:szCs w:val="24"/>
                <w:lang w:val="hy-AM"/>
              </w:rPr>
              <w:t>հանձնարարականի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առաջարկում</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եմ</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Հայաստանի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Հանրապետության</w:t>
            </w:r>
            <w:r w:rsidRPr="00B26B81">
              <w:rPr>
                <w:rFonts w:ascii="GHEA Grapalat" w:hAnsi="GHEA Grapalat" w:cs="Sylfaen"/>
                <w:color w:val="333333"/>
                <w:sz w:val="24"/>
                <w:szCs w:val="24"/>
                <w:lang w:val="af-ZA"/>
              </w:rPr>
              <w:t xml:space="preserve"> 2022 </w:t>
            </w:r>
            <w:r w:rsidRPr="00B26B81">
              <w:rPr>
                <w:rFonts w:ascii="GHEA Grapalat" w:hAnsi="GHEA Grapalat" w:cs="Sylfaen"/>
                <w:color w:val="333333"/>
                <w:sz w:val="24"/>
                <w:szCs w:val="24"/>
                <w:lang w:val="hy-AM"/>
              </w:rPr>
              <w:t>թվականի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պետական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բյուջեի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մասին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օրենքում</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վերաբաշխում</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Հայաստանի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Հանրապետության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կառավարության</w:t>
            </w:r>
            <w:r w:rsidRPr="00B26B81">
              <w:rPr>
                <w:rFonts w:ascii="GHEA Grapalat" w:hAnsi="GHEA Grapalat" w:cs="Sylfaen"/>
                <w:color w:val="333333"/>
                <w:sz w:val="24"/>
                <w:szCs w:val="24"/>
                <w:lang w:val="af-ZA"/>
              </w:rPr>
              <w:t xml:space="preserve"> 2021 </w:t>
            </w:r>
            <w:r w:rsidRPr="00B26B81">
              <w:rPr>
                <w:rFonts w:ascii="GHEA Grapalat" w:hAnsi="GHEA Grapalat" w:cs="Sylfaen"/>
                <w:color w:val="333333"/>
                <w:sz w:val="24"/>
                <w:szCs w:val="24"/>
                <w:lang w:val="hy-AM"/>
              </w:rPr>
              <w:t>թվականի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դեկտեմբերի</w:t>
            </w:r>
            <w:r w:rsidRPr="00B26B81">
              <w:rPr>
                <w:rFonts w:ascii="GHEA Grapalat" w:hAnsi="GHEA Grapalat" w:cs="Sylfaen"/>
                <w:color w:val="333333"/>
                <w:sz w:val="24"/>
                <w:szCs w:val="24"/>
                <w:lang w:val="af-ZA"/>
              </w:rPr>
              <w:t xml:space="preserve"> 23-</w:t>
            </w:r>
            <w:r w:rsidRPr="00B26B81">
              <w:rPr>
                <w:rFonts w:ascii="GHEA Grapalat" w:hAnsi="GHEA Grapalat" w:cs="Sylfaen"/>
                <w:color w:val="333333"/>
                <w:sz w:val="24"/>
                <w:szCs w:val="24"/>
                <w:lang w:val="hy-AM"/>
              </w:rPr>
              <w:t>ի</w:t>
            </w:r>
            <w:r w:rsidRPr="00B26B81">
              <w:rPr>
                <w:rFonts w:ascii="GHEA Grapalat" w:hAnsi="GHEA Grapalat" w:cs="Sylfaen"/>
                <w:color w:val="333333"/>
                <w:sz w:val="24"/>
                <w:szCs w:val="24"/>
                <w:lang w:val="af-ZA"/>
              </w:rPr>
              <w:t xml:space="preserve"> N 2121-</w:t>
            </w:r>
            <w:r w:rsidRPr="00B26B81">
              <w:rPr>
                <w:rFonts w:ascii="GHEA Grapalat" w:hAnsi="GHEA Grapalat" w:cs="Sylfaen"/>
                <w:color w:val="333333"/>
                <w:sz w:val="24"/>
                <w:szCs w:val="24"/>
                <w:lang w:val="hy-AM"/>
              </w:rPr>
              <w:t>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որոշման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մեջ</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փոփոխություններ</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ու</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լրացումներ</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կատարելու</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և</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Հայաստանի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Հանրապետության</w:t>
            </w:r>
            <w:r w:rsidRPr="00B26B81">
              <w:rPr>
                <w:rFonts w:ascii="GHEA Grapalat" w:hAnsi="GHEA Grapalat" w:cs="Sylfaen"/>
                <w:color w:val="333333"/>
                <w:sz w:val="24"/>
                <w:szCs w:val="24"/>
                <w:lang w:val="af-ZA"/>
              </w:rPr>
              <w:t xml:space="preserve"> Տավուշի և Վայոց ձորի մարզպետարաններին գումար հատկացնելու մասին» ՀՀ կառավարության որոշման նախագծի 2-րդ կետով սահմանել նաև Հայաստանի Հանրապետության կառավարության 2017 թվականի մայիսի 4-ի N 526-Ն որոշմամբ հաստատված՝ գնումների գործընթացի կազմակերպման կարգի 114-րդ կետի 1-</w:t>
            </w:r>
            <w:r w:rsidRPr="00B26B81">
              <w:rPr>
                <w:rFonts w:ascii="GHEA Grapalat" w:hAnsi="GHEA Grapalat" w:cs="Sylfaen"/>
                <w:color w:val="333333"/>
                <w:sz w:val="24"/>
                <w:szCs w:val="24"/>
                <w:lang w:val="hy-AM"/>
              </w:rPr>
              <w:t>ին</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ենթակետի</w:t>
            </w:r>
            <w:r w:rsidRPr="00B26B81">
              <w:rPr>
                <w:rFonts w:ascii="GHEA Grapalat" w:hAnsi="GHEA Grapalat" w:cs="Sylfaen"/>
                <w:color w:val="333333"/>
                <w:sz w:val="24"/>
                <w:szCs w:val="24"/>
                <w:lang w:val="af-ZA"/>
              </w:rPr>
              <w:t xml:space="preserve"> 2-</w:t>
            </w:r>
            <w:r w:rsidRPr="00B26B81">
              <w:rPr>
                <w:rFonts w:ascii="GHEA Grapalat" w:hAnsi="GHEA Grapalat" w:cs="Sylfaen"/>
                <w:color w:val="333333"/>
                <w:sz w:val="24"/>
                <w:szCs w:val="24"/>
                <w:lang w:val="hy-AM"/>
              </w:rPr>
              <w:t>րդ</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պահանջի</w:t>
            </w:r>
            <w:r w:rsidRPr="00B26B81">
              <w:rPr>
                <w:rFonts w:ascii="GHEA Grapalat" w:hAnsi="GHEA Grapalat" w:cs="Sylfaen"/>
                <w:color w:val="333333"/>
                <w:sz w:val="24"/>
                <w:szCs w:val="24"/>
                <w:lang w:val="af-ZA"/>
              </w:rPr>
              <w:t xml:space="preserve"> </w:t>
            </w:r>
            <w:r w:rsidRPr="00B26B81">
              <w:rPr>
                <w:rFonts w:ascii="GHEA Grapalat" w:hAnsi="GHEA Grapalat" w:cs="Sylfaen"/>
                <w:color w:val="333333"/>
                <w:sz w:val="24"/>
                <w:szCs w:val="24"/>
                <w:lang w:val="hy-AM"/>
              </w:rPr>
              <w:t>չկիրառում</w:t>
            </w:r>
          </w:p>
          <w:p w:rsidR="00DA1D37" w:rsidRPr="00B26B81" w:rsidRDefault="00DA1D37" w:rsidP="00B26B81">
            <w:pPr>
              <w:tabs>
                <w:tab w:val="left" w:pos="1127"/>
              </w:tabs>
              <w:spacing w:after="0" w:line="240" w:lineRule="auto"/>
              <w:ind w:hanging="709"/>
              <w:jc w:val="both"/>
              <w:rPr>
                <w:rFonts w:ascii="GHEA Grapalat" w:hAnsi="GHEA Grapalat" w:cs="DejaVuSans"/>
                <w:color w:val="000000" w:themeColor="text1"/>
                <w:sz w:val="24"/>
                <w:szCs w:val="24"/>
                <w:lang w:val="hy-AM"/>
              </w:rPr>
            </w:pPr>
          </w:p>
        </w:tc>
        <w:tc>
          <w:tcPr>
            <w:tcW w:w="3898" w:type="dxa"/>
            <w:tcBorders>
              <w:top w:val="outset" w:sz="6" w:space="0" w:color="auto"/>
              <w:left w:val="outset" w:sz="6" w:space="0" w:color="auto"/>
              <w:bottom w:val="outset" w:sz="6" w:space="0" w:color="auto"/>
              <w:right w:val="outset" w:sz="6" w:space="0" w:color="auto"/>
            </w:tcBorders>
            <w:shd w:val="clear" w:color="auto" w:fill="FFFFFF"/>
            <w:hideMark/>
          </w:tcPr>
          <w:p w:rsidR="00DA1D37" w:rsidRPr="00B26B81" w:rsidRDefault="00DA1D37" w:rsidP="00B26B81">
            <w:pPr>
              <w:spacing w:after="0" w:line="240" w:lineRule="auto"/>
              <w:rPr>
                <w:rFonts w:ascii="GHEA Grapalat" w:eastAsia="Times New Roman" w:hAnsi="GHEA Grapalat" w:cs="Times New Roman"/>
                <w:sz w:val="24"/>
                <w:szCs w:val="24"/>
                <w:lang w:val="hy-AM" w:eastAsia="en-US"/>
              </w:rPr>
            </w:pPr>
          </w:p>
          <w:p w:rsidR="00DA1D37" w:rsidRPr="00E61B12" w:rsidRDefault="00DA1D37" w:rsidP="00E61B12">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hy-AM" w:eastAsia="en-US"/>
              </w:rPr>
              <w:t xml:space="preserve"> </w:t>
            </w:r>
            <w:r w:rsidR="007210A5" w:rsidRPr="00B26B81">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Չի</w:t>
            </w:r>
            <w:proofErr w:type="spellEnd"/>
            <w:r w:rsidR="00E61B12">
              <w:rPr>
                <w:rFonts w:ascii="GHEA Grapalat" w:eastAsia="Times New Roman" w:hAnsi="GHEA Grapalat" w:cs="Times New Roman"/>
                <w:sz w:val="24"/>
                <w:szCs w:val="24"/>
                <w:lang w:val="en-US" w:eastAsia="en-US"/>
              </w:rPr>
              <w:t xml:space="preserve"> ը</w:t>
            </w:r>
            <w:r w:rsidR="00E61B12">
              <w:rPr>
                <w:rFonts w:ascii="GHEA Grapalat" w:eastAsia="Times New Roman" w:hAnsi="GHEA Grapalat" w:cs="Times New Roman"/>
                <w:sz w:val="24"/>
                <w:szCs w:val="24"/>
                <w:lang w:val="hy-AM" w:eastAsia="en-US"/>
              </w:rPr>
              <w:t>նդունվել</w:t>
            </w:r>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քանի</w:t>
            </w:r>
            <w:proofErr w:type="spellEnd"/>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որ</w:t>
            </w:r>
            <w:proofErr w:type="spellEnd"/>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նախագծով</w:t>
            </w:r>
            <w:proofErr w:type="spellEnd"/>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կանխավճար</w:t>
            </w:r>
            <w:proofErr w:type="spellEnd"/>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չի</w:t>
            </w:r>
            <w:proofErr w:type="spellEnd"/>
            <w:r w:rsidR="00E61B12">
              <w:rPr>
                <w:rFonts w:ascii="GHEA Grapalat" w:eastAsia="Times New Roman" w:hAnsi="GHEA Grapalat" w:cs="Times New Roman"/>
                <w:sz w:val="24"/>
                <w:szCs w:val="24"/>
                <w:lang w:val="en-US" w:eastAsia="en-US"/>
              </w:rPr>
              <w:t xml:space="preserve"> </w:t>
            </w:r>
            <w:proofErr w:type="spellStart"/>
            <w:r w:rsidR="00E61B12">
              <w:rPr>
                <w:rFonts w:ascii="GHEA Grapalat" w:eastAsia="Times New Roman" w:hAnsi="GHEA Grapalat" w:cs="Times New Roman"/>
                <w:sz w:val="24"/>
                <w:szCs w:val="24"/>
                <w:lang w:val="en-US" w:eastAsia="en-US"/>
              </w:rPr>
              <w:t>նախատեսվում</w:t>
            </w:r>
            <w:proofErr w:type="spellEnd"/>
            <w:r w:rsidR="00E61B12">
              <w:rPr>
                <w:rFonts w:ascii="GHEA Grapalat" w:eastAsia="Times New Roman" w:hAnsi="GHEA Grapalat" w:cs="Times New Roman"/>
                <w:sz w:val="24"/>
                <w:szCs w:val="24"/>
                <w:lang w:val="en-US" w:eastAsia="en-US"/>
              </w:rPr>
              <w:t>:</w:t>
            </w:r>
          </w:p>
        </w:tc>
      </w:tr>
      <w:tr w:rsidR="00DA1D37" w:rsidRPr="00B26B81" w:rsidTr="007210A5">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spacing w:after="0" w:line="240" w:lineRule="auto"/>
              <w:jc w:val="center"/>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en-US" w:eastAsia="en-US"/>
              </w:rPr>
              <w:t>4</w:t>
            </w:r>
            <w:r w:rsidRPr="00B26B81">
              <w:rPr>
                <w:rFonts w:ascii="GHEA Grapalat" w:eastAsia="Times New Roman" w:hAnsi="GHEA Grapalat" w:cs="Times New Roman"/>
                <w:b/>
                <w:sz w:val="24"/>
                <w:szCs w:val="24"/>
                <w:lang w:val="hy-AM" w:eastAsia="en-US"/>
              </w:rPr>
              <w:t>.</w:t>
            </w:r>
            <w:r w:rsidRPr="00B26B81">
              <w:rPr>
                <w:rFonts w:ascii="GHEA Grapalat" w:eastAsia="Times New Roman" w:hAnsi="GHEA Grapalat" w:cs="Times New Roman"/>
                <w:b/>
                <w:color w:val="000000" w:themeColor="text1"/>
                <w:sz w:val="24"/>
                <w:szCs w:val="24"/>
                <w:lang w:eastAsia="en-US"/>
              </w:rPr>
              <w:t xml:space="preserve"> </w:t>
            </w:r>
            <w:r w:rsidRPr="00B26B81">
              <w:rPr>
                <w:rFonts w:ascii="GHEA Grapalat" w:eastAsia="Times New Roman" w:hAnsi="GHEA Grapalat" w:cs="Times New Roman"/>
                <w:b/>
                <w:sz w:val="24"/>
                <w:szCs w:val="24"/>
                <w:lang w:val="en-US" w:eastAsia="en-US"/>
              </w:rPr>
              <w:t>ՀՀ</w:t>
            </w:r>
            <w:r w:rsidRPr="00B26B81">
              <w:rPr>
                <w:rFonts w:ascii="GHEA Grapalat" w:eastAsia="Times New Roman" w:hAnsi="GHEA Grapalat" w:cs="Times New Roman"/>
                <w:b/>
                <w:sz w:val="24"/>
                <w:szCs w:val="24"/>
                <w:lang w:val="hy-AM" w:eastAsia="en-US"/>
              </w:rPr>
              <w:t xml:space="preserve">  </w:t>
            </w:r>
            <w:r w:rsidRPr="00B26B81">
              <w:rPr>
                <w:rFonts w:ascii="GHEA Grapalat" w:eastAsia="Times New Roman" w:hAnsi="GHEA Grapalat" w:cs="Times New Roman"/>
                <w:b/>
                <w:sz w:val="24"/>
                <w:szCs w:val="24"/>
                <w:lang w:val="en-US" w:eastAsia="en-US"/>
              </w:rPr>
              <w:t xml:space="preserve"> </w:t>
            </w:r>
            <w:r w:rsidRPr="00B26B81">
              <w:rPr>
                <w:rFonts w:ascii="GHEA Grapalat" w:eastAsia="Times New Roman" w:hAnsi="GHEA Grapalat" w:cs="Times New Roman"/>
                <w:b/>
                <w:sz w:val="24"/>
                <w:szCs w:val="24"/>
                <w:lang w:val="hy-AM" w:eastAsia="en-US"/>
              </w:rPr>
              <w:t>Վայոց ձորի մարզպետարան</w:t>
            </w: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spacing w:after="0" w:line="240" w:lineRule="auto"/>
              <w:rPr>
                <w:rFonts w:ascii="GHEA Grapalat" w:eastAsia="Times New Roman" w:hAnsi="GHEA Grapalat" w:cs="Times New Roman"/>
                <w:b/>
                <w:sz w:val="24"/>
                <w:szCs w:val="24"/>
                <w:lang w:val="hy-AM" w:eastAsia="en-US"/>
              </w:rPr>
            </w:pPr>
          </w:p>
          <w:p w:rsidR="003C5D68" w:rsidRPr="00B26B81" w:rsidRDefault="003C5D68" w:rsidP="00B26B81">
            <w:pPr>
              <w:spacing w:after="0" w:line="240" w:lineRule="auto"/>
              <w:rPr>
                <w:rFonts w:ascii="GHEA Grapalat" w:eastAsia="Times New Roman" w:hAnsi="GHEA Grapalat" w:cs="Times New Roman"/>
                <w:b/>
                <w:sz w:val="24"/>
                <w:szCs w:val="24"/>
                <w:lang w:val="hy-AM" w:eastAsia="en-US"/>
              </w:rPr>
            </w:pPr>
            <w:r w:rsidRPr="00B26B81">
              <w:rPr>
                <w:rFonts w:ascii="GHEA Grapalat" w:eastAsia="Times New Roman" w:hAnsi="GHEA Grapalat" w:cs="Times New Roman"/>
                <w:b/>
                <w:sz w:val="24"/>
                <w:szCs w:val="24"/>
                <w:lang w:val="hy-AM" w:eastAsia="en-US"/>
              </w:rPr>
              <w:t xml:space="preserve">                  07.10.2022</w:t>
            </w:r>
          </w:p>
        </w:tc>
      </w:tr>
      <w:tr w:rsidR="00DA1D37" w:rsidRPr="00B26B81" w:rsidTr="007210A5">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1D37" w:rsidRPr="00B26B81" w:rsidRDefault="00DA1D37" w:rsidP="00B26B81">
            <w:pPr>
              <w:spacing w:after="0" w:line="240" w:lineRule="auto"/>
              <w:rPr>
                <w:rFonts w:ascii="GHEA Grapalat" w:eastAsia="Times New Roman" w:hAnsi="GHEA Grapalat" w:cs="Times New Roman"/>
                <w:sz w:val="24"/>
                <w:szCs w:val="24"/>
                <w:lang w:val="en-US" w:eastAsia="en-US"/>
              </w:rPr>
            </w:pPr>
          </w:p>
        </w:tc>
        <w:tc>
          <w:tcPr>
            <w:tcW w:w="3898" w:type="dxa"/>
            <w:tcBorders>
              <w:top w:val="outset" w:sz="6" w:space="0" w:color="auto"/>
              <w:left w:val="outset" w:sz="6" w:space="0" w:color="auto"/>
              <w:bottom w:val="outset" w:sz="6" w:space="0" w:color="auto"/>
              <w:right w:val="outset" w:sz="6" w:space="0" w:color="auto"/>
            </w:tcBorders>
            <w:shd w:val="clear" w:color="auto" w:fill="D0D0D0"/>
            <w:hideMark/>
          </w:tcPr>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en-US" w:eastAsia="en-US"/>
              </w:rPr>
            </w:pPr>
            <w:r w:rsidRPr="00B26B81">
              <w:rPr>
                <w:rFonts w:ascii="GHEA Grapalat" w:eastAsia="Times New Roman" w:hAnsi="GHEA Grapalat" w:cs="Times New Roman"/>
                <w:b/>
                <w:sz w:val="24"/>
                <w:szCs w:val="24"/>
                <w:lang w:val="hy-AM" w:eastAsia="en-US"/>
              </w:rPr>
              <w:tab/>
            </w:r>
            <w:r w:rsidRPr="00B26B81">
              <w:rPr>
                <w:rFonts w:ascii="GHEA Grapalat" w:eastAsia="Times New Roman" w:hAnsi="GHEA Grapalat" w:cs="Times New Roman"/>
                <w:b/>
                <w:sz w:val="24"/>
                <w:szCs w:val="24"/>
                <w:lang w:val="hy-AM" w:eastAsia="en-US"/>
              </w:rPr>
              <w:tab/>
              <w:t>Թիվ</w:t>
            </w:r>
            <w:r w:rsidRPr="00B26B81">
              <w:rPr>
                <w:rFonts w:ascii="GHEA Grapalat" w:eastAsia="Times New Roman" w:hAnsi="GHEA Grapalat" w:cs="Times New Roman"/>
                <w:b/>
                <w:sz w:val="24"/>
                <w:szCs w:val="24"/>
                <w:lang w:val="en-US" w:eastAsia="en-US"/>
              </w:rPr>
              <w:t xml:space="preserve"> </w:t>
            </w:r>
            <w:r w:rsidR="003C5D68" w:rsidRPr="00B26B81">
              <w:rPr>
                <w:rFonts w:ascii="GHEA Grapalat" w:eastAsia="Times New Roman" w:hAnsi="GHEA Grapalat" w:cs="Times New Roman"/>
                <w:b/>
                <w:sz w:val="24"/>
                <w:szCs w:val="24"/>
                <w:lang w:val="en-US" w:eastAsia="en-US"/>
              </w:rPr>
              <w:t>01/</w:t>
            </w:r>
            <w:r w:rsidR="003C5D68" w:rsidRPr="00B26B81">
              <w:rPr>
                <w:rFonts w:ascii="GHEA Grapalat" w:eastAsia="Times New Roman" w:hAnsi="GHEA Grapalat" w:cs="Times New Roman"/>
                <w:b/>
                <w:sz w:val="24"/>
                <w:szCs w:val="24"/>
                <w:lang w:val="hy-AM" w:eastAsia="en-US"/>
              </w:rPr>
              <w:t>06.2</w:t>
            </w:r>
            <w:r w:rsidRPr="00B26B81">
              <w:rPr>
                <w:rFonts w:ascii="GHEA Grapalat" w:eastAsia="Times New Roman" w:hAnsi="GHEA Grapalat" w:cs="Times New Roman"/>
                <w:b/>
                <w:sz w:val="24"/>
                <w:szCs w:val="24"/>
                <w:lang w:val="en-US" w:eastAsia="en-US"/>
              </w:rPr>
              <w:t>/</w:t>
            </w:r>
            <w:r w:rsidR="003C5D68" w:rsidRPr="00B26B81">
              <w:rPr>
                <w:rFonts w:ascii="GHEA Grapalat" w:eastAsia="Times New Roman" w:hAnsi="GHEA Grapalat" w:cs="Times New Roman"/>
                <w:b/>
                <w:sz w:val="24"/>
                <w:szCs w:val="24"/>
                <w:lang w:val="hy-AM" w:eastAsia="en-US"/>
              </w:rPr>
              <w:t>6503</w:t>
            </w:r>
            <w:r w:rsidRPr="00B26B81">
              <w:rPr>
                <w:rFonts w:ascii="GHEA Grapalat" w:eastAsia="Times New Roman" w:hAnsi="GHEA Grapalat" w:cs="Times New Roman"/>
                <w:b/>
                <w:sz w:val="24"/>
                <w:szCs w:val="24"/>
                <w:lang w:val="en-US" w:eastAsia="en-US"/>
              </w:rPr>
              <w:t>-2022</w:t>
            </w:r>
          </w:p>
          <w:p w:rsidR="00DA1D37" w:rsidRPr="00B26B81" w:rsidRDefault="00DA1D37" w:rsidP="00B26B81">
            <w:pPr>
              <w:tabs>
                <w:tab w:val="left" w:pos="501"/>
                <w:tab w:val="center" w:pos="1865"/>
              </w:tabs>
              <w:spacing w:after="0" w:line="240" w:lineRule="auto"/>
              <w:rPr>
                <w:rFonts w:ascii="GHEA Grapalat" w:eastAsia="Times New Roman" w:hAnsi="GHEA Grapalat" w:cs="Times New Roman"/>
                <w:b/>
                <w:sz w:val="24"/>
                <w:szCs w:val="24"/>
                <w:lang w:val="hy-AM" w:eastAsia="en-US"/>
              </w:rPr>
            </w:pPr>
          </w:p>
        </w:tc>
      </w:tr>
      <w:tr w:rsidR="00DA1D37" w:rsidRPr="00B26B81" w:rsidTr="007210A5">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3C5D68" w:rsidRPr="00B26B81" w:rsidRDefault="00DA1D37" w:rsidP="00AB4E28">
            <w:pPr>
              <w:spacing w:after="0" w:line="240" w:lineRule="auto"/>
              <w:jc w:val="both"/>
              <w:rPr>
                <w:rFonts w:ascii="GHEA Grapalat" w:hAnsi="GHEA Grapalat" w:cs="Arial"/>
                <w:bCs/>
                <w:sz w:val="24"/>
                <w:szCs w:val="24"/>
                <w:shd w:val="clear" w:color="auto" w:fill="FFFFFF"/>
                <w:lang w:val="hy-AM"/>
              </w:rPr>
            </w:pPr>
            <w:r w:rsidRPr="00B26B81">
              <w:rPr>
                <w:rFonts w:ascii="GHEA Grapalat" w:eastAsia="Times New Roman" w:hAnsi="GHEA Grapalat" w:cs="Times New Roman"/>
                <w:color w:val="000000"/>
                <w:sz w:val="24"/>
                <w:szCs w:val="24"/>
                <w:lang w:val="hy-AM"/>
              </w:rPr>
              <w:tab/>
            </w:r>
            <w:r w:rsidRPr="00B26B81">
              <w:rPr>
                <w:rFonts w:ascii="GHEA Grapalat" w:hAnsi="GHEA Grapalat" w:cs="Arial"/>
                <w:bCs/>
                <w:sz w:val="24"/>
                <w:szCs w:val="24"/>
                <w:shd w:val="clear" w:color="auto" w:fill="FFFFFF"/>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ու լրացումներ կատարելու </w:t>
            </w:r>
            <w:r w:rsidRPr="00B26B81">
              <w:rPr>
                <w:rFonts w:ascii="GHEA Grapalat" w:hAnsi="GHEA Grapalat" w:cs="Arial"/>
                <w:bCs/>
                <w:sz w:val="24"/>
                <w:szCs w:val="24"/>
                <w:lang w:val="hy-AM"/>
              </w:rPr>
              <w:t>և Հայաստանի Հանրապետության Տավուշի և Վայոց ձորի մարզպետարաններին գումար հատկացնելու մասին</w:t>
            </w:r>
            <w:r w:rsidRPr="00B26B81">
              <w:rPr>
                <w:rFonts w:ascii="GHEA Grapalat" w:hAnsi="GHEA Grapalat" w:cs="Arial"/>
                <w:bCs/>
                <w:sz w:val="24"/>
                <w:szCs w:val="24"/>
                <w:shd w:val="clear" w:color="auto" w:fill="FFFFFF"/>
                <w:lang w:val="hy-AM"/>
              </w:rPr>
              <w:t>» ՀՀ կառավարության որոշման նախագիծը</w:t>
            </w:r>
            <w:r w:rsidRPr="00B26B81">
              <w:rPr>
                <w:rFonts w:ascii="GHEA Grapalat" w:hAnsi="GHEA Grapalat" w:cs="Sylfaen"/>
                <w:color w:val="000000"/>
                <w:sz w:val="24"/>
                <w:szCs w:val="24"/>
                <w:shd w:val="clear" w:color="auto" w:fill="FFFFFF"/>
                <w:lang w:val="af-ZA"/>
              </w:rPr>
              <w:t xml:space="preserve"> </w:t>
            </w:r>
            <w:r w:rsidRPr="00B26B81">
              <w:rPr>
                <w:rFonts w:ascii="GHEA Grapalat" w:hAnsi="GHEA Grapalat"/>
                <w:sz w:val="24"/>
                <w:szCs w:val="24"/>
                <w:lang w:val="hy-AM"/>
              </w:rPr>
              <w:t>քննարկվել</w:t>
            </w:r>
            <w:r w:rsidRPr="00B26B81">
              <w:rPr>
                <w:rFonts w:ascii="GHEA Grapalat" w:hAnsi="GHEA Grapalat"/>
                <w:sz w:val="24"/>
                <w:szCs w:val="24"/>
                <w:lang w:val="af-ZA"/>
              </w:rPr>
              <w:t xml:space="preserve"> </w:t>
            </w:r>
            <w:r w:rsidRPr="00B26B81">
              <w:rPr>
                <w:rFonts w:ascii="GHEA Grapalat" w:hAnsi="GHEA Grapalat"/>
                <w:sz w:val="24"/>
                <w:szCs w:val="24"/>
                <w:lang w:val="hy-AM"/>
              </w:rPr>
              <w:t>է</w:t>
            </w:r>
            <w:r w:rsidRPr="00B26B81">
              <w:rPr>
                <w:rFonts w:ascii="GHEA Grapalat" w:hAnsi="GHEA Grapalat"/>
                <w:sz w:val="24"/>
                <w:szCs w:val="24"/>
                <w:lang w:val="af-ZA"/>
              </w:rPr>
              <w:t xml:space="preserve"> </w:t>
            </w:r>
            <w:r w:rsidRPr="00B26B81">
              <w:rPr>
                <w:rFonts w:ascii="GHEA Grapalat" w:hAnsi="GHEA Grapalat"/>
                <w:sz w:val="24"/>
                <w:szCs w:val="24"/>
                <w:lang w:val="hy-AM"/>
              </w:rPr>
              <w:t>ՀՀ</w:t>
            </w:r>
            <w:r w:rsidRPr="00B26B81">
              <w:rPr>
                <w:rFonts w:ascii="GHEA Grapalat" w:hAnsi="GHEA Grapalat"/>
                <w:sz w:val="24"/>
                <w:szCs w:val="24"/>
                <w:lang w:val="af-ZA"/>
              </w:rPr>
              <w:t xml:space="preserve"> </w:t>
            </w:r>
            <w:r w:rsidRPr="00B26B81">
              <w:rPr>
                <w:rFonts w:ascii="GHEA Grapalat" w:hAnsi="GHEA Grapalat"/>
                <w:sz w:val="24"/>
                <w:szCs w:val="24"/>
                <w:lang w:val="hy-AM"/>
              </w:rPr>
              <w:t>Վայոց</w:t>
            </w:r>
            <w:r w:rsidRPr="00B26B81">
              <w:rPr>
                <w:rFonts w:ascii="GHEA Grapalat" w:hAnsi="GHEA Grapalat"/>
                <w:sz w:val="24"/>
                <w:szCs w:val="24"/>
                <w:lang w:val="af-ZA"/>
              </w:rPr>
              <w:t xml:space="preserve"> </w:t>
            </w:r>
            <w:r w:rsidRPr="00B26B81">
              <w:rPr>
                <w:rFonts w:ascii="GHEA Grapalat" w:hAnsi="GHEA Grapalat"/>
                <w:sz w:val="24"/>
                <w:szCs w:val="24"/>
                <w:lang w:val="hy-AM"/>
              </w:rPr>
              <w:t>ձորի</w:t>
            </w:r>
            <w:r w:rsidRPr="00B26B81">
              <w:rPr>
                <w:rFonts w:ascii="GHEA Grapalat" w:hAnsi="GHEA Grapalat"/>
                <w:sz w:val="24"/>
                <w:szCs w:val="24"/>
                <w:lang w:val="af-ZA"/>
              </w:rPr>
              <w:t xml:space="preserve"> </w:t>
            </w:r>
            <w:r w:rsidRPr="00B26B81">
              <w:rPr>
                <w:rFonts w:ascii="GHEA Grapalat" w:hAnsi="GHEA Grapalat"/>
                <w:sz w:val="24"/>
                <w:szCs w:val="24"/>
                <w:lang w:val="hy-AM"/>
              </w:rPr>
              <w:t>մարզպետարանում</w:t>
            </w:r>
            <w:r w:rsidRPr="00B26B81">
              <w:rPr>
                <w:rFonts w:ascii="GHEA Grapalat" w:hAnsi="GHEA Grapalat"/>
                <w:sz w:val="24"/>
                <w:szCs w:val="24"/>
                <w:lang w:val="af-ZA"/>
              </w:rPr>
              <w:t xml:space="preserve"> </w:t>
            </w:r>
            <w:r w:rsidRPr="00B26B81">
              <w:rPr>
                <w:rFonts w:ascii="GHEA Grapalat" w:hAnsi="GHEA Grapalat"/>
                <w:sz w:val="24"/>
                <w:szCs w:val="24"/>
                <w:lang w:val="hy-AM"/>
              </w:rPr>
              <w:t>և</w:t>
            </w:r>
            <w:r w:rsidRPr="00B26B81">
              <w:rPr>
                <w:rFonts w:ascii="GHEA Grapalat" w:hAnsi="GHEA Grapalat"/>
                <w:sz w:val="24"/>
                <w:szCs w:val="24"/>
                <w:lang w:val="af-ZA"/>
              </w:rPr>
              <w:t xml:space="preserve"> </w:t>
            </w:r>
            <w:r w:rsidRPr="00B26B81">
              <w:rPr>
                <w:rFonts w:ascii="GHEA Grapalat" w:hAnsi="GHEA Grapalat"/>
                <w:sz w:val="24"/>
                <w:szCs w:val="24"/>
                <w:lang w:val="hy-AM"/>
              </w:rPr>
              <w:t>արժանացել</w:t>
            </w:r>
            <w:r w:rsidRPr="00B26B81">
              <w:rPr>
                <w:rFonts w:ascii="GHEA Grapalat" w:hAnsi="GHEA Grapalat"/>
                <w:sz w:val="24"/>
                <w:szCs w:val="24"/>
                <w:lang w:val="af-ZA"/>
              </w:rPr>
              <w:t xml:space="preserve">  </w:t>
            </w:r>
            <w:r w:rsidRPr="00B26B81">
              <w:rPr>
                <w:rFonts w:ascii="GHEA Grapalat" w:hAnsi="GHEA Grapalat"/>
                <w:sz w:val="24"/>
                <w:szCs w:val="24"/>
                <w:lang w:val="hy-AM"/>
              </w:rPr>
              <w:t>հավանության</w:t>
            </w:r>
            <w:r w:rsidRPr="00B26B81">
              <w:rPr>
                <w:rFonts w:ascii="GHEA Grapalat" w:hAnsi="GHEA Grapalat"/>
                <w:sz w:val="24"/>
                <w:szCs w:val="24"/>
                <w:lang w:val="af-ZA"/>
              </w:rPr>
              <w:t>:</w:t>
            </w:r>
          </w:p>
          <w:p w:rsidR="00DA1D37" w:rsidRPr="00B26B81" w:rsidRDefault="003C5D68" w:rsidP="00AB4E28">
            <w:pPr>
              <w:spacing w:after="0" w:line="240" w:lineRule="auto"/>
              <w:jc w:val="both"/>
              <w:rPr>
                <w:rFonts w:ascii="GHEA Grapalat" w:hAnsi="GHEA Grapalat" w:cs="Arial"/>
                <w:bCs/>
                <w:sz w:val="24"/>
                <w:szCs w:val="24"/>
                <w:shd w:val="clear" w:color="auto" w:fill="FFFFFF"/>
                <w:lang w:val="af-ZA"/>
              </w:rPr>
            </w:pPr>
            <w:r w:rsidRPr="00B26B81">
              <w:rPr>
                <w:rFonts w:ascii="GHEA Grapalat" w:hAnsi="GHEA Grapalat" w:cs="Arial"/>
                <w:bCs/>
                <w:sz w:val="24"/>
                <w:szCs w:val="24"/>
                <w:shd w:val="clear" w:color="auto" w:fill="FFFFFF"/>
                <w:lang w:val="hy-AM"/>
              </w:rPr>
              <w:t xml:space="preserve"> </w:t>
            </w:r>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Նախագծի</w:t>
            </w:r>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վերաբերյալ</w:t>
            </w:r>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առաջարկություններ</w:t>
            </w:r>
            <w:bookmarkStart w:id="0" w:name="_GoBack"/>
            <w:bookmarkEnd w:id="0"/>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և</w:t>
            </w:r>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դիտողություններ</w:t>
            </w:r>
            <w:r w:rsidR="00DA1D37" w:rsidRPr="00B26B81">
              <w:rPr>
                <w:rFonts w:ascii="GHEA Grapalat" w:hAnsi="GHEA Grapalat"/>
                <w:sz w:val="24"/>
                <w:szCs w:val="24"/>
                <w:lang w:val="af-ZA"/>
              </w:rPr>
              <w:t xml:space="preserve"> </w:t>
            </w:r>
            <w:r w:rsidR="00DA1D37" w:rsidRPr="00B26B81">
              <w:rPr>
                <w:rFonts w:ascii="GHEA Grapalat" w:hAnsi="GHEA Grapalat"/>
                <w:sz w:val="24"/>
                <w:szCs w:val="24"/>
                <w:lang w:val="hy-AM"/>
              </w:rPr>
              <w:t>չկան</w:t>
            </w:r>
          </w:p>
          <w:p w:rsidR="00DA1D37" w:rsidRPr="00B26B81" w:rsidRDefault="00DA1D37" w:rsidP="00B26B81">
            <w:pPr>
              <w:tabs>
                <w:tab w:val="left" w:pos="1127"/>
              </w:tabs>
              <w:spacing w:after="0" w:line="240" w:lineRule="auto"/>
              <w:ind w:hanging="709"/>
              <w:jc w:val="both"/>
              <w:rPr>
                <w:rFonts w:ascii="GHEA Grapalat" w:hAnsi="GHEA Grapalat" w:cs="DejaVuSans"/>
                <w:color w:val="000000" w:themeColor="text1"/>
                <w:sz w:val="24"/>
                <w:szCs w:val="24"/>
                <w:lang w:val="hy-AM"/>
              </w:rPr>
            </w:pPr>
          </w:p>
        </w:tc>
        <w:tc>
          <w:tcPr>
            <w:tcW w:w="3898" w:type="dxa"/>
            <w:tcBorders>
              <w:top w:val="outset" w:sz="6" w:space="0" w:color="auto"/>
              <w:left w:val="outset" w:sz="6" w:space="0" w:color="auto"/>
              <w:bottom w:val="outset" w:sz="6" w:space="0" w:color="auto"/>
              <w:right w:val="outset" w:sz="6" w:space="0" w:color="auto"/>
            </w:tcBorders>
            <w:shd w:val="clear" w:color="auto" w:fill="FFFFFF"/>
            <w:hideMark/>
          </w:tcPr>
          <w:p w:rsidR="00DA1D37" w:rsidRPr="00B26B81" w:rsidRDefault="00DA1D37" w:rsidP="00B26B81">
            <w:pPr>
              <w:spacing w:after="0" w:line="240" w:lineRule="auto"/>
              <w:rPr>
                <w:rFonts w:ascii="GHEA Grapalat" w:eastAsia="Times New Roman" w:hAnsi="GHEA Grapalat" w:cs="Times New Roman"/>
                <w:sz w:val="24"/>
                <w:szCs w:val="24"/>
                <w:lang w:val="af-ZA" w:eastAsia="en-US"/>
              </w:rPr>
            </w:pPr>
          </w:p>
          <w:p w:rsidR="007210A5" w:rsidRPr="00B26B81" w:rsidRDefault="00DA1D37" w:rsidP="00B26B81">
            <w:pPr>
              <w:spacing w:after="0" w:line="240" w:lineRule="auto"/>
              <w:rPr>
                <w:rFonts w:ascii="GHEA Grapalat" w:eastAsia="Times New Roman" w:hAnsi="GHEA Grapalat" w:cs="Times New Roman"/>
                <w:sz w:val="24"/>
                <w:szCs w:val="24"/>
                <w:lang w:val="en-US" w:eastAsia="en-US"/>
              </w:rPr>
            </w:pPr>
            <w:r w:rsidRPr="00B26B81">
              <w:rPr>
                <w:rFonts w:ascii="GHEA Grapalat" w:eastAsia="Times New Roman" w:hAnsi="GHEA Grapalat" w:cs="Times New Roman"/>
                <w:sz w:val="24"/>
                <w:szCs w:val="24"/>
                <w:lang w:val="hy-AM" w:eastAsia="en-US"/>
              </w:rPr>
              <w:t xml:space="preserve"> </w:t>
            </w:r>
            <w:proofErr w:type="spellStart"/>
            <w:r w:rsidR="007210A5" w:rsidRPr="00B26B81">
              <w:rPr>
                <w:rFonts w:ascii="GHEA Grapalat" w:eastAsia="Times New Roman" w:hAnsi="GHEA Grapalat" w:cs="Times New Roman"/>
                <w:sz w:val="24"/>
                <w:szCs w:val="24"/>
                <w:lang w:val="en-US" w:eastAsia="en-US"/>
              </w:rPr>
              <w:t>Ընդունվել</w:t>
            </w:r>
            <w:proofErr w:type="spellEnd"/>
            <w:r w:rsidR="007210A5" w:rsidRPr="00B26B81">
              <w:rPr>
                <w:rFonts w:ascii="GHEA Grapalat" w:eastAsia="Times New Roman" w:hAnsi="GHEA Grapalat" w:cs="Times New Roman"/>
                <w:sz w:val="24"/>
                <w:szCs w:val="24"/>
                <w:lang w:val="en-US" w:eastAsia="en-US"/>
              </w:rPr>
              <w:t xml:space="preserve"> է:</w:t>
            </w:r>
          </w:p>
          <w:p w:rsidR="00DA1D37" w:rsidRPr="00B26B81" w:rsidRDefault="00DA1D37" w:rsidP="00B26B81">
            <w:pPr>
              <w:spacing w:after="0" w:line="240" w:lineRule="auto"/>
              <w:rPr>
                <w:rFonts w:ascii="GHEA Grapalat" w:eastAsia="Times New Roman" w:hAnsi="GHEA Grapalat" w:cs="Times New Roman"/>
                <w:sz w:val="24"/>
                <w:szCs w:val="24"/>
                <w:lang w:val="hy-AM" w:eastAsia="en-US"/>
              </w:rPr>
            </w:pPr>
          </w:p>
        </w:tc>
      </w:tr>
    </w:tbl>
    <w:p w:rsidR="00C2307E" w:rsidRPr="00B26B81" w:rsidRDefault="00391353" w:rsidP="00B26B81">
      <w:pPr>
        <w:spacing w:line="240" w:lineRule="auto"/>
        <w:rPr>
          <w:rFonts w:ascii="GHEA Grapalat" w:hAnsi="GHEA Grapalat"/>
          <w:sz w:val="24"/>
          <w:szCs w:val="24"/>
          <w:lang w:val="hy-AM"/>
        </w:rPr>
      </w:pPr>
    </w:p>
    <w:sectPr w:rsidR="00C2307E" w:rsidRPr="00B26B81" w:rsidSect="00B26B81">
      <w:pgSz w:w="12240" w:h="15840"/>
      <w:pgMar w:top="450" w:right="1440" w:bottom="6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353" w:rsidRDefault="00391353" w:rsidP="008A37BC">
      <w:pPr>
        <w:spacing w:after="0" w:line="240" w:lineRule="auto"/>
      </w:pPr>
      <w:r>
        <w:separator/>
      </w:r>
    </w:p>
  </w:endnote>
  <w:endnote w:type="continuationSeparator" w:id="0">
    <w:p w:rsidR="00391353" w:rsidRDefault="00391353"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DejaVu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353" w:rsidRDefault="00391353" w:rsidP="008A37BC">
      <w:pPr>
        <w:spacing w:after="0" w:line="240" w:lineRule="auto"/>
      </w:pPr>
      <w:r>
        <w:separator/>
      </w:r>
    </w:p>
  </w:footnote>
  <w:footnote w:type="continuationSeparator" w:id="0">
    <w:p w:rsidR="00391353" w:rsidRDefault="00391353"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35E11"/>
    <w:rsid w:val="000526E9"/>
    <w:rsid w:val="00074EE9"/>
    <w:rsid w:val="000B52C4"/>
    <w:rsid w:val="002363E4"/>
    <w:rsid w:val="00271AB8"/>
    <w:rsid w:val="002737D4"/>
    <w:rsid w:val="002E21D9"/>
    <w:rsid w:val="002F1AF6"/>
    <w:rsid w:val="003854E2"/>
    <w:rsid w:val="00391353"/>
    <w:rsid w:val="003B68EB"/>
    <w:rsid w:val="003C5D68"/>
    <w:rsid w:val="00405EF6"/>
    <w:rsid w:val="004165DD"/>
    <w:rsid w:val="004B107A"/>
    <w:rsid w:val="00553BD2"/>
    <w:rsid w:val="00554B80"/>
    <w:rsid w:val="00582E90"/>
    <w:rsid w:val="00586D98"/>
    <w:rsid w:val="00597202"/>
    <w:rsid w:val="005F192F"/>
    <w:rsid w:val="00641E09"/>
    <w:rsid w:val="00643DAF"/>
    <w:rsid w:val="006607E0"/>
    <w:rsid w:val="006816B2"/>
    <w:rsid w:val="00684DE8"/>
    <w:rsid w:val="006B4BBF"/>
    <w:rsid w:val="006E077D"/>
    <w:rsid w:val="006E2120"/>
    <w:rsid w:val="007210A5"/>
    <w:rsid w:val="00752676"/>
    <w:rsid w:val="0079106D"/>
    <w:rsid w:val="007E54D1"/>
    <w:rsid w:val="00853000"/>
    <w:rsid w:val="008A37BC"/>
    <w:rsid w:val="009106CE"/>
    <w:rsid w:val="0091077F"/>
    <w:rsid w:val="00993C6C"/>
    <w:rsid w:val="009A62E1"/>
    <w:rsid w:val="009C16CC"/>
    <w:rsid w:val="009C2F91"/>
    <w:rsid w:val="009C52E3"/>
    <w:rsid w:val="009D5262"/>
    <w:rsid w:val="00A67CB3"/>
    <w:rsid w:val="00A771A2"/>
    <w:rsid w:val="00AB4E28"/>
    <w:rsid w:val="00B00C20"/>
    <w:rsid w:val="00B26B81"/>
    <w:rsid w:val="00B51CC8"/>
    <w:rsid w:val="00B76D3D"/>
    <w:rsid w:val="00BE1DBC"/>
    <w:rsid w:val="00BE47C9"/>
    <w:rsid w:val="00C4443E"/>
    <w:rsid w:val="00C61A31"/>
    <w:rsid w:val="00C72CF1"/>
    <w:rsid w:val="00D93A8C"/>
    <w:rsid w:val="00DA1D37"/>
    <w:rsid w:val="00DE7635"/>
    <w:rsid w:val="00DF33A9"/>
    <w:rsid w:val="00E61B12"/>
    <w:rsid w:val="00EA6057"/>
    <w:rsid w:val="00ED22CC"/>
    <w:rsid w:val="00F174ED"/>
    <w:rsid w:val="00F253E2"/>
    <w:rsid w:val="00F57EB6"/>
    <w:rsid w:val="00F60475"/>
    <w:rsid w:val="00F85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paragraph" w:styleId="BodyText">
    <w:name w:val="Body Text"/>
    <w:basedOn w:val="Normal"/>
    <w:link w:val="BodyTextChar"/>
    <w:rsid w:val="003C5D68"/>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rsid w:val="003C5D68"/>
    <w:rPr>
      <w:rFonts w:ascii="Calibri" w:eastAsia="Calibri" w:hAnsi="Calibri"/>
      <w:color w:val="00000A"/>
    </w:rPr>
  </w:style>
  <w:style w:type="character" w:styleId="Strong">
    <w:name w:val="Strong"/>
    <w:basedOn w:val="DefaultParagraphFont"/>
    <w:uiPriority w:val="22"/>
    <w:qFormat/>
    <w:rsid w:val="00B00C20"/>
    <w:rPr>
      <w:rFonts w:ascii="Times New Roman" w:hAnsi="Times New Roman" w:cs="Times New Roman" w:hint="default"/>
      <w:b/>
      <w:bCs/>
    </w:rPr>
  </w:style>
  <w:style w:type="character" w:styleId="Emphasis">
    <w:name w:val="Emphasis"/>
    <w:basedOn w:val="DefaultParagraphFont"/>
    <w:qFormat/>
    <w:rsid w:val="00B00C2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paragraph" w:styleId="BodyText">
    <w:name w:val="Body Text"/>
    <w:basedOn w:val="Normal"/>
    <w:link w:val="BodyTextChar"/>
    <w:rsid w:val="003C5D68"/>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rsid w:val="003C5D68"/>
    <w:rPr>
      <w:rFonts w:ascii="Calibri" w:eastAsia="Calibri" w:hAnsi="Calibri"/>
      <w:color w:val="00000A"/>
    </w:rPr>
  </w:style>
  <w:style w:type="character" w:styleId="Strong">
    <w:name w:val="Strong"/>
    <w:basedOn w:val="DefaultParagraphFont"/>
    <w:uiPriority w:val="22"/>
    <w:qFormat/>
    <w:rsid w:val="00B00C20"/>
    <w:rPr>
      <w:rFonts w:ascii="Times New Roman" w:hAnsi="Times New Roman" w:cs="Times New Roman" w:hint="default"/>
      <w:b/>
      <w:bCs/>
    </w:rPr>
  </w:style>
  <w:style w:type="character" w:styleId="Emphasis">
    <w:name w:val="Emphasis"/>
    <w:basedOn w:val="DefaultParagraphFont"/>
    <w:qFormat/>
    <w:rsid w:val="00B00C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613385">
      <w:bodyDiv w:val="1"/>
      <w:marLeft w:val="0"/>
      <w:marRight w:val="0"/>
      <w:marTop w:val="0"/>
      <w:marBottom w:val="0"/>
      <w:divBdr>
        <w:top w:val="none" w:sz="0" w:space="0" w:color="auto"/>
        <w:left w:val="none" w:sz="0" w:space="0" w:color="auto"/>
        <w:bottom w:val="none" w:sz="0" w:space="0" w:color="auto"/>
        <w:right w:val="none" w:sz="0" w:space="0" w:color="auto"/>
      </w:divBdr>
    </w:div>
    <w:div w:id="525482145">
      <w:bodyDiv w:val="1"/>
      <w:marLeft w:val="0"/>
      <w:marRight w:val="0"/>
      <w:marTop w:val="0"/>
      <w:marBottom w:val="0"/>
      <w:divBdr>
        <w:top w:val="none" w:sz="0" w:space="0" w:color="auto"/>
        <w:left w:val="none" w:sz="0" w:space="0" w:color="auto"/>
        <w:bottom w:val="none" w:sz="0" w:space="0" w:color="auto"/>
        <w:right w:val="none" w:sz="0" w:space="0" w:color="auto"/>
      </w:divBdr>
      <w:divsChild>
        <w:div w:id="704332619">
          <w:marLeft w:val="0"/>
          <w:marRight w:val="0"/>
          <w:marTop w:val="0"/>
          <w:marBottom w:val="0"/>
          <w:divBdr>
            <w:top w:val="none" w:sz="0" w:space="0" w:color="auto"/>
            <w:left w:val="none" w:sz="0" w:space="0" w:color="auto"/>
            <w:bottom w:val="none" w:sz="0" w:space="0" w:color="auto"/>
            <w:right w:val="none" w:sz="0" w:space="0" w:color="auto"/>
          </w:divBdr>
          <w:divsChild>
            <w:div w:id="12487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73746">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4</Pages>
  <Words>1166</Words>
  <Characters>6648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lastModifiedBy>g.badalyan</cp:lastModifiedBy>
  <cp:revision>11</cp:revision>
  <cp:lastPrinted>2022-10-10T08:24:00Z</cp:lastPrinted>
  <dcterms:created xsi:type="dcterms:W3CDTF">2022-10-10T08:23:00Z</dcterms:created>
  <dcterms:modified xsi:type="dcterms:W3CDTF">2022-10-11T13:28:00Z</dcterms:modified>
</cp:coreProperties>
</file>