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4F0E" w:rsidRPr="002C429A" w:rsidRDefault="00C24F0E" w:rsidP="00C24F0E">
      <w:pPr>
        <w:spacing w:after="0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C429A">
        <w:rPr>
          <w:rFonts w:ascii="GHEA Grapalat" w:hAnsi="GHEA Grapalat" w:cs="Sylfaen"/>
          <w:b/>
          <w:sz w:val="24"/>
          <w:szCs w:val="24"/>
          <w:lang w:val="hy-AM"/>
        </w:rPr>
        <w:t>ՆԱԽԱԳԻԾ</w:t>
      </w:r>
    </w:p>
    <w:p w:rsidR="00C24F0E" w:rsidRPr="002C429A" w:rsidRDefault="00C24F0E" w:rsidP="00C24F0E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24F0E" w:rsidRPr="002C429A" w:rsidRDefault="00C24F0E" w:rsidP="00C24F0E">
      <w:pPr>
        <w:spacing w:after="0"/>
        <w:jc w:val="center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2C429A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</w:t>
      </w:r>
    </w:p>
    <w:p w:rsidR="00C24F0E" w:rsidRPr="002C429A" w:rsidRDefault="00C24F0E" w:rsidP="0053121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429A">
        <w:rPr>
          <w:rFonts w:ascii="GHEA Grapalat" w:hAnsi="GHEA Grapalat" w:cs="Sylfaen"/>
          <w:b/>
          <w:sz w:val="24"/>
          <w:szCs w:val="24"/>
          <w:lang w:val="hy-AM"/>
        </w:rPr>
        <w:t>ՕՐԵՆՔԸ</w:t>
      </w:r>
    </w:p>
    <w:p w:rsidR="00C24F0E" w:rsidRPr="002C429A" w:rsidRDefault="00C24F0E" w:rsidP="0053121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C24F0E" w:rsidRPr="002C429A" w:rsidRDefault="00C24F0E" w:rsidP="00531216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29A">
        <w:rPr>
          <w:rFonts w:ascii="GHEA Grapalat" w:hAnsi="GHEA Grapalat" w:cs="Sylfaen"/>
          <w:b/>
          <w:sz w:val="24"/>
          <w:szCs w:val="24"/>
          <w:lang w:val="hy-AM"/>
        </w:rPr>
        <w:t>ՎԱՐՉԱԿԱՆ ԻՐԱՎԱԽԱԽՏՈՒՄՆԵՐԻ ՎԵՐԱԲԵՐՅԱԼ ՀԱՅԱՍՏԱՆԻ</w:t>
      </w:r>
    </w:p>
    <w:p w:rsidR="00C24F0E" w:rsidRPr="002C429A" w:rsidRDefault="00C24F0E" w:rsidP="00531216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C429A">
        <w:rPr>
          <w:rFonts w:ascii="GHEA Grapalat" w:hAnsi="GHEA Grapalat" w:cs="Sylfaen"/>
          <w:b/>
          <w:sz w:val="24"/>
          <w:szCs w:val="24"/>
          <w:lang w:val="hy-AM"/>
        </w:rPr>
        <w:t>ՀԱՆՐԱՊԵՏՈՒԹՅԱՆ ՕՐԵՆՍԳՐՔՈՒՄ ԼՐԱՑՈՒՄՆԵՐ</w:t>
      </w:r>
    </w:p>
    <w:p w:rsidR="00C24F0E" w:rsidRPr="002C429A" w:rsidRDefault="00C24F0E" w:rsidP="0053121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429A">
        <w:rPr>
          <w:rFonts w:ascii="GHEA Grapalat" w:hAnsi="GHEA Grapalat" w:cs="Sylfaen"/>
          <w:b/>
          <w:sz w:val="24"/>
          <w:szCs w:val="24"/>
          <w:lang w:val="hy-AM"/>
        </w:rPr>
        <w:t>ԿԱՏԱՐԵԼՈՒ ՄԱՍԻՆ</w:t>
      </w:r>
    </w:p>
    <w:p w:rsidR="00C24F0E" w:rsidRPr="002C429A" w:rsidRDefault="00C24F0E" w:rsidP="00FF709C">
      <w:p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C24F0E" w:rsidRPr="002C429A" w:rsidRDefault="00C24F0E" w:rsidP="00FF709C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C429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Հոդված 1. </w:t>
      </w:r>
      <w:r w:rsidRPr="002C429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 xml:space="preserve">1985 թվականի դեկտեմբերի 6-ի </w:t>
      </w:r>
      <w:r w:rsidR="007C28EF" w:rsidRPr="002C429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 xml:space="preserve">Վարչական իրավախախտումների վերաբերյալ Հայաստանի Հանրապետության </w:t>
      </w:r>
      <w:r w:rsidRPr="002C429A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 xml:space="preserve">օրենսգիրքը (այսուհետ՝ Օրենսգիրք) 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լրացնել 180.</w:t>
      </w:r>
      <w:r w:rsidR="002C429A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2C429A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րդ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հոդվածով.</w:t>
      </w:r>
    </w:p>
    <w:p w:rsidR="004721F6" w:rsidRDefault="00C24F0E" w:rsidP="004721F6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7C28EF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7C28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Pr="007C28EF">
        <w:rPr>
          <w:rFonts w:ascii="GHEA Grapalat" w:hAnsi="GHEA Grapalat" w:cs="Arial Unicode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C28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180.</w:t>
      </w:r>
      <w:r w:rsidR="002C429A" w:rsidRPr="007C28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="007C28EF" w:rsidRPr="007C28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>.</w:t>
      </w:r>
      <w:r w:rsidRPr="007C28EF">
        <w:rPr>
          <w:rFonts w:ascii="GHEA Grapalat" w:hAnsi="GHEA Grapalat" w:cs="Arial Unicode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721F6" w:rsidRPr="004721F6">
        <w:rPr>
          <w:rFonts w:ascii="GHEA Grapalat" w:hAnsi="GHEA Grapalat"/>
          <w:b/>
          <w:sz w:val="24"/>
          <w:szCs w:val="24"/>
          <w:lang w:val="hy-AM"/>
        </w:rPr>
        <w:t>Մշակութային գործունեության իրականացման նպատակով</w:t>
      </w:r>
      <w:r w:rsidR="004721F6" w:rsidRPr="004721F6">
        <w:rPr>
          <w:rFonts w:ascii="GHEA Grapalat" w:hAnsi="GHEA Grapalat" w:cs="Arial Unicode"/>
          <w:b/>
          <w:bCs/>
          <w:color w:val="000000"/>
          <w:shd w:val="clear" w:color="auto" w:fill="FFFFFF"/>
          <w:lang w:val="hy-AM"/>
        </w:rPr>
        <w:t xml:space="preserve"> հանրային բ</w:t>
      </w:r>
      <w:r w:rsidR="004721F6" w:rsidRPr="004721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 xml:space="preserve">ացօթյա վայրերի </w:t>
      </w:r>
      <w:bookmarkStart w:id="0" w:name="_GoBack"/>
      <w:bookmarkEnd w:id="0"/>
      <w:r w:rsidR="004721F6" w:rsidRPr="004721F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օգտագործման պայմանները, պահանջները և սահմանափակումները</w:t>
      </w:r>
      <w:r w:rsidR="004721F6" w:rsidRPr="004721F6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US"/>
        </w:rPr>
        <w:t xml:space="preserve"> խախտելը</w:t>
      </w:r>
    </w:p>
    <w:p w:rsidR="007C28EF" w:rsidRDefault="00C24F0E" w:rsidP="004721F6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2C429A">
        <w:rPr>
          <w:rFonts w:ascii="GHEA Grapalat" w:hAnsi="GHEA Grapalat" w:cs="Arial Unicode"/>
          <w:b/>
          <w:bCs/>
          <w:color w:val="000000"/>
          <w:shd w:val="clear" w:color="auto" w:fill="FFFFFF"/>
          <w:lang w:val="hy-AM"/>
        </w:rPr>
        <w:tab/>
      </w:r>
      <w:r w:rsidR="002C429A" w:rsidRPr="002C429A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1. </w:t>
      </w:r>
      <w:r w:rsidR="004721F6">
        <w:rPr>
          <w:rFonts w:ascii="GHEA Grapalat" w:hAnsi="GHEA Grapalat"/>
          <w:sz w:val="24"/>
          <w:szCs w:val="24"/>
          <w:lang w:val="hy-AM"/>
        </w:rPr>
        <w:t>Մ</w:t>
      </w:r>
      <w:r w:rsidR="004721F6">
        <w:rPr>
          <w:rFonts w:ascii="GHEA Grapalat" w:hAnsi="GHEA Grapalat"/>
          <w:sz w:val="24"/>
          <w:szCs w:val="24"/>
          <w:lang w:val="hy-AM"/>
        </w:rPr>
        <w:t>շակութային գործունեության</w:t>
      </w:r>
      <w:r w:rsidR="004721F6" w:rsidRPr="00896E47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4721F6">
        <w:rPr>
          <w:rFonts w:ascii="GHEA Grapalat" w:hAnsi="GHEA Grapalat"/>
          <w:sz w:val="24"/>
          <w:szCs w:val="24"/>
          <w:lang w:val="hy-AM"/>
        </w:rPr>
        <w:t xml:space="preserve"> նպատակով</w:t>
      </w:r>
      <w:r w:rsidR="004721F6">
        <w:rPr>
          <w:rFonts w:ascii="GHEA Grapalat" w:hAnsi="GHEA Grapalat" w:cs="Arial Unicode"/>
          <w:bCs/>
          <w:color w:val="000000"/>
          <w:shd w:val="clear" w:color="auto" w:fill="FFFFFF"/>
          <w:lang w:val="hy-AM"/>
        </w:rPr>
        <w:t xml:space="preserve"> հանրային բ</w:t>
      </w:r>
      <w:r w:rsidR="007C28EF" w:rsidRPr="007C28E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US"/>
        </w:rPr>
        <w:t>ացօթյա վայրեր</w:t>
      </w:r>
      <w:r w:rsidR="004721F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US"/>
        </w:rPr>
        <w:t xml:space="preserve">ի </w:t>
      </w:r>
      <w:r w:rsidR="004721F6" w:rsidRPr="00896E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(փողոց, մայթ, հրապարակ, այգի, պուրակ և այլն)</w:t>
      </w:r>
      <w:r w:rsidR="004721F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en-US"/>
        </w:rPr>
        <w:t xml:space="preserve"> </w:t>
      </w:r>
      <w:r w:rsidR="004721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օգտագործման պայմանները, պահանջները և սահմանափակումները</w:t>
      </w:r>
      <w:r w:rsidR="007C28EF" w:rsidRPr="007C28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 խախտելը՝</w:t>
      </w:r>
    </w:p>
    <w:p w:rsidR="00C24F0E" w:rsidRPr="002C429A" w:rsidRDefault="00B562D2" w:rsidP="00FF709C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առաջացնում է տուգանքի նշանակում</w:t>
      </w:r>
      <w:r w:rsidR="00570F19">
        <w:rPr>
          <w:rFonts w:ascii="GHEA Grapalat" w:hAnsi="GHEA Grapalat"/>
          <w:color w:val="000000"/>
          <w:lang w:val="hy-AM"/>
        </w:rPr>
        <w:t>՝</w:t>
      </w:r>
      <w:r w:rsidR="00C24F0E" w:rsidRPr="002C429A">
        <w:rPr>
          <w:rFonts w:ascii="GHEA Grapalat" w:hAnsi="GHEA Grapalat"/>
          <w:color w:val="000000"/>
          <w:lang w:val="hy-AM"/>
        </w:rPr>
        <w:t xml:space="preserve"> սահմանված նվազագույն աշխատավարձի հարյուրապատիկից երկուհարյուրապատիկի չափով</w:t>
      </w:r>
      <w:r w:rsidR="00C24F0E" w:rsidRPr="002C429A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C24F0E" w:rsidRPr="002C429A" w:rsidRDefault="00C24F0E" w:rsidP="00FF709C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2. Սույն հոդվածի 1-ին մասով նախատեսված արարքը կրկին կատարելը վարչական տույժի միջոց կիրառելուց հետո՝ մեկ տարվա ընթացքում՝</w:t>
      </w:r>
    </w:p>
    <w:p w:rsidR="00C24F0E" w:rsidRPr="002C429A" w:rsidRDefault="002C429A" w:rsidP="00FF709C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2C429A">
        <w:rPr>
          <w:rFonts w:ascii="GHEA Grapalat" w:hAnsi="GHEA Grapalat"/>
          <w:color w:val="000000"/>
          <w:sz w:val="24"/>
          <w:szCs w:val="24"/>
          <w:lang w:val="hy-AM"/>
        </w:rPr>
        <w:t>առաջացնում է տուգանքի նշանակում`</w:t>
      </w:r>
      <w:r w:rsidR="00B562D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C429A">
        <w:rPr>
          <w:rFonts w:ascii="GHEA Grapalat" w:hAnsi="GHEA Grapalat"/>
          <w:color w:val="000000"/>
          <w:sz w:val="24"/>
          <w:szCs w:val="24"/>
          <w:lang w:val="hy-AM"/>
        </w:rPr>
        <w:t xml:space="preserve">սահմանված նվազագույն աշխատավարձի </w:t>
      </w:r>
      <w:r w:rsidR="000511AE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հինգհարյուրա</w:t>
      </w:r>
      <w:r w:rsidR="00C24F0E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պատիկից մինչև ութհարյուրապատիկի չափով</w:t>
      </w:r>
      <w:r w:rsidR="001C4F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՝ </w:t>
      </w:r>
      <w:r w:rsidR="001C4FC9" w:rsidRPr="001C4FC9">
        <w:rPr>
          <w:rFonts w:ascii="Calibri" w:eastAsia="Times New Roman" w:hAnsi="Calibri" w:cs="Calibri"/>
          <w:color w:val="000000"/>
          <w:sz w:val="24"/>
          <w:szCs w:val="24"/>
          <w:lang w:val="hy-AM" w:eastAsia="en-US"/>
        </w:rPr>
        <w:t> </w:t>
      </w:r>
      <w:r w:rsidR="001C4FC9" w:rsidRPr="001C4F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խախտողի անձնական սեփականություն հանդիսացող այն առարկաների բռնագրավմամբ, որոնք հիշյալ խախտումները կատարելու գործիք են համարվ</w:t>
      </w:r>
      <w:r w:rsidR="001C4F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ել, կամ առանց դրանց բռնագրավման</w:t>
      </w:r>
      <w:r w:rsidR="00C24F0E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:»:</w:t>
      </w:r>
    </w:p>
    <w:p w:rsidR="00C24F0E" w:rsidRPr="002C429A" w:rsidRDefault="00C24F0E" w:rsidP="00FF709C">
      <w:pPr>
        <w:shd w:val="clear" w:color="auto" w:fill="FFFFFF"/>
        <w:spacing w:after="0"/>
        <w:ind w:firstLine="708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</w:pPr>
      <w:r w:rsidRPr="002C42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Հոդված</w:t>
      </w:r>
      <w:r w:rsidRPr="002C429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2C429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US"/>
        </w:rPr>
        <w:t>2.</w:t>
      </w:r>
      <w:r w:rsidRPr="002C429A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en-US"/>
        </w:rPr>
        <w:t> 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Օրենսգրքի </w:t>
      </w:r>
      <w:r w:rsidR="002C429A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219.1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-րդ հոդվածի </w:t>
      </w:r>
      <w:r w:rsidR="007C28E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2-րդ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 մասը «</w:t>
      </w:r>
      <w:r w:rsidR="002C429A" w:rsidRPr="002C429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169.16-րդ,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» </w:t>
      </w:r>
      <w:r w:rsidR="002C429A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բառերից հետո 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լրացնել «180.</w:t>
      </w:r>
      <w:r w:rsidR="001C4FC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2</w:t>
      </w:r>
      <w:r w:rsidR="002C429A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-րդ</w:t>
      </w:r>
      <w:r w:rsidR="007870A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,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 xml:space="preserve">» </w:t>
      </w:r>
      <w:r w:rsidR="002C429A"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բառերով</w:t>
      </w:r>
      <w:r w:rsidRPr="002C429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US"/>
        </w:rPr>
        <w:t>:</w:t>
      </w:r>
    </w:p>
    <w:p w:rsidR="00C24F0E" w:rsidRPr="002C429A" w:rsidRDefault="00C24F0E" w:rsidP="00FF709C">
      <w:pPr>
        <w:pStyle w:val="NoSpacing"/>
        <w:spacing w:line="276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2C429A">
        <w:rPr>
          <w:rFonts w:ascii="GHEA Grapalat" w:hAnsi="GHEA Grapalat" w:cs="Sylfaen"/>
          <w:b/>
          <w:sz w:val="24"/>
          <w:szCs w:val="24"/>
          <w:lang w:val="hy-AM"/>
        </w:rPr>
        <w:t xml:space="preserve">Հոդված </w:t>
      </w:r>
      <w:r w:rsidRPr="002C429A">
        <w:rPr>
          <w:rFonts w:ascii="GHEA Grapalat" w:hAnsi="GHEA Grapalat" w:cs="Arial Armenian"/>
          <w:b/>
          <w:sz w:val="24"/>
          <w:szCs w:val="24"/>
          <w:lang w:val="hy-AM"/>
        </w:rPr>
        <w:t xml:space="preserve">3. </w:t>
      </w:r>
      <w:r w:rsidRPr="002C429A">
        <w:rPr>
          <w:rFonts w:ascii="GHEA Grapalat" w:hAnsi="GHEA Grapalat" w:cs="Sylfaen"/>
          <w:sz w:val="24"/>
          <w:szCs w:val="24"/>
          <w:lang w:val="hy-AM"/>
        </w:rPr>
        <w:t xml:space="preserve">Սույն օրենքն </w:t>
      </w:r>
      <w:r w:rsidRPr="002C429A">
        <w:rPr>
          <w:rFonts w:ascii="GHEA Grapalat" w:hAnsi="GHEA Grapalat" w:cs="AK Courier"/>
          <w:sz w:val="24"/>
          <w:szCs w:val="24"/>
          <w:lang w:val="hy-AM"/>
        </w:rPr>
        <w:t>ուժի մեջ է մտնում պաշտոնական հրապարակման</w:t>
      </w:r>
      <w:r w:rsidR="007C28EF">
        <w:rPr>
          <w:rFonts w:ascii="GHEA Grapalat" w:hAnsi="GHEA Grapalat" w:cs="AK Courier"/>
          <w:sz w:val="24"/>
          <w:szCs w:val="24"/>
          <w:lang w:val="hy-AM"/>
        </w:rPr>
        <w:t>ը</w:t>
      </w:r>
      <w:r w:rsidRPr="002C429A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7C28EF">
        <w:rPr>
          <w:rFonts w:ascii="GHEA Grapalat" w:hAnsi="GHEA Grapalat" w:cs="AK Courier"/>
          <w:sz w:val="24"/>
          <w:szCs w:val="24"/>
          <w:lang w:val="hy-AM"/>
        </w:rPr>
        <w:t>հաջորդող օրվանից</w:t>
      </w:r>
      <w:r w:rsidRPr="002C429A">
        <w:rPr>
          <w:rFonts w:ascii="GHEA Grapalat" w:hAnsi="GHEA Grapalat" w:cs="AK Courier"/>
          <w:sz w:val="24"/>
          <w:szCs w:val="24"/>
          <w:lang w:val="hy-AM"/>
        </w:rPr>
        <w:t>:</w:t>
      </w:r>
    </w:p>
    <w:sectPr w:rsidR="00C24F0E" w:rsidRPr="002C429A" w:rsidSect="002C429A">
      <w:pgSz w:w="12240" w:h="15840"/>
      <w:pgMar w:top="990" w:right="126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239"/>
    <w:rsid w:val="000511AE"/>
    <w:rsid w:val="001C4FC9"/>
    <w:rsid w:val="002C429A"/>
    <w:rsid w:val="004721F6"/>
    <w:rsid w:val="00531216"/>
    <w:rsid w:val="00570F19"/>
    <w:rsid w:val="00696D36"/>
    <w:rsid w:val="006F2239"/>
    <w:rsid w:val="007870A8"/>
    <w:rsid w:val="007C28EF"/>
    <w:rsid w:val="009C1709"/>
    <w:rsid w:val="00A06171"/>
    <w:rsid w:val="00B562D2"/>
    <w:rsid w:val="00C24F0E"/>
    <w:rsid w:val="00E97F57"/>
    <w:rsid w:val="00FA0ED9"/>
    <w:rsid w:val="00FF7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C4B147-0805-4387-ACB7-AC2B2B529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F0E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C24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C24F0E"/>
    <w:pPr>
      <w:spacing w:after="0" w:line="240" w:lineRule="auto"/>
    </w:pPr>
    <w:rPr>
      <w:rFonts w:eastAsiaTheme="minorEastAsia"/>
    </w:rPr>
  </w:style>
  <w:style w:type="character" w:styleId="Strong">
    <w:name w:val="Strong"/>
    <w:basedOn w:val="DefaultParagraphFont"/>
    <w:uiPriority w:val="22"/>
    <w:qFormat/>
    <w:rsid w:val="00C24F0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17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709"/>
    <w:rPr>
      <w:rFonts w:ascii="Segoe UI" w:eastAsiaTheme="minorEastAsia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141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Iravaban 1</dc:creator>
  <cp:keywords>https://mul2.yerevan.am/tasks/58454/oneclick/8974fb2fd28b9d526ca5f56e2970792956fca6d3842b290dd5f63cab50c94acf.docx?token=51717ede4ff467d17d569424ff6cc15c</cp:keywords>
  <dc:description/>
  <cp:lastModifiedBy>Taron Margaryan</cp:lastModifiedBy>
  <cp:revision>18</cp:revision>
  <cp:lastPrinted>2022-09-20T12:31:00Z</cp:lastPrinted>
  <dcterms:created xsi:type="dcterms:W3CDTF">2022-04-22T13:36:00Z</dcterms:created>
  <dcterms:modified xsi:type="dcterms:W3CDTF">2022-10-12T05:44:00Z</dcterms:modified>
</cp:coreProperties>
</file>