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18713C" w14:textId="7BE72FE9" w:rsidR="00D456F4" w:rsidRPr="00E20018" w:rsidRDefault="00984F81" w:rsidP="00984F81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E20018">
        <w:rPr>
          <w:rFonts w:ascii="GHEA Grapalat" w:hAnsi="GHEA Grapalat"/>
          <w:b/>
          <w:bCs/>
          <w:sz w:val="24"/>
          <w:szCs w:val="24"/>
        </w:rPr>
        <w:t>Հիմնավորում</w:t>
      </w:r>
      <w:proofErr w:type="spellEnd"/>
    </w:p>
    <w:p w14:paraId="1A3CC0B5" w14:textId="0D3B1E1C" w:rsidR="00312051" w:rsidRPr="00E20018" w:rsidRDefault="00C456A3" w:rsidP="00984F81">
      <w:pPr>
        <w:pStyle w:val="ListParagraph"/>
        <w:ind w:left="0" w:firstLine="630"/>
        <w:jc w:val="center"/>
        <w:rPr>
          <w:rFonts w:ascii="GHEA Grapalat" w:hAnsi="GHEA Grapalat"/>
          <w:b/>
          <w:bCs/>
          <w:iCs/>
        </w:rPr>
      </w:pPr>
      <w:r w:rsidRPr="00C456A3">
        <w:rPr>
          <w:rFonts w:ascii="GHEA Grapalat" w:eastAsiaTheme="minorHAnsi" w:hAnsi="GHEA Grapalat" w:cstheme="minorBidi"/>
          <w:b/>
          <w:bCs/>
          <w:lang w:val="hy-AM" w:eastAsia="hy-AM"/>
        </w:rPr>
        <w:t>Օրենքով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կարգը, ժամկետները և առանձին դեպքերը սահմանելու մասին»</w:t>
      </w:r>
      <w:r>
        <w:rPr>
          <w:rFonts w:ascii="GHEA Grapalat" w:eastAsiaTheme="minorHAnsi" w:hAnsi="GHEA Grapalat" w:cstheme="minorBidi"/>
          <w:b/>
          <w:bCs/>
          <w:lang w:eastAsia="hy-AM"/>
        </w:rPr>
        <w:t xml:space="preserve"> </w:t>
      </w:r>
      <w:r w:rsidR="00984F81" w:rsidRPr="00E20018">
        <w:rPr>
          <w:rFonts w:ascii="GHEA Grapalat" w:eastAsiaTheme="minorHAnsi" w:hAnsi="GHEA Grapalat" w:cstheme="minorBidi"/>
          <w:b/>
          <w:bCs/>
          <w:lang w:val="hy-AM" w:eastAsia="hy-AM"/>
        </w:rPr>
        <w:t>ՀՀ կառավարության որոշ</w:t>
      </w:r>
      <w:proofErr w:type="spellStart"/>
      <w:r w:rsidR="00F3090D">
        <w:rPr>
          <w:rFonts w:ascii="GHEA Grapalat" w:eastAsiaTheme="minorHAnsi" w:hAnsi="GHEA Grapalat" w:cstheme="minorBidi"/>
          <w:b/>
          <w:bCs/>
          <w:lang w:eastAsia="hy-AM"/>
        </w:rPr>
        <w:t>ման</w:t>
      </w:r>
      <w:proofErr w:type="spellEnd"/>
      <w:r w:rsidR="00984F81" w:rsidRPr="00E20018">
        <w:rPr>
          <w:rFonts w:ascii="GHEA Grapalat" w:eastAsiaTheme="minorHAnsi" w:hAnsi="GHEA Grapalat" w:cstheme="minorBidi"/>
          <w:b/>
          <w:bCs/>
          <w:lang w:val="hy-AM" w:eastAsia="hy-AM"/>
        </w:rPr>
        <w:t xml:space="preserve"> նախագծի</w:t>
      </w:r>
      <w:r w:rsidR="00312051" w:rsidRPr="00E20018">
        <w:rPr>
          <w:rFonts w:ascii="GHEA Grapalat" w:hAnsi="GHEA Grapalat"/>
          <w:b/>
          <w:bCs/>
          <w:lang w:val="hy-AM" w:eastAsia="hy-AM"/>
        </w:rPr>
        <w:t xml:space="preserve"> </w:t>
      </w:r>
      <w:proofErr w:type="spellStart"/>
      <w:r w:rsidR="00984F81" w:rsidRPr="00E20018">
        <w:rPr>
          <w:rFonts w:ascii="GHEA Grapalat" w:hAnsi="GHEA Grapalat"/>
          <w:b/>
          <w:bCs/>
          <w:lang w:eastAsia="hy-AM"/>
        </w:rPr>
        <w:t>ընդունման</w:t>
      </w:r>
      <w:proofErr w:type="spellEnd"/>
    </w:p>
    <w:p w14:paraId="24BCF74C" w14:textId="4AC5837A" w:rsidR="00D456F4" w:rsidRPr="00E20018" w:rsidRDefault="00D456F4" w:rsidP="00FB3C17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eastAsia="Arial Armenian" w:hAnsi="GHEA Grapalat"/>
          <w:bCs/>
          <w:lang w:val="hy-AM"/>
        </w:rPr>
      </w:pPr>
    </w:p>
    <w:p w14:paraId="2A0A66A2" w14:textId="3A5A28EC" w:rsidR="00D456F4" w:rsidRPr="00E20018" w:rsidRDefault="00AD6274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20018">
        <w:rPr>
          <w:rFonts w:ascii="GHEA Grapalat" w:hAnsi="GHEA Grapalat"/>
          <w:b/>
          <w:sz w:val="24"/>
          <w:szCs w:val="24"/>
          <w:lang w:val="hy-AM"/>
        </w:rPr>
        <w:t>1.</w:t>
      </w:r>
      <w:r w:rsidR="00877925" w:rsidRPr="00E20018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D456F4" w:rsidRPr="00E20018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անհրաժեշտությունը, ընթացիկ իրավիճակը և խնդիրները.</w:t>
      </w:r>
    </w:p>
    <w:p w14:paraId="1F4ED26F" w14:textId="629F3A19" w:rsidR="006C0FD0" w:rsidRPr="006C0FD0" w:rsidRDefault="006C0FD0" w:rsidP="006C0FD0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C0FD0">
        <w:rPr>
          <w:rFonts w:ascii="GHEA Grapalat" w:eastAsia="Calibri" w:hAnsi="GHEA Grapalat" w:cs="Sylfaen"/>
          <w:iCs/>
          <w:sz w:val="24"/>
          <w:szCs w:val="24"/>
          <w:lang w:val="hy-AM"/>
        </w:rPr>
        <w:t xml:space="preserve">ՀՀ Ազգային ժողովի կողմից 2022թ. հուլիսի 06-ին ընդունվել են </w:t>
      </w:r>
      <w:r w:rsidRPr="006C0F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«Մաքսային կարգավորման մասին» օրենքում լրացումներ կատարելու մասին» (ՀՕ-323-Ն), «Սննդամթերքի անվտանգության պետական վերահսկողության մասին» օրենքում փոփոխություններ եւ լրացումներ կատարելու մասին» (ՀՕ-324-Ն), «Ավտոմոբիլային տրանսպորտի մասին» օրենքում լրացումներ եւ փոփոխություններ կատարելու մասին» օրենքում փոփոխություն կատարելու մասին» (ՀՕ-325-Ն), «Պետական սահմանի մասին» օրենքում փոփոխություններ եւ լրացումներ կատարելու մասին» (ՀՕ-326-Ն), «Պետական սահմանի մասին» օրենքում լրացումներ կատարելու մասին» օրենքը չեղյալ ճանաչելու մասին» (ՀՕ-327-Ն), «Ազգային անվտանգության մարմինների մասին» օրենքում լրացումներ կատարելու մասին» (ՀՕ-328-Ն), «Ոստիկանության մասին» օրենքում լրացում կատարելու մասին» օրենքի նախագծի (ՀՕ-329-Ն), «Օտարերկրացիների մասին» օրենքում փոփոխություններ եւ լրացումներ կատարելու մասին» (ՀՕ-330-Ն), «Տեսանկարահանող կամ լուսանկարահանող սարքերով հայտնաբերված ճանապարհային երթեւեկության կանոնների խախտումների վերաբերյալ գործերով իրականացվող վարչական վարույթի առանձնահատկությունների մասին» օրենքում լրացումներ կատարելու մասին» (ՀՕ-331-Ն) և Վարչական իրավախախտումների վերաբերյալ Հայաստանի Հանրապետության օրենսգրքում փոփոխություն և լրացում կատարելու մասին (ՀՕ-332-Ն) ՀՀ օրենքները: </w:t>
      </w:r>
      <w:r w:rsidR="00F73335" w:rsidRPr="00F7333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 որում՝ նշված օրենքներն ուժի մեջ են մտել   31.07.2022թ., իսկ Վարչական իրավախախտումների վերաբերյալ Հայաստանի </w:t>
      </w:r>
      <w:r w:rsidR="00F73335" w:rsidRPr="00F73335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Հանրապետության օրենսգրքում փոփոխություն և լրացում կատարելու մասին (ՀՕ-332-Ն) ՀՀ օրենքն ուժի մեջ կմտնի 22.10.2022թ.:</w:t>
      </w:r>
    </w:p>
    <w:p w14:paraId="2DEBA5A5" w14:textId="24FAA4A7" w:rsidR="006C0FD0" w:rsidRPr="006C0FD0" w:rsidRDefault="006C0FD0" w:rsidP="006C0FD0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6C0FD0">
        <w:rPr>
          <w:rFonts w:ascii="GHEA Grapalat" w:eastAsia="Calibri" w:hAnsi="GHEA Grapalat" w:cs="Sylfaen"/>
          <w:sz w:val="24"/>
          <w:szCs w:val="24"/>
          <w:lang w:val="hy-AM"/>
        </w:rPr>
        <w:t xml:space="preserve">Վերոնշյալ օրենքներով նախատեսված </w:t>
      </w:r>
      <w:r w:rsidR="00E8466B" w:rsidRPr="00E8466B">
        <w:rPr>
          <w:rFonts w:ascii="GHEA Grapalat" w:eastAsia="Calibri" w:hAnsi="GHEA Grapalat" w:cs="Sylfaen"/>
          <w:sz w:val="24"/>
          <w:szCs w:val="24"/>
          <w:lang w:val="hy-AM"/>
        </w:rPr>
        <w:t xml:space="preserve">կանոնակարգումների կիրարկումն ապահովելու անհրաժեշտությամբ պայմանավորված՝ մշակվել է </w:t>
      </w:r>
      <w:r w:rsidR="00C456A3" w:rsidRPr="00C456A3">
        <w:rPr>
          <w:rFonts w:ascii="GHEA Grapalat" w:eastAsia="Calibri" w:hAnsi="GHEA Grapalat" w:cs="Sylfaen"/>
          <w:sz w:val="24"/>
          <w:szCs w:val="24"/>
          <w:lang w:val="hy-AM"/>
        </w:rPr>
        <w:t>Օրենքով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կարգը, ժամկետները և առանձին դեպքերը սահմանելու մասին»</w:t>
      </w:r>
      <w:r w:rsidR="00E8466B" w:rsidRPr="00E8466B">
        <w:rPr>
          <w:rFonts w:ascii="GHEA Grapalat" w:eastAsia="Calibri" w:hAnsi="GHEA Grapalat" w:cs="Sylfaen"/>
          <w:sz w:val="24"/>
          <w:szCs w:val="24"/>
          <w:lang w:val="hy-AM"/>
        </w:rPr>
        <w:t xml:space="preserve"> ՀՀ կառավարության որոշման նախագիծը (այսուհետ՝ Նախագիծ):</w:t>
      </w:r>
    </w:p>
    <w:p w14:paraId="33900DD7" w14:textId="461DD155" w:rsidR="00F65BC8" w:rsidRPr="00E20018" w:rsidRDefault="00AD6274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E20018">
        <w:rPr>
          <w:rFonts w:ascii="GHEA Grapalat" w:hAnsi="GHEA Grapalat"/>
          <w:b/>
          <w:i/>
          <w:sz w:val="24"/>
          <w:szCs w:val="24"/>
          <w:lang w:val="hy-AM"/>
        </w:rPr>
        <w:t xml:space="preserve">2. </w:t>
      </w:r>
      <w:r w:rsidR="00F65BC8" w:rsidRPr="00E20018">
        <w:rPr>
          <w:rFonts w:ascii="GHEA Grapalat" w:hAnsi="GHEA Grapalat"/>
          <w:b/>
          <w:i/>
          <w:sz w:val="24"/>
          <w:szCs w:val="24"/>
          <w:lang w:val="hy-AM"/>
        </w:rPr>
        <w:t>Կարգավորման առարկան, ակնկալվող արդյունքը.</w:t>
      </w:r>
    </w:p>
    <w:p w14:paraId="59CB6783" w14:textId="701000F2" w:rsidR="007B2885" w:rsidRPr="00E20018" w:rsidRDefault="00F65BC8" w:rsidP="007B2885">
      <w:pPr>
        <w:tabs>
          <w:tab w:val="left" w:pos="851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6C0FD0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673C39" w:rsidRPr="006C0F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Նախագծով ամրագրվում են </w:t>
      </w:r>
      <w:r w:rsidR="007028D7" w:rsidRPr="007028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օրենքով նախատեսված </w:t>
      </w:r>
      <w:r w:rsidR="00EA302C" w:rsidRPr="006C0FD0">
        <w:rPr>
          <w:rFonts w:ascii="GHEA Grapalat" w:eastAsia="Times New Roman" w:hAnsi="GHEA Grapalat" w:cs="Times New Roman"/>
          <w:sz w:val="24"/>
          <w:szCs w:val="24"/>
          <w:lang w:val="hy-AM"/>
        </w:rPr>
        <w:t>սահմանային այլ վերահսկողություն կամ հսկողություն իրականացնելու նպատակով պետական սահմանի</w:t>
      </w:r>
      <w:r w:rsidR="00EA302C" w:rsidRPr="00E200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անցման կետերում </w:t>
      </w:r>
      <w:r w:rsidR="007028D7" w:rsidRPr="007028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օրենքով վերահսկողություն կամ հսկողություն իրականացնելու գործառույթ իրականացնող </w:t>
      </w:r>
      <w:r w:rsidR="00EA302C" w:rsidRPr="00E200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 պետական մարմինների ժամանակավորապես տեղակայման կարգի, ժամկետների և նշված մարմիններին պետական սահմանում տեղակայելու առանձին դեպքերը սահմանելու հետ կապված կանոնակարգումներ։ </w:t>
      </w:r>
    </w:p>
    <w:p w14:paraId="100FD126" w14:textId="61DC5219" w:rsidR="00D456F4" w:rsidRPr="00E20018" w:rsidRDefault="00EB1287" w:rsidP="00FB3C17">
      <w:pPr>
        <w:tabs>
          <w:tab w:val="left" w:pos="830"/>
        </w:tabs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E7645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="0080232C" w:rsidRPr="00E2001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  <w:r w:rsidR="00D456F4" w:rsidRPr="00E20018">
        <w:rPr>
          <w:rFonts w:ascii="GHEA Grapalat" w:hAnsi="GHEA Grapalat" w:cs="Arial"/>
          <w:b/>
          <w:i/>
          <w:sz w:val="24"/>
          <w:szCs w:val="24"/>
          <w:lang w:val="af-ZA"/>
        </w:rPr>
        <w:t>Նախագծի</w:t>
      </w:r>
      <w:r w:rsidR="00D456F4" w:rsidRPr="00E20018">
        <w:rPr>
          <w:rFonts w:ascii="GHEA Grapalat" w:hAnsi="GHEA Grapalat"/>
          <w:b/>
          <w:i/>
          <w:sz w:val="24"/>
          <w:szCs w:val="24"/>
          <w:lang w:val="af-ZA"/>
        </w:rPr>
        <w:t xml:space="preserve"> մշակման գործընթացում ներգրավված ինստիտուտները և անձինք.</w:t>
      </w:r>
    </w:p>
    <w:p w14:paraId="49D75654" w14:textId="77777777" w:rsidR="00D456F4" w:rsidRPr="00E20018" w:rsidRDefault="00D456F4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20018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մշակվել է ՀՀ պետական եկամուտների կոմիտեի կողմից:</w:t>
      </w:r>
    </w:p>
    <w:p w14:paraId="65179ED8" w14:textId="16EB5FC4" w:rsidR="00CE02F0" w:rsidRPr="00E20018" w:rsidRDefault="00EB1287" w:rsidP="00FB3C17">
      <w:pPr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241A27">
        <w:rPr>
          <w:rFonts w:ascii="GHEA Grapalat" w:hAnsi="GHEA Grapalat"/>
          <w:b/>
          <w:i/>
          <w:sz w:val="24"/>
          <w:szCs w:val="24"/>
          <w:lang w:val="hy-AM"/>
        </w:rPr>
        <w:t>4</w:t>
      </w:r>
      <w:r w:rsidR="0080232C" w:rsidRPr="00E20018">
        <w:rPr>
          <w:rFonts w:ascii="GHEA Grapalat" w:hAnsi="GHEA Grapalat"/>
          <w:b/>
          <w:i/>
          <w:sz w:val="24"/>
          <w:szCs w:val="24"/>
          <w:lang w:val="hy-AM"/>
        </w:rPr>
        <w:t xml:space="preserve">. </w:t>
      </w:r>
      <w:r w:rsidR="00CE02F0" w:rsidRPr="00E20018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635A580" w14:textId="249899D8" w:rsidR="00CE02F0" w:rsidRPr="00E20018" w:rsidRDefault="00E61FA9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20018">
        <w:rPr>
          <w:rFonts w:ascii="GHEA Grapalat" w:hAnsi="GHEA Grapalat"/>
          <w:sz w:val="24"/>
          <w:szCs w:val="24"/>
          <w:lang w:val="hy-AM"/>
        </w:rPr>
        <w:t>Նախագ</w:t>
      </w:r>
      <w:r w:rsidR="00E7645E" w:rsidRPr="00E7645E">
        <w:rPr>
          <w:rFonts w:ascii="GHEA Grapalat" w:hAnsi="GHEA Grapalat"/>
          <w:sz w:val="24"/>
          <w:szCs w:val="24"/>
          <w:lang w:val="hy-AM"/>
        </w:rPr>
        <w:t>ի</w:t>
      </w:r>
      <w:r w:rsidR="0080232C" w:rsidRPr="00E20018">
        <w:rPr>
          <w:rFonts w:ascii="GHEA Grapalat" w:hAnsi="GHEA Grapalat"/>
          <w:sz w:val="24"/>
          <w:szCs w:val="24"/>
          <w:lang w:val="hy-AM"/>
        </w:rPr>
        <w:t>ծը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մշակվել </w:t>
      </w:r>
      <w:r w:rsidR="00E7645E" w:rsidRPr="009825FB">
        <w:rPr>
          <w:rFonts w:ascii="GHEA Grapalat" w:hAnsi="GHEA Grapalat"/>
          <w:sz w:val="24"/>
          <w:szCs w:val="24"/>
          <w:lang w:val="hy-AM"/>
        </w:rPr>
        <w:t>է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2021 թվականի նոյեմբերի 12-ի N 1902-Լ որոշման 1-ին հավելվածով հաստատված՝ Հայաստանի Հանրապետության կառավարության 2021-2026 թվականների գործունեության միջոցառումների ծրագրի 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>«Պ</w:t>
      </w:r>
      <w:r w:rsidRPr="00E20018">
        <w:rPr>
          <w:rFonts w:ascii="GHEA Grapalat" w:hAnsi="GHEA Grapalat"/>
          <w:sz w:val="24"/>
          <w:szCs w:val="24"/>
          <w:lang w:val="hy-AM"/>
        </w:rPr>
        <w:t>ետական եկամուտների կոմիտե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 xml:space="preserve">» բաժնի 5-րդ՝ «Մեկ կանգառ, մեկ պատուհան համակարգի կատարելագործում», ինչպես նաև 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Հանրապետության կառավարության 2019 թվականի դեկտեմբերի 12-ի N 1830-Լ որոշմամբ հաստատված՝ Հայաստանի Հանրապետության պետական եկամուտների կոմիտեի զարգացման և վարչարարության բարելավման ռազմավարական ծրագրի 2.</w:t>
      </w:r>
      <w:r w:rsidR="00DF4A12" w:rsidRPr="00E20018">
        <w:rPr>
          <w:rFonts w:ascii="GHEA Grapalat" w:hAnsi="GHEA Grapalat"/>
          <w:sz w:val="24"/>
          <w:szCs w:val="24"/>
          <w:lang w:val="hy-AM"/>
        </w:rPr>
        <w:t>2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>-րդ՝ «Մեկ կանգառ, մեկ պատուհան» կոնցեպտի ամբողջական ներդրում և կիրառում» կետ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>երի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 xml:space="preserve"> կատարման շրջանակներում:</w:t>
      </w:r>
    </w:p>
    <w:p w14:paraId="631B01F4" w14:textId="5F566B80" w:rsidR="00D456F4" w:rsidRPr="00E20018" w:rsidRDefault="00EB1287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</w:pPr>
      <w:r w:rsidRPr="00EB1287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5</w:t>
      </w:r>
      <w:r w:rsidR="0080232C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. </w:t>
      </w:r>
      <w:r w:rsidR="00D456F4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վերաբերյալ.</w:t>
      </w:r>
    </w:p>
    <w:p w14:paraId="1E26E168" w14:textId="77777777" w:rsidR="00D456F4" w:rsidRPr="00E20018" w:rsidRDefault="00D456F4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2001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4A21E9C" w14:textId="3433015D" w:rsidR="00D456F4" w:rsidRPr="00E20018" w:rsidRDefault="00EB1287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Tahoma"/>
          <w:i/>
          <w:sz w:val="24"/>
          <w:szCs w:val="24"/>
          <w:shd w:val="clear" w:color="auto" w:fill="FFFFFF"/>
          <w:lang w:val="hy-AM"/>
        </w:rPr>
      </w:pPr>
      <w:r w:rsidRPr="00EB1287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6</w:t>
      </w:r>
      <w:r w:rsidR="0080232C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. </w:t>
      </w:r>
      <w:r w:rsidR="00D456F4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14:paraId="6A7D199D" w14:textId="77777777" w:rsidR="00D456F4" w:rsidRPr="00E20018" w:rsidRDefault="00D456F4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20018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Նախագծի </w:t>
      </w:r>
      <w:r w:rsidRPr="00E20018">
        <w:rPr>
          <w:rFonts w:ascii="GHEA Grapalat" w:hAnsi="GHEA Grapalat" w:cs="Tahoma"/>
          <w:bCs/>
          <w:noProof/>
          <w:sz w:val="24"/>
          <w:szCs w:val="24"/>
          <w:lang w:val="hy-AM"/>
        </w:rPr>
        <w:t xml:space="preserve">ընդունմամբ </w:t>
      </w:r>
      <w:r w:rsidRPr="00E20018">
        <w:rPr>
          <w:rFonts w:ascii="GHEA Grapalat" w:hAnsi="GHEA Grapalat" w:cs="Tahoma"/>
          <w:noProof/>
          <w:sz w:val="24"/>
          <w:szCs w:val="24"/>
          <w:lang w:val="hy-AM"/>
        </w:rPr>
        <w:t xml:space="preserve">Հայաստանի Հանրապետության </w:t>
      </w:r>
      <w:r w:rsidRPr="00E20018">
        <w:rPr>
          <w:rFonts w:ascii="GHEA Grapalat" w:hAnsi="GHEA Grapalat" w:cs="Tahoma"/>
          <w:bCs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նախատեսվում։</w:t>
      </w:r>
    </w:p>
    <w:p w14:paraId="5C4C9F29" w14:textId="77777777" w:rsidR="00D456F4" w:rsidRPr="00E20018" w:rsidRDefault="00D456F4" w:rsidP="00FB3C17">
      <w:pPr>
        <w:tabs>
          <w:tab w:val="num" w:pos="1064"/>
        </w:tabs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282BCCB" w14:textId="77777777" w:rsidR="00CA5AD3" w:rsidRPr="00E20018" w:rsidRDefault="00CA5AD3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A5AD3" w:rsidRPr="00E20018" w:rsidSect="00E20018">
      <w:pgSz w:w="12240" w:h="15840"/>
      <w:pgMar w:top="1440" w:right="99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48E5FD" w14:textId="77777777" w:rsidR="00537FF6" w:rsidRDefault="00537FF6" w:rsidP="008340B2">
      <w:pPr>
        <w:spacing w:after="0" w:line="240" w:lineRule="auto"/>
      </w:pPr>
      <w:r>
        <w:separator/>
      </w:r>
    </w:p>
  </w:endnote>
  <w:endnote w:type="continuationSeparator" w:id="0">
    <w:p w14:paraId="2E1C3200" w14:textId="77777777" w:rsidR="00537FF6" w:rsidRDefault="00537FF6" w:rsidP="00834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955614" w14:textId="77777777" w:rsidR="00537FF6" w:rsidRDefault="00537FF6" w:rsidP="008340B2">
      <w:pPr>
        <w:spacing w:after="0" w:line="240" w:lineRule="auto"/>
      </w:pPr>
      <w:r>
        <w:separator/>
      </w:r>
    </w:p>
  </w:footnote>
  <w:footnote w:type="continuationSeparator" w:id="0">
    <w:p w14:paraId="43425064" w14:textId="77777777" w:rsidR="00537FF6" w:rsidRDefault="00537FF6" w:rsidP="008340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3740F"/>
    <w:multiLevelType w:val="multilevel"/>
    <w:tmpl w:val="769232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6FA49D6"/>
    <w:multiLevelType w:val="multilevel"/>
    <w:tmpl w:val="C61470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7493AB5"/>
    <w:multiLevelType w:val="multilevel"/>
    <w:tmpl w:val="F4AE60E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0DD010FC"/>
    <w:multiLevelType w:val="multilevel"/>
    <w:tmpl w:val="8AD8E3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C48E2"/>
    <w:multiLevelType w:val="multilevel"/>
    <w:tmpl w:val="AAFC126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61C638C"/>
    <w:multiLevelType w:val="multilevel"/>
    <w:tmpl w:val="67F241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1A380032"/>
    <w:multiLevelType w:val="hybridMultilevel"/>
    <w:tmpl w:val="31D29E7E"/>
    <w:lvl w:ilvl="0" w:tplc="E29C3CC2">
      <w:start w:val="1"/>
      <w:numFmt w:val="decimal"/>
      <w:lvlText w:val="%1."/>
      <w:lvlJc w:val="left"/>
      <w:pPr>
        <w:ind w:left="1095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301979E6"/>
    <w:multiLevelType w:val="hybridMultilevel"/>
    <w:tmpl w:val="F0FEC6C8"/>
    <w:lvl w:ilvl="0" w:tplc="BD7AA914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17409D"/>
    <w:multiLevelType w:val="hybridMultilevel"/>
    <w:tmpl w:val="2C261824"/>
    <w:lvl w:ilvl="0" w:tplc="58BC9246">
      <w:numFmt w:val="bullet"/>
      <w:lvlText w:val="-"/>
      <w:lvlJc w:val="left"/>
      <w:pPr>
        <w:ind w:left="927" w:hanging="360"/>
      </w:pPr>
      <w:rPr>
        <w:rFonts w:ascii="Tahoma" w:eastAsia="Tahom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412D1E5A"/>
    <w:multiLevelType w:val="multilevel"/>
    <w:tmpl w:val="2446119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48790DF3"/>
    <w:multiLevelType w:val="multilevel"/>
    <w:tmpl w:val="CCBCFD50"/>
    <w:lvl w:ilvl="0">
      <w:start w:val="1"/>
      <w:numFmt w:val="bullet"/>
      <w:lvlText w:val="−"/>
      <w:lvlJc w:val="left"/>
      <w:pPr>
        <w:ind w:left="9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6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48855F8A"/>
    <w:multiLevelType w:val="multilevel"/>
    <w:tmpl w:val="EB640C9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5DF24515"/>
    <w:multiLevelType w:val="multilevel"/>
    <w:tmpl w:val="1814209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70734955"/>
    <w:multiLevelType w:val="multilevel"/>
    <w:tmpl w:val="0338C5F2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8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12"/>
  </w:num>
  <w:num w:numId="11">
    <w:abstractNumId w:val="11"/>
  </w:num>
  <w:num w:numId="12">
    <w:abstractNumId w:val="13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6F4"/>
    <w:rsid w:val="00004BE5"/>
    <w:rsid w:val="00031415"/>
    <w:rsid w:val="00041DD8"/>
    <w:rsid w:val="00043E48"/>
    <w:rsid w:val="00066FA6"/>
    <w:rsid w:val="000B2E60"/>
    <w:rsid w:val="000D2DA8"/>
    <w:rsid w:val="00111684"/>
    <w:rsid w:val="001A0D63"/>
    <w:rsid w:val="001B66AA"/>
    <w:rsid w:val="002052FC"/>
    <w:rsid w:val="00241A27"/>
    <w:rsid w:val="00251991"/>
    <w:rsid w:val="00273143"/>
    <w:rsid w:val="00287FC4"/>
    <w:rsid w:val="00291365"/>
    <w:rsid w:val="00292447"/>
    <w:rsid w:val="002B1FA3"/>
    <w:rsid w:val="002C158F"/>
    <w:rsid w:val="002F05EA"/>
    <w:rsid w:val="00307F2D"/>
    <w:rsid w:val="00312051"/>
    <w:rsid w:val="00345122"/>
    <w:rsid w:val="003518AD"/>
    <w:rsid w:val="00361CEE"/>
    <w:rsid w:val="0039248C"/>
    <w:rsid w:val="00395ACD"/>
    <w:rsid w:val="003B45E7"/>
    <w:rsid w:val="003B48CE"/>
    <w:rsid w:val="003B6CD4"/>
    <w:rsid w:val="003E08FA"/>
    <w:rsid w:val="00403389"/>
    <w:rsid w:val="004B6964"/>
    <w:rsid w:val="004D0025"/>
    <w:rsid w:val="004F087E"/>
    <w:rsid w:val="00503F56"/>
    <w:rsid w:val="00537FF6"/>
    <w:rsid w:val="00554E7D"/>
    <w:rsid w:val="00557D54"/>
    <w:rsid w:val="00576200"/>
    <w:rsid w:val="00596877"/>
    <w:rsid w:val="005A16E4"/>
    <w:rsid w:val="005B3506"/>
    <w:rsid w:val="005B512A"/>
    <w:rsid w:val="00605C1A"/>
    <w:rsid w:val="00643FE8"/>
    <w:rsid w:val="006451C9"/>
    <w:rsid w:val="00673C39"/>
    <w:rsid w:val="006814D9"/>
    <w:rsid w:val="006B32E8"/>
    <w:rsid w:val="006B48A9"/>
    <w:rsid w:val="006C0FD0"/>
    <w:rsid w:val="006E0070"/>
    <w:rsid w:val="007028D7"/>
    <w:rsid w:val="00704828"/>
    <w:rsid w:val="00712500"/>
    <w:rsid w:val="00724959"/>
    <w:rsid w:val="00736074"/>
    <w:rsid w:val="00762BCD"/>
    <w:rsid w:val="00767BD8"/>
    <w:rsid w:val="00771A5D"/>
    <w:rsid w:val="007B2885"/>
    <w:rsid w:val="007E7F97"/>
    <w:rsid w:val="0080232C"/>
    <w:rsid w:val="00803F60"/>
    <w:rsid w:val="008115DA"/>
    <w:rsid w:val="008340B2"/>
    <w:rsid w:val="008457E7"/>
    <w:rsid w:val="0086496B"/>
    <w:rsid w:val="00877925"/>
    <w:rsid w:val="008809FA"/>
    <w:rsid w:val="00886199"/>
    <w:rsid w:val="008F6A1B"/>
    <w:rsid w:val="00907849"/>
    <w:rsid w:val="0095701C"/>
    <w:rsid w:val="009825FB"/>
    <w:rsid w:val="00984F81"/>
    <w:rsid w:val="009B7D30"/>
    <w:rsid w:val="009C0A9B"/>
    <w:rsid w:val="009C2D93"/>
    <w:rsid w:val="009D0BB2"/>
    <w:rsid w:val="009E4012"/>
    <w:rsid w:val="00A05D68"/>
    <w:rsid w:val="00A4071C"/>
    <w:rsid w:val="00A60763"/>
    <w:rsid w:val="00AC3C8C"/>
    <w:rsid w:val="00AD02F6"/>
    <w:rsid w:val="00AD6274"/>
    <w:rsid w:val="00AF3035"/>
    <w:rsid w:val="00B22BFF"/>
    <w:rsid w:val="00B37DBF"/>
    <w:rsid w:val="00B76130"/>
    <w:rsid w:val="00B91576"/>
    <w:rsid w:val="00BB385E"/>
    <w:rsid w:val="00BC081F"/>
    <w:rsid w:val="00BE0DAE"/>
    <w:rsid w:val="00C01331"/>
    <w:rsid w:val="00C25129"/>
    <w:rsid w:val="00C456A3"/>
    <w:rsid w:val="00C77E2F"/>
    <w:rsid w:val="00C958EF"/>
    <w:rsid w:val="00C97B79"/>
    <w:rsid w:val="00CA5AD3"/>
    <w:rsid w:val="00CE02F0"/>
    <w:rsid w:val="00D456F4"/>
    <w:rsid w:val="00D74929"/>
    <w:rsid w:val="00D818B4"/>
    <w:rsid w:val="00D948AB"/>
    <w:rsid w:val="00DE4D8B"/>
    <w:rsid w:val="00DF257F"/>
    <w:rsid w:val="00DF4A12"/>
    <w:rsid w:val="00E159D6"/>
    <w:rsid w:val="00E20018"/>
    <w:rsid w:val="00E317A1"/>
    <w:rsid w:val="00E42E6B"/>
    <w:rsid w:val="00E540CF"/>
    <w:rsid w:val="00E61FA9"/>
    <w:rsid w:val="00E7645E"/>
    <w:rsid w:val="00E8466B"/>
    <w:rsid w:val="00EA302C"/>
    <w:rsid w:val="00EB1287"/>
    <w:rsid w:val="00EB3CBF"/>
    <w:rsid w:val="00EB5474"/>
    <w:rsid w:val="00EC137C"/>
    <w:rsid w:val="00EF6B2B"/>
    <w:rsid w:val="00F3090D"/>
    <w:rsid w:val="00F557A3"/>
    <w:rsid w:val="00F65BC8"/>
    <w:rsid w:val="00F71E22"/>
    <w:rsid w:val="00F73335"/>
    <w:rsid w:val="00FA03E4"/>
    <w:rsid w:val="00FA5FD3"/>
    <w:rsid w:val="00FB3C17"/>
    <w:rsid w:val="00FB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328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F4"/>
  </w:style>
  <w:style w:type="paragraph" w:styleId="Heading1">
    <w:name w:val="heading 1"/>
    <w:basedOn w:val="Normal"/>
    <w:next w:val="Normal"/>
    <w:link w:val="Heading1Char"/>
    <w:uiPriority w:val="9"/>
    <w:qFormat/>
    <w:rsid w:val="006451C9"/>
    <w:pPr>
      <w:keepNext/>
      <w:spacing w:after="0" w:line="240" w:lineRule="auto"/>
      <w:ind w:left="1440" w:firstLine="720"/>
      <w:jc w:val="both"/>
      <w:outlineLvl w:val="0"/>
    </w:pPr>
    <w:rPr>
      <w:rFonts w:ascii="Arial Armenian" w:eastAsia="Times New Roman" w:hAnsi="Arial Armenian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08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120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451C9"/>
    <w:rPr>
      <w:rFonts w:ascii="Arial Armenian" w:eastAsia="Times New Roman" w:hAnsi="Arial Armenian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4F087E"/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F4"/>
  </w:style>
  <w:style w:type="paragraph" w:styleId="Heading1">
    <w:name w:val="heading 1"/>
    <w:basedOn w:val="Normal"/>
    <w:next w:val="Normal"/>
    <w:link w:val="Heading1Char"/>
    <w:uiPriority w:val="9"/>
    <w:qFormat/>
    <w:rsid w:val="006451C9"/>
    <w:pPr>
      <w:keepNext/>
      <w:spacing w:after="0" w:line="240" w:lineRule="auto"/>
      <w:ind w:left="1440" w:firstLine="720"/>
      <w:jc w:val="both"/>
      <w:outlineLvl w:val="0"/>
    </w:pPr>
    <w:rPr>
      <w:rFonts w:ascii="Arial Armenian" w:eastAsia="Times New Roman" w:hAnsi="Arial Armenian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08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120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451C9"/>
    <w:rPr>
      <w:rFonts w:ascii="Arial Armenian" w:eastAsia="Times New Roman" w:hAnsi="Arial Armenian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4F087E"/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/>
  <dc:description/>
  <cp:lastModifiedBy>Hasmik M. Manukyan</cp:lastModifiedBy>
  <cp:revision>51</cp:revision>
  <cp:lastPrinted>2022-06-15T08:41:00Z</cp:lastPrinted>
  <dcterms:created xsi:type="dcterms:W3CDTF">2022-03-23T05:34:00Z</dcterms:created>
  <dcterms:modified xsi:type="dcterms:W3CDTF">2022-09-13T07:58:00Z</dcterms:modified>
</cp:coreProperties>
</file>