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950BB8" w14:textId="77777777" w:rsidR="00D91247" w:rsidRPr="00A663E2" w:rsidRDefault="00BB72DE" w:rsidP="00B41796">
      <w:pPr>
        <w:spacing w:after="0" w:line="360" w:lineRule="auto"/>
        <w:jc w:val="center"/>
        <w:rPr>
          <w:rFonts w:ascii="GHEA Grapalat" w:hAnsi="GHEA Grapalat"/>
          <w:b/>
          <w:sz w:val="24"/>
          <w:szCs w:val="24"/>
          <w:lang w:val="hy-AM"/>
        </w:rPr>
      </w:pPr>
      <w:r w:rsidRPr="00A663E2">
        <w:rPr>
          <w:rFonts w:ascii="GHEA Grapalat" w:hAnsi="GHEA Grapalat"/>
          <w:b/>
          <w:sz w:val="24"/>
          <w:szCs w:val="24"/>
          <w:lang w:val="hy-AM"/>
        </w:rPr>
        <w:t>ԱՄՓՈՓԱԹԵՐԹ</w:t>
      </w:r>
    </w:p>
    <w:p w14:paraId="35EF39A2" w14:textId="096919CB" w:rsidR="00BB72DE" w:rsidRPr="00A663E2" w:rsidRDefault="0085503C" w:rsidP="00B41796">
      <w:pPr>
        <w:spacing w:line="360" w:lineRule="auto"/>
        <w:jc w:val="center"/>
        <w:rPr>
          <w:rFonts w:ascii="GHEA Grapalat" w:hAnsi="GHEA Grapalat" w:cs="Sylfaen"/>
          <w:b/>
          <w:sz w:val="24"/>
          <w:szCs w:val="24"/>
          <w:lang w:val="hy-AM"/>
        </w:rPr>
      </w:pPr>
      <w:r w:rsidRPr="00A663E2">
        <w:rPr>
          <w:rFonts w:ascii="GHEA Grapalat" w:hAnsi="GHEA Grapalat" w:cs="GHEA Grapalat"/>
          <w:b/>
          <w:sz w:val="24"/>
          <w:szCs w:val="24"/>
          <w:lang w:val="hy-AM"/>
        </w:rPr>
        <w:t xml:space="preserve"> </w:t>
      </w:r>
      <w:r w:rsidR="00AE5231" w:rsidRPr="00A663E2">
        <w:rPr>
          <w:rFonts w:ascii="GHEA Grapalat" w:hAnsi="GHEA Grapalat" w:cs="GHEA Grapalat"/>
          <w:b/>
          <w:sz w:val="24"/>
          <w:szCs w:val="24"/>
          <w:lang w:val="hy-AM"/>
        </w:rPr>
        <w:t>«</w:t>
      </w:r>
      <w:r w:rsidR="00AE5231" w:rsidRPr="00A663E2">
        <w:rPr>
          <w:rStyle w:val="Strong"/>
          <w:rFonts w:ascii="GHEA Grapalat" w:hAnsi="GHEA Grapalat"/>
          <w:sz w:val="24"/>
          <w:szCs w:val="24"/>
          <w:lang w:val="hy-AM"/>
        </w:rPr>
        <w:t>ՀՈՂԱՅԻՆ ԲԱՐԵՓՈԽՈՒՄՆԵՐԻ ՓՈՐՁՆԱԿԱՆ ԾՐԱԳԻՐԸ ՀԱՍՏԱՏԵԼՈՒ ՄԱՍԻՆ</w:t>
      </w:r>
      <w:r w:rsidR="00AE5231" w:rsidRPr="00A663E2">
        <w:rPr>
          <w:rFonts w:ascii="GHEA Grapalat" w:hAnsi="GHEA Grapalat" w:cs="GHEA Grapalat"/>
          <w:b/>
          <w:sz w:val="24"/>
          <w:szCs w:val="24"/>
          <w:lang w:val="hy-AM"/>
        </w:rPr>
        <w:t>»</w:t>
      </w:r>
      <w:r w:rsidR="00986EC3" w:rsidRPr="00A663E2">
        <w:rPr>
          <w:rFonts w:ascii="GHEA Grapalat" w:hAnsi="GHEA Grapalat" w:cs="GHEA Grapalat"/>
          <w:b/>
          <w:sz w:val="24"/>
          <w:szCs w:val="24"/>
          <w:lang w:val="hy-AM"/>
        </w:rPr>
        <w:t xml:space="preserve"> ՀՀ ԿԱՌԱՎԱՐՈՒԹՅԱՆ ՈՐՈՇ</w:t>
      </w:r>
      <w:r w:rsidR="000304CE" w:rsidRPr="00A663E2">
        <w:rPr>
          <w:rFonts w:ascii="GHEA Grapalat" w:hAnsi="GHEA Grapalat" w:cs="GHEA Grapalat"/>
          <w:b/>
          <w:sz w:val="24"/>
          <w:szCs w:val="24"/>
          <w:lang w:val="hy-AM"/>
        </w:rPr>
        <w:t>Մ</w:t>
      </w:r>
      <w:r w:rsidR="00593965" w:rsidRPr="00A663E2">
        <w:rPr>
          <w:rFonts w:ascii="GHEA Grapalat" w:hAnsi="GHEA Grapalat" w:cs="GHEA Grapalat"/>
          <w:b/>
          <w:sz w:val="24"/>
          <w:szCs w:val="24"/>
        </w:rPr>
        <w:t>Ա</w:t>
      </w:r>
      <w:r w:rsidR="000304CE" w:rsidRPr="00A663E2">
        <w:rPr>
          <w:rFonts w:ascii="GHEA Grapalat" w:hAnsi="GHEA Grapalat" w:cs="GHEA Grapalat"/>
          <w:b/>
          <w:sz w:val="24"/>
          <w:szCs w:val="24"/>
          <w:lang w:val="hy-AM"/>
        </w:rPr>
        <w:t>Ն</w:t>
      </w:r>
      <w:r w:rsidR="00986EC3" w:rsidRPr="00A663E2">
        <w:rPr>
          <w:rFonts w:ascii="GHEA Grapalat" w:hAnsi="GHEA Grapalat" w:cs="GHEA Grapalat"/>
          <w:b/>
          <w:sz w:val="24"/>
          <w:szCs w:val="24"/>
          <w:lang w:val="hy-AM"/>
        </w:rPr>
        <w:t xml:space="preserve"> </w:t>
      </w:r>
      <w:r w:rsidR="00986EC3" w:rsidRPr="00A663E2">
        <w:rPr>
          <w:rFonts w:ascii="GHEA Grapalat" w:hAnsi="GHEA Grapalat" w:cs="Sylfaen"/>
          <w:b/>
          <w:sz w:val="24"/>
          <w:szCs w:val="24"/>
          <w:lang w:val="hy-AM"/>
        </w:rPr>
        <w:t>ՆԱԽԱԳԾԻ</w:t>
      </w:r>
    </w:p>
    <w:tbl>
      <w:tblPr>
        <w:tblStyle w:val="TableGrid"/>
        <w:tblW w:w="15163" w:type="dxa"/>
        <w:tblLook w:val="04A0" w:firstRow="1" w:lastRow="0" w:firstColumn="1" w:lastColumn="0" w:noHBand="0" w:noVBand="1"/>
      </w:tblPr>
      <w:tblGrid>
        <w:gridCol w:w="7744"/>
        <w:gridCol w:w="3724"/>
        <w:gridCol w:w="27"/>
        <w:gridCol w:w="3668"/>
      </w:tblGrid>
      <w:tr w:rsidR="005A4441" w:rsidRPr="00A663E2" w14:paraId="4A16C692" w14:textId="77777777" w:rsidTr="00A663E2">
        <w:trPr>
          <w:trHeight w:val="363"/>
        </w:trPr>
        <w:tc>
          <w:tcPr>
            <w:tcW w:w="11468" w:type="dxa"/>
            <w:gridSpan w:val="2"/>
            <w:vMerge w:val="restart"/>
            <w:shd w:val="clear" w:color="auto" w:fill="A6A6A6" w:themeFill="background1" w:themeFillShade="A6"/>
            <w:vAlign w:val="center"/>
          </w:tcPr>
          <w:p w14:paraId="3582C0A3" w14:textId="40790D49" w:rsidR="00BB72DE" w:rsidRPr="00A663E2" w:rsidRDefault="00E47DBD" w:rsidP="00B41796">
            <w:pPr>
              <w:spacing w:line="360" w:lineRule="auto"/>
              <w:jc w:val="center"/>
              <w:rPr>
                <w:rFonts w:ascii="GHEA Grapalat" w:hAnsi="GHEA Grapalat"/>
                <w:sz w:val="24"/>
                <w:szCs w:val="24"/>
                <w:lang w:val="hy-AM"/>
              </w:rPr>
            </w:pPr>
            <w:r w:rsidRPr="00A663E2">
              <w:rPr>
                <w:rFonts w:ascii="GHEA Grapalat" w:hAnsi="GHEA Grapalat"/>
                <w:sz w:val="24"/>
                <w:szCs w:val="24"/>
                <w:lang w:val="fr-FR" w:eastAsia="ru-RU"/>
              </w:rPr>
              <w:t xml:space="preserve">1. </w:t>
            </w:r>
            <w:r w:rsidR="0011176B" w:rsidRPr="00A663E2">
              <w:rPr>
                <w:rFonts w:ascii="GHEA Grapalat" w:hAnsi="GHEA Grapalat"/>
                <w:sz w:val="24"/>
                <w:szCs w:val="24"/>
                <w:lang w:val="hy-AM" w:eastAsia="ru-RU"/>
              </w:rPr>
              <w:t>Ա</w:t>
            </w:r>
            <w:r w:rsidRPr="00A663E2">
              <w:rPr>
                <w:rFonts w:ascii="GHEA Grapalat" w:hAnsi="GHEA Grapalat"/>
                <w:sz w:val="24"/>
                <w:szCs w:val="24"/>
                <w:lang w:val="fr-FR" w:eastAsia="ru-RU"/>
              </w:rPr>
              <w:t xml:space="preserve">րդարադատության </w:t>
            </w:r>
            <w:r w:rsidRPr="00A663E2">
              <w:rPr>
                <w:rFonts w:ascii="GHEA Grapalat" w:hAnsi="GHEA Grapalat"/>
                <w:sz w:val="24"/>
                <w:szCs w:val="24"/>
                <w:lang w:val="hy-AM"/>
              </w:rPr>
              <w:t>նախարարություն</w:t>
            </w:r>
          </w:p>
        </w:tc>
        <w:tc>
          <w:tcPr>
            <w:tcW w:w="3695" w:type="dxa"/>
            <w:gridSpan w:val="2"/>
            <w:shd w:val="clear" w:color="auto" w:fill="auto"/>
          </w:tcPr>
          <w:p w14:paraId="7424FD4F" w14:textId="3707D423" w:rsidR="00BB72DE" w:rsidRPr="00A663E2" w:rsidRDefault="00E47DBD" w:rsidP="00B41796">
            <w:pPr>
              <w:tabs>
                <w:tab w:val="left" w:pos="1100"/>
              </w:tabs>
              <w:spacing w:line="360" w:lineRule="auto"/>
              <w:jc w:val="center"/>
              <w:rPr>
                <w:rFonts w:ascii="GHEA Grapalat" w:hAnsi="GHEA Grapalat"/>
                <w:sz w:val="24"/>
                <w:szCs w:val="24"/>
                <w:lang w:val="hy-AM"/>
              </w:rPr>
            </w:pPr>
            <w:r w:rsidRPr="00A663E2">
              <w:rPr>
                <w:rFonts w:ascii="GHEA Grapalat" w:hAnsi="GHEA Grapalat"/>
                <w:sz w:val="24"/>
                <w:szCs w:val="24"/>
                <w:lang w:val="fr-FR"/>
              </w:rPr>
              <w:t>04</w:t>
            </w:r>
            <w:r w:rsidR="00CB59DB" w:rsidRPr="00A663E2">
              <w:rPr>
                <w:rFonts w:ascii="GHEA Grapalat" w:hAnsi="GHEA Grapalat"/>
                <w:sz w:val="24"/>
                <w:szCs w:val="24"/>
                <w:lang w:val="fr-FR"/>
              </w:rPr>
              <w:t>.</w:t>
            </w:r>
            <w:r w:rsidR="00207F72" w:rsidRPr="00A663E2">
              <w:rPr>
                <w:rFonts w:ascii="GHEA Grapalat" w:hAnsi="GHEA Grapalat"/>
                <w:sz w:val="24"/>
                <w:szCs w:val="24"/>
                <w:lang w:val="hy-AM"/>
              </w:rPr>
              <w:t>0</w:t>
            </w:r>
            <w:r w:rsidRPr="00A663E2">
              <w:rPr>
                <w:rFonts w:ascii="GHEA Grapalat" w:hAnsi="GHEA Grapalat"/>
                <w:sz w:val="24"/>
                <w:szCs w:val="24"/>
                <w:lang w:val="hy-AM"/>
              </w:rPr>
              <w:t>8</w:t>
            </w:r>
            <w:r w:rsidR="00207F72" w:rsidRPr="00A663E2">
              <w:rPr>
                <w:rFonts w:ascii="GHEA Grapalat" w:hAnsi="GHEA Grapalat"/>
                <w:sz w:val="24"/>
                <w:szCs w:val="24"/>
                <w:lang w:val="fr-FR"/>
              </w:rPr>
              <w:t>.202</w:t>
            </w:r>
            <w:r w:rsidR="00D7540C" w:rsidRPr="00A663E2">
              <w:rPr>
                <w:rFonts w:ascii="GHEA Grapalat" w:hAnsi="GHEA Grapalat"/>
                <w:sz w:val="24"/>
                <w:szCs w:val="24"/>
                <w:lang w:val="fr-FR"/>
              </w:rPr>
              <w:t>2</w:t>
            </w:r>
            <w:r w:rsidR="00065846" w:rsidRPr="00A663E2">
              <w:rPr>
                <w:rFonts w:ascii="GHEA Grapalat" w:hAnsi="GHEA Grapalat"/>
                <w:sz w:val="24"/>
                <w:szCs w:val="24"/>
                <w:lang w:val="fr-FR"/>
              </w:rPr>
              <w:t>թ.</w:t>
            </w:r>
          </w:p>
        </w:tc>
      </w:tr>
      <w:tr w:rsidR="005A4441" w:rsidRPr="00A663E2" w14:paraId="33785529" w14:textId="77777777" w:rsidTr="00A663E2">
        <w:trPr>
          <w:trHeight w:val="265"/>
        </w:trPr>
        <w:tc>
          <w:tcPr>
            <w:tcW w:w="11468" w:type="dxa"/>
            <w:gridSpan w:val="2"/>
            <w:vMerge/>
            <w:shd w:val="clear" w:color="auto" w:fill="A6A6A6" w:themeFill="background1" w:themeFillShade="A6"/>
          </w:tcPr>
          <w:p w14:paraId="66CCA714" w14:textId="77777777" w:rsidR="00BB72DE" w:rsidRPr="00A663E2" w:rsidRDefault="00BB72DE" w:rsidP="00B41796">
            <w:pPr>
              <w:spacing w:line="360" w:lineRule="auto"/>
              <w:jc w:val="center"/>
              <w:rPr>
                <w:rFonts w:ascii="GHEA Grapalat" w:hAnsi="GHEA Grapalat"/>
                <w:sz w:val="24"/>
                <w:szCs w:val="24"/>
                <w:lang w:val="hy-AM"/>
              </w:rPr>
            </w:pPr>
          </w:p>
        </w:tc>
        <w:tc>
          <w:tcPr>
            <w:tcW w:w="3695" w:type="dxa"/>
            <w:gridSpan w:val="2"/>
            <w:shd w:val="clear" w:color="auto" w:fill="auto"/>
          </w:tcPr>
          <w:p w14:paraId="54329483" w14:textId="6EA87D49" w:rsidR="00BB72DE" w:rsidRPr="00A663E2" w:rsidRDefault="00065846" w:rsidP="00B41796">
            <w:pPr>
              <w:tabs>
                <w:tab w:val="left" w:pos="1100"/>
              </w:tabs>
              <w:spacing w:line="360" w:lineRule="auto"/>
              <w:jc w:val="center"/>
              <w:rPr>
                <w:rFonts w:ascii="GHEA Grapalat" w:hAnsi="GHEA Grapalat"/>
                <w:sz w:val="24"/>
                <w:szCs w:val="24"/>
                <w:lang w:val="hy-AM"/>
              </w:rPr>
            </w:pPr>
            <w:r w:rsidRPr="00A663E2">
              <w:rPr>
                <w:rFonts w:ascii="GHEA Grapalat" w:hAnsi="GHEA Grapalat"/>
                <w:sz w:val="24"/>
                <w:szCs w:val="24"/>
                <w:lang w:val="fr-FR"/>
              </w:rPr>
              <w:t xml:space="preserve">N </w:t>
            </w:r>
            <w:r w:rsidR="00E47DBD" w:rsidRPr="00A663E2">
              <w:rPr>
                <w:rFonts w:ascii="GHEA Grapalat" w:hAnsi="GHEA Grapalat"/>
                <w:sz w:val="24"/>
                <w:szCs w:val="24"/>
              </w:rPr>
              <w:t>/27.3/34237-2022</w:t>
            </w:r>
          </w:p>
        </w:tc>
      </w:tr>
      <w:tr w:rsidR="005A4441" w:rsidRPr="00A663E2" w14:paraId="7531438C" w14:textId="77777777" w:rsidTr="00D4390B">
        <w:tc>
          <w:tcPr>
            <w:tcW w:w="7744" w:type="dxa"/>
          </w:tcPr>
          <w:p w14:paraId="2A67CB21" w14:textId="22A21A53" w:rsidR="00065846" w:rsidRPr="00A663E2" w:rsidRDefault="00195238" w:rsidP="00B41796">
            <w:pPr>
              <w:spacing w:line="360" w:lineRule="auto"/>
              <w:ind w:firstLine="170"/>
              <w:jc w:val="both"/>
              <w:rPr>
                <w:rFonts w:ascii="GHEA Grapalat" w:eastAsia="Calibri" w:hAnsi="GHEA Grapalat" w:cs="Calibri"/>
                <w:sz w:val="24"/>
                <w:szCs w:val="24"/>
                <w:lang w:val="hy-AM"/>
              </w:rPr>
            </w:pPr>
            <w:r w:rsidRPr="00A663E2">
              <w:rPr>
                <w:rFonts w:ascii="GHEA Grapalat" w:hAnsi="GHEA Grapalat"/>
                <w:sz w:val="24"/>
                <w:szCs w:val="24"/>
                <w:lang w:val="hy-AM"/>
              </w:rPr>
              <w:t xml:space="preserve"> «Հողային բարեփոխումների փորձնական ծրագիրը հաստատելու մասին» ՀՀ կառավարության որոշմ</w:t>
            </w:r>
            <w:r w:rsidR="00B326D5" w:rsidRPr="00A663E2">
              <w:rPr>
                <w:rFonts w:ascii="GHEA Grapalat" w:hAnsi="GHEA Grapalat"/>
                <w:sz w:val="24"/>
                <w:szCs w:val="24"/>
              </w:rPr>
              <w:t>ա</w:t>
            </w:r>
            <w:r w:rsidRPr="00A663E2">
              <w:rPr>
                <w:rFonts w:ascii="GHEA Grapalat" w:hAnsi="GHEA Grapalat"/>
                <w:sz w:val="24"/>
                <w:szCs w:val="24"/>
                <w:lang w:val="hy-AM"/>
              </w:rPr>
              <w:t>ն</w:t>
            </w:r>
            <w:r w:rsidR="00B326D5" w:rsidRPr="00A663E2">
              <w:rPr>
                <w:rFonts w:ascii="GHEA Grapalat" w:hAnsi="GHEA Grapalat"/>
                <w:sz w:val="24"/>
                <w:szCs w:val="24"/>
              </w:rPr>
              <w:t xml:space="preserve"> </w:t>
            </w:r>
            <w:r w:rsidRPr="00A663E2">
              <w:rPr>
                <w:rFonts w:ascii="GHEA Grapalat" w:hAnsi="GHEA Grapalat"/>
                <w:sz w:val="24"/>
                <w:szCs w:val="24"/>
                <w:lang w:val="hy-AM"/>
              </w:rPr>
              <w:t>նախագ</w:t>
            </w:r>
            <w:r w:rsidR="00B326D5" w:rsidRPr="00A663E2">
              <w:rPr>
                <w:rFonts w:ascii="GHEA Grapalat" w:hAnsi="GHEA Grapalat"/>
                <w:sz w:val="24"/>
                <w:szCs w:val="24"/>
              </w:rPr>
              <w:t>իծը</w:t>
            </w:r>
            <w:r w:rsidRPr="00A663E2">
              <w:rPr>
                <w:rFonts w:ascii="GHEA Grapalat" w:hAnsi="GHEA Grapalat" w:cs="Arial"/>
                <w:bCs/>
                <w:sz w:val="24"/>
                <w:szCs w:val="24"/>
                <w:lang w:val="hy-AM"/>
              </w:rPr>
              <w:t xml:space="preserve"> Հայաստանի Հանրապետության արդարադատության նախարարություն </w:t>
            </w:r>
            <w:r w:rsidRPr="00A663E2">
              <w:rPr>
                <w:rFonts w:ascii="GHEA Grapalat" w:hAnsi="GHEA Grapalat" w:cs="Arial"/>
                <w:sz w:val="24"/>
                <w:szCs w:val="24"/>
                <w:lang w:val="hy-AM"/>
              </w:rPr>
              <w:t xml:space="preserve">ներկայացնել </w:t>
            </w:r>
            <w:r w:rsidRPr="00A663E2">
              <w:rPr>
                <w:rFonts w:ascii="GHEA Grapalat" w:hAnsi="GHEA Grapalat" w:cs="Arial"/>
                <w:color w:val="000000"/>
                <w:sz w:val="24"/>
                <w:szCs w:val="24"/>
                <w:shd w:val="clear" w:color="auto" w:fill="FFFFFF"/>
                <w:lang w:val="hy-AM"/>
              </w:rPr>
              <w:t>Հայաստանի Հանրապետության կառավարության</w:t>
            </w:r>
            <w:r w:rsidR="005B0A4B" w:rsidRPr="00A663E2">
              <w:rPr>
                <w:rFonts w:ascii="GHEA Grapalat" w:hAnsi="GHEA Grapalat"/>
                <w:color w:val="000000"/>
                <w:sz w:val="24"/>
                <w:szCs w:val="24"/>
                <w:shd w:val="clear" w:color="auto" w:fill="FFFFFF"/>
                <w:lang w:val="hy-AM"/>
              </w:rPr>
              <w:t xml:space="preserve"> 2021</w:t>
            </w:r>
            <w:r w:rsidRPr="00A663E2">
              <w:rPr>
                <w:rFonts w:ascii="GHEA Grapalat" w:hAnsi="GHEA Grapalat"/>
                <w:color w:val="000000"/>
                <w:sz w:val="24"/>
                <w:szCs w:val="24"/>
                <w:shd w:val="clear" w:color="auto" w:fill="FFFFFF"/>
                <w:lang w:val="hy-AM"/>
              </w:rPr>
              <w:t xml:space="preserve"> </w:t>
            </w:r>
            <w:r w:rsidRPr="00A663E2">
              <w:rPr>
                <w:rFonts w:ascii="GHEA Grapalat" w:hAnsi="GHEA Grapalat" w:cs="Arial"/>
                <w:color w:val="000000"/>
                <w:sz w:val="24"/>
                <w:szCs w:val="24"/>
                <w:shd w:val="clear" w:color="auto" w:fill="FFFFFF"/>
                <w:lang w:val="hy-AM"/>
              </w:rPr>
              <w:t>թվականի փետրվարի 25</w:t>
            </w:r>
            <w:r w:rsidRPr="00A663E2">
              <w:rPr>
                <w:rFonts w:ascii="GHEA Grapalat" w:hAnsi="GHEA Grapalat"/>
                <w:color w:val="000000"/>
                <w:sz w:val="24"/>
                <w:szCs w:val="24"/>
                <w:shd w:val="clear" w:color="auto" w:fill="FFFFFF"/>
                <w:lang w:val="hy-AM"/>
              </w:rPr>
              <w:t>-</w:t>
            </w:r>
            <w:r w:rsidRPr="00A663E2">
              <w:rPr>
                <w:rFonts w:ascii="GHEA Grapalat" w:hAnsi="GHEA Grapalat" w:cs="Arial"/>
                <w:color w:val="000000"/>
                <w:sz w:val="24"/>
                <w:szCs w:val="24"/>
                <w:shd w:val="clear" w:color="auto" w:fill="FFFFFF"/>
                <w:lang w:val="hy-AM"/>
              </w:rPr>
              <w:t>ի</w:t>
            </w:r>
            <w:r w:rsidRPr="00A663E2">
              <w:rPr>
                <w:rFonts w:ascii="GHEA Grapalat" w:hAnsi="GHEA Grapalat"/>
                <w:color w:val="000000"/>
                <w:sz w:val="24"/>
                <w:szCs w:val="24"/>
                <w:shd w:val="clear" w:color="auto" w:fill="FFFFFF"/>
                <w:lang w:val="hy-AM"/>
              </w:rPr>
              <w:t xml:space="preserve"> «</w:t>
            </w:r>
            <w:r w:rsidRPr="00A663E2">
              <w:rPr>
                <w:rFonts w:ascii="GHEA Grapalat" w:hAnsi="GHEA Grapalat" w:cs="Arial"/>
                <w:color w:val="000000"/>
                <w:sz w:val="24"/>
                <w:szCs w:val="24"/>
                <w:shd w:val="clear" w:color="auto" w:fill="FFFFFF"/>
                <w:lang w:val="hy-AM"/>
              </w:rPr>
              <w:t>Կառավարության աշխատակարգը հաստատելու մասին</w:t>
            </w:r>
            <w:r w:rsidRPr="00A663E2">
              <w:rPr>
                <w:rFonts w:ascii="GHEA Grapalat" w:hAnsi="GHEA Grapalat"/>
                <w:color w:val="000000"/>
                <w:sz w:val="24"/>
                <w:szCs w:val="24"/>
                <w:shd w:val="clear" w:color="auto" w:fill="FFFFFF"/>
                <w:lang w:val="hy-AM"/>
              </w:rPr>
              <w:t xml:space="preserve">» N 252-L </w:t>
            </w:r>
            <w:r w:rsidRPr="00A663E2">
              <w:rPr>
                <w:rFonts w:ascii="GHEA Grapalat" w:hAnsi="GHEA Grapalat" w:cs="Arial"/>
                <w:color w:val="000000"/>
                <w:sz w:val="24"/>
                <w:szCs w:val="24"/>
                <w:shd w:val="clear" w:color="auto" w:fill="FFFFFF"/>
                <w:lang w:val="hy-AM"/>
              </w:rPr>
              <w:t>որոշմամբ հաստատված հավելվածի</w:t>
            </w:r>
            <w:r w:rsidRPr="00A663E2">
              <w:rPr>
                <w:rFonts w:ascii="GHEA Grapalat" w:hAnsi="GHEA Grapalat"/>
                <w:color w:val="000000"/>
                <w:sz w:val="24"/>
                <w:szCs w:val="24"/>
                <w:shd w:val="clear" w:color="auto" w:fill="FFFFFF"/>
                <w:lang w:val="hy-AM"/>
              </w:rPr>
              <w:t xml:space="preserve"> 17</w:t>
            </w:r>
            <w:r w:rsidRPr="00A663E2">
              <w:rPr>
                <w:rFonts w:ascii="GHEA Grapalat" w:hAnsi="GHEA Grapalat"/>
                <w:sz w:val="24"/>
                <w:szCs w:val="24"/>
                <w:lang w:val="hy-AM"/>
              </w:rPr>
              <w:t>-</w:t>
            </w:r>
            <w:r w:rsidRPr="00A663E2">
              <w:rPr>
                <w:rFonts w:ascii="GHEA Grapalat" w:hAnsi="GHEA Grapalat" w:cs="Arial"/>
                <w:sz w:val="24"/>
                <w:szCs w:val="24"/>
                <w:lang w:val="hy-AM"/>
              </w:rPr>
              <w:t xml:space="preserve">րդ կետի պահանջներին </w:t>
            </w:r>
            <w:r w:rsidRPr="00A663E2">
              <w:rPr>
                <w:rFonts w:ascii="GHEA Grapalat" w:hAnsi="GHEA Grapalat" w:cs="Arial"/>
                <w:bCs/>
                <w:iCs/>
                <w:sz w:val="24"/>
                <w:szCs w:val="24"/>
                <w:lang w:val="hy-AM"/>
              </w:rPr>
              <w:t>համապատասխան</w:t>
            </w:r>
            <w:r w:rsidRPr="00A663E2">
              <w:rPr>
                <w:rFonts w:ascii="GHEA Grapalat" w:hAnsi="GHEA Grapalat"/>
                <w:bCs/>
                <w:iCs/>
                <w:sz w:val="24"/>
                <w:szCs w:val="24"/>
                <w:lang w:val="hy-AM"/>
              </w:rPr>
              <w:t xml:space="preserve">, </w:t>
            </w:r>
            <w:r w:rsidRPr="00A663E2">
              <w:rPr>
                <w:rFonts w:ascii="GHEA Grapalat" w:hAnsi="GHEA Grapalat" w:cs="Arial"/>
                <w:bCs/>
                <w:iCs/>
                <w:sz w:val="24"/>
                <w:szCs w:val="24"/>
                <w:lang w:val="hy-AM"/>
              </w:rPr>
              <w:t>մասնավորապես</w:t>
            </w:r>
            <w:r w:rsidRPr="00A663E2">
              <w:rPr>
                <w:rFonts w:ascii="GHEA Grapalat" w:hAnsi="GHEA Grapalat"/>
                <w:bCs/>
                <w:iCs/>
                <w:sz w:val="24"/>
                <w:szCs w:val="24"/>
                <w:lang w:val="hy-AM"/>
              </w:rPr>
              <w:t xml:space="preserve">` </w:t>
            </w:r>
            <w:r w:rsidRPr="00A663E2">
              <w:rPr>
                <w:rFonts w:ascii="GHEA Grapalat" w:hAnsi="GHEA Grapalat" w:cs="Arial"/>
                <w:bCs/>
                <w:iCs/>
                <w:sz w:val="24"/>
                <w:szCs w:val="24"/>
                <w:lang w:val="hy-AM"/>
              </w:rPr>
              <w:t xml:space="preserve">նախագիծն անհրաժեշտ է ներկայացնել </w:t>
            </w:r>
            <w:r w:rsidRPr="00A663E2">
              <w:rPr>
                <w:rFonts w:ascii="GHEA Grapalat" w:hAnsi="GHEA Grapalat" w:cs="Arial"/>
                <w:sz w:val="24"/>
                <w:szCs w:val="24"/>
                <w:lang w:val="hy-AM"/>
              </w:rPr>
              <w:t xml:space="preserve">շահագրգիռ մարմինների </w:t>
            </w:r>
            <w:r w:rsidRPr="00A663E2">
              <w:rPr>
                <w:rFonts w:ascii="GHEA Grapalat" w:hAnsi="GHEA Grapalat" w:cs="Arial"/>
                <w:bCs/>
                <w:iCs/>
                <w:sz w:val="24"/>
                <w:szCs w:val="24"/>
                <w:lang w:val="hy-AM"/>
              </w:rPr>
              <w:t xml:space="preserve">կարծիքների, ինչպես նաև </w:t>
            </w:r>
            <w:r w:rsidRPr="00A663E2">
              <w:rPr>
                <w:rFonts w:ascii="GHEA Grapalat" w:hAnsi="GHEA Grapalat" w:cs="Arial"/>
                <w:b/>
                <w:bCs/>
                <w:iCs/>
                <w:sz w:val="24"/>
                <w:szCs w:val="24"/>
                <w:lang w:val="hy-AM"/>
              </w:rPr>
              <w:t>ամփոփաթերթի</w:t>
            </w:r>
            <w:r w:rsidRPr="00A663E2">
              <w:rPr>
                <w:rFonts w:ascii="GHEA Grapalat" w:hAnsi="GHEA Grapalat" w:cs="Arial"/>
                <w:bCs/>
                <w:iCs/>
                <w:sz w:val="24"/>
                <w:szCs w:val="24"/>
                <w:lang w:val="hy-AM"/>
              </w:rPr>
              <w:t xml:space="preserve"> հետ միասին</w:t>
            </w:r>
            <w:r w:rsidRPr="00A663E2">
              <w:rPr>
                <w:rFonts w:ascii="GHEA Grapalat" w:hAnsi="GHEA Grapalat"/>
                <w:bCs/>
                <w:iCs/>
                <w:sz w:val="24"/>
                <w:szCs w:val="24"/>
                <w:lang w:val="hy-AM"/>
              </w:rPr>
              <w:t>:</w:t>
            </w:r>
            <w:r w:rsidR="00D7540C" w:rsidRPr="00A663E2">
              <w:rPr>
                <w:rFonts w:ascii="GHEA Grapalat" w:hAnsi="GHEA Grapalat" w:cs="Sylfaen"/>
                <w:sz w:val="24"/>
                <w:szCs w:val="24"/>
                <w:lang w:val="hy-AM"/>
              </w:rPr>
              <w:t xml:space="preserve"> </w:t>
            </w:r>
          </w:p>
        </w:tc>
        <w:tc>
          <w:tcPr>
            <w:tcW w:w="7419" w:type="dxa"/>
            <w:gridSpan w:val="3"/>
          </w:tcPr>
          <w:p w14:paraId="2250003F" w14:textId="5D8383CC" w:rsidR="005732C7" w:rsidRPr="00A663E2" w:rsidRDefault="00B41796" w:rsidP="00B41796">
            <w:pPr>
              <w:tabs>
                <w:tab w:val="left" w:pos="602"/>
              </w:tabs>
              <w:spacing w:line="360" w:lineRule="auto"/>
              <w:ind w:firstLine="511"/>
              <w:jc w:val="center"/>
              <w:rPr>
                <w:rFonts w:ascii="GHEA Grapalat" w:hAnsi="GHEA Grapalat"/>
                <w:b/>
                <w:bCs/>
                <w:sz w:val="24"/>
                <w:szCs w:val="24"/>
              </w:rPr>
            </w:pPr>
            <w:r w:rsidRPr="00A663E2">
              <w:rPr>
                <w:rFonts w:ascii="GHEA Grapalat" w:hAnsi="GHEA Grapalat"/>
                <w:b/>
                <w:bCs/>
                <w:sz w:val="24"/>
                <w:szCs w:val="24"/>
              </w:rPr>
              <w:t>Ընդունվել է</w:t>
            </w:r>
          </w:p>
          <w:p w14:paraId="6AE88488" w14:textId="7AA41C63" w:rsidR="00B3205A" w:rsidRPr="00A663E2" w:rsidRDefault="00B3205A" w:rsidP="00B41796">
            <w:pPr>
              <w:spacing w:line="360" w:lineRule="auto"/>
              <w:jc w:val="center"/>
              <w:rPr>
                <w:rFonts w:ascii="GHEA Grapalat" w:hAnsi="GHEA Grapalat"/>
                <w:b/>
                <w:sz w:val="24"/>
                <w:szCs w:val="24"/>
                <w:lang w:val="hy-AM"/>
              </w:rPr>
            </w:pPr>
          </w:p>
        </w:tc>
      </w:tr>
      <w:tr w:rsidR="005A4441" w:rsidRPr="00A663E2" w14:paraId="4C51FA82" w14:textId="77777777" w:rsidTr="00A663E2">
        <w:trPr>
          <w:trHeight w:val="426"/>
        </w:trPr>
        <w:tc>
          <w:tcPr>
            <w:tcW w:w="11468" w:type="dxa"/>
            <w:gridSpan w:val="2"/>
            <w:vMerge w:val="restart"/>
            <w:shd w:val="clear" w:color="auto" w:fill="A6A6A6" w:themeFill="background1" w:themeFillShade="A6"/>
            <w:vAlign w:val="center"/>
          </w:tcPr>
          <w:p w14:paraId="7DF952A8" w14:textId="04471C78" w:rsidR="00065846" w:rsidRPr="00A663E2" w:rsidRDefault="00964829" w:rsidP="00B41796">
            <w:pPr>
              <w:spacing w:line="360" w:lineRule="auto"/>
              <w:jc w:val="center"/>
              <w:rPr>
                <w:rFonts w:ascii="GHEA Grapalat" w:hAnsi="GHEA Grapalat"/>
                <w:sz w:val="24"/>
                <w:szCs w:val="24"/>
                <w:lang w:val="hy-AM"/>
              </w:rPr>
            </w:pPr>
            <w:r w:rsidRPr="00A663E2">
              <w:rPr>
                <w:rFonts w:ascii="GHEA Grapalat" w:hAnsi="GHEA Grapalat"/>
                <w:sz w:val="24"/>
                <w:szCs w:val="24"/>
                <w:lang w:val="fr-FR"/>
              </w:rPr>
              <w:t xml:space="preserve">2. </w:t>
            </w:r>
            <w:r w:rsidR="0011176B" w:rsidRPr="00A663E2">
              <w:rPr>
                <w:rFonts w:ascii="GHEA Grapalat" w:hAnsi="GHEA Grapalat"/>
                <w:sz w:val="24"/>
                <w:szCs w:val="24"/>
                <w:lang w:val="hy-AM"/>
              </w:rPr>
              <w:t>Տարածքային կառավարման և ենթակառուցվածքների նախարարություն</w:t>
            </w:r>
          </w:p>
        </w:tc>
        <w:tc>
          <w:tcPr>
            <w:tcW w:w="3695" w:type="dxa"/>
            <w:gridSpan w:val="2"/>
            <w:shd w:val="clear" w:color="auto" w:fill="auto"/>
            <w:vAlign w:val="center"/>
          </w:tcPr>
          <w:p w14:paraId="60E50086" w14:textId="124DA75B" w:rsidR="00065846" w:rsidRPr="00A663E2" w:rsidRDefault="00127EC3" w:rsidP="00B41796">
            <w:pPr>
              <w:spacing w:line="360" w:lineRule="auto"/>
              <w:jc w:val="center"/>
              <w:rPr>
                <w:rFonts w:ascii="GHEA Grapalat" w:hAnsi="GHEA Grapalat"/>
                <w:sz w:val="24"/>
                <w:szCs w:val="24"/>
                <w:lang w:val="hy-AM"/>
              </w:rPr>
            </w:pPr>
            <w:r w:rsidRPr="00A663E2">
              <w:rPr>
                <w:rFonts w:ascii="GHEA Grapalat" w:hAnsi="GHEA Grapalat"/>
                <w:sz w:val="24"/>
                <w:szCs w:val="24"/>
                <w:lang w:val="fr-FR"/>
              </w:rPr>
              <w:t>03</w:t>
            </w:r>
            <w:r w:rsidR="00D7540C" w:rsidRPr="00A663E2">
              <w:rPr>
                <w:rFonts w:ascii="GHEA Grapalat" w:hAnsi="GHEA Grapalat"/>
                <w:sz w:val="24"/>
                <w:szCs w:val="24"/>
                <w:lang w:val="fr-FR"/>
              </w:rPr>
              <w:t>.</w:t>
            </w:r>
            <w:r w:rsidR="00D7540C" w:rsidRPr="00A663E2">
              <w:rPr>
                <w:rFonts w:ascii="GHEA Grapalat" w:hAnsi="GHEA Grapalat"/>
                <w:sz w:val="24"/>
                <w:szCs w:val="24"/>
                <w:lang w:val="hy-AM"/>
              </w:rPr>
              <w:t>0</w:t>
            </w:r>
            <w:r w:rsidRPr="00A663E2">
              <w:rPr>
                <w:rFonts w:ascii="GHEA Grapalat" w:hAnsi="GHEA Grapalat"/>
                <w:sz w:val="24"/>
                <w:szCs w:val="24"/>
              </w:rPr>
              <w:t>8</w:t>
            </w:r>
            <w:r w:rsidR="00D7540C" w:rsidRPr="00A663E2">
              <w:rPr>
                <w:rFonts w:ascii="GHEA Grapalat" w:hAnsi="GHEA Grapalat"/>
                <w:sz w:val="24"/>
                <w:szCs w:val="24"/>
                <w:lang w:val="fr-FR"/>
              </w:rPr>
              <w:t>.2022թ.</w:t>
            </w:r>
          </w:p>
        </w:tc>
      </w:tr>
      <w:tr w:rsidR="005A4441" w:rsidRPr="00A663E2" w14:paraId="396FECA4" w14:textId="77777777" w:rsidTr="00A663E2">
        <w:trPr>
          <w:trHeight w:val="207"/>
        </w:trPr>
        <w:tc>
          <w:tcPr>
            <w:tcW w:w="11468" w:type="dxa"/>
            <w:gridSpan w:val="2"/>
            <w:vMerge/>
            <w:shd w:val="clear" w:color="auto" w:fill="A6A6A6" w:themeFill="background1" w:themeFillShade="A6"/>
            <w:vAlign w:val="center"/>
          </w:tcPr>
          <w:p w14:paraId="0004214D" w14:textId="77777777" w:rsidR="00065846" w:rsidRPr="00A663E2" w:rsidRDefault="00065846" w:rsidP="00B41796">
            <w:pPr>
              <w:spacing w:line="360" w:lineRule="auto"/>
              <w:jc w:val="center"/>
              <w:rPr>
                <w:rFonts w:ascii="GHEA Grapalat" w:hAnsi="GHEA Grapalat" w:cs="Sylfaen"/>
                <w:sz w:val="24"/>
                <w:szCs w:val="24"/>
                <w:shd w:val="clear" w:color="auto" w:fill="FFFFFF"/>
                <w:lang w:val="hy-AM"/>
              </w:rPr>
            </w:pPr>
          </w:p>
        </w:tc>
        <w:tc>
          <w:tcPr>
            <w:tcW w:w="3695" w:type="dxa"/>
            <w:gridSpan w:val="2"/>
            <w:shd w:val="clear" w:color="auto" w:fill="auto"/>
            <w:vAlign w:val="center"/>
          </w:tcPr>
          <w:p w14:paraId="397E32CE" w14:textId="2473D242" w:rsidR="00065846" w:rsidRPr="00A663E2" w:rsidRDefault="00D01760" w:rsidP="00B41796">
            <w:pPr>
              <w:spacing w:line="360" w:lineRule="auto"/>
              <w:jc w:val="center"/>
              <w:rPr>
                <w:rFonts w:ascii="GHEA Grapalat" w:hAnsi="GHEA Grapalat"/>
                <w:sz w:val="24"/>
                <w:szCs w:val="24"/>
                <w:lang w:val="hy-AM"/>
              </w:rPr>
            </w:pPr>
            <w:r w:rsidRPr="00A663E2">
              <w:rPr>
                <w:rFonts w:ascii="GHEA Grapalat" w:hAnsi="GHEA Grapalat"/>
                <w:sz w:val="24"/>
                <w:szCs w:val="24"/>
                <w:lang w:val="fr-FR"/>
              </w:rPr>
              <w:t xml:space="preserve">N </w:t>
            </w:r>
            <w:r w:rsidR="00127EC3" w:rsidRPr="00A663E2">
              <w:rPr>
                <w:rFonts w:ascii="GHEA Grapalat" w:hAnsi="GHEA Grapalat"/>
                <w:sz w:val="24"/>
                <w:szCs w:val="24"/>
              </w:rPr>
              <w:t>ԳՍ/14.1/20176-2022</w:t>
            </w:r>
          </w:p>
        </w:tc>
      </w:tr>
      <w:tr w:rsidR="005A4441" w:rsidRPr="00E10AAE" w14:paraId="60372756" w14:textId="77777777" w:rsidTr="00D4390B">
        <w:trPr>
          <w:trHeight w:val="3440"/>
        </w:trPr>
        <w:tc>
          <w:tcPr>
            <w:tcW w:w="7744" w:type="dxa"/>
          </w:tcPr>
          <w:p w14:paraId="0C332FA1" w14:textId="00A705CB" w:rsidR="0048231E" w:rsidRPr="00A663E2" w:rsidRDefault="0021259B" w:rsidP="00B41796">
            <w:pPr>
              <w:spacing w:line="360" w:lineRule="auto"/>
              <w:ind w:firstLine="170"/>
              <w:jc w:val="both"/>
              <w:rPr>
                <w:rFonts w:ascii="GHEA Grapalat" w:hAnsi="GHEA Grapalat" w:cs="Sylfaen"/>
                <w:sz w:val="24"/>
                <w:szCs w:val="24"/>
                <w:lang w:val="hy-AM"/>
              </w:rPr>
            </w:pPr>
            <w:r w:rsidRPr="00A663E2">
              <w:rPr>
                <w:rFonts w:ascii="GHEA Grapalat" w:hAnsi="GHEA Grapalat" w:cs="Sylfaen"/>
                <w:sz w:val="24"/>
                <w:szCs w:val="24"/>
                <w:lang w:val="hy-AM"/>
              </w:rPr>
              <w:lastRenderedPageBreak/>
              <w:t>Քննարկելով «Հողային բարեփոխումների փորձնական ծրագիրը հաստատելու մասին» ՀՀ կառավարության որոշմ</w:t>
            </w:r>
            <w:r w:rsidR="00B326D5" w:rsidRPr="00A663E2">
              <w:rPr>
                <w:rFonts w:ascii="GHEA Grapalat" w:hAnsi="GHEA Grapalat" w:cs="Sylfaen"/>
                <w:sz w:val="24"/>
                <w:szCs w:val="24"/>
              </w:rPr>
              <w:t>ա</w:t>
            </w:r>
            <w:r w:rsidRPr="00A663E2">
              <w:rPr>
                <w:rFonts w:ascii="GHEA Grapalat" w:hAnsi="GHEA Grapalat" w:cs="Sylfaen"/>
                <w:sz w:val="24"/>
                <w:szCs w:val="24"/>
                <w:lang w:val="hy-AM"/>
              </w:rPr>
              <w:t>ն</w:t>
            </w:r>
            <w:r w:rsidR="00B326D5" w:rsidRPr="00A663E2">
              <w:rPr>
                <w:rFonts w:ascii="GHEA Grapalat" w:hAnsi="GHEA Grapalat" w:cs="Sylfaen"/>
                <w:sz w:val="24"/>
                <w:szCs w:val="24"/>
              </w:rPr>
              <w:t xml:space="preserve"> </w:t>
            </w:r>
            <w:r w:rsidRPr="00A663E2">
              <w:rPr>
                <w:rFonts w:ascii="GHEA Grapalat" w:hAnsi="GHEA Grapalat" w:cs="Sylfaen"/>
                <w:sz w:val="24"/>
                <w:szCs w:val="24"/>
                <w:lang w:val="hy-AM"/>
              </w:rPr>
              <w:t>նախագ</w:t>
            </w:r>
            <w:r w:rsidR="00B326D5" w:rsidRPr="00A663E2">
              <w:rPr>
                <w:rFonts w:ascii="GHEA Grapalat" w:hAnsi="GHEA Grapalat" w:cs="Sylfaen"/>
                <w:sz w:val="24"/>
                <w:szCs w:val="24"/>
              </w:rPr>
              <w:t>ի</w:t>
            </w:r>
            <w:r w:rsidRPr="00A663E2">
              <w:rPr>
                <w:rFonts w:ascii="GHEA Grapalat" w:hAnsi="GHEA Grapalat" w:cs="Sylfaen"/>
                <w:sz w:val="24"/>
                <w:szCs w:val="24"/>
                <w:lang w:val="hy-AM"/>
              </w:rPr>
              <w:t>ծը՝ առաջարկում ենք «Հողային բարեփոխումների փորձնական ծրագիրը հաստատելու մասին» ՀՀ կառավարության որոշման մեջ հստակ սահմանել, որ Գործակալության կողմից ձեռքբերված և/կամ բարելաված հողամասերը հարկվելու են անշարժ գույքի հարկով՝ անկախ այն հանգամանքից, թե երբ ի հայտ կգա ձեռքբերող: Այլապես համայնքները կզրկվեն իրենց եկամուտների այն մասից, որը ներկայումս գանձվում էր հողամասերի սեփականատերերից՝ անկախ դրանց օգտագործելու/չօգտագործելու հանգամանքից:</w:t>
            </w:r>
          </w:p>
        </w:tc>
        <w:tc>
          <w:tcPr>
            <w:tcW w:w="7419" w:type="dxa"/>
            <w:gridSpan w:val="3"/>
          </w:tcPr>
          <w:p w14:paraId="00D2379B" w14:textId="40589A0B" w:rsidR="001E5AF8" w:rsidRPr="00A663E2" w:rsidRDefault="003166B3" w:rsidP="00B41796">
            <w:pPr>
              <w:tabs>
                <w:tab w:val="left" w:pos="602"/>
              </w:tabs>
              <w:spacing w:line="360" w:lineRule="auto"/>
              <w:ind w:firstLine="511"/>
              <w:jc w:val="center"/>
              <w:rPr>
                <w:rFonts w:ascii="GHEA Grapalat" w:hAnsi="GHEA Grapalat"/>
                <w:b/>
                <w:bCs/>
                <w:sz w:val="24"/>
                <w:szCs w:val="24"/>
                <w:lang w:val="hy-AM"/>
              </w:rPr>
            </w:pPr>
            <w:r w:rsidRPr="00A663E2">
              <w:rPr>
                <w:rFonts w:ascii="GHEA Grapalat" w:hAnsi="GHEA Grapalat"/>
                <w:b/>
                <w:bCs/>
                <w:sz w:val="24"/>
                <w:szCs w:val="24"/>
                <w:lang w:val="hy-AM"/>
              </w:rPr>
              <w:t>Մասամբ է ընդունվել</w:t>
            </w:r>
          </w:p>
          <w:p w14:paraId="770743BE" w14:textId="589DB727" w:rsidR="00394218" w:rsidRPr="00A663E2" w:rsidRDefault="00A83699" w:rsidP="002C67C1">
            <w:pPr>
              <w:spacing w:line="360" w:lineRule="auto"/>
              <w:ind w:firstLine="170"/>
              <w:jc w:val="both"/>
              <w:rPr>
                <w:rFonts w:ascii="GHEA Grapalat" w:hAnsi="GHEA Grapalat" w:cs="Sylfaen"/>
                <w:sz w:val="24"/>
                <w:szCs w:val="24"/>
                <w:lang w:val="hy-AM"/>
              </w:rPr>
            </w:pPr>
            <w:r w:rsidRPr="00A663E2">
              <w:rPr>
                <w:rFonts w:ascii="GHEA Grapalat" w:hAnsi="GHEA Grapalat" w:cs="Sylfaen"/>
                <w:sz w:val="24"/>
                <w:szCs w:val="24"/>
                <w:lang w:val="hy-AM"/>
              </w:rPr>
              <w:t xml:space="preserve">ՀՀ գործող օրենսրությամբ </w:t>
            </w:r>
            <w:r w:rsidR="00B41796" w:rsidRPr="00A663E2">
              <w:rPr>
                <w:rFonts w:ascii="GHEA Grapalat" w:hAnsi="GHEA Grapalat" w:cs="Sylfaen"/>
                <w:sz w:val="24"/>
                <w:szCs w:val="24"/>
                <w:lang w:val="hy-AM"/>
              </w:rPr>
              <w:t>Գյուղատնտեսական ծառայությունների կենտրոն ՊՈԱԿ-ը</w:t>
            </w:r>
            <w:r w:rsidRPr="00A663E2">
              <w:rPr>
                <w:rFonts w:ascii="GHEA Grapalat" w:hAnsi="GHEA Grapalat" w:cs="Sylfaen"/>
                <w:sz w:val="24"/>
                <w:szCs w:val="24"/>
                <w:lang w:val="hy-AM"/>
              </w:rPr>
              <w:t xml:space="preserve"> իրեն սեփականության իրավունքով պա</w:t>
            </w:r>
            <w:bookmarkStart w:id="0" w:name="_GoBack"/>
            <w:bookmarkEnd w:id="0"/>
            <w:r w:rsidRPr="00A663E2">
              <w:rPr>
                <w:rFonts w:ascii="GHEA Grapalat" w:hAnsi="GHEA Grapalat" w:cs="Sylfaen"/>
                <w:sz w:val="24"/>
                <w:szCs w:val="24"/>
                <w:lang w:val="hy-AM"/>
              </w:rPr>
              <w:t>տկանող գյուղատնտեսական նշանակության հողերի համար արդեն իսկ հարկվելու է անշարժ գույքի հարկով</w:t>
            </w:r>
            <w:r w:rsidR="003166B3" w:rsidRPr="00A663E2">
              <w:rPr>
                <w:rFonts w:ascii="GHEA Grapalat" w:hAnsi="GHEA Grapalat" w:cs="Sylfaen"/>
                <w:sz w:val="24"/>
                <w:szCs w:val="24"/>
                <w:lang w:val="hy-AM"/>
              </w:rPr>
              <w:t>, հետևաբար անհրաժեշտություն չկա ծրագրում առանձին կետով սահմանել։</w:t>
            </w:r>
          </w:p>
          <w:p w14:paraId="6E802416" w14:textId="77777777" w:rsidR="0048231E" w:rsidRPr="00A663E2" w:rsidRDefault="0048231E" w:rsidP="00B41796">
            <w:pPr>
              <w:spacing w:line="360" w:lineRule="auto"/>
              <w:jc w:val="center"/>
              <w:rPr>
                <w:rFonts w:ascii="GHEA Grapalat" w:hAnsi="GHEA Grapalat"/>
                <w:sz w:val="24"/>
                <w:szCs w:val="24"/>
                <w:lang w:val="hy-AM"/>
              </w:rPr>
            </w:pPr>
          </w:p>
          <w:p w14:paraId="22B6F73A" w14:textId="54CD1E63" w:rsidR="00F362CF" w:rsidRPr="00A663E2" w:rsidRDefault="00F362CF" w:rsidP="00B41796">
            <w:pPr>
              <w:spacing w:line="360" w:lineRule="auto"/>
              <w:jc w:val="center"/>
              <w:rPr>
                <w:rFonts w:ascii="GHEA Grapalat" w:hAnsi="GHEA Grapalat"/>
                <w:sz w:val="24"/>
                <w:szCs w:val="24"/>
                <w:lang w:val="hy-AM"/>
              </w:rPr>
            </w:pPr>
          </w:p>
        </w:tc>
      </w:tr>
      <w:tr w:rsidR="005A4441" w:rsidRPr="00A663E2" w14:paraId="2F4ACE6C" w14:textId="77777777" w:rsidTr="00A663E2">
        <w:tc>
          <w:tcPr>
            <w:tcW w:w="11468" w:type="dxa"/>
            <w:gridSpan w:val="2"/>
            <w:vMerge w:val="restart"/>
            <w:shd w:val="clear" w:color="auto" w:fill="A6A6A6" w:themeFill="background1" w:themeFillShade="A6"/>
            <w:vAlign w:val="center"/>
          </w:tcPr>
          <w:p w14:paraId="3EED0215" w14:textId="384FEF6A" w:rsidR="00C92BC9" w:rsidRPr="00A663E2" w:rsidRDefault="00FB528D" w:rsidP="00B41796">
            <w:pPr>
              <w:spacing w:line="360" w:lineRule="auto"/>
              <w:jc w:val="center"/>
              <w:rPr>
                <w:rFonts w:ascii="GHEA Grapalat" w:hAnsi="GHEA Grapalat"/>
                <w:sz w:val="24"/>
                <w:szCs w:val="24"/>
                <w:lang w:val="hy-AM"/>
              </w:rPr>
            </w:pPr>
            <w:r w:rsidRPr="00A663E2">
              <w:rPr>
                <w:rFonts w:ascii="GHEA Grapalat" w:hAnsi="GHEA Grapalat"/>
                <w:sz w:val="24"/>
                <w:szCs w:val="24"/>
                <w:lang w:val="fr-FR" w:eastAsia="ru-RU"/>
              </w:rPr>
              <w:t>3</w:t>
            </w:r>
            <w:r w:rsidR="00C92BC9" w:rsidRPr="00A663E2">
              <w:rPr>
                <w:rFonts w:ascii="GHEA Grapalat" w:hAnsi="GHEA Grapalat"/>
                <w:sz w:val="24"/>
                <w:szCs w:val="24"/>
                <w:lang w:val="fr-FR" w:eastAsia="ru-RU"/>
              </w:rPr>
              <w:t xml:space="preserve">. </w:t>
            </w:r>
            <w:r w:rsidR="006231A3" w:rsidRPr="00A663E2">
              <w:rPr>
                <w:rFonts w:ascii="GHEA Grapalat" w:hAnsi="GHEA Grapalat"/>
                <w:sz w:val="24"/>
                <w:szCs w:val="24"/>
                <w:lang w:val="hy-AM" w:eastAsia="ru-RU"/>
              </w:rPr>
              <w:t>Կադաստրի կոմիտե</w:t>
            </w:r>
          </w:p>
        </w:tc>
        <w:tc>
          <w:tcPr>
            <w:tcW w:w="3695" w:type="dxa"/>
            <w:gridSpan w:val="2"/>
            <w:vAlign w:val="center"/>
          </w:tcPr>
          <w:p w14:paraId="2575B26D" w14:textId="77B312DC" w:rsidR="00C92BC9" w:rsidRPr="00A663E2" w:rsidRDefault="00FB77EF" w:rsidP="00B41796">
            <w:pPr>
              <w:spacing w:line="360" w:lineRule="auto"/>
              <w:jc w:val="center"/>
              <w:rPr>
                <w:rFonts w:ascii="GHEA Grapalat" w:hAnsi="GHEA Grapalat"/>
                <w:sz w:val="24"/>
                <w:szCs w:val="24"/>
                <w:lang w:val="hy-AM"/>
              </w:rPr>
            </w:pPr>
            <w:r w:rsidRPr="00A663E2">
              <w:rPr>
                <w:rFonts w:ascii="GHEA Grapalat" w:hAnsi="GHEA Grapalat"/>
                <w:sz w:val="24"/>
                <w:szCs w:val="24"/>
                <w:lang w:val="fr-FR" w:eastAsia="ru-RU"/>
              </w:rPr>
              <w:t>25</w:t>
            </w:r>
            <w:r w:rsidR="00C92BC9" w:rsidRPr="00A663E2">
              <w:rPr>
                <w:rFonts w:ascii="GHEA Grapalat" w:hAnsi="GHEA Grapalat"/>
                <w:sz w:val="24"/>
                <w:szCs w:val="24"/>
                <w:lang w:val="fr-FR" w:eastAsia="ru-RU"/>
              </w:rPr>
              <w:t>.</w:t>
            </w:r>
            <w:r w:rsidR="00FB528D" w:rsidRPr="00A663E2">
              <w:rPr>
                <w:rFonts w:ascii="GHEA Grapalat" w:hAnsi="GHEA Grapalat"/>
                <w:sz w:val="24"/>
                <w:szCs w:val="24"/>
                <w:lang w:val="hy-AM" w:eastAsia="ru-RU"/>
              </w:rPr>
              <w:t>0</w:t>
            </w:r>
            <w:r w:rsidRPr="00A663E2">
              <w:rPr>
                <w:rFonts w:ascii="GHEA Grapalat" w:hAnsi="GHEA Grapalat"/>
                <w:sz w:val="24"/>
                <w:szCs w:val="24"/>
                <w:lang w:eastAsia="ru-RU"/>
              </w:rPr>
              <w:t>3</w:t>
            </w:r>
            <w:r w:rsidR="00C92BC9" w:rsidRPr="00A663E2">
              <w:rPr>
                <w:rFonts w:ascii="GHEA Grapalat" w:hAnsi="GHEA Grapalat"/>
                <w:sz w:val="24"/>
                <w:szCs w:val="24"/>
                <w:lang w:val="fr-FR" w:eastAsia="ru-RU"/>
              </w:rPr>
              <w:t>.202</w:t>
            </w:r>
            <w:r w:rsidR="00FB528D" w:rsidRPr="00A663E2">
              <w:rPr>
                <w:rFonts w:ascii="GHEA Grapalat" w:hAnsi="GHEA Grapalat"/>
                <w:sz w:val="24"/>
                <w:szCs w:val="24"/>
                <w:lang w:val="hy-AM" w:eastAsia="ru-RU"/>
              </w:rPr>
              <w:t>2</w:t>
            </w:r>
            <w:r w:rsidR="00C92BC9" w:rsidRPr="00A663E2">
              <w:rPr>
                <w:rFonts w:ascii="GHEA Grapalat" w:hAnsi="GHEA Grapalat"/>
                <w:sz w:val="24"/>
                <w:szCs w:val="24"/>
                <w:lang w:val="fr-FR" w:eastAsia="ru-RU"/>
              </w:rPr>
              <w:t>թ.</w:t>
            </w:r>
          </w:p>
        </w:tc>
      </w:tr>
      <w:tr w:rsidR="005A4441" w:rsidRPr="00A663E2" w14:paraId="4F00ECFB" w14:textId="77777777" w:rsidTr="00A663E2">
        <w:tc>
          <w:tcPr>
            <w:tcW w:w="11468" w:type="dxa"/>
            <w:gridSpan w:val="2"/>
            <w:vMerge/>
            <w:shd w:val="clear" w:color="auto" w:fill="A6A6A6" w:themeFill="background1" w:themeFillShade="A6"/>
          </w:tcPr>
          <w:p w14:paraId="63DDE25E" w14:textId="77777777" w:rsidR="00C92BC9" w:rsidRPr="00A663E2" w:rsidRDefault="00C92BC9" w:rsidP="00B41796">
            <w:pPr>
              <w:spacing w:line="360" w:lineRule="auto"/>
              <w:jc w:val="both"/>
              <w:rPr>
                <w:rFonts w:ascii="GHEA Grapalat" w:hAnsi="GHEA Grapalat"/>
                <w:sz w:val="24"/>
                <w:szCs w:val="24"/>
                <w:lang w:val="hy-AM"/>
              </w:rPr>
            </w:pPr>
          </w:p>
        </w:tc>
        <w:tc>
          <w:tcPr>
            <w:tcW w:w="3695" w:type="dxa"/>
            <w:gridSpan w:val="2"/>
            <w:vAlign w:val="center"/>
          </w:tcPr>
          <w:p w14:paraId="524227E2" w14:textId="4EE6BE67" w:rsidR="00C92BC9" w:rsidRPr="00A663E2" w:rsidRDefault="00C92BC9" w:rsidP="00B41796">
            <w:pPr>
              <w:spacing w:line="360" w:lineRule="auto"/>
              <w:jc w:val="center"/>
              <w:rPr>
                <w:rFonts w:ascii="GHEA Grapalat" w:hAnsi="GHEA Grapalat"/>
                <w:sz w:val="24"/>
                <w:szCs w:val="24"/>
                <w:lang w:val="hy-AM"/>
              </w:rPr>
            </w:pPr>
            <w:r w:rsidRPr="00A663E2">
              <w:rPr>
                <w:rFonts w:ascii="GHEA Grapalat" w:hAnsi="GHEA Grapalat"/>
                <w:sz w:val="24"/>
                <w:szCs w:val="24"/>
                <w:lang w:val="fr-FR" w:eastAsia="ru-RU"/>
              </w:rPr>
              <w:t xml:space="preserve">N </w:t>
            </w:r>
            <w:r w:rsidR="00FB77EF" w:rsidRPr="00A663E2">
              <w:rPr>
                <w:rFonts w:ascii="GHEA Grapalat" w:hAnsi="GHEA Grapalat"/>
                <w:sz w:val="24"/>
                <w:szCs w:val="24"/>
                <w:lang w:val="fr-FR" w:eastAsia="ru-RU"/>
              </w:rPr>
              <w:t>01/27.1/12783-2022</w:t>
            </w:r>
          </w:p>
        </w:tc>
      </w:tr>
      <w:tr w:rsidR="00A83699" w:rsidRPr="00E10AAE" w14:paraId="2512ED8E" w14:textId="77777777" w:rsidTr="00EB7F26">
        <w:trPr>
          <w:trHeight w:val="6872"/>
        </w:trPr>
        <w:tc>
          <w:tcPr>
            <w:tcW w:w="7744" w:type="dxa"/>
          </w:tcPr>
          <w:p w14:paraId="1DDD5CD4" w14:textId="6E263131" w:rsidR="00A83699" w:rsidRPr="00A663E2" w:rsidRDefault="00A83699" w:rsidP="00B41796">
            <w:pPr>
              <w:tabs>
                <w:tab w:val="left" w:pos="602"/>
              </w:tabs>
              <w:spacing w:line="360" w:lineRule="auto"/>
              <w:jc w:val="both"/>
              <w:rPr>
                <w:rFonts w:ascii="GHEA Grapalat" w:hAnsi="GHEA Grapalat" w:cs="Cambria Math"/>
                <w:sz w:val="24"/>
                <w:szCs w:val="24"/>
                <w:lang w:val="hy-AM"/>
              </w:rPr>
            </w:pPr>
            <w:r w:rsidRPr="00A663E2">
              <w:rPr>
                <w:rFonts w:ascii="GHEA Grapalat" w:hAnsi="GHEA Grapalat"/>
                <w:sz w:val="24"/>
                <w:szCs w:val="24"/>
                <w:lang w:val="hy-AM"/>
              </w:rPr>
              <w:lastRenderedPageBreak/>
              <w:t xml:space="preserve"> «Հողային բարեփոխումների փորձնական ծրագիրը հաստատելու մասին» ՀՀ կառավարության որոշմ</w:t>
            </w:r>
            <w:r w:rsidR="00B326D5" w:rsidRPr="00A663E2">
              <w:rPr>
                <w:rFonts w:ascii="GHEA Grapalat" w:hAnsi="GHEA Grapalat"/>
                <w:sz w:val="24"/>
                <w:szCs w:val="24"/>
              </w:rPr>
              <w:t>ա</w:t>
            </w:r>
            <w:r w:rsidRPr="00A663E2">
              <w:rPr>
                <w:rFonts w:ascii="GHEA Grapalat" w:hAnsi="GHEA Grapalat"/>
                <w:sz w:val="24"/>
                <w:szCs w:val="24"/>
                <w:lang w:val="hy-AM"/>
              </w:rPr>
              <w:t>ն նախագծի վերաբերյալ հայտնում ենք հետևյալը.</w:t>
            </w:r>
          </w:p>
          <w:p w14:paraId="719037E4" w14:textId="518ADAE3" w:rsidR="00EB7F26" w:rsidRPr="00A663E2" w:rsidRDefault="00A83699" w:rsidP="00EB7F26">
            <w:pPr>
              <w:pStyle w:val="ListParagraph"/>
              <w:numPr>
                <w:ilvl w:val="0"/>
                <w:numId w:val="11"/>
              </w:numPr>
              <w:tabs>
                <w:tab w:val="left" w:pos="540"/>
              </w:tabs>
              <w:spacing w:line="360" w:lineRule="auto"/>
              <w:ind w:left="0" w:firstLine="313"/>
              <w:jc w:val="both"/>
              <w:rPr>
                <w:rFonts w:ascii="GHEA Grapalat" w:hAnsi="GHEA Grapalat" w:cs="Cambria Math"/>
                <w:sz w:val="24"/>
                <w:szCs w:val="24"/>
                <w:lang w:val="hy-AM"/>
              </w:rPr>
            </w:pPr>
            <w:r w:rsidRPr="00A663E2">
              <w:rPr>
                <w:rFonts w:ascii="GHEA Grapalat" w:hAnsi="GHEA Grapalat"/>
                <w:sz w:val="24"/>
                <w:szCs w:val="24"/>
                <w:lang w:val="hy-AM"/>
              </w:rPr>
              <w:t>ՀՀ վարչապետ Նիկոլ Փաշինյանի մոտ 2022 թվականի հունիսի 30-ին կայացած հողային բարեփոխումների մասին խորհրդակցության N Վ/68-2022 արձանագրության 1-ին կետի համաձայն՝ ՀՀ հողային բարեփոխումների անհրաժեշտության և հայեցակարգային մոտեցումների մասին քննարկման շարունակականությունն ապահովելու, ինչպես նաև «Գյուղատնտեսական ծառայությունների կենտրոն» ՊՈԱԿ-ի կանոնադրության մեջ փոփոխություններ կատարելու մասին համապատասխան իրավական ակտի նախագծի մշակման աշխատանքներին աջակցելու նպատակով պետք է ստեղծվեր աշխատանքային խումբ: Նշված հանձնարարականի հիման վրա ՀՀ վարչապետի 2022 թվականի հուլիսի 15-ի N 819-Ա որոշմամբ ստեղծվել է աշխատանքային խումբ, և հաստատվել է դրա անհատական կազմը: Սակայն աշխատանքային խմբում չեն քննարկվել ներկայացված նախագծերը: Ավելին՝ մինչ այժմ աշխատանքային խմբում խնդրո առարկա հարցերի քննարկում երբևէ չի նախաձեռնվել: Առաջարկում ենք Նախագծերը շրջանառության մեջ դնել դրանք աշխատանքային խմբում քննարկելուց հետո:</w:t>
            </w:r>
          </w:p>
        </w:tc>
        <w:tc>
          <w:tcPr>
            <w:tcW w:w="7419" w:type="dxa"/>
            <w:gridSpan w:val="3"/>
          </w:tcPr>
          <w:p w14:paraId="4F76FEA1" w14:textId="77777777" w:rsidR="00A83699" w:rsidRPr="00A663E2" w:rsidRDefault="00A83699" w:rsidP="00B41796">
            <w:pPr>
              <w:tabs>
                <w:tab w:val="left" w:pos="602"/>
              </w:tabs>
              <w:spacing w:line="360" w:lineRule="auto"/>
              <w:jc w:val="center"/>
              <w:rPr>
                <w:rFonts w:ascii="GHEA Grapalat" w:hAnsi="GHEA Grapalat"/>
                <w:b/>
                <w:bCs/>
                <w:sz w:val="24"/>
                <w:szCs w:val="24"/>
                <w:lang w:val="hy-AM"/>
              </w:rPr>
            </w:pPr>
            <w:r w:rsidRPr="00A663E2">
              <w:rPr>
                <w:rFonts w:ascii="GHEA Grapalat" w:hAnsi="GHEA Grapalat"/>
                <w:b/>
                <w:bCs/>
                <w:sz w:val="24"/>
                <w:szCs w:val="24"/>
                <w:lang w:val="hy-AM"/>
              </w:rPr>
              <w:t>Ընդունվել է</w:t>
            </w:r>
          </w:p>
          <w:p w14:paraId="4BAB7464" w14:textId="68DB1DDA" w:rsidR="00A83699" w:rsidRPr="00A663E2" w:rsidRDefault="00A83699" w:rsidP="003C110F">
            <w:pPr>
              <w:tabs>
                <w:tab w:val="left" w:pos="602"/>
              </w:tabs>
              <w:spacing w:line="360" w:lineRule="auto"/>
              <w:jc w:val="both"/>
              <w:rPr>
                <w:rFonts w:ascii="GHEA Grapalat" w:hAnsi="GHEA Grapalat"/>
                <w:sz w:val="24"/>
                <w:szCs w:val="24"/>
                <w:lang w:val="hy-AM"/>
              </w:rPr>
            </w:pPr>
            <w:r w:rsidRPr="00A663E2">
              <w:rPr>
                <w:rFonts w:ascii="GHEA Grapalat" w:hAnsi="GHEA Grapalat"/>
                <w:sz w:val="24"/>
                <w:szCs w:val="24"/>
                <w:lang w:val="hy-AM"/>
              </w:rPr>
              <w:t>Հաշվի առնելով</w:t>
            </w:r>
            <w:r w:rsidR="003C110F" w:rsidRPr="00A663E2">
              <w:rPr>
                <w:rFonts w:ascii="GHEA Grapalat" w:hAnsi="GHEA Grapalat"/>
                <w:sz w:val="24"/>
                <w:szCs w:val="24"/>
                <w:lang w:val="hy-AM"/>
              </w:rPr>
              <w:t xml:space="preserve">, որ </w:t>
            </w:r>
            <w:r w:rsidRPr="00A663E2">
              <w:rPr>
                <w:rFonts w:ascii="GHEA Grapalat" w:hAnsi="GHEA Grapalat"/>
                <w:sz w:val="24"/>
                <w:szCs w:val="24"/>
                <w:lang w:val="hy-AM"/>
              </w:rPr>
              <w:t>ՀՀ վարչապետի 2022 թվականի հուլիսի 15-ի N 819-Ա որոշմամբ ստեղծվ</w:t>
            </w:r>
            <w:r w:rsidR="003C110F" w:rsidRPr="00A663E2">
              <w:rPr>
                <w:rFonts w:ascii="GHEA Grapalat" w:hAnsi="GHEA Grapalat"/>
                <w:sz w:val="24"/>
                <w:szCs w:val="24"/>
                <w:lang w:val="hy-AM"/>
              </w:rPr>
              <w:t xml:space="preserve">ած </w:t>
            </w:r>
            <w:r w:rsidRPr="00A663E2">
              <w:rPr>
                <w:rFonts w:ascii="GHEA Grapalat" w:hAnsi="GHEA Grapalat"/>
                <w:sz w:val="24"/>
                <w:szCs w:val="24"/>
                <w:lang w:val="hy-AM"/>
              </w:rPr>
              <w:t>աշխատանքային խմբ</w:t>
            </w:r>
            <w:r w:rsidR="003C110F" w:rsidRPr="00A663E2">
              <w:rPr>
                <w:rFonts w:ascii="GHEA Grapalat" w:hAnsi="GHEA Grapalat"/>
                <w:sz w:val="24"/>
                <w:szCs w:val="24"/>
                <w:lang w:val="hy-AM"/>
              </w:rPr>
              <w:t>ում ներառված է նաև Կադաստրի կոմիտեի ներկայացուցիչը նպատակահարմար է գտնվել նախագ</w:t>
            </w:r>
            <w:r w:rsidR="00B326D5" w:rsidRPr="00A663E2">
              <w:rPr>
                <w:rFonts w:ascii="GHEA Grapalat" w:hAnsi="GHEA Grapalat"/>
                <w:sz w:val="24"/>
                <w:szCs w:val="24"/>
                <w:lang w:val="hy-AM"/>
              </w:rPr>
              <w:t>ի</w:t>
            </w:r>
            <w:r w:rsidR="003C110F" w:rsidRPr="00A663E2">
              <w:rPr>
                <w:rFonts w:ascii="GHEA Grapalat" w:hAnsi="GHEA Grapalat"/>
                <w:sz w:val="24"/>
                <w:szCs w:val="24"/>
                <w:lang w:val="hy-AM"/>
              </w:rPr>
              <w:t>ծը շրջանառության մեջ դնել, որից հետո ստացված դիտողությունները և առաջարկությունները  քննարկել աշխատանքային խմբում:</w:t>
            </w:r>
          </w:p>
          <w:p w14:paraId="22D0268E" w14:textId="77777777" w:rsidR="003C110F" w:rsidRPr="00A663E2" w:rsidRDefault="003C110F" w:rsidP="003C110F">
            <w:pPr>
              <w:tabs>
                <w:tab w:val="left" w:pos="602"/>
              </w:tabs>
              <w:spacing w:line="360" w:lineRule="auto"/>
              <w:jc w:val="both"/>
              <w:rPr>
                <w:rFonts w:ascii="GHEA Grapalat" w:hAnsi="GHEA Grapalat"/>
                <w:sz w:val="24"/>
                <w:szCs w:val="24"/>
                <w:lang w:val="hy-AM"/>
              </w:rPr>
            </w:pPr>
            <w:r w:rsidRPr="00A663E2">
              <w:rPr>
                <w:rFonts w:ascii="GHEA Grapalat" w:hAnsi="GHEA Grapalat"/>
                <w:sz w:val="24"/>
                <w:szCs w:val="24"/>
                <w:lang w:val="hy-AM"/>
              </w:rPr>
              <w:t>Միաժամանակ, նախագ</w:t>
            </w:r>
            <w:r w:rsidR="00EB7F26" w:rsidRPr="00A663E2">
              <w:rPr>
                <w:rFonts w:ascii="GHEA Grapalat" w:hAnsi="GHEA Grapalat"/>
                <w:sz w:val="24"/>
                <w:szCs w:val="24"/>
                <w:lang w:val="hy-AM"/>
              </w:rPr>
              <w:t>ի</w:t>
            </w:r>
            <w:r w:rsidRPr="00A663E2">
              <w:rPr>
                <w:rFonts w:ascii="GHEA Grapalat" w:hAnsi="GHEA Grapalat"/>
                <w:sz w:val="24"/>
                <w:szCs w:val="24"/>
                <w:lang w:val="hy-AM"/>
              </w:rPr>
              <w:t>ծը ևս մեկ անգամ կներկայացվի Կադաստրի կոմիտե կարծիքի:</w:t>
            </w:r>
          </w:p>
          <w:p w14:paraId="6249C140" w14:textId="77777777" w:rsidR="00EB7F26" w:rsidRPr="00A663E2" w:rsidRDefault="00EB7F26" w:rsidP="00EB7F26">
            <w:pPr>
              <w:rPr>
                <w:rFonts w:ascii="GHEA Grapalat" w:hAnsi="GHEA Grapalat"/>
                <w:sz w:val="24"/>
                <w:szCs w:val="24"/>
                <w:lang w:val="hy-AM"/>
              </w:rPr>
            </w:pPr>
          </w:p>
          <w:p w14:paraId="69EC25C7" w14:textId="77777777" w:rsidR="00EB7F26" w:rsidRPr="00A663E2" w:rsidRDefault="00EB7F26" w:rsidP="00EB7F26">
            <w:pPr>
              <w:rPr>
                <w:rFonts w:ascii="GHEA Grapalat" w:hAnsi="GHEA Grapalat"/>
                <w:sz w:val="24"/>
                <w:szCs w:val="24"/>
                <w:lang w:val="hy-AM"/>
              </w:rPr>
            </w:pPr>
          </w:p>
          <w:p w14:paraId="44BD1672" w14:textId="237233C3" w:rsidR="00EB7F26" w:rsidRPr="00A663E2" w:rsidRDefault="00EB7F26" w:rsidP="00EB7F26">
            <w:pPr>
              <w:tabs>
                <w:tab w:val="left" w:pos="1440"/>
              </w:tabs>
              <w:rPr>
                <w:rFonts w:ascii="GHEA Grapalat" w:hAnsi="GHEA Grapalat"/>
                <w:sz w:val="24"/>
                <w:szCs w:val="24"/>
                <w:lang w:val="hy-AM"/>
              </w:rPr>
            </w:pPr>
            <w:r w:rsidRPr="00A663E2">
              <w:rPr>
                <w:rFonts w:ascii="GHEA Grapalat" w:hAnsi="GHEA Grapalat"/>
                <w:sz w:val="24"/>
                <w:szCs w:val="24"/>
                <w:lang w:val="hy-AM"/>
              </w:rPr>
              <w:tab/>
            </w:r>
          </w:p>
        </w:tc>
      </w:tr>
      <w:tr w:rsidR="005A4441" w:rsidRPr="00A663E2" w14:paraId="7EAAE6AD" w14:textId="77777777" w:rsidTr="00A663E2">
        <w:tc>
          <w:tcPr>
            <w:tcW w:w="11468" w:type="dxa"/>
            <w:gridSpan w:val="2"/>
            <w:vMerge w:val="restart"/>
            <w:shd w:val="clear" w:color="auto" w:fill="A6A6A6" w:themeFill="background1" w:themeFillShade="A6"/>
            <w:vAlign w:val="center"/>
          </w:tcPr>
          <w:p w14:paraId="623027C4" w14:textId="5FAA0389" w:rsidR="000F130A" w:rsidRPr="00A663E2" w:rsidRDefault="00FB528D" w:rsidP="00B41796">
            <w:pPr>
              <w:tabs>
                <w:tab w:val="left" w:pos="602"/>
              </w:tabs>
              <w:spacing w:line="360" w:lineRule="auto"/>
              <w:jc w:val="center"/>
              <w:rPr>
                <w:rFonts w:ascii="GHEA Grapalat" w:hAnsi="GHEA Grapalat"/>
                <w:b/>
                <w:sz w:val="24"/>
                <w:szCs w:val="24"/>
                <w:lang w:val="hy-AM"/>
              </w:rPr>
            </w:pPr>
            <w:r w:rsidRPr="00A663E2">
              <w:rPr>
                <w:rFonts w:ascii="GHEA Grapalat" w:hAnsi="GHEA Grapalat"/>
                <w:sz w:val="24"/>
                <w:szCs w:val="24"/>
                <w:lang w:val="hy-AM"/>
              </w:rPr>
              <w:lastRenderedPageBreak/>
              <w:t>4</w:t>
            </w:r>
            <w:r w:rsidR="000F130A" w:rsidRPr="00A663E2">
              <w:rPr>
                <w:rFonts w:ascii="Cambria Math" w:eastAsia="MS Gothic" w:hAnsi="Cambria Math" w:cs="Cambria Math"/>
                <w:sz w:val="24"/>
                <w:szCs w:val="24"/>
                <w:lang w:val="hy-AM"/>
              </w:rPr>
              <w:t>․</w:t>
            </w:r>
            <w:r w:rsidR="000F130A" w:rsidRPr="00A663E2">
              <w:rPr>
                <w:rFonts w:ascii="GHEA Grapalat" w:hAnsi="GHEA Grapalat"/>
                <w:sz w:val="24"/>
                <w:szCs w:val="24"/>
                <w:lang w:val="hy-AM"/>
              </w:rPr>
              <w:t xml:space="preserve"> </w:t>
            </w:r>
            <w:r w:rsidR="009A7B93" w:rsidRPr="00A663E2">
              <w:rPr>
                <w:rFonts w:ascii="GHEA Grapalat" w:hAnsi="GHEA Grapalat"/>
                <w:sz w:val="24"/>
                <w:szCs w:val="24"/>
              </w:rPr>
              <w:t>Շրջակա միջավայրի նախարարություն</w:t>
            </w:r>
          </w:p>
        </w:tc>
        <w:tc>
          <w:tcPr>
            <w:tcW w:w="3695" w:type="dxa"/>
            <w:gridSpan w:val="2"/>
            <w:vAlign w:val="center"/>
          </w:tcPr>
          <w:p w14:paraId="6C727978" w14:textId="690CD427" w:rsidR="000F130A" w:rsidRPr="00A663E2" w:rsidRDefault="00FA20C7" w:rsidP="00B41796">
            <w:pPr>
              <w:spacing w:line="360" w:lineRule="auto"/>
              <w:jc w:val="center"/>
              <w:rPr>
                <w:rFonts w:ascii="GHEA Grapalat" w:hAnsi="GHEA Grapalat"/>
                <w:sz w:val="24"/>
                <w:szCs w:val="24"/>
                <w:lang w:val="fr-FR" w:eastAsia="ru-RU"/>
              </w:rPr>
            </w:pPr>
            <w:r w:rsidRPr="00A663E2">
              <w:rPr>
                <w:rFonts w:ascii="GHEA Grapalat" w:hAnsi="GHEA Grapalat"/>
                <w:sz w:val="24"/>
                <w:szCs w:val="24"/>
                <w:lang w:val="fr-FR" w:eastAsia="ru-RU"/>
              </w:rPr>
              <w:t>12</w:t>
            </w:r>
            <w:r w:rsidR="000F130A" w:rsidRPr="00A663E2">
              <w:rPr>
                <w:rFonts w:ascii="Cambria Math" w:eastAsia="MS Gothic" w:hAnsi="Cambria Math" w:cs="Cambria Math"/>
                <w:sz w:val="24"/>
                <w:szCs w:val="24"/>
                <w:lang w:val="fr-FR" w:eastAsia="ru-RU"/>
              </w:rPr>
              <w:t>․</w:t>
            </w:r>
            <w:r w:rsidR="00FB528D" w:rsidRPr="00A663E2">
              <w:rPr>
                <w:rFonts w:ascii="GHEA Grapalat" w:hAnsi="GHEA Grapalat"/>
                <w:sz w:val="24"/>
                <w:szCs w:val="24"/>
                <w:lang w:val="fr-FR" w:eastAsia="ru-RU"/>
              </w:rPr>
              <w:t>0</w:t>
            </w:r>
            <w:r w:rsidRPr="00A663E2">
              <w:rPr>
                <w:rFonts w:ascii="GHEA Grapalat" w:hAnsi="GHEA Grapalat"/>
                <w:sz w:val="24"/>
                <w:szCs w:val="24"/>
                <w:lang w:val="fr-FR" w:eastAsia="ru-RU"/>
              </w:rPr>
              <w:t>8</w:t>
            </w:r>
            <w:r w:rsidR="000F130A" w:rsidRPr="00A663E2">
              <w:rPr>
                <w:rFonts w:ascii="Cambria Math" w:eastAsia="MS Gothic" w:hAnsi="Cambria Math" w:cs="Cambria Math"/>
                <w:sz w:val="24"/>
                <w:szCs w:val="24"/>
                <w:lang w:val="fr-FR" w:eastAsia="ru-RU"/>
              </w:rPr>
              <w:t>․</w:t>
            </w:r>
            <w:r w:rsidR="000F130A" w:rsidRPr="00A663E2">
              <w:rPr>
                <w:rFonts w:ascii="GHEA Grapalat" w:hAnsi="GHEA Grapalat"/>
                <w:sz w:val="24"/>
                <w:szCs w:val="24"/>
                <w:lang w:val="fr-FR" w:eastAsia="ru-RU"/>
              </w:rPr>
              <w:t>202</w:t>
            </w:r>
            <w:r w:rsidR="00FB528D" w:rsidRPr="00A663E2">
              <w:rPr>
                <w:rFonts w:ascii="GHEA Grapalat" w:hAnsi="GHEA Grapalat"/>
                <w:sz w:val="24"/>
                <w:szCs w:val="24"/>
                <w:lang w:val="fr-FR" w:eastAsia="ru-RU"/>
              </w:rPr>
              <w:t>2</w:t>
            </w:r>
            <w:r w:rsidR="000F130A" w:rsidRPr="00A663E2">
              <w:rPr>
                <w:rFonts w:ascii="GHEA Grapalat" w:hAnsi="GHEA Grapalat"/>
                <w:sz w:val="24"/>
                <w:szCs w:val="24"/>
                <w:lang w:val="fr-FR" w:eastAsia="ru-RU"/>
              </w:rPr>
              <w:t>թ</w:t>
            </w:r>
            <w:r w:rsidR="000F130A" w:rsidRPr="00A663E2">
              <w:rPr>
                <w:rFonts w:ascii="Cambria Math" w:eastAsia="MS Gothic" w:hAnsi="Cambria Math" w:cs="Cambria Math"/>
                <w:sz w:val="24"/>
                <w:szCs w:val="24"/>
                <w:lang w:val="fr-FR" w:eastAsia="ru-RU"/>
              </w:rPr>
              <w:t>․</w:t>
            </w:r>
          </w:p>
        </w:tc>
      </w:tr>
      <w:tr w:rsidR="005A4441" w:rsidRPr="00A663E2" w14:paraId="268BE429" w14:textId="77777777" w:rsidTr="00A663E2">
        <w:tc>
          <w:tcPr>
            <w:tcW w:w="11468" w:type="dxa"/>
            <w:gridSpan w:val="2"/>
            <w:vMerge/>
            <w:shd w:val="clear" w:color="auto" w:fill="A6A6A6" w:themeFill="background1" w:themeFillShade="A6"/>
          </w:tcPr>
          <w:p w14:paraId="7D60853D" w14:textId="77777777" w:rsidR="000F130A" w:rsidRPr="00A663E2" w:rsidRDefault="000F130A" w:rsidP="00B41796">
            <w:pPr>
              <w:spacing w:line="360" w:lineRule="auto"/>
              <w:jc w:val="center"/>
              <w:rPr>
                <w:rFonts w:ascii="GHEA Grapalat" w:hAnsi="GHEA Grapalat"/>
                <w:sz w:val="24"/>
                <w:szCs w:val="24"/>
                <w:lang w:val="hy-AM"/>
              </w:rPr>
            </w:pPr>
          </w:p>
        </w:tc>
        <w:tc>
          <w:tcPr>
            <w:tcW w:w="3695" w:type="dxa"/>
            <w:gridSpan w:val="2"/>
            <w:vAlign w:val="center"/>
          </w:tcPr>
          <w:p w14:paraId="7AE461E1" w14:textId="6DBC146F" w:rsidR="000F130A" w:rsidRPr="00A663E2" w:rsidRDefault="000F130A" w:rsidP="00B41796">
            <w:pPr>
              <w:spacing w:line="360" w:lineRule="auto"/>
              <w:jc w:val="center"/>
              <w:rPr>
                <w:rFonts w:ascii="GHEA Grapalat" w:hAnsi="GHEA Grapalat"/>
                <w:sz w:val="24"/>
                <w:szCs w:val="24"/>
                <w:lang w:val="fr-FR" w:eastAsia="ru-RU"/>
              </w:rPr>
            </w:pPr>
            <w:r w:rsidRPr="00A663E2">
              <w:rPr>
                <w:rFonts w:ascii="GHEA Grapalat" w:hAnsi="GHEA Grapalat"/>
                <w:sz w:val="24"/>
                <w:szCs w:val="24"/>
                <w:lang w:val="fr-FR" w:eastAsia="ru-RU"/>
              </w:rPr>
              <w:t xml:space="preserve">N </w:t>
            </w:r>
            <w:r w:rsidR="00FA20C7" w:rsidRPr="00A663E2">
              <w:rPr>
                <w:rFonts w:ascii="GHEA Grapalat" w:hAnsi="GHEA Grapalat"/>
                <w:sz w:val="24"/>
                <w:szCs w:val="24"/>
              </w:rPr>
              <w:t>1/02.5/11498-2022</w:t>
            </w:r>
          </w:p>
        </w:tc>
      </w:tr>
      <w:tr w:rsidR="003C110F" w:rsidRPr="00A663E2" w14:paraId="62155277" w14:textId="77777777" w:rsidTr="00D4390B">
        <w:tc>
          <w:tcPr>
            <w:tcW w:w="7744" w:type="dxa"/>
          </w:tcPr>
          <w:p w14:paraId="366408A9" w14:textId="77777777" w:rsidR="003C110F" w:rsidRPr="00A663E2" w:rsidRDefault="003C110F" w:rsidP="003C110F">
            <w:pPr>
              <w:pStyle w:val="ListParagraph"/>
              <w:numPr>
                <w:ilvl w:val="0"/>
                <w:numId w:val="12"/>
              </w:numPr>
              <w:spacing w:line="360" w:lineRule="auto"/>
              <w:ind w:left="24" w:firstLine="284"/>
              <w:jc w:val="both"/>
              <w:rPr>
                <w:rFonts w:ascii="GHEA Grapalat" w:hAnsi="GHEA Grapalat"/>
                <w:sz w:val="24"/>
                <w:szCs w:val="24"/>
                <w:lang w:val="hy-AM"/>
              </w:rPr>
            </w:pPr>
            <w:r w:rsidRPr="00A663E2">
              <w:rPr>
                <w:rFonts w:ascii="GHEA Grapalat" w:hAnsi="GHEA Grapalat"/>
                <w:sz w:val="24"/>
                <w:szCs w:val="24"/>
                <w:lang w:val="hy-AM"/>
              </w:rPr>
              <w:t>«</w:t>
            </w:r>
            <w:r w:rsidRPr="00A663E2">
              <w:rPr>
                <w:rFonts w:ascii="GHEA Grapalat" w:hAnsi="GHEA Grapalat" w:cs="Sylfaen"/>
                <w:sz w:val="24"/>
                <w:szCs w:val="24"/>
                <w:lang w:val="hy-AM"/>
              </w:rPr>
              <w:t>Հողային</w:t>
            </w:r>
            <w:r w:rsidRPr="00A663E2">
              <w:rPr>
                <w:rFonts w:ascii="GHEA Grapalat" w:hAnsi="GHEA Grapalat"/>
                <w:sz w:val="24"/>
                <w:szCs w:val="24"/>
                <w:lang w:val="hy-AM"/>
              </w:rPr>
              <w:t xml:space="preserve"> </w:t>
            </w:r>
            <w:r w:rsidRPr="00A663E2">
              <w:rPr>
                <w:rFonts w:ascii="GHEA Grapalat" w:hAnsi="GHEA Grapalat" w:cs="Sylfaen"/>
                <w:sz w:val="24"/>
                <w:szCs w:val="24"/>
                <w:lang w:val="hy-AM"/>
              </w:rPr>
              <w:t>բարեփոխումների</w:t>
            </w:r>
            <w:r w:rsidRPr="00A663E2">
              <w:rPr>
                <w:rFonts w:ascii="GHEA Grapalat" w:hAnsi="GHEA Grapalat"/>
                <w:sz w:val="24"/>
                <w:szCs w:val="24"/>
                <w:lang w:val="hy-AM"/>
              </w:rPr>
              <w:t xml:space="preserve"> </w:t>
            </w:r>
            <w:r w:rsidRPr="00A663E2">
              <w:rPr>
                <w:rFonts w:ascii="GHEA Grapalat" w:hAnsi="GHEA Grapalat" w:cs="Sylfaen"/>
                <w:sz w:val="24"/>
                <w:szCs w:val="24"/>
                <w:lang w:val="hy-AM"/>
              </w:rPr>
              <w:t>փորձնական</w:t>
            </w:r>
            <w:r w:rsidRPr="00A663E2">
              <w:rPr>
                <w:rFonts w:ascii="GHEA Grapalat" w:hAnsi="GHEA Grapalat"/>
                <w:sz w:val="24"/>
                <w:szCs w:val="24"/>
                <w:lang w:val="hy-AM"/>
              </w:rPr>
              <w:t xml:space="preserve"> </w:t>
            </w:r>
            <w:r w:rsidRPr="00A663E2">
              <w:rPr>
                <w:rFonts w:ascii="GHEA Grapalat" w:hAnsi="GHEA Grapalat" w:cs="Sylfaen"/>
                <w:sz w:val="24"/>
                <w:szCs w:val="24"/>
                <w:lang w:val="hy-AM"/>
              </w:rPr>
              <w:t>ծրագիրը</w:t>
            </w:r>
            <w:r w:rsidRPr="00A663E2">
              <w:rPr>
                <w:rFonts w:ascii="GHEA Grapalat" w:hAnsi="GHEA Grapalat"/>
                <w:sz w:val="24"/>
                <w:szCs w:val="24"/>
                <w:lang w:val="hy-AM"/>
              </w:rPr>
              <w:t xml:space="preserve"> </w:t>
            </w:r>
            <w:r w:rsidRPr="00A663E2">
              <w:rPr>
                <w:rFonts w:ascii="GHEA Grapalat" w:hAnsi="GHEA Grapalat" w:cs="Sylfaen"/>
                <w:sz w:val="24"/>
                <w:szCs w:val="24"/>
                <w:lang w:val="hy-AM"/>
              </w:rPr>
              <w:t>հաստատելու</w:t>
            </w:r>
            <w:r w:rsidRPr="00A663E2">
              <w:rPr>
                <w:rFonts w:ascii="GHEA Grapalat" w:hAnsi="GHEA Grapalat"/>
                <w:sz w:val="24"/>
                <w:szCs w:val="24"/>
                <w:lang w:val="hy-AM"/>
              </w:rPr>
              <w:t xml:space="preserve"> </w:t>
            </w:r>
            <w:r w:rsidRPr="00A663E2">
              <w:rPr>
                <w:rFonts w:ascii="GHEA Grapalat" w:hAnsi="GHEA Grapalat" w:cs="Sylfaen"/>
                <w:sz w:val="24"/>
                <w:szCs w:val="24"/>
                <w:lang w:val="hy-AM"/>
              </w:rPr>
              <w:t>մասին</w:t>
            </w:r>
            <w:r w:rsidRPr="00A663E2">
              <w:rPr>
                <w:rFonts w:ascii="GHEA Grapalat" w:hAnsi="GHEA Grapalat"/>
                <w:sz w:val="24"/>
                <w:szCs w:val="24"/>
                <w:lang w:val="hy-AM"/>
              </w:rPr>
              <w:t xml:space="preserve">» </w:t>
            </w:r>
            <w:r w:rsidRPr="00A663E2">
              <w:rPr>
                <w:rFonts w:ascii="GHEA Grapalat" w:hAnsi="GHEA Grapalat" w:cs="Sylfaen"/>
                <w:sz w:val="24"/>
                <w:szCs w:val="24"/>
                <w:lang w:val="hy-AM"/>
              </w:rPr>
              <w:t>Կառավարության</w:t>
            </w:r>
            <w:r w:rsidRPr="00A663E2">
              <w:rPr>
                <w:rFonts w:ascii="GHEA Grapalat" w:hAnsi="GHEA Grapalat"/>
                <w:sz w:val="24"/>
                <w:szCs w:val="24"/>
                <w:lang w:val="hy-AM"/>
              </w:rPr>
              <w:t xml:space="preserve"> </w:t>
            </w:r>
            <w:r w:rsidRPr="00A663E2">
              <w:rPr>
                <w:rFonts w:ascii="GHEA Grapalat" w:hAnsi="GHEA Grapalat" w:cs="Sylfaen"/>
                <w:sz w:val="24"/>
                <w:szCs w:val="24"/>
                <w:lang w:val="hy-AM"/>
              </w:rPr>
              <w:t>որոշման</w:t>
            </w:r>
            <w:r w:rsidRPr="00A663E2">
              <w:rPr>
                <w:rFonts w:ascii="GHEA Grapalat" w:hAnsi="GHEA Grapalat"/>
                <w:sz w:val="24"/>
                <w:szCs w:val="24"/>
                <w:lang w:val="hy-AM"/>
              </w:rPr>
              <w:t xml:space="preserve"> </w:t>
            </w:r>
            <w:r w:rsidRPr="00A663E2">
              <w:rPr>
                <w:rFonts w:ascii="GHEA Grapalat" w:hAnsi="GHEA Grapalat" w:cs="Sylfaen"/>
                <w:sz w:val="24"/>
                <w:szCs w:val="24"/>
                <w:lang w:val="hy-AM"/>
              </w:rPr>
              <w:t>նախագծի</w:t>
            </w:r>
            <w:r w:rsidRPr="00A663E2">
              <w:rPr>
                <w:rFonts w:ascii="GHEA Grapalat" w:hAnsi="GHEA Grapalat" w:cs="Sylfaen"/>
                <w:sz w:val="24"/>
                <w:szCs w:val="24"/>
              </w:rPr>
              <w:t xml:space="preserve"> </w:t>
            </w:r>
            <w:r w:rsidRPr="00A663E2">
              <w:rPr>
                <w:rFonts w:ascii="GHEA Grapalat" w:hAnsi="GHEA Grapalat" w:cs="Sylfaen"/>
                <w:sz w:val="24"/>
                <w:szCs w:val="24"/>
                <w:lang w:val="ru-RU"/>
              </w:rPr>
              <w:t>հավելվածի</w:t>
            </w:r>
            <w:r w:rsidRPr="00A663E2">
              <w:rPr>
                <w:rFonts w:ascii="GHEA Grapalat" w:hAnsi="GHEA Grapalat" w:cs="Sylfaen"/>
                <w:sz w:val="24"/>
                <w:szCs w:val="24"/>
              </w:rPr>
              <w:t>.</w:t>
            </w:r>
          </w:p>
          <w:p w14:paraId="6C45505C" w14:textId="77777777" w:rsidR="009968D8" w:rsidRPr="00A663E2" w:rsidRDefault="009968D8" w:rsidP="009968D8">
            <w:pPr>
              <w:tabs>
                <w:tab w:val="left" w:pos="455"/>
                <w:tab w:val="left" w:pos="1022"/>
              </w:tabs>
              <w:spacing w:line="360" w:lineRule="auto"/>
              <w:jc w:val="both"/>
              <w:rPr>
                <w:rFonts w:ascii="GHEA Grapalat" w:hAnsi="GHEA Grapalat"/>
                <w:sz w:val="24"/>
                <w:szCs w:val="24"/>
                <w:lang w:val="hy-AM"/>
              </w:rPr>
            </w:pPr>
            <w:r w:rsidRPr="00A663E2">
              <w:rPr>
                <w:rFonts w:ascii="GHEA Grapalat" w:hAnsi="GHEA Grapalat"/>
                <w:sz w:val="24"/>
                <w:szCs w:val="24"/>
                <w:lang w:val="hy-AM"/>
              </w:rPr>
              <w:t>1-</w:t>
            </w:r>
            <w:r w:rsidRPr="00A663E2">
              <w:rPr>
                <w:rFonts w:ascii="GHEA Grapalat" w:hAnsi="GHEA Grapalat" w:cs="Sylfaen"/>
                <w:sz w:val="24"/>
                <w:szCs w:val="24"/>
                <w:lang w:val="hy-AM"/>
              </w:rPr>
              <w:t>ին</w:t>
            </w:r>
            <w:r w:rsidRPr="00A663E2">
              <w:rPr>
                <w:rFonts w:ascii="GHEA Grapalat" w:hAnsi="GHEA Grapalat"/>
                <w:sz w:val="24"/>
                <w:szCs w:val="24"/>
                <w:lang w:val="hy-AM"/>
              </w:rPr>
              <w:t xml:space="preserve"> </w:t>
            </w:r>
            <w:r w:rsidRPr="00A663E2">
              <w:rPr>
                <w:rFonts w:ascii="GHEA Grapalat" w:hAnsi="GHEA Grapalat" w:cs="Sylfaen"/>
                <w:sz w:val="24"/>
                <w:szCs w:val="24"/>
                <w:lang w:val="hy-AM"/>
              </w:rPr>
              <w:t>կետի</w:t>
            </w:r>
            <w:r w:rsidRPr="00A663E2">
              <w:rPr>
                <w:rFonts w:ascii="GHEA Grapalat" w:hAnsi="GHEA Grapalat"/>
                <w:sz w:val="24"/>
                <w:szCs w:val="24"/>
                <w:lang w:val="hy-AM"/>
              </w:rPr>
              <w:t xml:space="preserve"> «հողերի» բառից առաջ անհրաժեշտ է լրացնել «գյուղատնտեսական նշանակության» բառերը, որպեսզի հստակեցվի, որ նախագծով հաստատվող ծրագրի ընթացակարգերը վերաբերելի են գյուղատնտեսական նշանակության հողերին։</w:t>
            </w:r>
          </w:p>
          <w:p w14:paraId="10271169" w14:textId="3A28D9ED" w:rsidR="009968D8" w:rsidRPr="00A663E2" w:rsidRDefault="009968D8" w:rsidP="002C67C1">
            <w:pPr>
              <w:tabs>
                <w:tab w:val="left" w:pos="455"/>
                <w:tab w:val="left" w:pos="1022"/>
              </w:tabs>
              <w:spacing w:line="360" w:lineRule="auto"/>
              <w:jc w:val="both"/>
              <w:rPr>
                <w:rFonts w:ascii="GHEA Grapalat" w:hAnsi="GHEA Grapalat"/>
                <w:sz w:val="24"/>
                <w:szCs w:val="24"/>
                <w:lang w:val="hy-AM"/>
              </w:rPr>
            </w:pPr>
            <w:r w:rsidRPr="00A663E2">
              <w:rPr>
                <w:rFonts w:ascii="GHEA Grapalat" w:hAnsi="GHEA Grapalat"/>
                <w:sz w:val="24"/>
                <w:szCs w:val="24"/>
                <w:lang w:val="hy-AM"/>
              </w:rPr>
              <w:t>Բացի վերոգրյալից, հավելվածի 1-ին կետի վերջին նախադասության բովանդակությունից երևում է, որ ծրագիրն իրականացվելու է որոշակի ժամկետում, հետևապես առաջարկում եմ նախագծի 3-րդ կետում սահմանել ժամանակավոր դրույթ՝ հաշվի առնելով «Նորմատիվ իրավական ակտերի մասին» օրենքի 13-րդ և 30-րդ  հոդվածների դրույթները:</w:t>
            </w:r>
          </w:p>
        </w:tc>
        <w:tc>
          <w:tcPr>
            <w:tcW w:w="7419" w:type="dxa"/>
            <w:gridSpan w:val="3"/>
          </w:tcPr>
          <w:p w14:paraId="7DE6267E" w14:textId="74A5D4C8" w:rsidR="003C110F" w:rsidRPr="00A663E2" w:rsidRDefault="00942EE1" w:rsidP="00B41796">
            <w:pPr>
              <w:tabs>
                <w:tab w:val="left" w:pos="602"/>
              </w:tabs>
              <w:spacing w:line="360" w:lineRule="auto"/>
              <w:jc w:val="center"/>
              <w:rPr>
                <w:rFonts w:ascii="GHEA Grapalat" w:hAnsi="GHEA Grapalat"/>
                <w:b/>
                <w:bCs/>
                <w:sz w:val="24"/>
                <w:szCs w:val="24"/>
              </w:rPr>
            </w:pPr>
            <w:r w:rsidRPr="00A663E2">
              <w:rPr>
                <w:rFonts w:ascii="GHEA Grapalat" w:hAnsi="GHEA Grapalat"/>
                <w:b/>
                <w:bCs/>
                <w:sz w:val="24"/>
                <w:szCs w:val="24"/>
              </w:rPr>
              <w:t>Ընդունվել է</w:t>
            </w:r>
          </w:p>
          <w:p w14:paraId="3F302B35" w14:textId="53D3A10A" w:rsidR="00D20358" w:rsidRPr="00A663E2" w:rsidRDefault="00D20358" w:rsidP="007F20D2">
            <w:pPr>
              <w:tabs>
                <w:tab w:val="left" w:pos="602"/>
              </w:tabs>
              <w:spacing w:line="360" w:lineRule="auto"/>
              <w:jc w:val="both"/>
              <w:rPr>
                <w:rFonts w:ascii="GHEA Grapalat" w:hAnsi="GHEA Grapalat"/>
                <w:sz w:val="24"/>
                <w:szCs w:val="24"/>
                <w:lang w:val="hy-AM"/>
              </w:rPr>
            </w:pPr>
          </w:p>
          <w:p w14:paraId="45D39C05" w14:textId="4544DD2F" w:rsidR="00D20358" w:rsidRPr="00A663E2" w:rsidRDefault="00D20358" w:rsidP="00B41796">
            <w:pPr>
              <w:tabs>
                <w:tab w:val="left" w:pos="602"/>
              </w:tabs>
              <w:spacing w:line="360" w:lineRule="auto"/>
              <w:jc w:val="center"/>
              <w:rPr>
                <w:rFonts w:ascii="GHEA Grapalat" w:hAnsi="GHEA Grapalat"/>
                <w:b/>
                <w:bCs/>
                <w:sz w:val="24"/>
                <w:szCs w:val="24"/>
                <w:lang w:val="hy-AM"/>
              </w:rPr>
            </w:pPr>
          </w:p>
        </w:tc>
      </w:tr>
      <w:tr w:rsidR="005A4441" w:rsidRPr="00A663E2" w14:paraId="7A6E0504" w14:textId="77777777" w:rsidTr="00D4390B">
        <w:tc>
          <w:tcPr>
            <w:tcW w:w="7744" w:type="dxa"/>
          </w:tcPr>
          <w:p w14:paraId="6437F752" w14:textId="2D51E7C7" w:rsidR="009A7B93" w:rsidRPr="00A663E2" w:rsidRDefault="00A80B30" w:rsidP="00B41796">
            <w:pPr>
              <w:tabs>
                <w:tab w:val="left" w:pos="455"/>
                <w:tab w:val="left" w:pos="1022"/>
              </w:tabs>
              <w:spacing w:line="360" w:lineRule="auto"/>
              <w:jc w:val="both"/>
              <w:rPr>
                <w:rFonts w:ascii="GHEA Grapalat" w:hAnsi="GHEA Grapalat"/>
                <w:sz w:val="24"/>
                <w:szCs w:val="24"/>
                <w:lang w:val="hy-AM"/>
              </w:rPr>
            </w:pPr>
            <w:r w:rsidRPr="00A663E2">
              <w:rPr>
                <w:rFonts w:ascii="GHEA Grapalat" w:hAnsi="GHEA Grapalat"/>
                <w:sz w:val="24"/>
                <w:szCs w:val="24"/>
                <w:lang w:val="hy-AM"/>
              </w:rPr>
              <w:t>5-</w:t>
            </w:r>
            <w:r w:rsidRPr="00A663E2">
              <w:rPr>
                <w:rFonts w:ascii="GHEA Grapalat" w:hAnsi="GHEA Grapalat" w:cs="Sylfaen"/>
                <w:sz w:val="24"/>
                <w:szCs w:val="24"/>
                <w:lang w:val="hy-AM"/>
              </w:rPr>
              <w:t>րդ</w:t>
            </w:r>
            <w:r w:rsidRPr="00A663E2">
              <w:rPr>
                <w:rFonts w:ascii="GHEA Grapalat" w:hAnsi="GHEA Grapalat"/>
                <w:sz w:val="24"/>
                <w:szCs w:val="24"/>
                <w:lang w:val="hy-AM"/>
              </w:rPr>
              <w:t xml:space="preserve"> </w:t>
            </w:r>
            <w:r w:rsidRPr="00A663E2">
              <w:rPr>
                <w:rFonts w:ascii="GHEA Grapalat" w:hAnsi="GHEA Grapalat" w:cs="Sylfaen"/>
                <w:sz w:val="24"/>
                <w:szCs w:val="24"/>
                <w:lang w:val="hy-AM"/>
              </w:rPr>
              <w:t>կետով ներկայացված են</w:t>
            </w:r>
            <w:r w:rsidRPr="00A663E2">
              <w:rPr>
                <w:rFonts w:ascii="GHEA Grapalat" w:hAnsi="GHEA Grapalat"/>
                <w:sz w:val="24"/>
                <w:szCs w:val="24"/>
                <w:lang w:val="hy-AM"/>
              </w:rPr>
              <w:t xml:space="preserve"> չորս</w:t>
            </w:r>
            <w:r w:rsidRPr="00A663E2">
              <w:rPr>
                <w:rFonts w:ascii="GHEA Grapalat" w:hAnsi="GHEA Grapalat"/>
                <w:sz w:val="24"/>
                <w:szCs w:val="24"/>
                <w:lang w:val="it-IT"/>
              </w:rPr>
              <w:t xml:space="preserve"> </w:t>
            </w:r>
            <w:r w:rsidRPr="00A663E2">
              <w:rPr>
                <w:rFonts w:ascii="GHEA Grapalat" w:hAnsi="GHEA Grapalat"/>
                <w:sz w:val="24"/>
                <w:szCs w:val="24"/>
                <w:lang w:val="hy-AM"/>
              </w:rPr>
              <w:t>փորձնական</w:t>
            </w:r>
            <w:r w:rsidRPr="00A663E2">
              <w:rPr>
                <w:rFonts w:ascii="GHEA Grapalat" w:hAnsi="GHEA Grapalat"/>
                <w:sz w:val="24"/>
                <w:szCs w:val="24"/>
                <w:lang w:val="it-IT"/>
              </w:rPr>
              <w:t xml:space="preserve"> </w:t>
            </w:r>
            <w:r w:rsidRPr="00A663E2">
              <w:rPr>
                <w:rFonts w:ascii="GHEA Grapalat" w:hAnsi="GHEA Grapalat"/>
                <w:sz w:val="24"/>
                <w:szCs w:val="24"/>
                <w:lang w:val="hy-AM"/>
              </w:rPr>
              <w:t>բնակավայրերի</w:t>
            </w:r>
            <w:r w:rsidRPr="00A663E2">
              <w:rPr>
                <w:rFonts w:ascii="GHEA Grapalat" w:hAnsi="GHEA Grapalat"/>
                <w:sz w:val="24"/>
                <w:szCs w:val="24"/>
                <w:lang w:val="it-IT"/>
              </w:rPr>
              <w:t xml:space="preserve"> </w:t>
            </w:r>
            <w:r w:rsidRPr="00A663E2">
              <w:rPr>
                <w:rFonts w:ascii="GHEA Grapalat" w:hAnsi="GHEA Grapalat"/>
                <w:sz w:val="24"/>
                <w:szCs w:val="24"/>
                <w:lang w:val="hy-AM"/>
              </w:rPr>
              <w:t>գյուղատնտեսական նշանակության</w:t>
            </w:r>
            <w:r w:rsidRPr="00A663E2">
              <w:rPr>
                <w:rFonts w:ascii="GHEA Grapalat" w:hAnsi="GHEA Grapalat"/>
                <w:sz w:val="24"/>
                <w:szCs w:val="24"/>
                <w:lang w:val="it-IT"/>
              </w:rPr>
              <w:t xml:space="preserve"> </w:t>
            </w:r>
            <w:r w:rsidRPr="00A663E2">
              <w:rPr>
                <w:rFonts w:ascii="GHEA Grapalat" w:hAnsi="GHEA Grapalat"/>
                <w:sz w:val="24"/>
                <w:szCs w:val="24"/>
                <w:lang w:val="hy-AM"/>
              </w:rPr>
              <w:t>հողերի</w:t>
            </w:r>
            <w:r w:rsidRPr="00A663E2">
              <w:rPr>
                <w:rFonts w:ascii="GHEA Grapalat" w:hAnsi="GHEA Grapalat"/>
                <w:sz w:val="24"/>
                <w:szCs w:val="24"/>
                <w:lang w:val="it-IT"/>
              </w:rPr>
              <w:t xml:space="preserve"> </w:t>
            </w:r>
            <w:r w:rsidRPr="00A663E2">
              <w:rPr>
                <w:rFonts w:ascii="GHEA Grapalat" w:hAnsi="GHEA Grapalat"/>
                <w:sz w:val="24"/>
                <w:szCs w:val="24"/>
                <w:lang w:val="hy-AM"/>
              </w:rPr>
              <w:t>կազմի</w:t>
            </w:r>
            <w:r w:rsidRPr="00A663E2">
              <w:rPr>
                <w:rFonts w:ascii="GHEA Grapalat" w:hAnsi="GHEA Grapalat"/>
                <w:sz w:val="24"/>
                <w:szCs w:val="24"/>
                <w:lang w:val="it-IT"/>
              </w:rPr>
              <w:t xml:space="preserve"> </w:t>
            </w:r>
            <w:r w:rsidRPr="00A663E2">
              <w:rPr>
                <w:rFonts w:ascii="GHEA Grapalat" w:hAnsi="GHEA Grapalat"/>
                <w:sz w:val="24"/>
                <w:szCs w:val="24"/>
                <w:lang w:val="hy-AM"/>
              </w:rPr>
              <w:t>վերաբերյալ տվյալներ ըստ Հայաստանի Հանրապետության հողային ֆոնդի առկայության և բաշխման վերաբերյալ հաշվետվության (հողային հաշվեկշռի)</w:t>
            </w:r>
            <w:r w:rsidRPr="00A663E2">
              <w:rPr>
                <w:rFonts w:ascii="GHEA Grapalat" w:hAnsi="GHEA Grapalat"/>
                <w:sz w:val="24"/>
                <w:szCs w:val="24"/>
                <w:lang w:val="it-IT"/>
              </w:rPr>
              <w:t xml:space="preserve">, </w:t>
            </w:r>
            <w:r w:rsidRPr="00A663E2">
              <w:rPr>
                <w:rFonts w:ascii="GHEA Grapalat" w:hAnsi="GHEA Grapalat"/>
                <w:sz w:val="24"/>
                <w:szCs w:val="24"/>
                <w:lang w:val="hy-AM"/>
              </w:rPr>
              <w:t>սակայն</w:t>
            </w:r>
            <w:r w:rsidRPr="00A663E2">
              <w:rPr>
                <w:rFonts w:ascii="GHEA Grapalat" w:hAnsi="GHEA Grapalat"/>
                <w:sz w:val="24"/>
                <w:szCs w:val="24"/>
                <w:lang w:val="it-IT"/>
              </w:rPr>
              <w:t xml:space="preserve"> </w:t>
            </w:r>
            <w:r w:rsidRPr="00A663E2">
              <w:rPr>
                <w:rFonts w:ascii="GHEA Grapalat" w:hAnsi="GHEA Grapalat"/>
                <w:sz w:val="24"/>
                <w:szCs w:val="24"/>
                <w:lang w:val="hy-AM"/>
              </w:rPr>
              <w:t>Հայաստանի Հանրապետության հողային ֆոնդի առկայության և բաշխման վերաբերյալ հաշվետվության</w:t>
            </w:r>
            <w:r w:rsidRPr="00A663E2">
              <w:rPr>
                <w:rFonts w:ascii="GHEA Grapalat" w:hAnsi="GHEA Grapalat"/>
                <w:sz w:val="24"/>
                <w:szCs w:val="24"/>
                <w:lang w:val="it-IT"/>
              </w:rPr>
              <w:t xml:space="preserve"> </w:t>
            </w:r>
            <w:r w:rsidRPr="00A663E2">
              <w:rPr>
                <w:rFonts w:ascii="GHEA Grapalat" w:hAnsi="GHEA Grapalat"/>
                <w:sz w:val="24"/>
                <w:szCs w:val="24"/>
                <w:lang w:val="hy-AM"/>
              </w:rPr>
              <w:t xml:space="preserve">մեջ </w:t>
            </w:r>
            <w:r w:rsidRPr="00A663E2">
              <w:rPr>
                <w:rFonts w:ascii="GHEA Grapalat" w:hAnsi="GHEA Grapalat"/>
                <w:sz w:val="24"/>
                <w:szCs w:val="24"/>
                <w:lang w:val="hy-AM"/>
              </w:rPr>
              <w:lastRenderedPageBreak/>
              <w:t>չկան գյուղատնտեսական նշանակության հողերի վերաբերյալ</w:t>
            </w:r>
            <w:r w:rsidRPr="00A663E2">
              <w:rPr>
                <w:rFonts w:ascii="GHEA Grapalat" w:hAnsi="GHEA Grapalat"/>
                <w:sz w:val="24"/>
                <w:szCs w:val="24"/>
                <w:lang w:val="it-IT"/>
              </w:rPr>
              <w:t xml:space="preserve"> </w:t>
            </w:r>
            <w:r w:rsidRPr="00A663E2">
              <w:rPr>
                <w:rFonts w:ascii="GHEA Grapalat" w:hAnsi="GHEA Grapalat"/>
                <w:sz w:val="24"/>
                <w:szCs w:val="24"/>
                <w:lang w:val="hy-AM"/>
              </w:rPr>
              <w:t>տվյալներ</w:t>
            </w:r>
            <w:r w:rsidRPr="00A663E2">
              <w:rPr>
                <w:rFonts w:ascii="GHEA Grapalat" w:hAnsi="GHEA Grapalat"/>
                <w:sz w:val="24"/>
                <w:szCs w:val="24"/>
                <w:lang w:val="it-IT"/>
              </w:rPr>
              <w:t xml:space="preserve"> </w:t>
            </w:r>
            <w:r w:rsidRPr="00A663E2">
              <w:rPr>
                <w:rFonts w:ascii="GHEA Grapalat" w:hAnsi="GHEA Grapalat"/>
                <w:sz w:val="24"/>
                <w:szCs w:val="24"/>
                <w:lang w:val="hy-AM"/>
              </w:rPr>
              <w:t>ըստ</w:t>
            </w:r>
            <w:r w:rsidRPr="00A663E2">
              <w:rPr>
                <w:rFonts w:ascii="GHEA Grapalat" w:hAnsi="GHEA Grapalat"/>
                <w:sz w:val="24"/>
                <w:szCs w:val="24"/>
                <w:lang w:val="it-IT"/>
              </w:rPr>
              <w:t xml:space="preserve"> </w:t>
            </w:r>
            <w:r w:rsidRPr="00A663E2">
              <w:rPr>
                <w:rFonts w:ascii="GHEA Grapalat" w:hAnsi="GHEA Grapalat"/>
                <w:sz w:val="24"/>
                <w:szCs w:val="24"/>
                <w:lang w:val="hy-AM"/>
              </w:rPr>
              <w:t>բնակավայրերի</w:t>
            </w:r>
          </w:p>
        </w:tc>
        <w:tc>
          <w:tcPr>
            <w:tcW w:w="7419" w:type="dxa"/>
            <w:gridSpan w:val="3"/>
          </w:tcPr>
          <w:p w14:paraId="5217E9B7" w14:textId="38F1AF24" w:rsidR="009A7B93" w:rsidRPr="00A663E2" w:rsidRDefault="003E0442" w:rsidP="00B41796">
            <w:pPr>
              <w:tabs>
                <w:tab w:val="left" w:pos="602"/>
              </w:tabs>
              <w:spacing w:line="360" w:lineRule="auto"/>
              <w:jc w:val="center"/>
              <w:rPr>
                <w:rFonts w:ascii="GHEA Grapalat" w:hAnsi="GHEA Grapalat"/>
                <w:b/>
                <w:bCs/>
                <w:sz w:val="24"/>
                <w:szCs w:val="24"/>
              </w:rPr>
            </w:pPr>
            <w:r w:rsidRPr="00A663E2">
              <w:rPr>
                <w:rFonts w:ascii="GHEA Grapalat" w:hAnsi="GHEA Grapalat"/>
                <w:b/>
                <w:bCs/>
                <w:sz w:val="24"/>
                <w:szCs w:val="24"/>
              </w:rPr>
              <w:lastRenderedPageBreak/>
              <w:t>Ընդունվել է</w:t>
            </w:r>
          </w:p>
        </w:tc>
      </w:tr>
      <w:tr w:rsidR="005A4441" w:rsidRPr="00A663E2" w14:paraId="35FAFD08" w14:textId="77777777" w:rsidTr="00D4390B">
        <w:tc>
          <w:tcPr>
            <w:tcW w:w="7744" w:type="dxa"/>
          </w:tcPr>
          <w:p w14:paraId="5203399F" w14:textId="16BC4B71" w:rsidR="009A7B93" w:rsidRPr="00A663E2" w:rsidRDefault="00A80B30" w:rsidP="00B41796">
            <w:pPr>
              <w:tabs>
                <w:tab w:val="left" w:pos="455"/>
                <w:tab w:val="left" w:pos="1022"/>
              </w:tabs>
              <w:spacing w:line="360" w:lineRule="auto"/>
              <w:jc w:val="both"/>
              <w:rPr>
                <w:rFonts w:ascii="GHEA Grapalat" w:hAnsi="GHEA Grapalat"/>
                <w:sz w:val="24"/>
                <w:szCs w:val="24"/>
                <w:lang w:val="hy-AM"/>
              </w:rPr>
            </w:pPr>
            <w:r w:rsidRPr="00A663E2">
              <w:rPr>
                <w:rFonts w:ascii="GHEA Grapalat" w:hAnsi="GHEA Grapalat"/>
                <w:sz w:val="24"/>
                <w:szCs w:val="24"/>
                <w:lang w:val="it-IT"/>
              </w:rPr>
              <w:lastRenderedPageBreak/>
              <w:t xml:space="preserve">9-րդ կետի 4-րդ ենթակետում՝ </w:t>
            </w:r>
            <w:r w:rsidRPr="00A663E2">
              <w:rPr>
                <w:rFonts w:ascii="GHEA Grapalat" w:hAnsi="GHEA Grapalat"/>
                <w:sz w:val="24"/>
                <w:szCs w:val="24"/>
                <w:lang w:val="hy-AM"/>
              </w:rPr>
              <w:t>(այսուհետ՝ գործակալություն)</w:t>
            </w:r>
            <w:r w:rsidRPr="00A663E2">
              <w:rPr>
                <w:rFonts w:ascii="GHEA Grapalat" w:hAnsi="GHEA Grapalat"/>
                <w:sz w:val="24"/>
                <w:szCs w:val="24"/>
                <w:lang w:val="it-IT"/>
              </w:rPr>
              <w:t xml:space="preserve"> </w:t>
            </w:r>
            <w:r w:rsidRPr="00A663E2">
              <w:rPr>
                <w:rFonts w:ascii="GHEA Grapalat" w:hAnsi="GHEA Grapalat"/>
                <w:sz w:val="24"/>
                <w:szCs w:val="24"/>
                <w:lang w:val="hy-AM"/>
              </w:rPr>
              <w:t>բառերը</w:t>
            </w:r>
            <w:r w:rsidRPr="00A663E2">
              <w:rPr>
                <w:rFonts w:ascii="GHEA Grapalat" w:hAnsi="GHEA Grapalat"/>
                <w:sz w:val="24"/>
                <w:szCs w:val="24"/>
                <w:lang w:val="it-IT"/>
              </w:rPr>
              <w:t xml:space="preserve"> </w:t>
            </w:r>
            <w:r w:rsidRPr="00A663E2">
              <w:rPr>
                <w:rFonts w:ascii="GHEA Grapalat" w:hAnsi="GHEA Grapalat"/>
                <w:sz w:val="24"/>
                <w:szCs w:val="24"/>
                <w:lang w:val="hy-AM"/>
              </w:rPr>
              <w:t>փոխարինել</w:t>
            </w:r>
            <w:r w:rsidRPr="00A663E2">
              <w:rPr>
                <w:rFonts w:ascii="GHEA Grapalat" w:hAnsi="GHEA Grapalat"/>
                <w:sz w:val="24"/>
                <w:szCs w:val="24"/>
                <w:lang w:val="it-IT"/>
              </w:rPr>
              <w:t xml:space="preserve"> </w:t>
            </w:r>
            <w:r w:rsidRPr="00A663E2">
              <w:rPr>
                <w:rFonts w:ascii="GHEA Grapalat" w:hAnsi="GHEA Grapalat"/>
                <w:sz w:val="24"/>
                <w:szCs w:val="24"/>
                <w:lang w:val="hy-AM"/>
              </w:rPr>
              <w:t>(</w:t>
            </w:r>
            <w:r w:rsidRPr="00A663E2">
              <w:rPr>
                <w:rFonts w:ascii="GHEA Grapalat" w:hAnsi="GHEA Grapalat"/>
                <w:color w:val="000000"/>
                <w:sz w:val="24"/>
                <w:szCs w:val="24"/>
                <w:shd w:val="clear" w:color="auto" w:fill="FFFFFF"/>
                <w:lang w:val="hy-AM"/>
              </w:rPr>
              <w:t>այսուհետ՝</w:t>
            </w:r>
            <w:r w:rsidRPr="00A663E2">
              <w:rPr>
                <w:rFonts w:ascii="GHEA Grapalat" w:hAnsi="GHEA Grapalat"/>
                <w:color w:val="000000"/>
                <w:sz w:val="24"/>
                <w:szCs w:val="24"/>
                <w:shd w:val="clear" w:color="auto" w:fill="FFFFFF"/>
                <w:lang w:val="it-IT"/>
              </w:rPr>
              <w:t xml:space="preserve"> </w:t>
            </w:r>
            <w:r w:rsidRPr="00A663E2">
              <w:rPr>
                <w:rFonts w:ascii="GHEA Grapalat" w:hAnsi="GHEA Grapalat"/>
                <w:color w:val="000000"/>
                <w:sz w:val="24"/>
                <w:szCs w:val="24"/>
                <w:shd w:val="clear" w:color="auto" w:fill="FFFFFF"/>
                <w:lang w:val="hy-AM"/>
              </w:rPr>
              <w:t>կազմակերպություն</w:t>
            </w:r>
            <w:r w:rsidRPr="00A663E2">
              <w:rPr>
                <w:rFonts w:ascii="GHEA Grapalat" w:hAnsi="GHEA Grapalat"/>
                <w:sz w:val="24"/>
                <w:szCs w:val="24"/>
                <w:lang w:val="hy-AM"/>
              </w:rPr>
              <w:t>)</w:t>
            </w:r>
            <w:r w:rsidRPr="00A663E2">
              <w:rPr>
                <w:rFonts w:ascii="GHEA Grapalat" w:hAnsi="GHEA Grapalat"/>
                <w:sz w:val="24"/>
                <w:szCs w:val="24"/>
                <w:lang w:val="it-IT"/>
              </w:rPr>
              <w:t xml:space="preserve"> բառերով, հիմք ընդունելով </w:t>
            </w:r>
            <w:r w:rsidRPr="00A663E2">
              <w:rPr>
                <w:rFonts w:ascii="GHEA Grapalat" w:hAnsi="GHEA Grapalat"/>
                <w:color w:val="000000"/>
                <w:sz w:val="24"/>
                <w:szCs w:val="24"/>
                <w:shd w:val="clear" w:color="auto" w:fill="FFFFFF"/>
                <w:lang w:val="it-IT"/>
              </w:rPr>
              <w:t xml:space="preserve">ՀՀ կառավարության 2003 </w:t>
            </w:r>
            <w:r w:rsidRPr="00A663E2">
              <w:rPr>
                <w:rFonts w:ascii="GHEA Grapalat" w:hAnsi="GHEA Grapalat"/>
                <w:color w:val="000000"/>
                <w:sz w:val="24"/>
                <w:szCs w:val="24"/>
                <w:shd w:val="clear" w:color="auto" w:fill="FFFFFF"/>
                <w:lang w:val="hy-AM"/>
              </w:rPr>
              <w:t>թվականի</w:t>
            </w:r>
            <w:r w:rsidRPr="00A663E2">
              <w:rPr>
                <w:rFonts w:ascii="GHEA Grapalat" w:hAnsi="GHEA Grapalat"/>
                <w:color w:val="000000"/>
                <w:sz w:val="24"/>
                <w:szCs w:val="24"/>
                <w:shd w:val="clear" w:color="auto" w:fill="FFFFFF"/>
                <w:lang w:val="it-IT"/>
              </w:rPr>
              <w:t xml:space="preserve"> </w:t>
            </w:r>
            <w:r w:rsidRPr="00A663E2">
              <w:rPr>
                <w:rFonts w:ascii="GHEA Grapalat" w:hAnsi="GHEA Grapalat"/>
                <w:color w:val="000000"/>
                <w:sz w:val="24"/>
                <w:szCs w:val="24"/>
                <w:shd w:val="clear" w:color="auto" w:fill="FFFFFF"/>
                <w:lang w:val="hy-AM"/>
              </w:rPr>
              <w:t>փետրվարի</w:t>
            </w:r>
            <w:r w:rsidRPr="00A663E2">
              <w:rPr>
                <w:rFonts w:ascii="GHEA Grapalat" w:hAnsi="GHEA Grapalat"/>
                <w:color w:val="000000"/>
                <w:sz w:val="24"/>
                <w:szCs w:val="24"/>
                <w:shd w:val="clear" w:color="auto" w:fill="FFFFFF"/>
                <w:lang w:val="it-IT"/>
              </w:rPr>
              <w:t xml:space="preserve"> 6-ի N138-</w:t>
            </w:r>
            <w:r w:rsidRPr="00A663E2">
              <w:rPr>
                <w:rFonts w:ascii="GHEA Grapalat" w:hAnsi="GHEA Grapalat"/>
                <w:color w:val="000000"/>
                <w:sz w:val="24"/>
                <w:szCs w:val="24"/>
                <w:shd w:val="clear" w:color="auto" w:fill="FFFFFF"/>
                <w:lang w:val="hy-AM"/>
              </w:rPr>
              <w:t>Ն</w:t>
            </w:r>
            <w:r w:rsidRPr="00A663E2">
              <w:rPr>
                <w:rFonts w:ascii="GHEA Grapalat" w:hAnsi="GHEA Grapalat"/>
                <w:color w:val="000000"/>
                <w:sz w:val="24"/>
                <w:szCs w:val="24"/>
                <w:shd w:val="clear" w:color="auto" w:fill="FFFFFF"/>
                <w:lang w:val="it-IT"/>
              </w:rPr>
              <w:t xml:space="preserve"> </w:t>
            </w:r>
            <w:r w:rsidRPr="00A663E2">
              <w:rPr>
                <w:rFonts w:ascii="GHEA Grapalat" w:hAnsi="GHEA Grapalat"/>
                <w:color w:val="000000"/>
                <w:sz w:val="24"/>
                <w:szCs w:val="24"/>
                <w:shd w:val="clear" w:color="auto" w:fill="FFFFFF"/>
                <w:lang w:val="hy-AM"/>
              </w:rPr>
              <w:t>որոշմամբ</w:t>
            </w:r>
            <w:r w:rsidRPr="00A663E2">
              <w:rPr>
                <w:rFonts w:ascii="GHEA Grapalat" w:hAnsi="GHEA Grapalat"/>
                <w:color w:val="000000"/>
                <w:sz w:val="24"/>
                <w:szCs w:val="24"/>
                <w:shd w:val="clear" w:color="auto" w:fill="FFFFFF"/>
                <w:lang w:val="it-IT"/>
              </w:rPr>
              <w:t xml:space="preserve"> </w:t>
            </w:r>
            <w:r w:rsidRPr="00A663E2">
              <w:rPr>
                <w:rFonts w:ascii="GHEA Grapalat" w:hAnsi="GHEA Grapalat"/>
                <w:color w:val="000000"/>
                <w:sz w:val="24"/>
                <w:szCs w:val="24"/>
                <w:shd w:val="clear" w:color="auto" w:fill="FFFFFF"/>
                <w:lang w:val="hy-AM"/>
              </w:rPr>
              <w:t>հաստատված</w:t>
            </w:r>
            <w:r w:rsidRPr="00A663E2">
              <w:rPr>
                <w:rFonts w:ascii="GHEA Grapalat" w:hAnsi="GHEA Grapalat"/>
                <w:color w:val="000000"/>
                <w:sz w:val="24"/>
                <w:szCs w:val="24"/>
                <w:shd w:val="clear" w:color="auto" w:fill="FFFFFF"/>
                <w:lang w:val="it-IT"/>
              </w:rPr>
              <w:t xml:space="preserve"> «</w:t>
            </w:r>
            <w:r w:rsidRPr="00A663E2">
              <w:rPr>
                <w:rFonts w:ascii="GHEA Grapalat" w:hAnsi="GHEA Grapalat"/>
                <w:color w:val="000000"/>
                <w:sz w:val="24"/>
                <w:szCs w:val="24"/>
                <w:shd w:val="clear" w:color="auto" w:fill="FFFFFF"/>
                <w:lang w:val="hy-AM"/>
              </w:rPr>
              <w:t>Գյուղատնտեսական</w:t>
            </w:r>
            <w:r w:rsidRPr="00A663E2">
              <w:rPr>
                <w:rFonts w:ascii="GHEA Grapalat" w:hAnsi="GHEA Grapalat"/>
                <w:color w:val="000000"/>
                <w:sz w:val="24"/>
                <w:szCs w:val="24"/>
                <w:shd w:val="clear" w:color="auto" w:fill="FFFFFF"/>
                <w:lang w:val="it-IT"/>
              </w:rPr>
              <w:t xml:space="preserve"> </w:t>
            </w:r>
            <w:r w:rsidRPr="00A663E2">
              <w:rPr>
                <w:rFonts w:ascii="GHEA Grapalat" w:hAnsi="GHEA Grapalat"/>
                <w:color w:val="000000"/>
                <w:sz w:val="24"/>
                <w:szCs w:val="24"/>
                <w:shd w:val="clear" w:color="auto" w:fill="FFFFFF"/>
                <w:lang w:val="hy-AM"/>
              </w:rPr>
              <w:t>ծառայությունների</w:t>
            </w:r>
            <w:r w:rsidRPr="00A663E2">
              <w:rPr>
                <w:rFonts w:ascii="GHEA Grapalat" w:hAnsi="GHEA Grapalat"/>
                <w:color w:val="000000"/>
                <w:sz w:val="24"/>
                <w:szCs w:val="24"/>
                <w:shd w:val="clear" w:color="auto" w:fill="FFFFFF"/>
                <w:lang w:val="it-IT"/>
              </w:rPr>
              <w:t xml:space="preserve"> </w:t>
            </w:r>
            <w:r w:rsidRPr="00A663E2">
              <w:rPr>
                <w:rFonts w:ascii="GHEA Grapalat" w:hAnsi="GHEA Grapalat"/>
                <w:color w:val="000000"/>
                <w:sz w:val="24"/>
                <w:szCs w:val="24"/>
                <w:shd w:val="clear" w:color="auto" w:fill="FFFFFF"/>
                <w:lang w:val="hy-AM"/>
              </w:rPr>
              <w:t>կենտրոն</w:t>
            </w:r>
            <w:r w:rsidRPr="00A663E2">
              <w:rPr>
                <w:rFonts w:ascii="GHEA Grapalat" w:hAnsi="GHEA Grapalat"/>
                <w:color w:val="000000"/>
                <w:sz w:val="24"/>
                <w:szCs w:val="24"/>
                <w:shd w:val="clear" w:color="auto" w:fill="FFFFFF"/>
                <w:lang w:val="it-IT"/>
              </w:rPr>
              <w:t xml:space="preserve">» </w:t>
            </w:r>
            <w:r w:rsidRPr="00A663E2">
              <w:rPr>
                <w:rFonts w:ascii="GHEA Grapalat" w:hAnsi="GHEA Grapalat"/>
                <w:color w:val="000000"/>
                <w:sz w:val="24"/>
                <w:szCs w:val="24"/>
                <w:shd w:val="clear" w:color="auto" w:fill="FFFFFF"/>
                <w:lang w:val="hy-AM"/>
              </w:rPr>
              <w:t>պետական</w:t>
            </w:r>
            <w:r w:rsidRPr="00A663E2">
              <w:rPr>
                <w:rFonts w:ascii="GHEA Grapalat" w:hAnsi="GHEA Grapalat"/>
                <w:color w:val="000000"/>
                <w:sz w:val="24"/>
                <w:szCs w:val="24"/>
                <w:shd w:val="clear" w:color="auto" w:fill="FFFFFF"/>
                <w:lang w:val="it-IT"/>
              </w:rPr>
              <w:t xml:space="preserve"> </w:t>
            </w:r>
            <w:r w:rsidRPr="00A663E2">
              <w:rPr>
                <w:rFonts w:ascii="GHEA Grapalat" w:hAnsi="GHEA Grapalat"/>
                <w:color w:val="000000"/>
                <w:sz w:val="24"/>
                <w:szCs w:val="24"/>
                <w:shd w:val="clear" w:color="auto" w:fill="FFFFFF"/>
                <w:lang w:val="hy-AM"/>
              </w:rPr>
              <w:t>ոչ</w:t>
            </w:r>
            <w:r w:rsidRPr="00A663E2">
              <w:rPr>
                <w:rFonts w:ascii="GHEA Grapalat" w:hAnsi="GHEA Grapalat"/>
                <w:color w:val="000000"/>
                <w:sz w:val="24"/>
                <w:szCs w:val="24"/>
                <w:shd w:val="clear" w:color="auto" w:fill="FFFFFF"/>
                <w:lang w:val="it-IT"/>
              </w:rPr>
              <w:t xml:space="preserve"> </w:t>
            </w:r>
            <w:r w:rsidRPr="00A663E2">
              <w:rPr>
                <w:rFonts w:ascii="GHEA Grapalat" w:hAnsi="GHEA Grapalat"/>
                <w:color w:val="000000"/>
                <w:sz w:val="24"/>
                <w:szCs w:val="24"/>
                <w:shd w:val="clear" w:color="auto" w:fill="FFFFFF"/>
                <w:lang w:val="hy-AM"/>
              </w:rPr>
              <w:t>առևտրային</w:t>
            </w:r>
            <w:r w:rsidRPr="00A663E2">
              <w:rPr>
                <w:rFonts w:ascii="GHEA Grapalat" w:hAnsi="GHEA Grapalat"/>
                <w:color w:val="000000"/>
                <w:sz w:val="24"/>
                <w:szCs w:val="24"/>
                <w:shd w:val="clear" w:color="auto" w:fill="FFFFFF"/>
                <w:lang w:val="it-IT"/>
              </w:rPr>
              <w:t xml:space="preserve"> </w:t>
            </w:r>
            <w:r w:rsidRPr="00A663E2">
              <w:rPr>
                <w:rFonts w:ascii="GHEA Grapalat" w:hAnsi="GHEA Grapalat"/>
                <w:color w:val="000000"/>
                <w:sz w:val="24"/>
                <w:szCs w:val="24"/>
                <w:shd w:val="clear" w:color="auto" w:fill="FFFFFF"/>
                <w:lang w:val="hy-AM"/>
              </w:rPr>
              <w:t>կազմակերպության</w:t>
            </w:r>
            <w:r w:rsidRPr="00A663E2">
              <w:rPr>
                <w:rFonts w:ascii="GHEA Grapalat" w:hAnsi="GHEA Grapalat"/>
                <w:color w:val="000000"/>
                <w:sz w:val="24"/>
                <w:szCs w:val="24"/>
                <w:shd w:val="clear" w:color="auto" w:fill="FFFFFF"/>
                <w:lang w:val="it-IT"/>
              </w:rPr>
              <w:t xml:space="preserve"> </w:t>
            </w:r>
            <w:r w:rsidRPr="00A663E2">
              <w:rPr>
                <w:rFonts w:ascii="GHEA Grapalat" w:hAnsi="GHEA Grapalat"/>
                <w:color w:val="000000"/>
                <w:sz w:val="24"/>
                <w:szCs w:val="24"/>
                <w:shd w:val="clear" w:color="auto" w:fill="FFFFFF"/>
                <w:lang w:val="hy-AM"/>
              </w:rPr>
              <w:t>կանոնադրությունը</w:t>
            </w:r>
            <w:r w:rsidRPr="00A663E2">
              <w:rPr>
                <w:rFonts w:ascii="GHEA Grapalat" w:hAnsi="GHEA Grapalat"/>
                <w:color w:val="000000"/>
                <w:sz w:val="24"/>
                <w:szCs w:val="24"/>
                <w:shd w:val="clear" w:color="auto" w:fill="FFFFFF"/>
                <w:lang w:val="it-IT"/>
              </w:rPr>
              <w:t xml:space="preserve">: Համապատասխան </w:t>
            </w:r>
            <w:r w:rsidRPr="00A663E2">
              <w:rPr>
                <w:rFonts w:ascii="GHEA Grapalat" w:hAnsi="GHEA Grapalat"/>
                <w:color w:val="000000"/>
                <w:sz w:val="24"/>
                <w:szCs w:val="24"/>
                <w:shd w:val="clear" w:color="auto" w:fill="FFFFFF"/>
                <w:lang w:val="hy-AM"/>
              </w:rPr>
              <w:t>խմբագրում</w:t>
            </w:r>
            <w:r w:rsidRPr="00A663E2">
              <w:rPr>
                <w:rFonts w:ascii="GHEA Grapalat" w:hAnsi="GHEA Grapalat"/>
                <w:color w:val="000000"/>
                <w:sz w:val="24"/>
                <w:szCs w:val="24"/>
                <w:shd w:val="clear" w:color="auto" w:fill="FFFFFF"/>
                <w:lang w:val="it-IT"/>
              </w:rPr>
              <w:t xml:space="preserve"> </w:t>
            </w:r>
            <w:r w:rsidRPr="00A663E2">
              <w:rPr>
                <w:rFonts w:ascii="GHEA Grapalat" w:hAnsi="GHEA Grapalat"/>
                <w:color w:val="000000"/>
                <w:sz w:val="24"/>
                <w:szCs w:val="24"/>
                <w:shd w:val="clear" w:color="auto" w:fill="FFFFFF"/>
                <w:lang w:val="hy-AM"/>
              </w:rPr>
              <w:t>կատարել</w:t>
            </w:r>
            <w:r w:rsidRPr="00A663E2">
              <w:rPr>
                <w:rFonts w:ascii="GHEA Grapalat" w:hAnsi="GHEA Grapalat"/>
                <w:color w:val="000000"/>
                <w:sz w:val="24"/>
                <w:szCs w:val="24"/>
                <w:shd w:val="clear" w:color="auto" w:fill="FFFFFF"/>
                <w:lang w:val="it-IT"/>
              </w:rPr>
              <w:t xml:space="preserve"> </w:t>
            </w:r>
            <w:r w:rsidRPr="00A663E2">
              <w:rPr>
                <w:rFonts w:ascii="GHEA Grapalat" w:hAnsi="GHEA Grapalat"/>
                <w:color w:val="000000"/>
                <w:sz w:val="24"/>
                <w:szCs w:val="24"/>
                <w:shd w:val="clear" w:color="auto" w:fill="FFFFFF"/>
                <w:lang w:val="hy-AM"/>
              </w:rPr>
              <w:t>ամբողջ</w:t>
            </w:r>
            <w:r w:rsidRPr="00A663E2">
              <w:rPr>
                <w:rFonts w:ascii="GHEA Grapalat" w:hAnsi="GHEA Grapalat"/>
                <w:color w:val="000000"/>
                <w:sz w:val="24"/>
                <w:szCs w:val="24"/>
                <w:shd w:val="clear" w:color="auto" w:fill="FFFFFF"/>
                <w:lang w:val="it-IT"/>
              </w:rPr>
              <w:t xml:space="preserve"> </w:t>
            </w:r>
            <w:r w:rsidRPr="00A663E2">
              <w:rPr>
                <w:rFonts w:ascii="GHEA Grapalat" w:hAnsi="GHEA Grapalat"/>
                <w:color w:val="000000"/>
                <w:sz w:val="24"/>
                <w:szCs w:val="24"/>
                <w:shd w:val="clear" w:color="auto" w:fill="FFFFFF"/>
                <w:lang w:val="hy-AM"/>
              </w:rPr>
              <w:t>տեքստում</w:t>
            </w:r>
          </w:p>
        </w:tc>
        <w:tc>
          <w:tcPr>
            <w:tcW w:w="7419" w:type="dxa"/>
            <w:gridSpan w:val="3"/>
          </w:tcPr>
          <w:p w14:paraId="60C66419" w14:textId="10B6ADAE" w:rsidR="00B32CB0" w:rsidRPr="00A663E2" w:rsidRDefault="00A83821" w:rsidP="00B41796">
            <w:pPr>
              <w:tabs>
                <w:tab w:val="left" w:pos="602"/>
              </w:tabs>
              <w:spacing w:line="360" w:lineRule="auto"/>
              <w:jc w:val="center"/>
              <w:rPr>
                <w:rFonts w:ascii="GHEA Grapalat" w:hAnsi="GHEA Grapalat"/>
                <w:sz w:val="24"/>
                <w:szCs w:val="24"/>
                <w:lang w:val="hy-AM"/>
              </w:rPr>
            </w:pPr>
            <w:r w:rsidRPr="00A663E2">
              <w:rPr>
                <w:rFonts w:ascii="GHEA Grapalat" w:hAnsi="GHEA Grapalat"/>
                <w:b/>
                <w:bCs/>
                <w:sz w:val="24"/>
                <w:szCs w:val="24"/>
              </w:rPr>
              <w:t>Ընդունվել է</w:t>
            </w:r>
          </w:p>
        </w:tc>
      </w:tr>
      <w:tr w:rsidR="005A4441" w:rsidRPr="00A663E2" w14:paraId="5EF3AC3E" w14:textId="77777777" w:rsidTr="00D4390B">
        <w:tc>
          <w:tcPr>
            <w:tcW w:w="7744" w:type="dxa"/>
          </w:tcPr>
          <w:p w14:paraId="08C797CF" w14:textId="0E53274E" w:rsidR="009A7B93" w:rsidRPr="00A663E2" w:rsidRDefault="00A80B30" w:rsidP="00B41796">
            <w:pPr>
              <w:tabs>
                <w:tab w:val="left" w:pos="455"/>
                <w:tab w:val="left" w:pos="1022"/>
              </w:tabs>
              <w:spacing w:line="360" w:lineRule="auto"/>
              <w:jc w:val="both"/>
              <w:rPr>
                <w:rFonts w:ascii="GHEA Grapalat" w:hAnsi="GHEA Grapalat"/>
                <w:sz w:val="24"/>
                <w:szCs w:val="24"/>
                <w:lang w:val="hy-AM"/>
              </w:rPr>
            </w:pPr>
            <w:r w:rsidRPr="00A663E2">
              <w:rPr>
                <w:rFonts w:ascii="GHEA Grapalat" w:hAnsi="GHEA Grapalat" w:cs="Sylfaen"/>
                <w:sz w:val="24"/>
                <w:szCs w:val="24"/>
                <w:lang w:val="it-IT"/>
              </w:rPr>
              <w:t>10-</w:t>
            </w:r>
            <w:r w:rsidRPr="00A663E2">
              <w:rPr>
                <w:rFonts w:ascii="GHEA Grapalat" w:hAnsi="GHEA Grapalat" w:cs="Sylfaen"/>
                <w:sz w:val="24"/>
                <w:szCs w:val="24"/>
                <w:lang w:val="hy-AM"/>
              </w:rPr>
              <w:t>րդ</w:t>
            </w:r>
            <w:r w:rsidRPr="00A663E2">
              <w:rPr>
                <w:rFonts w:ascii="GHEA Grapalat" w:hAnsi="GHEA Grapalat" w:cs="Sylfaen"/>
                <w:sz w:val="24"/>
                <w:szCs w:val="24"/>
                <w:lang w:val="it-IT"/>
              </w:rPr>
              <w:t xml:space="preserve"> </w:t>
            </w:r>
            <w:r w:rsidRPr="00A663E2">
              <w:rPr>
                <w:rFonts w:ascii="GHEA Grapalat" w:hAnsi="GHEA Grapalat" w:cs="Sylfaen"/>
                <w:sz w:val="24"/>
                <w:szCs w:val="24"/>
                <w:lang w:val="hy-AM"/>
              </w:rPr>
              <w:t>կետի</w:t>
            </w:r>
            <w:r w:rsidRPr="00A663E2">
              <w:rPr>
                <w:rFonts w:ascii="GHEA Grapalat" w:hAnsi="GHEA Grapalat" w:cs="Sylfaen"/>
                <w:sz w:val="24"/>
                <w:szCs w:val="24"/>
                <w:lang w:val="it-IT"/>
              </w:rPr>
              <w:t xml:space="preserve"> 2-</w:t>
            </w:r>
            <w:r w:rsidRPr="00A663E2">
              <w:rPr>
                <w:rFonts w:ascii="GHEA Grapalat" w:hAnsi="GHEA Grapalat" w:cs="Sylfaen"/>
                <w:sz w:val="24"/>
                <w:szCs w:val="24"/>
                <w:lang w:val="hy-AM"/>
              </w:rPr>
              <w:t>րդ</w:t>
            </w:r>
            <w:r w:rsidRPr="00A663E2">
              <w:rPr>
                <w:rFonts w:ascii="GHEA Grapalat" w:hAnsi="GHEA Grapalat" w:cs="Sylfaen"/>
                <w:sz w:val="24"/>
                <w:szCs w:val="24"/>
                <w:lang w:val="it-IT"/>
              </w:rPr>
              <w:t xml:space="preserve"> </w:t>
            </w:r>
            <w:r w:rsidRPr="00A663E2">
              <w:rPr>
                <w:rFonts w:ascii="GHEA Grapalat" w:hAnsi="GHEA Grapalat" w:cs="Sylfaen"/>
                <w:sz w:val="24"/>
                <w:szCs w:val="24"/>
                <w:lang w:val="hy-AM"/>
              </w:rPr>
              <w:t>ենթակետը</w:t>
            </w:r>
            <w:r w:rsidRPr="00A663E2">
              <w:rPr>
                <w:rFonts w:ascii="GHEA Grapalat" w:hAnsi="GHEA Grapalat" w:cs="Sylfaen"/>
                <w:sz w:val="24"/>
                <w:szCs w:val="24"/>
                <w:lang w:val="it-IT"/>
              </w:rPr>
              <w:t xml:space="preserve"> </w:t>
            </w:r>
            <w:r w:rsidRPr="00A663E2">
              <w:rPr>
                <w:rFonts w:ascii="GHEA Grapalat" w:hAnsi="GHEA Grapalat" w:cs="Sylfaen"/>
                <w:sz w:val="24"/>
                <w:szCs w:val="24"/>
                <w:lang w:val="hy-AM"/>
              </w:rPr>
              <w:t>շարադրել</w:t>
            </w:r>
            <w:r w:rsidRPr="00A663E2">
              <w:rPr>
                <w:rFonts w:ascii="GHEA Grapalat" w:hAnsi="GHEA Grapalat" w:cs="Sylfaen"/>
                <w:sz w:val="24"/>
                <w:szCs w:val="24"/>
                <w:lang w:val="it-IT"/>
              </w:rPr>
              <w:t xml:space="preserve"> </w:t>
            </w:r>
            <w:r w:rsidRPr="00A663E2">
              <w:rPr>
                <w:rFonts w:ascii="GHEA Grapalat" w:hAnsi="GHEA Grapalat" w:cs="Sylfaen"/>
                <w:sz w:val="24"/>
                <w:szCs w:val="24"/>
                <w:lang w:val="hy-AM"/>
              </w:rPr>
              <w:t>հետևյալ</w:t>
            </w:r>
            <w:r w:rsidRPr="00A663E2">
              <w:rPr>
                <w:rFonts w:ascii="GHEA Grapalat" w:hAnsi="GHEA Grapalat" w:cs="Sylfaen"/>
                <w:sz w:val="24"/>
                <w:szCs w:val="24"/>
                <w:lang w:val="it-IT"/>
              </w:rPr>
              <w:t xml:space="preserve"> </w:t>
            </w:r>
            <w:r w:rsidRPr="00A663E2">
              <w:rPr>
                <w:rFonts w:ascii="GHEA Grapalat" w:hAnsi="GHEA Grapalat" w:cs="Sylfaen"/>
                <w:sz w:val="24"/>
                <w:szCs w:val="24"/>
                <w:lang w:val="hy-AM"/>
              </w:rPr>
              <w:t>կերպ</w:t>
            </w:r>
            <w:r w:rsidRPr="00A663E2">
              <w:rPr>
                <w:rFonts w:ascii="GHEA Grapalat" w:hAnsi="GHEA Grapalat" w:cs="Sylfaen"/>
                <w:sz w:val="24"/>
                <w:szCs w:val="24"/>
                <w:lang w:val="it-IT"/>
              </w:rPr>
              <w:t xml:space="preserve">. </w:t>
            </w:r>
            <w:r w:rsidRPr="00A663E2">
              <w:rPr>
                <w:rFonts w:ascii="GHEA Grapalat" w:hAnsi="GHEA Grapalat"/>
                <w:color w:val="000000"/>
                <w:sz w:val="24"/>
                <w:szCs w:val="24"/>
                <w:shd w:val="clear" w:color="auto" w:fill="FFFFFF"/>
                <w:lang w:val="it-IT"/>
              </w:rPr>
              <w:t>«</w:t>
            </w:r>
            <w:bookmarkStart w:id="1" w:name="_Hlk111453884"/>
            <w:r w:rsidRPr="00A663E2">
              <w:rPr>
                <w:rFonts w:ascii="GHEA Grapalat" w:hAnsi="GHEA Grapalat" w:cs="Sylfaen"/>
                <w:sz w:val="24"/>
                <w:szCs w:val="24"/>
                <w:lang w:val="hy-AM"/>
              </w:rPr>
              <w:t>հողամասի</w:t>
            </w:r>
            <w:r w:rsidRPr="00A663E2">
              <w:rPr>
                <w:rFonts w:ascii="GHEA Grapalat" w:hAnsi="GHEA Grapalat"/>
                <w:sz w:val="24"/>
                <w:szCs w:val="24"/>
                <w:lang w:val="hy-AM"/>
              </w:rPr>
              <w:t xml:space="preserve"> գտնվելու վայրը,</w:t>
            </w:r>
            <w:r w:rsidRPr="00A663E2">
              <w:rPr>
                <w:rFonts w:ascii="GHEA Grapalat" w:hAnsi="GHEA Grapalat"/>
                <w:sz w:val="24"/>
                <w:szCs w:val="24"/>
                <w:lang w:val="it-IT"/>
              </w:rPr>
              <w:t xml:space="preserve"> </w:t>
            </w:r>
            <w:r w:rsidRPr="00A663E2">
              <w:rPr>
                <w:rFonts w:ascii="GHEA Grapalat" w:hAnsi="GHEA Grapalat"/>
                <w:sz w:val="24"/>
                <w:szCs w:val="24"/>
                <w:lang w:val="hy-AM"/>
              </w:rPr>
              <w:t>հողի</w:t>
            </w:r>
            <w:r w:rsidRPr="00A663E2">
              <w:rPr>
                <w:rFonts w:ascii="GHEA Grapalat" w:hAnsi="GHEA Grapalat"/>
                <w:sz w:val="24"/>
                <w:szCs w:val="24"/>
                <w:lang w:val="it-IT"/>
              </w:rPr>
              <w:t xml:space="preserve"> </w:t>
            </w:r>
            <w:r w:rsidRPr="00A663E2">
              <w:rPr>
                <w:rFonts w:ascii="GHEA Grapalat" w:hAnsi="GHEA Grapalat"/>
                <w:sz w:val="24"/>
                <w:szCs w:val="24"/>
                <w:lang w:val="hy-AM"/>
              </w:rPr>
              <w:t>նպատակային նշանակությունը և հողատեսքը, մակերեսը, կադաստրային</w:t>
            </w:r>
            <w:r w:rsidRPr="00A663E2">
              <w:rPr>
                <w:rFonts w:ascii="GHEA Grapalat" w:hAnsi="GHEA Grapalat"/>
                <w:sz w:val="24"/>
                <w:szCs w:val="24"/>
                <w:lang w:val="it-IT"/>
              </w:rPr>
              <w:t xml:space="preserve"> </w:t>
            </w:r>
            <w:r w:rsidRPr="00A663E2">
              <w:rPr>
                <w:rFonts w:ascii="GHEA Grapalat" w:hAnsi="GHEA Grapalat"/>
                <w:sz w:val="24"/>
                <w:szCs w:val="24"/>
                <w:lang w:val="hy-AM"/>
              </w:rPr>
              <w:t>ծածկագիրը</w:t>
            </w:r>
            <w:bookmarkEnd w:id="1"/>
            <w:r w:rsidRPr="00A663E2">
              <w:rPr>
                <w:rFonts w:ascii="GHEA Grapalat" w:hAnsi="GHEA Grapalat"/>
                <w:color w:val="000000"/>
                <w:sz w:val="24"/>
                <w:szCs w:val="24"/>
                <w:shd w:val="clear" w:color="auto" w:fill="FFFFFF"/>
                <w:lang w:val="it-IT"/>
              </w:rPr>
              <w:t>»</w:t>
            </w:r>
          </w:p>
        </w:tc>
        <w:tc>
          <w:tcPr>
            <w:tcW w:w="7419" w:type="dxa"/>
            <w:gridSpan w:val="3"/>
          </w:tcPr>
          <w:p w14:paraId="6C178FC7" w14:textId="32404049" w:rsidR="00ED3D54" w:rsidRPr="00A663E2" w:rsidRDefault="004D073D" w:rsidP="00B41796">
            <w:pPr>
              <w:tabs>
                <w:tab w:val="left" w:pos="602"/>
              </w:tabs>
              <w:spacing w:line="360" w:lineRule="auto"/>
              <w:jc w:val="center"/>
              <w:rPr>
                <w:rFonts w:ascii="GHEA Grapalat" w:hAnsi="GHEA Grapalat"/>
                <w:sz w:val="24"/>
                <w:szCs w:val="24"/>
                <w:lang w:val="hy-AM"/>
              </w:rPr>
            </w:pPr>
            <w:r w:rsidRPr="00A663E2">
              <w:rPr>
                <w:rFonts w:ascii="GHEA Grapalat" w:hAnsi="GHEA Grapalat"/>
                <w:b/>
                <w:bCs/>
                <w:sz w:val="24"/>
                <w:szCs w:val="24"/>
              </w:rPr>
              <w:t>Ընդունվել է</w:t>
            </w:r>
          </w:p>
        </w:tc>
      </w:tr>
      <w:tr w:rsidR="005A4441" w:rsidRPr="00E10AAE" w14:paraId="0408AADA" w14:textId="77777777" w:rsidTr="00D4390B">
        <w:tc>
          <w:tcPr>
            <w:tcW w:w="7744" w:type="dxa"/>
          </w:tcPr>
          <w:p w14:paraId="63FF8E87" w14:textId="4395EF95" w:rsidR="009A7B93" w:rsidRPr="00A663E2" w:rsidRDefault="00A80B30" w:rsidP="00B41796">
            <w:pPr>
              <w:tabs>
                <w:tab w:val="left" w:pos="455"/>
                <w:tab w:val="left" w:pos="1022"/>
              </w:tabs>
              <w:spacing w:line="360" w:lineRule="auto"/>
              <w:jc w:val="both"/>
              <w:rPr>
                <w:rFonts w:ascii="GHEA Grapalat" w:hAnsi="GHEA Grapalat"/>
                <w:sz w:val="24"/>
                <w:szCs w:val="24"/>
                <w:lang w:val="hy-AM"/>
              </w:rPr>
            </w:pPr>
            <w:r w:rsidRPr="00A663E2">
              <w:rPr>
                <w:rFonts w:ascii="GHEA Grapalat" w:hAnsi="GHEA Grapalat" w:cs="Sylfaen"/>
                <w:sz w:val="24"/>
                <w:szCs w:val="24"/>
                <w:lang w:val="it-IT"/>
              </w:rPr>
              <w:t>10-</w:t>
            </w:r>
            <w:r w:rsidRPr="00A663E2">
              <w:rPr>
                <w:rFonts w:ascii="GHEA Grapalat" w:hAnsi="GHEA Grapalat" w:cs="Sylfaen"/>
                <w:sz w:val="24"/>
                <w:szCs w:val="24"/>
                <w:lang w:val="hy-AM"/>
              </w:rPr>
              <w:t>րդ</w:t>
            </w:r>
            <w:r w:rsidRPr="00A663E2">
              <w:rPr>
                <w:rFonts w:ascii="GHEA Grapalat" w:hAnsi="GHEA Grapalat" w:cs="Sylfaen"/>
                <w:sz w:val="24"/>
                <w:szCs w:val="24"/>
                <w:lang w:val="it-IT"/>
              </w:rPr>
              <w:t xml:space="preserve"> </w:t>
            </w:r>
            <w:r w:rsidRPr="00A663E2">
              <w:rPr>
                <w:rFonts w:ascii="GHEA Grapalat" w:hAnsi="GHEA Grapalat" w:cs="Sylfaen"/>
                <w:sz w:val="24"/>
                <w:szCs w:val="24"/>
                <w:lang w:val="hy-AM"/>
              </w:rPr>
              <w:t>կետի</w:t>
            </w:r>
            <w:r w:rsidRPr="00A663E2">
              <w:rPr>
                <w:rFonts w:ascii="GHEA Grapalat" w:hAnsi="GHEA Grapalat" w:cs="Sylfaen"/>
                <w:sz w:val="24"/>
                <w:szCs w:val="24"/>
                <w:lang w:val="it-IT"/>
              </w:rPr>
              <w:t xml:space="preserve"> 4-</w:t>
            </w:r>
            <w:r w:rsidRPr="00A663E2">
              <w:rPr>
                <w:rFonts w:ascii="GHEA Grapalat" w:hAnsi="GHEA Grapalat" w:cs="Sylfaen"/>
                <w:sz w:val="24"/>
                <w:szCs w:val="24"/>
                <w:lang w:val="hy-AM"/>
              </w:rPr>
              <w:t>րդ</w:t>
            </w:r>
            <w:r w:rsidRPr="00A663E2">
              <w:rPr>
                <w:rFonts w:ascii="GHEA Grapalat" w:hAnsi="GHEA Grapalat" w:cs="Sylfaen"/>
                <w:sz w:val="24"/>
                <w:szCs w:val="24"/>
                <w:lang w:val="it-IT"/>
              </w:rPr>
              <w:t xml:space="preserve"> </w:t>
            </w:r>
            <w:r w:rsidRPr="00A663E2">
              <w:rPr>
                <w:rFonts w:ascii="GHEA Grapalat" w:hAnsi="GHEA Grapalat" w:cs="Sylfaen"/>
                <w:sz w:val="24"/>
                <w:szCs w:val="24"/>
                <w:lang w:val="hy-AM"/>
              </w:rPr>
              <w:t>ենթակետը</w:t>
            </w:r>
            <w:r w:rsidRPr="00A663E2">
              <w:rPr>
                <w:rFonts w:ascii="GHEA Grapalat" w:hAnsi="GHEA Grapalat" w:cs="Sylfaen"/>
                <w:sz w:val="24"/>
                <w:szCs w:val="24"/>
                <w:lang w:val="it-IT"/>
              </w:rPr>
              <w:t xml:space="preserve"> </w:t>
            </w:r>
            <w:r w:rsidRPr="00A663E2">
              <w:rPr>
                <w:rFonts w:ascii="GHEA Grapalat" w:hAnsi="GHEA Grapalat" w:cs="Sylfaen"/>
                <w:sz w:val="24"/>
                <w:szCs w:val="24"/>
                <w:lang w:val="hy-AM"/>
              </w:rPr>
              <w:t>շարադրել</w:t>
            </w:r>
            <w:r w:rsidRPr="00A663E2">
              <w:rPr>
                <w:rFonts w:ascii="GHEA Grapalat" w:hAnsi="GHEA Grapalat" w:cs="Sylfaen"/>
                <w:sz w:val="24"/>
                <w:szCs w:val="24"/>
                <w:lang w:val="it-IT"/>
              </w:rPr>
              <w:t xml:space="preserve"> </w:t>
            </w:r>
            <w:r w:rsidRPr="00A663E2">
              <w:rPr>
                <w:rFonts w:ascii="GHEA Grapalat" w:hAnsi="GHEA Grapalat" w:cs="Sylfaen"/>
                <w:sz w:val="24"/>
                <w:szCs w:val="24"/>
                <w:lang w:val="hy-AM"/>
              </w:rPr>
              <w:t>հետևյալ</w:t>
            </w:r>
            <w:r w:rsidRPr="00A663E2">
              <w:rPr>
                <w:rFonts w:ascii="GHEA Grapalat" w:hAnsi="GHEA Grapalat" w:cs="Sylfaen"/>
                <w:sz w:val="24"/>
                <w:szCs w:val="24"/>
                <w:lang w:val="it-IT"/>
              </w:rPr>
              <w:t xml:space="preserve"> </w:t>
            </w:r>
            <w:r w:rsidRPr="00A663E2">
              <w:rPr>
                <w:rFonts w:ascii="GHEA Grapalat" w:hAnsi="GHEA Grapalat" w:cs="Sylfaen"/>
                <w:sz w:val="24"/>
                <w:szCs w:val="24"/>
                <w:lang w:val="hy-AM"/>
              </w:rPr>
              <w:t>կերպ</w:t>
            </w:r>
            <w:r w:rsidRPr="00A663E2">
              <w:rPr>
                <w:rFonts w:ascii="GHEA Grapalat" w:hAnsi="GHEA Grapalat" w:cs="Sylfaen"/>
                <w:sz w:val="24"/>
                <w:szCs w:val="24"/>
                <w:lang w:val="it-IT"/>
              </w:rPr>
              <w:t xml:space="preserve">. </w:t>
            </w:r>
            <w:r w:rsidRPr="00A663E2">
              <w:rPr>
                <w:rFonts w:ascii="GHEA Grapalat" w:hAnsi="GHEA Grapalat"/>
                <w:color w:val="000000"/>
                <w:sz w:val="24"/>
                <w:szCs w:val="24"/>
                <w:shd w:val="clear" w:color="auto" w:fill="FFFFFF"/>
                <w:lang w:val="it-IT"/>
              </w:rPr>
              <w:t>«</w:t>
            </w:r>
            <w:r w:rsidRPr="00A663E2">
              <w:rPr>
                <w:rFonts w:ascii="GHEA Grapalat" w:hAnsi="GHEA Grapalat"/>
                <w:sz w:val="24"/>
                <w:szCs w:val="24"/>
                <w:lang w:val="hy-AM"/>
              </w:rPr>
              <w:t>հողերի որակական հատկությունների</w:t>
            </w:r>
            <w:r w:rsidRPr="00A663E2">
              <w:rPr>
                <w:rFonts w:ascii="GHEA Grapalat" w:hAnsi="GHEA Grapalat"/>
                <w:sz w:val="24"/>
                <w:szCs w:val="24"/>
                <w:lang w:val="it-IT"/>
              </w:rPr>
              <w:t xml:space="preserve"> </w:t>
            </w:r>
            <w:bookmarkStart w:id="2" w:name="_Hlk111454147"/>
            <w:r w:rsidRPr="00A663E2">
              <w:rPr>
                <w:rFonts w:ascii="GHEA Grapalat" w:hAnsi="GHEA Grapalat"/>
                <w:sz w:val="24"/>
                <w:szCs w:val="24"/>
                <w:lang w:val="it-IT"/>
              </w:rPr>
              <w:t>(</w:t>
            </w:r>
            <w:r w:rsidRPr="00A663E2">
              <w:rPr>
                <w:rFonts w:ascii="GHEA Grapalat" w:hAnsi="GHEA Grapalat"/>
                <w:sz w:val="24"/>
                <w:szCs w:val="24"/>
                <w:lang w:val="ru-RU"/>
              </w:rPr>
              <w:t>այդ</w:t>
            </w:r>
            <w:r w:rsidRPr="00A663E2">
              <w:rPr>
                <w:rFonts w:ascii="GHEA Grapalat" w:hAnsi="GHEA Grapalat"/>
                <w:sz w:val="24"/>
                <w:szCs w:val="24"/>
                <w:lang w:val="it-IT"/>
              </w:rPr>
              <w:t xml:space="preserve"> </w:t>
            </w:r>
            <w:r w:rsidRPr="00A663E2">
              <w:rPr>
                <w:rFonts w:ascii="GHEA Grapalat" w:hAnsi="GHEA Grapalat"/>
                <w:sz w:val="24"/>
                <w:szCs w:val="24"/>
                <w:lang w:val="ru-RU"/>
              </w:rPr>
              <w:t>թվում</w:t>
            </w:r>
            <w:r w:rsidRPr="00A663E2">
              <w:rPr>
                <w:rFonts w:ascii="GHEA Grapalat" w:hAnsi="GHEA Grapalat"/>
                <w:sz w:val="24"/>
                <w:szCs w:val="24"/>
                <w:lang w:val="it-IT"/>
              </w:rPr>
              <w:t xml:space="preserve">` </w:t>
            </w:r>
            <w:r w:rsidRPr="00A663E2">
              <w:rPr>
                <w:rFonts w:ascii="GHEA Grapalat" w:hAnsi="GHEA Grapalat"/>
                <w:sz w:val="24"/>
                <w:szCs w:val="24"/>
                <w:lang w:val="ru-RU"/>
              </w:rPr>
              <w:t>բերրիության</w:t>
            </w:r>
            <w:r w:rsidRPr="00A663E2">
              <w:rPr>
                <w:rFonts w:ascii="GHEA Grapalat" w:hAnsi="GHEA Grapalat"/>
                <w:sz w:val="24"/>
                <w:szCs w:val="24"/>
                <w:lang w:val="it-IT"/>
              </w:rPr>
              <w:t>)</w:t>
            </w:r>
            <w:bookmarkEnd w:id="2"/>
            <w:r w:rsidRPr="00A663E2">
              <w:rPr>
                <w:rFonts w:ascii="GHEA Grapalat" w:hAnsi="GHEA Grapalat"/>
                <w:sz w:val="24"/>
                <w:szCs w:val="24"/>
                <w:lang w:val="hy-AM"/>
              </w:rPr>
              <w:t xml:space="preserve"> վերաբերյալ տվյալներ</w:t>
            </w:r>
            <w:r w:rsidRPr="00A663E2">
              <w:rPr>
                <w:rFonts w:ascii="GHEA Grapalat" w:hAnsi="GHEA Grapalat"/>
                <w:color w:val="000000"/>
                <w:sz w:val="24"/>
                <w:szCs w:val="24"/>
                <w:shd w:val="clear" w:color="auto" w:fill="FFFFFF"/>
                <w:lang w:val="it-IT"/>
              </w:rPr>
              <w:t>»</w:t>
            </w:r>
          </w:p>
        </w:tc>
        <w:tc>
          <w:tcPr>
            <w:tcW w:w="7419" w:type="dxa"/>
            <w:gridSpan w:val="3"/>
          </w:tcPr>
          <w:p w14:paraId="6AB05B14" w14:textId="77777777" w:rsidR="00AA184A" w:rsidRPr="00A663E2" w:rsidRDefault="007836CC" w:rsidP="007836CC">
            <w:pPr>
              <w:tabs>
                <w:tab w:val="left" w:pos="602"/>
              </w:tabs>
              <w:spacing w:line="360" w:lineRule="auto"/>
              <w:jc w:val="center"/>
              <w:rPr>
                <w:rFonts w:ascii="GHEA Grapalat" w:hAnsi="GHEA Grapalat"/>
                <w:b/>
                <w:bCs/>
                <w:sz w:val="24"/>
                <w:szCs w:val="24"/>
                <w:lang w:val="hy-AM"/>
              </w:rPr>
            </w:pPr>
            <w:r w:rsidRPr="00A663E2">
              <w:rPr>
                <w:rFonts w:ascii="GHEA Grapalat" w:hAnsi="GHEA Grapalat"/>
                <w:b/>
                <w:bCs/>
                <w:sz w:val="24"/>
                <w:szCs w:val="24"/>
                <w:lang w:val="hy-AM"/>
              </w:rPr>
              <w:t>Չի ընդունվել</w:t>
            </w:r>
          </w:p>
          <w:p w14:paraId="5E0BC16F" w14:textId="0D3EEAEF" w:rsidR="007836CC" w:rsidRPr="00A663E2" w:rsidRDefault="007836CC" w:rsidP="007836CC">
            <w:pPr>
              <w:tabs>
                <w:tab w:val="left" w:pos="602"/>
              </w:tabs>
              <w:spacing w:line="360" w:lineRule="auto"/>
              <w:jc w:val="both"/>
              <w:rPr>
                <w:rFonts w:ascii="GHEA Grapalat" w:hAnsi="GHEA Grapalat"/>
                <w:b/>
                <w:bCs/>
                <w:sz w:val="24"/>
                <w:szCs w:val="24"/>
                <w:lang w:val="hy-AM"/>
              </w:rPr>
            </w:pPr>
            <w:r w:rsidRPr="00A663E2">
              <w:rPr>
                <w:rFonts w:ascii="GHEA Grapalat" w:hAnsi="GHEA Grapalat"/>
                <w:sz w:val="24"/>
                <w:szCs w:val="24"/>
                <w:lang w:val="hy-AM"/>
              </w:rPr>
              <w:t>Հողերի որակական հատկությունները արդեն իսկ իր մեջ ներառում է հողերի բնական բերրիության վերաբերյալ տվյալներ:</w:t>
            </w:r>
          </w:p>
        </w:tc>
      </w:tr>
      <w:tr w:rsidR="005A4441" w:rsidRPr="00E10AAE" w14:paraId="6C9E46CE" w14:textId="77777777" w:rsidTr="00D4390B">
        <w:tc>
          <w:tcPr>
            <w:tcW w:w="7744" w:type="dxa"/>
          </w:tcPr>
          <w:p w14:paraId="61F8F946" w14:textId="547485D1" w:rsidR="009A7B93" w:rsidRPr="00A663E2" w:rsidRDefault="00A80B30" w:rsidP="00B41796">
            <w:pPr>
              <w:tabs>
                <w:tab w:val="left" w:pos="455"/>
                <w:tab w:val="left" w:pos="1022"/>
              </w:tabs>
              <w:spacing w:line="360" w:lineRule="auto"/>
              <w:jc w:val="both"/>
              <w:rPr>
                <w:rFonts w:ascii="GHEA Grapalat" w:hAnsi="GHEA Grapalat"/>
                <w:sz w:val="24"/>
                <w:szCs w:val="24"/>
                <w:lang w:val="hy-AM"/>
              </w:rPr>
            </w:pPr>
            <w:r w:rsidRPr="00A663E2">
              <w:rPr>
                <w:rFonts w:ascii="GHEA Grapalat" w:hAnsi="GHEA Grapalat" w:cs="Sylfaen"/>
                <w:sz w:val="24"/>
                <w:szCs w:val="24"/>
                <w:lang w:val="hy-AM"/>
              </w:rPr>
              <w:t xml:space="preserve">14-րդ կետում «Առաջին </w:t>
            </w:r>
            <w:r w:rsidRPr="00A663E2">
              <w:rPr>
                <w:rFonts w:ascii="GHEA Grapalat" w:hAnsi="GHEA Grapalat"/>
                <w:bCs/>
                <w:sz w:val="24"/>
                <w:szCs w:val="24"/>
                <w:lang w:val="hy-AM" w:eastAsia="ru-RU"/>
              </w:rPr>
              <w:t xml:space="preserve">բաղադրիչով» նախատեսվում է </w:t>
            </w:r>
            <w:r w:rsidRPr="00A663E2">
              <w:rPr>
                <w:rFonts w:ascii="GHEA Grapalat" w:eastAsia="Calibri" w:hAnsi="GHEA Grapalat" w:cs="Sylfaen"/>
                <w:color w:val="000000"/>
                <w:sz w:val="24"/>
                <w:szCs w:val="24"/>
                <w:lang w:val="hy-AM"/>
              </w:rPr>
              <w:t>տրամադրել ֆինանսական աջակցություն նաև ժառանգության գործարքների համար, սակայն նույն նախագծի այլ կետերով փորձնական ծրագրի շրջանակներում ժառանգության գործարքների առանձնահատկությունների կարգավորում նախատեսված չէ</w:t>
            </w:r>
          </w:p>
        </w:tc>
        <w:tc>
          <w:tcPr>
            <w:tcW w:w="7419" w:type="dxa"/>
            <w:gridSpan w:val="3"/>
          </w:tcPr>
          <w:p w14:paraId="55B23450" w14:textId="6DA590F4" w:rsidR="00776BE1" w:rsidRPr="00A663E2" w:rsidRDefault="00363892" w:rsidP="00B41796">
            <w:pPr>
              <w:tabs>
                <w:tab w:val="left" w:pos="602"/>
              </w:tabs>
              <w:spacing w:line="360" w:lineRule="auto"/>
              <w:jc w:val="center"/>
              <w:rPr>
                <w:rFonts w:ascii="GHEA Grapalat" w:hAnsi="GHEA Grapalat"/>
                <w:b/>
                <w:bCs/>
                <w:sz w:val="24"/>
                <w:szCs w:val="24"/>
                <w:lang w:val="hy-AM"/>
              </w:rPr>
            </w:pPr>
            <w:r w:rsidRPr="00A663E2">
              <w:rPr>
                <w:rFonts w:ascii="GHEA Grapalat" w:hAnsi="GHEA Grapalat"/>
                <w:b/>
                <w:bCs/>
                <w:sz w:val="24"/>
                <w:szCs w:val="24"/>
                <w:lang w:val="hy-AM"/>
              </w:rPr>
              <w:t>Ընդունվել է</w:t>
            </w:r>
          </w:p>
          <w:p w14:paraId="277FCB12" w14:textId="218F6DCB" w:rsidR="006304F4" w:rsidRPr="00A663E2" w:rsidRDefault="006304F4" w:rsidP="006304F4">
            <w:pPr>
              <w:tabs>
                <w:tab w:val="left" w:pos="602"/>
              </w:tabs>
              <w:spacing w:line="360" w:lineRule="auto"/>
              <w:jc w:val="both"/>
              <w:rPr>
                <w:rFonts w:ascii="GHEA Grapalat" w:hAnsi="GHEA Grapalat"/>
                <w:sz w:val="24"/>
                <w:szCs w:val="24"/>
                <w:lang w:val="hy-AM"/>
              </w:rPr>
            </w:pPr>
            <w:r w:rsidRPr="00A663E2">
              <w:rPr>
                <w:rFonts w:ascii="GHEA Grapalat" w:hAnsi="GHEA Grapalat"/>
                <w:sz w:val="24"/>
                <w:szCs w:val="24"/>
                <w:lang w:val="hy-AM"/>
              </w:rPr>
              <w:t xml:space="preserve">Նախագծով դիտարկվել է միայն ժառանգության </w:t>
            </w:r>
            <w:r w:rsidR="009E3179" w:rsidRPr="00A663E2">
              <w:rPr>
                <w:rFonts w:ascii="GHEA Grapalat" w:hAnsi="GHEA Grapalat"/>
                <w:sz w:val="24"/>
                <w:szCs w:val="24"/>
                <w:lang w:val="hy-AM"/>
              </w:rPr>
              <w:t>գործարքների ֆինանսական աջակցությունը՝ գործարքի արժեքի չափով:</w:t>
            </w:r>
            <w:r w:rsidR="00363892" w:rsidRPr="00A663E2">
              <w:rPr>
                <w:rFonts w:ascii="GHEA Grapalat" w:hAnsi="GHEA Grapalat"/>
                <w:sz w:val="24"/>
                <w:szCs w:val="24"/>
                <w:lang w:val="hy-AM"/>
              </w:rPr>
              <w:t xml:space="preserve"> Նախագծի 14-րդ կետում ընթացակարգի ապահովման հետ կապված լրացում է կատարվել։</w:t>
            </w:r>
          </w:p>
        </w:tc>
      </w:tr>
      <w:tr w:rsidR="005A4441" w:rsidRPr="00A663E2" w14:paraId="12A2BC5B" w14:textId="77777777" w:rsidTr="00D4390B">
        <w:tc>
          <w:tcPr>
            <w:tcW w:w="7744" w:type="dxa"/>
          </w:tcPr>
          <w:p w14:paraId="372AE7C4" w14:textId="373FF0E6" w:rsidR="00D0377E" w:rsidRPr="00A663E2" w:rsidRDefault="00A80B30" w:rsidP="00B41796">
            <w:pPr>
              <w:tabs>
                <w:tab w:val="left" w:pos="455"/>
                <w:tab w:val="left" w:pos="1022"/>
              </w:tabs>
              <w:spacing w:line="360" w:lineRule="auto"/>
              <w:jc w:val="both"/>
              <w:rPr>
                <w:rFonts w:ascii="GHEA Grapalat" w:hAnsi="GHEA Grapalat"/>
                <w:sz w:val="24"/>
                <w:szCs w:val="24"/>
                <w:lang w:val="hy-AM"/>
              </w:rPr>
            </w:pPr>
            <w:r w:rsidRPr="00A663E2">
              <w:rPr>
                <w:rFonts w:ascii="GHEA Grapalat" w:hAnsi="GHEA Grapalat"/>
                <w:sz w:val="24"/>
                <w:szCs w:val="24"/>
                <w:lang w:val="hy-AM"/>
              </w:rPr>
              <w:lastRenderedPageBreak/>
              <w:t>23-րդ կետի 2-րդ պարբերության նախադասություններում «հողերը» և «հողերի» բառերից առաջ անհրաժեշտ է լրացնել «գյուղատնտեսական նշանակության» բառերով</w:t>
            </w:r>
          </w:p>
        </w:tc>
        <w:tc>
          <w:tcPr>
            <w:tcW w:w="7419" w:type="dxa"/>
            <w:gridSpan w:val="3"/>
          </w:tcPr>
          <w:p w14:paraId="040A1A61" w14:textId="6BEBCDBC" w:rsidR="00D0377E" w:rsidRPr="00A663E2" w:rsidRDefault="009E3179" w:rsidP="00B41796">
            <w:pPr>
              <w:tabs>
                <w:tab w:val="left" w:pos="602"/>
              </w:tabs>
              <w:spacing w:line="360" w:lineRule="auto"/>
              <w:jc w:val="center"/>
              <w:rPr>
                <w:rFonts w:ascii="GHEA Grapalat" w:hAnsi="GHEA Grapalat"/>
                <w:b/>
                <w:bCs/>
                <w:sz w:val="24"/>
                <w:szCs w:val="24"/>
                <w:lang w:val="hy-AM"/>
              </w:rPr>
            </w:pPr>
            <w:r w:rsidRPr="00A663E2">
              <w:rPr>
                <w:rFonts w:ascii="GHEA Grapalat" w:hAnsi="GHEA Grapalat"/>
                <w:b/>
                <w:bCs/>
                <w:sz w:val="24"/>
                <w:szCs w:val="24"/>
              </w:rPr>
              <w:t>Ընդունվել է</w:t>
            </w:r>
          </w:p>
        </w:tc>
      </w:tr>
      <w:tr w:rsidR="005A4441" w:rsidRPr="00E10AAE" w14:paraId="04E85669" w14:textId="77777777" w:rsidTr="00D4390B">
        <w:tc>
          <w:tcPr>
            <w:tcW w:w="7744" w:type="dxa"/>
          </w:tcPr>
          <w:p w14:paraId="34AC48C5" w14:textId="0CF1ABC0" w:rsidR="00D0377E" w:rsidRPr="00A663E2" w:rsidRDefault="00A80B30" w:rsidP="00B41796">
            <w:pPr>
              <w:tabs>
                <w:tab w:val="left" w:pos="455"/>
                <w:tab w:val="left" w:pos="1022"/>
              </w:tabs>
              <w:spacing w:line="360" w:lineRule="auto"/>
              <w:jc w:val="both"/>
              <w:rPr>
                <w:rFonts w:ascii="GHEA Grapalat" w:hAnsi="GHEA Grapalat"/>
                <w:sz w:val="24"/>
                <w:szCs w:val="24"/>
                <w:lang w:val="hy-AM"/>
              </w:rPr>
            </w:pPr>
            <w:r w:rsidRPr="00A663E2">
              <w:rPr>
                <w:rFonts w:ascii="GHEA Grapalat" w:hAnsi="GHEA Grapalat" w:cs="Sylfaen"/>
                <w:sz w:val="24"/>
                <w:szCs w:val="24"/>
                <w:lang w:val="hy-AM"/>
              </w:rPr>
              <w:t>«Ծրագրի ռիսկերը» բաժնի 31-րդ կետում՝ որպես ռիսկ անհրաժեշտ է դիտարկել նաև ժառանգության գործարքների հետ կապված հնարավոր խնդիրները, իսկ ռիսկերի մեղմմանն ուղղված գործողությունների շարքում՝ ժառանգության գործարքների պարզեցումը, դյուրացումը, այդ թվում՝ փորձնական ծրագրի շրջանակներում պետական վճարումների նվազեցումը</w:t>
            </w:r>
          </w:p>
        </w:tc>
        <w:tc>
          <w:tcPr>
            <w:tcW w:w="7419" w:type="dxa"/>
            <w:gridSpan w:val="3"/>
          </w:tcPr>
          <w:p w14:paraId="1618DF60" w14:textId="77777777" w:rsidR="00D31B71" w:rsidRPr="00A663E2" w:rsidRDefault="00D31B71" w:rsidP="00D31B71">
            <w:pPr>
              <w:tabs>
                <w:tab w:val="left" w:pos="602"/>
              </w:tabs>
              <w:spacing w:line="360" w:lineRule="auto"/>
              <w:ind w:firstLine="511"/>
              <w:jc w:val="center"/>
              <w:rPr>
                <w:rFonts w:ascii="GHEA Grapalat" w:hAnsi="GHEA Grapalat"/>
                <w:b/>
                <w:bCs/>
                <w:sz w:val="24"/>
                <w:szCs w:val="24"/>
                <w:lang w:val="hy-AM"/>
              </w:rPr>
            </w:pPr>
            <w:r w:rsidRPr="00A663E2">
              <w:rPr>
                <w:rFonts w:ascii="GHEA Grapalat" w:hAnsi="GHEA Grapalat"/>
                <w:b/>
                <w:bCs/>
                <w:sz w:val="24"/>
                <w:szCs w:val="24"/>
                <w:lang w:val="hy-AM"/>
              </w:rPr>
              <w:t>Մասամբ է ընդունվել</w:t>
            </w:r>
          </w:p>
          <w:p w14:paraId="50707293" w14:textId="2A8F975E" w:rsidR="001F3C37" w:rsidRPr="00A663E2" w:rsidRDefault="00D31B71" w:rsidP="00D31B71">
            <w:pPr>
              <w:tabs>
                <w:tab w:val="left" w:pos="602"/>
              </w:tabs>
              <w:spacing w:line="360" w:lineRule="auto"/>
              <w:jc w:val="both"/>
              <w:rPr>
                <w:rFonts w:ascii="GHEA Grapalat" w:hAnsi="GHEA Grapalat"/>
                <w:sz w:val="24"/>
                <w:szCs w:val="24"/>
                <w:lang w:val="hy-AM"/>
              </w:rPr>
            </w:pPr>
            <w:r w:rsidRPr="00A663E2">
              <w:rPr>
                <w:rFonts w:ascii="GHEA Grapalat" w:hAnsi="GHEA Grapalat"/>
                <w:sz w:val="24"/>
                <w:szCs w:val="24"/>
                <w:lang w:val="hy-AM"/>
              </w:rPr>
              <w:t>Նախագծով արդեն իսկ նախատեսված է ժառանգության գործարքների ֆինանսական աջակցություն՝ գործարքի արժեքի չափով:</w:t>
            </w:r>
          </w:p>
        </w:tc>
      </w:tr>
      <w:tr w:rsidR="00A80B30" w:rsidRPr="00E10AAE" w14:paraId="0A4EAC92" w14:textId="77777777" w:rsidTr="00D4390B">
        <w:tc>
          <w:tcPr>
            <w:tcW w:w="7744" w:type="dxa"/>
          </w:tcPr>
          <w:p w14:paraId="2F056541" w14:textId="6DDFBE77" w:rsidR="00A80B30" w:rsidRPr="00A663E2" w:rsidRDefault="00A80B30" w:rsidP="00B41796">
            <w:pPr>
              <w:tabs>
                <w:tab w:val="left" w:pos="455"/>
                <w:tab w:val="left" w:pos="1022"/>
              </w:tabs>
              <w:spacing w:line="360" w:lineRule="auto"/>
              <w:jc w:val="both"/>
              <w:rPr>
                <w:rFonts w:ascii="GHEA Grapalat" w:hAnsi="GHEA Grapalat"/>
                <w:sz w:val="24"/>
                <w:szCs w:val="24"/>
                <w:lang w:val="hy-AM"/>
              </w:rPr>
            </w:pPr>
            <w:r w:rsidRPr="00A663E2">
              <w:rPr>
                <w:rFonts w:ascii="GHEA Grapalat" w:hAnsi="GHEA Grapalat" w:cs="Sylfaen"/>
                <w:sz w:val="24"/>
                <w:szCs w:val="24"/>
                <w:lang w:val="hy-AM"/>
              </w:rPr>
              <w:t>գյուղատնտեսական նշանակության հողերի միավորման (խոշորացման) ընթացքում, փորձնական ծրագրի շրջանակներում, կազմակերպության</w:t>
            </w:r>
            <w:r w:rsidRPr="00A663E2">
              <w:rPr>
                <w:rFonts w:ascii="GHEA Grapalat" w:hAnsi="GHEA Grapalat" w:cs="Sylfaen"/>
                <w:sz w:val="24"/>
                <w:szCs w:val="24"/>
                <w:lang w:val="it-IT"/>
              </w:rPr>
              <w:t xml:space="preserve"> </w:t>
            </w:r>
            <w:r w:rsidRPr="00A663E2">
              <w:rPr>
                <w:rFonts w:ascii="GHEA Grapalat" w:hAnsi="GHEA Grapalat" w:cs="Sylfaen"/>
                <w:sz w:val="24"/>
                <w:szCs w:val="24"/>
                <w:lang w:val="hy-AM"/>
              </w:rPr>
              <w:t>կողմից հողամասերի ձեռքբերման գործընթացում ցանկալի է տարբերակված մոտեցում ցուցաբերել տվյալ համայնքի ղեկավարին և նրա ընտանիքին պատկանող, համայնքի ղեկավարի պաշտոնում գտնվելիս ձեռք բերած հողատարածքների արժեքի նկատմամբ</w:t>
            </w:r>
          </w:p>
        </w:tc>
        <w:tc>
          <w:tcPr>
            <w:tcW w:w="7419" w:type="dxa"/>
            <w:gridSpan w:val="3"/>
          </w:tcPr>
          <w:p w14:paraId="2FEBE875" w14:textId="77777777" w:rsidR="00A80B30" w:rsidRPr="00A663E2" w:rsidRDefault="0006541D" w:rsidP="00B41796">
            <w:pPr>
              <w:tabs>
                <w:tab w:val="left" w:pos="602"/>
              </w:tabs>
              <w:spacing w:line="360" w:lineRule="auto"/>
              <w:jc w:val="center"/>
              <w:rPr>
                <w:rFonts w:ascii="GHEA Grapalat" w:hAnsi="GHEA Grapalat"/>
                <w:b/>
                <w:bCs/>
                <w:sz w:val="24"/>
                <w:szCs w:val="24"/>
                <w:lang w:val="hy-AM"/>
              </w:rPr>
            </w:pPr>
            <w:r w:rsidRPr="00A663E2">
              <w:rPr>
                <w:rFonts w:ascii="GHEA Grapalat" w:hAnsi="GHEA Grapalat"/>
                <w:b/>
                <w:bCs/>
                <w:sz w:val="24"/>
                <w:szCs w:val="24"/>
                <w:lang w:val="hy-AM"/>
              </w:rPr>
              <w:t>Չի ընդունվել</w:t>
            </w:r>
          </w:p>
          <w:p w14:paraId="7D0A2C33" w14:textId="71A0DA25" w:rsidR="0006541D" w:rsidRPr="00A663E2" w:rsidRDefault="0006541D" w:rsidP="0006541D">
            <w:pPr>
              <w:tabs>
                <w:tab w:val="left" w:pos="602"/>
              </w:tabs>
              <w:spacing w:line="360" w:lineRule="auto"/>
              <w:jc w:val="both"/>
              <w:rPr>
                <w:rFonts w:ascii="GHEA Grapalat" w:hAnsi="GHEA Grapalat"/>
                <w:sz w:val="24"/>
                <w:szCs w:val="24"/>
                <w:lang w:val="hy-AM"/>
              </w:rPr>
            </w:pPr>
            <w:r w:rsidRPr="00A663E2">
              <w:rPr>
                <w:rFonts w:ascii="GHEA Grapalat" w:hAnsi="GHEA Grapalat"/>
                <w:sz w:val="24"/>
                <w:szCs w:val="24"/>
                <w:lang w:val="hy-AM"/>
              </w:rPr>
              <w:t>Անհասկանալի թե ի՞նչ տարբերկաման մասին է խոսքը, այնուամենայնիվ նպատակահարմար ենք գտնում նախագծով սահմանել հավասար հնարավորություններ</w:t>
            </w:r>
            <w:r w:rsidR="00747C66" w:rsidRPr="00A663E2">
              <w:rPr>
                <w:rFonts w:ascii="GHEA Grapalat" w:hAnsi="GHEA Grapalat"/>
                <w:sz w:val="24"/>
                <w:szCs w:val="24"/>
                <w:lang w:val="hy-AM"/>
              </w:rPr>
              <w:t xml:space="preserve"> բոլոր սեփականատերերի համար:</w:t>
            </w:r>
          </w:p>
        </w:tc>
      </w:tr>
      <w:tr w:rsidR="005A4441" w:rsidRPr="00A663E2" w14:paraId="12DF158F" w14:textId="77777777" w:rsidTr="00A663E2">
        <w:tc>
          <w:tcPr>
            <w:tcW w:w="11468" w:type="dxa"/>
            <w:gridSpan w:val="2"/>
            <w:vMerge w:val="restart"/>
            <w:shd w:val="clear" w:color="auto" w:fill="A6A6A6" w:themeFill="background1" w:themeFillShade="A6"/>
            <w:vAlign w:val="center"/>
          </w:tcPr>
          <w:p w14:paraId="2EC30072" w14:textId="227AAFA1" w:rsidR="00647D99" w:rsidRPr="00A663E2" w:rsidRDefault="00647D99" w:rsidP="00B41796">
            <w:pPr>
              <w:tabs>
                <w:tab w:val="left" w:pos="602"/>
              </w:tabs>
              <w:spacing w:line="360" w:lineRule="auto"/>
              <w:jc w:val="center"/>
              <w:rPr>
                <w:rFonts w:ascii="GHEA Grapalat" w:hAnsi="GHEA Grapalat"/>
                <w:sz w:val="24"/>
                <w:szCs w:val="24"/>
              </w:rPr>
            </w:pPr>
            <w:r w:rsidRPr="00A663E2">
              <w:rPr>
                <w:rFonts w:ascii="GHEA Grapalat" w:hAnsi="GHEA Grapalat"/>
                <w:sz w:val="24"/>
                <w:szCs w:val="24"/>
                <w:lang w:val="hy-AM"/>
              </w:rPr>
              <w:t>5</w:t>
            </w:r>
            <w:r w:rsidRPr="00A663E2">
              <w:rPr>
                <w:rFonts w:ascii="Cambria Math" w:eastAsia="MS Gothic" w:hAnsi="Cambria Math" w:cs="Cambria Math"/>
                <w:sz w:val="24"/>
                <w:szCs w:val="24"/>
                <w:lang w:val="hy-AM"/>
              </w:rPr>
              <w:t>․</w:t>
            </w:r>
            <w:r w:rsidRPr="00A663E2">
              <w:rPr>
                <w:rFonts w:ascii="GHEA Grapalat" w:hAnsi="GHEA Grapalat"/>
                <w:sz w:val="24"/>
                <w:szCs w:val="24"/>
                <w:lang w:val="hy-AM"/>
              </w:rPr>
              <w:t xml:space="preserve"> </w:t>
            </w:r>
            <w:r w:rsidR="009C0318" w:rsidRPr="00A663E2">
              <w:rPr>
                <w:rFonts w:ascii="GHEA Grapalat" w:hAnsi="GHEA Grapalat"/>
                <w:sz w:val="24"/>
                <w:szCs w:val="24"/>
              </w:rPr>
              <w:t>Քաղաքաշինության կոմիտե</w:t>
            </w:r>
          </w:p>
        </w:tc>
        <w:tc>
          <w:tcPr>
            <w:tcW w:w="3695" w:type="dxa"/>
            <w:gridSpan w:val="2"/>
          </w:tcPr>
          <w:p w14:paraId="09F4E418" w14:textId="6A216985" w:rsidR="00647D99" w:rsidRPr="00A663E2" w:rsidRDefault="009C0318" w:rsidP="009C0318">
            <w:pPr>
              <w:spacing w:line="360" w:lineRule="auto"/>
              <w:jc w:val="center"/>
              <w:rPr>
                <w:rFonts w:ascii="GHEA Grapalat" w:hAnsi="GHEA Grapalat"/>
                <w:sz w:val="24"/>
                <w:szCs w:val="24"/>
              </w:rPr>
            </w:pPr>
            <w:r w:rsidRPr="00A663E2">
              <w:rPr>
                <w:rFonts w:ascii="GHEA Grapalat" w:hAnsi="GHEA Grapalat"/>
                <w:sz w:val="24"/>
                <w:szCs w:val="24"/>
              </w:rPr>
              <w:t>15</w:t>
            </w:r>
            <w:r w:rsidR="00647D99" w:rsidRPr="00A663E2">
              <w:rPr>
                <w:rFonts w:ascii="Cambria Math" w:eastAsia="MS Gothic" w:hAnsi="Cambria Math" w:cs="Cambria Math"/>
                <w:sz w:val="24"/>
                <w:szCs w:val="24"/>
              </w:rPr>
              <w:t>․</w:t>
            </w:r>
            <w:r w:rsidR="00647D99" w:rsidRPr="00A663E2">
              <w:rPr>
                <w:rFonts w:ascii="GHEA Grapalat" w:hAnsi="GHEA Grapalat"/>
                <w:sz w:val="24"/>
                <w:szCs w:val="24"/>
              </w:rPr>
              <w:t>0</w:t>
            </w:r>
            <w:r w:rsidRPr="00A663E2">
              <w:rPr>
                <w:rFonts w:ascii="GHEA Grapalat" w:hAnsi="GHEA Grapalat"/>
                <w:sz w:val="24"/>
                <w:szCs w:val="24"/>
              </w:rPr>
              <w:t>8</w:t>
            </w:r>
            <w:r w:rsidR="00647D99" w:rsidRPr="00A663E2">
              <w:rPr>
                <w:rFonts w:ascii="Cambria Math" w:eastAsia="MS Gothic" w:hAnsi="Cambria Math" w:cs="Cambria Math"/>
                <w:sz w:val="24"/>
                <w:szCs w:val="24"/>
              </w:rPr>
              <w:t>․</w:t>
            </w:r>
            <w:r w:rsidR="00647D99" w:rsidRPr="00A663E2">
              <w:rPr>
                <w:rFonts w:ascii="GHEA Grapalat" w:hAnsi="GHEA Grapalat"/>
                <w:sz w:val="24"/>
                <w:szCs w:val="24"/>
              </w:rPr>
              <w:t>2022թ</w:t>
            </w:r>
            <w:r w:rsidR="00647D99" w:rsidRPr="00A663E2">
              <w:rPr>
                <w:rFonts w:ascii="Cambria Math" w:eastAsia="MS Gothic" w:hAnsi="Cambria Math" w:cs="Cambria Math"/>
                <w:sz w:val="24"/>
                <w:szCs w:val="24"/>
              </w:rPr>
              <w:t>․</w:t>
            </w:r>
          </w:p>
        </w:tc>
      </w:tr>
      <w:tr w:rsidR="005A4441" w:rsidRPr="00A663E2" w14:paraId="12916FC9" w14:textId="77777777" w:rsidTr="00A663E2">
        <w:tc>
          <w:tcPr>
            <w:tcW w:w="11468" w:type="dxa"/>
            <w:gridSpan w:val="2"/>
            <w:vMerge/>
            <w:shd w:val="clear" w:color="auto" w:fill="A6A6A6" w:themeFill="background1" w:themeFillShade="A6"/>
          </w:tcPr>
          <w:p w14:paraId="134AC234" w14:textId="77777777" w:rsidR="00647D99" w:rsidRPr="00A663E2" w:rsidRDefault="00647D99" w:rsidP="00B41796">
            <w:pPr>
              <w:tabs>
                <w:tab w:val="left" w:pos="602"/>
              </w:tabs>
              <w:spacing w:line="360" w:lineRule="auto"/>
              <w:jc w:val="center"/>
              <w:rPr>
                <w:rFonts w:ascii="GHEA Grapalat" w:hAnsi="GHEA Grapalat"/>
                <w:sz w:val="24"/>
                <w:szCs w:val="24"/>
                <w:lang w:val="hy-AM"/>
              </w:rPr>
            </w:pPr>
          </w:p>
        </w:tc>
        <w:tc>
          <w:tcPr>
            <w:tcW w:w="3695" w:type="dxa"/>
            <w:gridSpan w:val="2"/>
          </w:tcPr>
          <w:p w14:paraId="360901A9" w14:textId="761167FC" w:rsidR="00647D99" w:rsidRPr="00A663E2" w:rsidRDefault="00647D99" w:rsidP="00B41796">
            <w:pPr>
              <w:spacing w:line="360" w:lineRule="auto"/>
              <w:jc w:val="center"/>
              <w:rPr>
                <w:rFonts w:ascii="GHEA Grapalat" w:hAnsi="GHEA Grapalat"/>
                <w:sz w:val="24"/>
                <w:szCs w:val="24"/>
              </w:rPr>
            </w:pPr>
            <w:r w:rsidRPr="00A663E2">
              <w:rPr>
                <w:rFonts w:ascii="GHEA Grapalat" w:hAnsi="GHEA Grapalat"/>
                <w:sz w:val="24"/>
                <w:szCs w:val="24"/>
              </w:rPr>
              <w:t xml:space="preserve">N </w:t>
            </w:r>
            <w:r w:rsidR="009C0318" w:rsidRPr="00A663E2">
              <w:rPr>
                <w:rFonts w:ascii="GHEA Grapalat" w:hAnsi="GHEA Grapalat"/>
                <w:sz w:val="24"/>
                <w:szCs w:val="24"/>
              </w:rPr>
              <w:t>01/11.3/8577-2022</w:t>
            </w:r>
          </w:p>
        </w:tc>
      </w:tr>
      <w:tr w:rsidR="005A4441" w:rsidRPr="00A663E2" w14:paraId="4A1C4F74" w14:textId="77777777" w:rsidTr="00D4390B">
        <w:tc>
          <w:tcPr>
            <w:tcW w:w="7744" w:type="dxa"/>
          </w:tcPr>
          <w:p w14:paraId="29B6CC5B" w14:textId="0271A48C" w:rsidR="002E7A4E" w:rsidRPr="00A663E2" w:rsidRDefault="009C0318" w:rsidP="009C0318">
            <w:pPr>
              <w:tabs>
                <w:tab w:val="left" w:pos="455"/>
                <w:tab w:val="left" w:pos="1022"/>
              </w:tabs>
              <w:spacing w:line="360" w:lineRule="auto"/>
              <w:jc w:val="both"/>
              <w:rPr>
                <w:rFonts w:ascii="GHEA Grapalat" w:hAnsi="GHEA Grapalat"/>
                <w:sz w:val="24"/>
                <w:szCs w:val="24"/>
              </w:rPr>
            </w:pPr>
            <w:r w:rsidRPr="00A663E2">
              <w:rPr>
                <w:rFonts w:ascii="GHEA Grapalat" w:hAnsi="GHEA Grapalat"/>
                <w:sz w:val="24"/>
                <w:szCs w:val="24"/>
                <w:lang w:val="hy-AM"/>
              </w:rPr>
              <w:t xml:space="preserve"> «Հողային բարեփոխումների փորձնական ծրագիրը հաստատելու մասին» ՀՀ կառավարության որոշման նախագծի վերաբերյալ ՀՀ քաղաքաշինության կոմիտեն առաջարկություններ և դիտողություններ չունի:</w:t>
            </w:r>
          </w:p>
        </w:tc>
        <w:tc>
          <w:tcPr>
            <w:tcW w:w="7419" w:type="dxa"/>
            <w:gridSpan w:val="3"/>
          </w:tcPr>
          <w:p w14:paraId="24F984A8" w14:textId="77777777" w:rsidR="009C0318" w:rsidRPr="00A663E2" w:rsidRDefault="009C0318" w:rsidP="009C0318">
            <w:pPr>
              <w:tabs>
                <w:tab w:val="left" w:pos="602"/>
              </w:tabs>
              <w:spacing w:line="360" w:lineRule="auto"/>
              <w:jc w:val="center"/>
              <w:rPr>
                <w:rFonts w:ascii="GHEA Grapalat" w:hAnsi="GHEA Grapalat"/>
                <w:b/>
                <w:bCs/>
                <w:sz w:val="24"/>
                <w:szCs w:val="24"/>
              </w:rPr>
            </w:pPr>
            <w:r w:rsidRPr="00A663E2">
              <w:rPr>
                <w:rFonts w:ascii="GHEA Grapalat" w:hAnsi="GHEA Grapalat"/>
                <w:b/>
                <w:bCs/>
                <w:sz w:val="24"/>
                <w:szCs w:val="24"/>
              </w:rPr>
              <w:t>Ընդունվել է</w:t>
            </w:r>
          </w:p>
          <w:p w14:paraId="64CA90A7" w14:textId="7A398E4B" w:rsidR="003A08B5" w:rsidRPr="00A663E2" w:rsidRDefault="003A08B5" w:rsidP="00B41796">
            <w:pPr>
              <w:tabs>
                <w:tab w:val="left" w:pos="602"/>
              </w:tabs>
              <w:spacing w:line="360" w:lineRule="auto"/>
              <w:jc w:val="center"/>
              <w:rPr>
                <w:rFonts w:ascii="GHEA Grapalat" w:hAnsi="GHEA Grapalat" w:cs="Sylfaen"/>
                <w:bCs/>
                <w:sz w:val="24"/>
                <w:szCs w:val="24"/>
              </w:rPr>
            </w:pPr>
          </w:p>
        </w:tc>
      </w:tr>
      <w:tr w:rsidR="004E7DFE" w:rsidRPr="00A663E2" w14:paraId="32CAA9E9" w14:textId="1963CAF2" w:rsidTr="00A663E2">
        <w:tc>
          <w:tcPr>
            <w:tcW w:w="11468" w:type="dxa"/>
            <w:gridSpan w:val="2"/>
            <w:vMerge w:val="restart"/>
            <w:shd w:val="clear" w:color="auto" w:fill="A6A6A6" w:themeFill="background1" w:themeFillShade="A6"/>
            <w:vAlign w:val="center"/>
          </w:tcPr>
          <w:p w14:paraId="605833DE" w14:textId="2829F2A1" w:rsidR="004E7DFE" w:rsidRPr="00A663E2" w:rsidRDefault="004E7DFE" w:rsidP="004E7DFE">
            <w:pPr>
              <w:tabs>
                <w:tab w:val="left" w:pos="602"/>
              </w:tabs>
              <w:spacing w:line="360" w:lineRule="auto"/>
              <w:ind w:firstLine="159"/>
              <w:jc w:val="center"/>
              <w:rPr>
                <w:rFonts w:ascii="GHEA Grapalat" w:hAnsi="GHEA Grapalat" w:cs="Sylfaen"/>
                <w:b/>
                <w:sz w:val="24"/>
                <w:szCs w:val="24"/>
                <w:highlight w:val="yellow"/>
                <w:lang w:val="hy-AM"/>
              </w:rPr>
            </w:pPr>
            <w:r w:rsidRPr="00A663E2">
              <w:rPr>
                <w:rFonts w:ascii="GHEA Grapalat" w:hAnsi="GHEA Grapalat"/>
                <w:sz w:val="24"/>
                <w:szCs w:val="24"/>
              </w:rPr>
              <w:lastRenderedPageBreak/>
              <w:t>6. Կադաստրի կոմիտե</w:t>
            </w:r>
          </w:p>
        </w:tc>
        <w:tc>
          <w:tcPr>
            <w:tcW w:w="3695" w:type="dxa"/>
            <w:gridSpan w:val="2"/>
          </w:tcPr>
          <w:p w14:paraId="246D5E30" w14:textId="183EC10C" w:rsidR="004E7DFE" w:rsidRPr="00A663E2" w:rsidRDefault="004E7DFE" w:rsidP="00776011">
            <w:pPr>
              <w:spacing w:line="360" w:lineRule="auto"/>
              <w:jc w:val="center"/>
              <w:rPr>
                <w:rFonts w:ascii="GHEA Grapalat" w:hAnsi="GHEA Grapalat"/>
                <w:sz w:val="24"/>
                <w:szCs w:val="24"/>
              </w:rPr>
            </w:pPr>
            <w:r w:rsidRPr="00A663E2">
              <w:rPr>
                <w:rFonts w:ascii="GHEA Grapalat" w:hAnsi="GHEA Grapalat"/>
                <w:sz w:val="24"/>
                <w:szCs w:val="24"/>
              </w:rPr>
              <w:t>1</w:t>
            </w:r>
            <w:r w:rsidR="00776011" w:rsidRPr="00A663E2">
              <w:rPr>
                <w:rFonts w:ascii="GHEA Grapalat" w:hAnsi="GHEA Grapalat"/>
                <w:sz w:val="24"/>
                <w:szCs w:val="24"/>
              </w:rPr>
              <w:t>7</w:t>
            </w:r>
            <w:r w:rsidRPr="00A663E2">
              <w:rPr>
                <w:rFonts w:ascii="Cambria Math" w:eastAsia="MS Gothic" w:hAnsi="Cambria Math" w:cs="Cambria Math"/>
                <w:sz w:val="24"/>
                <w:szCs w:val="24"/>
              </w:rPr>
              <w:t>․</w:t>
            </w:r>
            <w:r w:rsidRPr="00A663E2">
              <w:rPr>
                <w:rFonts w:ascii="GHEA Grapalat" w:hAnsi="GHEA Grapalat"/>
                <w:sz w:val="24"/>
                <w:szCs w:val="24"/>
              </w:rPr>
              <w:t>08</w:t>
            </w:r>
            <w:r w:rsidRPr="00A663E2">
              <w:rPr>
                <w:rFonts w:ascii="Cambria Math" w:eastAsia="MS Gothic" w:hAnsi="Cambria Math" w:cs="Cambria Math"/>
                <w:sz w:val="24"/>
                <w:szCs w:val="24"/>
              </w:rPr>
              <w:t>․</w:t>
            </w:r>
            <w:r w:rsidRPr="00A663E2">
              <w:rPr>
                <w:rFonts w:ascii="GHEA Grapalat" w:hAnsi="GHEA Grapalat"/>
                <w:sz w:val="24"/>
                <w:szCs w:val="24"/>
              </w:rPr>
              <w:t>2022թ</w:t>
            </w:r>
            <w:r w:rsidRPr="00A663E2">
              <w:rPr>
                <w:rFonts w:ascii="Cambria Math" w:eastAsia="MS Gothic" w:hAnsi="Cambria Math" w:cs="Cambria Math"/>
                <w:sz w:val="24"/>
                <w:szCs w:val="24"/>
              </w:rPr>
              <w:t>․</w:t>
            </w:r>
          </w:p>
        </w:tc>
      </w:tr>
      <w:tr w:rsidR="004E7DFE" w:rsidRPr="00A663E2" w14:paraId="1240ECFE" w14:textId="23C5E099" w:rsidTr="00A663E2">
        <w:tc>
          <w:tcPr>
            <w:tcW w:w="11468" w:type="dxa"/>
            <w:gridSpan w:val="2"/>
            <w:vMerge/>
            <w:shd w:val="clear" w:color="auto" w:fill="A6A6A6" w:themeFill="background1" w:themeFillShade="A6"/>
          </w:tcPr>
          <w:p w14:paraId="10150A83" w14:textId="77777777" w:rsidR="004E7DFE" w:rsidRPr="00A663E2" w:rsidRDefault="004E7DFE" w:rsidP="004E7DFE">
            <w:pPr>
              <w:tabs>
                <w:tab w:val="left" w:pos="602"/>
              </w:tabs>
              <w:spacing w:line="360" w:lineRule="auto"/>
              <w:ind w:firstLine="159"/>
              <w:jc w:val="both"/>
              <w:rPr>
                <w:rFonts w:ascii="GHEA Grapalat" w:hAnsi="GHEA Grapalat" w:cs="Sylfaen"/>
                <w:b/>
                <w:sz w:val="24"/>
                <w:szCs w:val="24"/>
                <w:highlight w:val="yellow"/>
                <w:lang w:val="hy-AM"/>
              </w:rPr>
            </w:pPr>
          </w:p>
        </w:tc>
        <w:tc>
          <w:tcPr>
            <w:tcW w:w="3695" w:type="dxa"/>
            <w:gridSpan w:val="2"/>
          </w:tcPr>
          <w:p w14:paraId="79460CE5" w14:textId="33BBBDDB" w:rsidR="004E7DFE" w:rsidRPr="00A663E2" w:rsidRDefault="004E7DFE" w:rsidP="00776011">
            <w:pPr>
              <w:spacing w:line="360" w:lineRule="auto"/>
              <w:jc w:val="center"/>
              <w:rPr>
                <w:rFonts w:ascii="GHEA Grapalat" w:hAnsi="GHEA Grapalat"/>
                <w:sz w:val="24"/>
                <w:szCs w:val="24"/>
              </w:rPr>
            </w:pPr>
            <w:r w:rsidRPr="00A663E2">
              <w:rPr>
                <w:rFonts w:ascii="GHEA Grapalat" w:hAnsi="GHEA Grapalat"/>
                <w:sz w:val="24"/>
                <w:szCs w:val="24"/>
              </w:rPr>
              <w:t xml:space="preserve">N </w:t>
            </w:r>
            <w:r w:rsidR="00776011" w:rsidRPr="00A663E2">
              <w:rPr>
                <w:rFonts w:ascii="GHEA Grapalat" w:hAnsi="GHEA Grapalat"/>
                <w:sz w:val="24"/>
                <w:szCs w:val="24"/>
              </w:rPr>
              <w:t>ՍԹ/8919-2022</w:t>
            </w:r>
          </w:p>
        </w:tc>
      </w:tr>
      <w:tr w:rsidR="00DF713A" w:rsidRPr="00A663E2" w14:paraId="64E839C5" w14:textId="77777777" w:rsidTr="00D4390B">
        <w:tc>
          <w:tcPr>
            <w:tcW w:w="7744" w:type="dxa"/>
          </w:tcPr>
          <w:p w14:paraId="65E233B2" w14:textId="30C4CA7A" w:rsidR="00DF713A" w:rsidRPr="00A663E2" w:rsidRDefault="00C37F21" w:rsidP="00C37F21">
            <w:pPr>
              <w:tabs>
                <w:tab w:val="left" w:pos="455"/>
                <w:tab w:val="left" w:pos="1022"/>
              </w:tabs>
              <w:spacing w:line="360" w:lineRule="auto"/>
              <w:jc w:val="both"/>
              <w:rPr>
                <w:rFonts w:ascii="GHEA Grapalat" w:hAnsi="GHEA Grapalat"/>
                <w:sz w:val="24"/>
                <w:szCs w:val="24"/>
                <w:lang w:val="hy-AM"/>
              </w:rPr>
            </w:pPr>
            <w:r w:rsidRPr="00A663E2">
              <w:rPr>
                <w:rFonts w:ascii="GHEA Grapalat" w:hAnsi="GHEA Grapalat"/>
                <w:sz w:val="24"/>
                <w:szCs w:val="24"/>
                <w:lang w:val="hy-AM"/>
              </w:rPr>
              <w:t xml:space="preserve">   Ի պատասխան Ձեր 2022 թվականի օգոստոսի 16-ի N 01/13429-2022 գրության՝  «Հողային բարեփոխումների փորձնական ծրագիրը հաստատելու մասին» (այսուհետ՝ Ծրագիր) ՀՀ կառավարության որոշմ</w:t>
            </w:r>
            <w:r w:rsidR="00EB7F26" w:rsidRPr="00A663E2">
              <w:rPr>
                <w:rFonts w:ascii="GHEA Grapalat" w:hAnsi="GHEA Grapalat"/>
                <w:sz w:val="24"/>
                <w:szCs w:val="24"/>
              </w:rPr>
              <w:t>ան</w:t>
            </w:r>
            <w:r w:rsidRPr="00A663E2">
              <w:rPr>
                <w:rFonts w:ascii="GHEA Grapalat" w:hAnsi="GHEA Grapalat"/>
                <w:sz w:val="24"/>
                <w:szCs w:val="24"/>
                <w:lang w:val="hy-AM"/>
              </w:rPr>
              <w:t xml:space="preserve"> նախագծի վերաբերյալ ունենք հետևյալ առաջարկությունները.</w:t>
            </w:r>
          </w:p>
        </w:tc>
        <w:tc>
          <w:tcPr>
            <w:tcW w:w="7419" w:type="dxa"/>
            <w:gridSpan w:val="3"/>
          </w:tcPr>
          <w:p w14:paraId="31E62362" w14:textId="77777777" w:rsidR="00DF713A" w:rsidRPr="00A663E2" w:rsidRDefault="00DF713A" w:rsidP="00B41796">
            <w:pPr>
              <w:tabs>
                <w:tab w:val="left" w:pos="602"/>
              </w:tabs>
              <w:spacing w:line="360" w:lineRule="auto"/>
              <w:ind w:firstLine="159"/>
              <w:jc w:val="both"/>
              <w:rPr>
                <w:rFonts w:ascii="GHEA Grapalat" w:hAnsi="GHEA Grapalat" w:cs="Sylfaen"/>
                <w:b/>
                <w:sz w:val="24"/>
                <w:szCs w:val="24"/>
                <w:highlight w:val="yellow"/>
                <w:lang w:val="hy-AM"/>
              </w:rPr>
            </w:pPr>
          </w:p>
        </w:tc>
      </w:tr>
      <w:tr w:rsidR="00C37F21" w:rsidRPr="00A663E2" w14:paraId="2A343450" w14:textId="77777777" w:rsidTr="00D4390B">
        <w:tc>
          <w:tcPr>
            <w:tcW w:w="7744" w:type="dxa"/>
          </w:tcPr>
          <w:p w14:paraId="408D68FC" w14:textId="39D0E381" w:rsidR="00C37F21" w:rsidRPr="00A663E2" w:rsidRDefault="00C37F21" w:rsidP="00C37F21">
            <w:pPr>
              <w:pStyle w:val="ListParagraph"/>
              <w:numPr>
                <w:ilvl w:val="0"/>
                <w:numId w:val="33"/>
              </w:numPr>
              <w:tabs>
                <w:tab w:val="left" w:pos="360"/>
                <w:tab w:val="left" w:pos="455"/>
              </w:tabs>
              <w:spacing w:line="360" w:lineRule="auto"/>
              <w:ind w:left="30" w:firstLine="284"/>
              <w:jc w:val="both"/>
              <w:rPr>
                <w:rFonts w:ascii="GHEA Grapalat" w:hAnsi="GHEA Grapalat"/>
                <w:sz w:val="24"/>
                <w:szCs w:val="24"/>
              </w:rPr>
            </w:pPr>
            <w:r w:rsidRPr="00A663E2">
              <w:rPr>
                <w:rFonts w:ascii="GHEA Grapalat" w:hAnsi="GHEA Grapalat"/>
                <w:sz w:val="24"/>
                <w:szCs w:val="24"/>
              </w:rPr>
              <w:t xml:space="preserve"> </w:t>
            </w:r>
            <w:r w:rsidRPr="00A663E2">
              <w:rPr>
                <w:rFonts w:ascii="GHEA Grapalat" w:hAnsi="GHEA Grapalat"/>
                <w:sz w:val="24"/>
                <w:szCs w:val="24"/>
                <w:lang w:val="hy-AM"/>
              </w:rPr>
              <w:t>«Գնահատման գործունեության մասին» ՀՀ օրենքի 2-րդ, 4-րդ հոդվածի 1-ին մասի 2-րդ, 6-րդ կետերի, 6-րդ հոդվածի դրույթներին համապատասխանեցնելու նպատակով Ծրագրի 9-րդ կետի 6-րդ ենթակետում, 16-րդ կետում «անշարժ գույք գնահատող կազմակերպություն» բառերը փոխարինել «</w:t>
            </w:r>
            <w:bookmarkStart w:id="3" w:name="_Hlk111643656"/>
            <w:r w:rsidRPr="00A663E2">
              <w:rPr>
                <w:rFonts w:ascii="GHEA Grapalat" w:hAnsi="GHEA Grapalat"/>
                <w:sz w:val="24"/>
                <w:szCs w:val="24"/>
                <w:lang w:val="hy-AM"/>
              </w:rPr>
              <w:t>գնահատման կազմակերպություն</w:t>
            </w:r>
            <w:bookmarkEnd w:id="3"/>
            <w:r w:rsidRPr="00A663E2">
              <w:rPr>
                <w:rFonts w:ascii="GHEA Grapalat" w:hAnsi="GHEA Grapalat"/>
                <w:sz w:val="24"/>
                <w:szCs w:val="24"/>
                <w:lang w:val="hy-AM"/>
              </w:rPr>
              <w:t>» բառերով</w:t>
            </w:r>
            <w:r w:rsidRPr="00A663E2">
              <w:rPr>
                <w:rFonts w:ascii="GHEA Grapalat" w:hAnsi="GHEA Grapalat"/>
                <w:sz w:val="24"/>
                <w:szCs w:val="24"/>
              </w:rPr>
              <w:t>:</w:t>
            </w:r>
          </w:p>
        </w:tc>
        <w:tc>
          <w:tcPr>
            <w:tcW w:w="7419" w:type="dxa"/>
            <w:gridSpan w:val="3"/>
          </w:tcPr>
          <w:p w14:paraId="37EC6672" w14:textId="77777777" w:rsidR="009C0739" w:rsidRPr="00A663E2" w:rsidRDefault="009C0739" w:rsidP="009C0739">
            <w:pPr>
              <w:tabs>
                <w:tab w:val="left" w:pos="602"/>
              </w:tabs>
              <w:spacing w:line="360" w:lineRule="auto"/>
              <w:jc w:val="center"/>
              <w:rPr>
                <w:rFonts w:ascii="GHEA Grapalat" w:hAnsi="GHEA Grapalat"/>
                <w:b/>
                <w:bCs/>
                <w:sz w:val="24"/>
                <w:szCs w:val="24"/>
              </w:rPr>
            </w:pPr>
            <w:r w:rsidRPr="00A663E2">
              <w:rPr>
                <w:rFonts w:ascii="GHEA Grapalat" w:hAnsi="GHEA Grapalat"/>
                <w:b/>
                <w:bCs/>
                <w:sz w:val="24"/>
                <w:szCs w:val="24"/>
              </w:rPr>
              <w:t>Ընդունվել է</w:t>
            </w:r>
          </w:p>
          <w:p w14:paraId="0C01555B" w14:textId="77777777" w:rsidR="00C37F21" w:rsidRPr="00A663E2" w:rsidRDefault="00C37F21" w:rsidP="00B41796">
            <w:pPr>
              <w:tabs>
                <w:tab w:val="left" w:pos="602"/>
              </w:tabs>
              <w:spacing w:line="360" w:lineRule="auto"/>
              <w:ind w:firstLine="159"/>
              <w:jc w:val="both"/>
              <w:rPr>
                <w:rFonts w:ascii="GHEA Grapalat" w:hAnsi="GHEA Grapalat" w:cs="Sylfaen"/>
                <w:b/>
                <w:sz w:val="24"/>
                <w:szCs w:val="24"/>
                <w:highlight w:val="yellow"/>
                <w:lang w:val="hy-AM"/>
              </w:rPr>
            </w:pPr>
          </w:p>
        </w:tc>
      </w:tr>
      <w:tr w:rsidR="00C37F21" w:rsidRPr="00E10AAE" w14:paraId="276CBDDD" w14:textId="77777777" w:rsidTr="00D4390B">
        <w:tc>
          <w:tcPr>
            <w:tcW w:w="7744" w:type="dxa"/>
          </w:tcPr>
          <w:p w14:paraId="18AEE08F" w14:textId="45B3AA7B" w:rsidR="00C37F21" w:rsidRPr="00A663E2" w:rsidRDefault="0074541D" w:rsidP="0074541D">
            <w:pPr>
              <w:pStyle w:val="ListParagraph"/>
              <w:numPr>
                <w:ilvl w:val="0"/>
                <w:numId w:val="33"/>
              </w:numPr>
              <w:tabs>
                <w:tab w:val="left" w:pos="360"/>
                <w:tab w:val="left" w:pos="455"/>
              </w:tabs>
              <w:spacing w:line="360" w:lineRule="auto"/>
              <w:ind w:left="30" w:firstLine="284"/>
              <w:jc w:val="both"/>
              <w:rPr>
                <w:rFonts w:ascii="GHEA Grapalat" w:hAnsi="GHEA Grapalat"/>
                <w:sz w:val="24"/>
                <w:szCs w:val="24"/>
                <w:lang w:val="hy-AM"/>
              </w:rPr>
            </w:pPr>
            <w:r w:rsidRPr="00A663E2">
              <w:rPr>
                <w:rFonts w:ascii="GHEA Grapalat" w:hAnsi="GHEA Grapalat"/>
                <w:sz w:val="24"/>
                <w:szCs w:val="24"/>
              </w:rPr>
              <w:t>Ծրագրի 4-րդ և 6-րդ կետերում «տնային» բառը փոխարինել «գյուղացիական» բառով, իսկ 9-րդ կետում՝ «5) Հայաստանի Հանրապետության կադաստրի կոմիտեն (այսուհետ՝ Կոմիտե)։» բառերը հանել, քանի որ անշարժ գույքերի վերաբերյալ տեղեկատվություն տրամադրելու, ինչպես նաև դրանց նկատմամբ իրավունքների պետական գրանցման գործառույթները կանոնակարգված են «Գույքի նկատմամբ իրավունքների պետական գրանցման մասին» ՀՀ օրենքով:</w:t>
            </w:r>
          </w:p>
        </w:tc>
        <w:tc>
          <w:tcPr>
            <w:tcW w:w="7419" w:type="dxa"/>
            <w:gridSpan w:val="3"/>
          </w:tcPr>
          <w:p w14:paraId="245519B5" w14:textId="58A0C098" w:rsidR="007B2142" w:rsidRPr="00A663E2" w:rsidRDefault="00AD041F" w:rsidP="007B2142">
            <w:pPr>
              <w:tabs>
                <w:tab w:val="left" w:pos="602"/>
              </w:tabs>
              <w:spacing w:line="360" w:lineRule="auto"/>
              <w:jc w:val="center"/>
              <w:rPr>
                <w:rFonts w:ascii="GHEA Grapalat" w:hAnsi="GHEA Grapalat"/>
                <w:b/>
                <w:bCs/>
                <w:sz w:val="24"/>
                <w:szCs w:val="24"/>
                <w:lang w:val="hy-AM"/>
              </w:rPr>
            </w:pPr>
            <w:r w:rsidRPr="00A663E2">
              <w:rPr>
                <w:rFonts w:ascii="GHEA Grapalat" w:hAnsi="GHEA Grapalat"/>
                <w:b/>
                <w:bCs/>
                <w:sz w:val="24"/>
                <w:szCs w:val="24"/>
                <w:lang w:val="hy-AM"/>
              </w:rPr>
              <w:t>Մասամբ է ը</w:t>
            </w:r>
            <w:r w:rsidR="007B2142" w:rsidRPr="00A663E2">
              <w:rPr>
                <w:rFonts w:ascii="GHEA Grapalat" w:hAnsi="GHEA Grapalat"/>
                <w:b/>
                <w:bCs/>
                <w:sz w:val="24"/>
                <w:szCs w:val="24"/>
                <w:lang w:val="hy-AM"/>
              </w:rPr>
              <w:t>նդունվել</w:t>
            </w:r>
          </w:p>
          <w:p w14:paraId="07E997AF" w14:textId="306F5E04" w:rsidR="00C37F21" w:rsidRPr="00A663E2" w:rsidRDefault="00AD041F" w:rsidP="00B41796">
            <w:pPr>
              <w:tabs>
                <w:tab w:val="left" w:pos="602"/>
              </w:tabs>
              <w:spacing w:line="360" w:lineRule="auto"/>
              <w:ind w:firstLine="159"/>
              <w:jc w:val="both"/>
              <w:rPr>
                <w:rFonts w:ascii="GHEA Grapalat" w:hAnsi="GHEA Grapalat" w:cs="Sylfaen"/>
                <w:b/>
                <w:sz w:val="24"/>
                <w:szCs w:val="24"/>
                <w:highlight w:val="yellow"/>
                <w:lang w:val="hy-AM"/>
              </w:rPr>
            </w:pPr>
            <w:r w:rsidRPr="00A663E2">
              <w:rPr>
                <w:rFonts w:ascii="GHEA Grapalat" w:hAnsi="GHEA Grapalat"/>
                <w:sz w:val="24"/>
                <w:szCs w:val="24"/>
                <w:lang w:val="hy-AM"/>
              </w:rPr>
              <w:t>9-րդ կետում՝ Կադաստրի կոմիտեն ներառված է որպես մասնակից հաշվի առնելով</w:t>
            </w:r>
            <w:r w:rsidR="00C87B0C" w:rsidRPr="00A663E2">
              <w:rPr>
                <w:rFonts w:ascii="GHEA Grapalat" w:hAnsi="GHEA Grapalat"/>
                <w:sz w:val="24"/>
                <w:szCs w:val="24"/>
                <w:lang w:val="hy-AM"/>
              </w:rPr>
              <w:t xml:space="preserve"> այն հանգամանքը</w:t>
            </w:r>
            <w:r w:rsidRPr="00A663E2">
              <w:rPr>
                <w:rFonts w:ascii="GHEA Grapalat" w:hAnsi="GHEA Grapalat"/>
                <w:sz w:val="24"/>
                <w:szCs w:val="24"/>
                <w:lang w:val="hy-AM"/>
              </w:rPr>
              <w:t>, որ « անշարժ գույքերի նկատմամբ իրավունքների պետական գրանց</w:t>
            </w:r>
            <w:r w:rsidR="002E5C16" w:rsidRPr="00A663E2">
              <w:rPr>
                <w:rFonts w:ascii="GHEA Grapalat" w:hAnsi="GHEA Grapalat"/>
                <w:sz w:val="24"/>
                <w:szCs w:val="24"/>
                <w:lang w:val="hy-AM"/>
              </w:rPr>
              <w:t xml:space="preserve">ումն իրականացվում է </w:t>
            </w:r>
            <w:r w:rsidRPr="00A663E2">
              <w:rPr>
                <w:rFonts w:ascii="GHEA Grapalat" w:hAnsi="GHEA Grapalat"/>
                <w:sz w:val="24"/>
                <w:szCs w:val="24"/>
                <w:lang w:val="hy-AM"/>
              </w:rPr>
              <w:t>«Գույքի նկատմամբ իրավունքների պետական գրանցման մասին» ՀՀ օրենքով</w:t>
            </w:r>
            <w:r w:rsidR="002E5C16" w:rsidRPr="00A663E2">
              <w:rPr>
                <w:rFonts w:ascii="GHEA Grapalat" w:hAnsi="GHEA Grapalat"/>
                <w:sz w:val="24"/>
                <w:szCs w:val="24"/>
                <w:lang w:val="hy-AM"/>
              </w:rPr>
              <w:t>՝</w:t>
            </w:r>
            <w:r w:rsidRPr="00A663E2">
              <w:rPr>
                <w:rFonts w:ascii="GHEA Grapalat" w:hAnsi="GHEA Grapalat"/>
                <w:sz w:val="24"/>
                <w:szCs w:val="24"/>
                <w:lang w:val="hy-AM"/>
              </w:rPr>
              <w:t xml:space="preserve"> Կադաստրի կոմիտեի կողմից</w:t>
            </w:r>
            <w:r w:rsidR="00EC71F4" w:rsidRPr="00A663E2">
              <w:rPr>
                <w:rFonts w:ascii="GHEA Grapalat" w:hAnsi="GHEA Grapalat"/>
                <w:sz w:val="24"/>
                <w:szCs w:val="24"/>
                <w:lang w:val="hy-AM"/>
              </w:rPr>
              <w:t>, ինչպես նաև Կադաստրի կողմից վարվող ազգային գեոպարտալն է օգտագործվում՝ որպես էլեկտրոնային հարթակ։</w:t>
            </w:r>
          </w:p>
        </w:tc>
      </w:tr>
      <w:tr w:rsidR="00C37F21" w:rsidRPr="00A663E2" w14:paraId="0F7D29C4" w14:textId="77777777" w:rsidTr="00D4390B">
        <w:tc>
          <w:tcPr>
            <w:tcW w:w="7744" w:type="dxa"/>
          </w:tcPr>
          <w:p w14:paraId="55C3B047" w14:textId="1CAA8D69" w:rsidR="00C37F21" w:rsidRPr="00A663E2" w:rsidRDefault="0074541D" w:rsidP="0074541D">
            <w:pPr>
              <w:pStyle w:val="ListParagraph"/>
              <w:numPr>
                <w:ilvl w:val="0"/>
                <w:numId w:val="33"/>
              </w:numPr>
              <w:tabs>
                <w:tab w:val="left" w:pos="360"/>
                <w:tab w:val="left" w:pos="455"/>
              </w:tabs>
              <w:spacing w:line="360" w:lineRule="auto"/>
              <w:ind w:left="30" w:firstLine="284"/>
              <w:jc w:val="both"/>
              <w:rPr>
                <w:rFonts w:ascii="GHEA Grapalat" w:hAnsi="GHEA Grapalat"/>
                <w:sz w:val="24"/>
                <w:szCs w:val="24"/>
              </w:rPr>
            </w:pPr>
            <w:r w:rsidRPr="00A663E2">
              <w:rPr>
                <w:rFonts w:ascii="GHEA Grapalat" w:hAnsi="GHEA Grapalat"/>
                <w:sz w:val="24"/>
                <w:szCs w:val="24"/>
                <w:lang w:val="hy-AM"/>
              </w:rPr>
              <w:lastRenderedPageBreak/>
              <w:t xml:space="preserve">Ծրագրի 10-րդ կետի 1-ին և 2-րդ նախադասությունները խմբագրել հետևյալ բովանդակությամբ՝ «Ծրագրի իրականացումն ապահովելու համար անհրաժեշտ տվյալների բազան վարվում է «Գեոդեզիայի, քարտեզագրության և տարածական տվյալների ենթակառուցվածքի մասին» օրենքով սահմանված կարգով՝ ազգային գեոպորտալի միջոցով։ Շահառուների գրավոր համաձայնությամբ կարող են հավաքագրվել և ազգային գեոպորտալում տեղադրվել բնակավայրերում շահառուներին սեփականության իրավունքով պատկանող գյուղատնտեսական նշանակության հողերի վերաբերյալ հետևյալ տեղեկությունները.»: Դրան համապատասխան՝ անհրաժեշտ ենք համարում 11-րդ կետը շարադրել հետևյալ խմբագրությամբ՝ «11. </w:t>
            </w:r>
            <w:bookmarkStart w:id="4" w:name="_Hlk111646304"/>
            <w:r w:rsidRPr="00A663E2">
              <w:rPr>
                <w:rFonts w:ascii="GHEA Grapalat" w:hAnsi="GHEA Grapalat"/>
                <w:sz w:val="24"/>
                <w:szCs w:val="24"/>
                <w:lang w:val="hy-AM"/>
              </w:rPr>
              <w:t>Ազգային գեոպորտալում տեղադրվում են նաև բնակավայրերում համայնքային և պետական սեփականություն հանդիսացող գյուղատնտեսական նշանակության հողերի վերաբերյալ սույն ծրագրի 10-րդ կետով նախատեսված տեղեկությունները։</w:t>
            </w:r>
            <w:r w:rsidRPr="00A663E2">
              <w:rPr>
                <w:rFonts w:ascii="GHEA Grapalat" w:hAnsi="GHEA Grapalat"/>
                <w:sz w:val="24"/>
                <w:szCs w:val="24"/>
              </w:rPr>
              <w:t>»:</w:t>
            </w:r>
            <w:bookmarkEnd w:id="4"/>
          </w:p>
        </w:tc>
        <w:tc>
          <w:tcPr>
            <w:tcW w:w="7419" w:type="dxa"/>
            <w:gridSpan w:val="3"/>
          </w:tcPr>
          <w:p w14:paraId="36C8CCB4" w14:textId="5A7D3628" w:rsidR="00CA1E8E" w:rsidRPr="00A663E2" w:rsidRDefault="00363892" w:rsidP="00CA1E8E">
            <w:pPr>
              <w:tabs>
                <w:tab w:val="left" w:pos="602"/>
              </w:tabs>
              <w:spacing w:line="360" w:lineRule="auto"/>
              <w:jc w:val="center"/>
              <w:rPr>
                <w:rFonts w:ascii="GHEA Grapalat" w:hAnsi="GHEA Grapalat"/>
                <w:b/>
                <w:bCs/>
                <w:sz w:val="24"/>
                <w:szCs w:val="24"/>
                <w:lang w:val="hy-AM"/>
              </w:rPr>
            </w:pPr>
            <w:r w:rsidRPr="00A663E2">
              <w:rPr>
                <w:rFonts w:ascii="GHEA Grapalat" w:hAnsi="GHEA Grapalat"/>
                <w:b/>
                <w:bCs/>
                <w:sz w:val="24"/>
                <w:szCs w:val="24"/>
                <w:lang w:val="hy-AM"/>
              </w:rPr>
              <w:t>Ընդունվել է</w:t>
            </w:r>
          </w:p>
          <w:p w14:paraId="4F4E7221" w14:textId="10938E6D" w:rsidR="00CA1E8E" w:rsidRPr="00A663E2" w:rsidRDefault="00CA1E8E" w:rsidP="00B41796">
            <w:pPr>
              <w:tabs>
                <w:tab w:val="left" w:pos="602"/>
              </w:tabs>
              <w:spacing w:line="360" w:lineRule="auto"/>
              <w:ind w:firstLine="159"/>
              <w:jc w:val="both"/>
              <w:rPr>
                <w:rFonts w:ascii="GHEA Grapalat" w:hAnsi="GHEA Grapalat" w:cs="Sylfaen"/>
                <w:b/>
                <w:sz w:val="24"/>
                <w:szCs w:val="24"/>
                <w:highlight w:val="yellow"/>
              </w:rPr>
            </w:pPr>
          </w:p>
        </w:tc>
      </w:tr>
      <w:tr w:rsidR="00C37F21" w:rsidRPr="00A663E2" w14:paraId="09966656" w14:textId="77777777" w:rsidTr="00D4390B">
        <w:tc>
          <w:tcPr>
            <w:tcW w:w="7744" w:type="dxa"/>
          </w:tcPr>
          <w:p w14:paraId="306A7819" w14:textId="7A9C8680" w:rsidR="00C37F21" w:rsidRPr="00A663E2" w:rsidRDefault="00B43524" w:rsidP="00B43524">
            <w:pPr>
              <w:pStyle w:val="ListParagraph"/>
              <w:numPr>
                <w:ilvl w:val="0"/>
                <w:numId w:val="33"/>
              </w:numPr>
              <w:tabs>
                <w:tab w:val="left" w:pos="360"/>
                <w:tab w:val="left" w:pos="455"/>
              </w:tabs>
              <w:spacing w:line="360" w:lineRule="auto"/>
              <w:ind w:left="30" w:firstLine="284"/>
              <w:jc w:val="both"/>
              <w:rPr>
                <w:rFonts w:ascii="GHEA Grapalat" w:hAnsi="GHEA Grapalat"/>
                <w:sz w:val="24"/>
                <w:szCs w:val="24"/>
              </w:rPr>
            </w:pPr>
            <w:r w:rsidRPr="00A663E2">
              <w:rPr>
                <w:rFonts w:ascii="GHEA Grapalat" w:hAnsi="GHEA Grapalat"/>
                <w:sz w:val="24"/>
                <w:szCs w:val="24"/>
              </w:rPr>
              <w:t>Ծրագրի 12-րդ կետը հանել, քանի որ դրանում նշված տեղեկությունները համընդհանուր հասանելի են ազգային գեոպորտալի միջոցով:</w:t>
            </w:r>
          </w:p>
        </w:tc>
        <w:tc>
          <w:tcPr>
            <w:tcW w:w="7419" w:type="dxa"/>
            <w:gridSpan w:val="3"/>
          </w:tcPr>
          <w:p w14:paraId="24FDF292" w14:textId="77777777" w:rsidR="007522C9" w:rsidRPr="00A663E2" w:rsidRDefault="007522C9" w:rsidP="007522C9">
            <w:pPr>
              <w:tabs>
                <w:tab w:val="left" w:pos="602"/>
              </w:tabs>
              <w:spacing w:line="360" w:lineRule="auto"/>
              <w:jc w:val="center"/>
              <w:rPr>
                <w:rFonts w:ascii="GHEA Grapalat" w:hAnsi="GHEA Grapalat"/>
                <w:b/>
                <w:bCs/>
                <w:sz w:val="24"/>
                <w:szCs w:val="24"/>
              </w:rPr>
            </w:pPr>
            <w:r w:rsidRPr="00A663E2">
              <w:rPr>
                <w:rFonts w:ascii="GHEA Grapalat" w:hAnsi="GHEA Grapalat"/>
                <w:b/>
                <w:bCs/>
                <w:sz w:val="24"/>
                <w:szCs w:val="24"/>
              </w:rPr>
              <w:t>Չի ընդունվել</w:t>
            </w:r>
          </w:p>
          <w:p w14:paraId="7F8E1A5D" w14:textId="01A1F944" w:rsidR="00C37F21" w:rsidRPr="00A663E2" w:rsidRDefault="007522C9" w:rsidP="00B41796">
            <w:pPr>
              <w:tabs>
                <w:tab w:val="left" w:pos="602"/>
              </w:tabs>
              <w:spacing w:line="360" w:lineRule="auto"/>
              <w:ind w:firstLine="159"/>
              <w:jc w:val="both"/>
              <w:rPr>
                <w:rFonts w:ascii="GHEA Grapalat" w:hAnsi="GHEA Grapalat" w:cs="Sylfaen"/>
                <w:b/>
                <w:sz w:val="24"/>
                <w:szCs w:val="24"/>
                <w:highlight w:val="yellow"/>
              </w:rPr>
            </w:pPr>
            <w:r w:rsidRPr="00A663E2">
              <w:rPr>
                <w:rFonts w:ascii="GHEA Grapalat" w:eastAsia="Times New Roman" w:hAnsi="GHEA Grapalat" w:cs="Times New Roman"/>
                <w:sz w:val="24"/>
                <w:szCs w:val="24"/>
              </w:rPr>
              <w:t xml:space="preserve">Քանի որ </w:t>
            </w:r>
            <w:r w:rsidR="00A15F75" w:rsidRPr="00A663E2">
              <w:rPr>
                <w:rFonts w:ascii="GHEA Grapalat" w:eastAsia="Times New Roman" w:hAnsi="GHEA Grapalat" w:cs="Times New Roman"/>
                <w:sz w:val="24"/>
                <w:szCs w:val="24"/>
                <w:lang w:val="hy-AM"/>
              </w:rPr>
              <w:t>ազգային գեոպորտալում</w:t>
            </w:r>
            <w:r w:rsidRPr="00A663E2">
              <w:rPr>
                <w:rFonts w:ascii="GHEA Grapalat" w:eastAsia="Times New Roman" w:hAnsi="GHEA Grapalat" w:cs="Times New Roman"/>
                <w:sz w:val="24"/>
                <w:szCs w:val="24"/>
              </w:rPr>
              <w:t xml:space="preserve"> տեղադրված տվյալներ</w:t>
            </w:r>
            <w:r w:rsidR="00A15F75" w:rsidRPr="00A663E2">
              <w:rPr>
                <w:rFonts w:ascii="GHEA Grapalat" w:eastAsia="Times New Roman" w:hAnsi="GHEA Grapalat" w:cs="Times New Roman"/>
                <w:sz w:val="24"/>
                <w:szCs w:val="24"/>
                <w:lang w:val="hy-AM"/>
              </w:rPr>
              <w:t>ը պետք է հասանելի լինեն ծրագրի բոլոր մասնակիցներին։</w:t>
            </w:r>
          </w:p>
        </w:tc>
      </w:tr>
      <w:tr w:rsidR="00C37F21" w:rsidRPr="00A663E2" w14:paraId="724F580A" w14:textId="77777777" w:rsidTr="00D4390B">
        <w:tc>
          <w:tcPr>
            <w:tcW w:w="7744" w:type="dxa"/>
          </w:tcPr>
          <w:p w14:paraId="4FC26331" w14:textId="083B1144" w:rsidR="00C37F21" w:rsidRPr="00A663E2" w:rsidRDefault="00B43524" w:rsidP="00B43524">
            <w:pPr>
              <w:pStyle w:val="ListParagraph"/>
              <w:numPr>
                <w:ilvl w:val="0"/>
                <w:numId w:val="33"/>
              </w:numPr>
              <w:tabs>
                <w:tab w:val="left" w:pos="360"/>
                <w:tab w:val="left" w:pos="455"/>
              </w:tabs>
              <w:spacing w:line="360" w:lineRule="auto"/>
              <w:ind w:left="30" w:firstLine="284"/>
              <w:jc w:val="both"/>
              <w:rPr>
                <w:rFonts w:ascii="GHEA Grapalat" w:hAnsi="GHEA Grapalat"/>
                <w:sz w:val="24"/>
                <w:szCs w:val="24"/>
                <w:lang w:val="hy-AM"/>
              </w:rPr>
            </w:pPr>
            <w:r w:rsidRPr="00A663E2">
              <w:rPr>
                <w:rFonts w:ascii="GHEA Grapalat" w:hAnsi="GHEA Grapalat"/>
                <w:sz w:val="24"/>
                <w:szCs w:val="24"/>
              </w:rPr>
              <w:t>Ծրագրի 22-րդ կետում «հարթակում», իսկ 23-րդ կետի 1-ին պարբերությունում «էլեկտրոնային հարթակում» բառերը փոխարինել «ազգային գեոպորտալում» բառերով:</w:t>
            </w:r>
          </w:p>
        </w:tc>
        <w:tc>
          <w:tcPr>
            <w:tcW w:w="7419" w:type="dxa"/>
            <w:gridSpan w:val="3"/>
          </w:tcPr>
          <w:p w14:paraId="6F6434ED" w14:textId="5CDE11AD" w:rsidR="00C37F21" w:rsidRPr="00A663E2" w:rsidRDefault="00A15F75" w:rsidP="00A15F75">
            <w:pPr>
              <w:tabs>
                <w:tab w:val="left" w:pos="602"/>
              </w:tabs>
              <w:spacing w:line="360" w:lineRule="auto"/>
              <w:ind w:firstLine="159"/>
              <w:jc w:val="center"/>
              <w:rPr>
                <w:rFonts w:ascii="GHEA Grapalat" w:hAnsi="GHEA Grapalat" w:cs="Sylfaen"/>
                <w:b/>
                <w:sz w:val="24"/>
                <w:szCs w:val="24"/>
                <w:highlight w:val="yellow"/>
                <w:lang w:val="hy-AM"/>
              </w:rPr>
            </w:pPr>
            <w:r w:rsidRPr="00A663E2">
              <w:rPr>
                <w:rFonts w:ascii="GHEA Grapalat" w:hAnsi="GHEA Grapalat"/>
                <w:b/>
                <w:bCs/>
                <w:sz w:val="24"/>
                <w:szCs w:val="24"/>
                <w:lang w:val="hy-AM"/>
              </w:rPr>
              <w:t>Ընդունվել է</w:t>
            </w:r>
          </w:p>
        </w:tc>
      </w:tr>
      <w:tr w:rsidR="00776011" w:rsidRPr="00A663E2" w14:paraId="24AD5889" w14:textId="69D31467" w:rsidTr="00A663E2">
        <w:tc>
          <w:tcPr>
            <w:tcW w:w="11468" w:type="dxa"/>
            <w:gridSpan w:val="2"/>
            <w:vMerge w:val="restart"/>
            <w:shd w:val="clear" w:color="auto" w:fill="A6A6A6" w:themeFill="background1" w:themeFillShade="A6"/>
            <w:vAlign w:val="center"/>
          </w:tcPr>
          <w:p w14:paraId="24C7EBCA" w14:textId="6C17E81E" w:rsidR="00776011" w:rsidRPr="00A663E2" w:rsidRDefault="00776011" w:rsidP="00776011">
            <w:pPr>
              <w:tabs>
                <w:tab w:val="left" w:pos="602"/>
              </w:tabs>
              <w:spacing w:line="360" w:lineRule="auto"/>
              <w:jc w:val="center"/>
              <w:rPr>
                <w:rFonts w:ascii="GHEA Grapalat" w:hAnsi="GHEA Grapalat"/>
                <w:sz w:val="24"/>
                <w:szCs w:val="24"/>
                <w:lang w:val="hy-AM"/>
              </w:rPr>
            </w:pPr>
            <w:r w:rsidRPr="00A663E2">
              <w:rPr>
                <w:rFonts w:ascii="GHEA Grapalat" w:hAnsi="GHEA Grapalat"/>
                <w:sz w:val="24"/>
                <w:szCs w:val="24"/>
                <w:lang w:val="hy-AM"/>
              </w:rPr>
              <w:lastRenderedPageBreak/>
              <w:t>7. ՀՀ Պետական գույքի կառավարման կոմիտե</w:t>
            </w:r>
          </w:p>
        </w:tc>
        <w:tc>
          <w:tcPr>
            <w:tcW w:w="3695" w:type="dxa"/>
            <w:gridSpan w:val="2"/>
          </w:tcPr>
          <w:p w14:paraId="61C2A7A1" w14:textId="66FDCBC7" w:rsidR="00776011" w:rsidRPr="00A663E2" w:rsidRDefault="00776011" w:rsidP="00776011">
            <w:pPr>
              <w:tabs>
                <w:tab w:val="left" w:pos="602"/>
              </w:tabs>
              <w:spacing w:line="360" w:lineRule="auto"/>
              <w:ind w:firstLine="159"/>
              <w:jc w:val="center"/>
              <w:rPr>
                <w:rFonts w:ascii="GHEA Grapalat" w:hAnsi="GHEA Grapalat"/>
                <w:sz w:val="24"/>
                <w:szCs w:val="24"/>
              </w:rPr>
            </w:pPr>
            <w:r w:rsidRPr="00A663E2">
              <w:rPr>
                <w:rFonts w:ascii="GHEA Grapalat" w:hAnsi="GHEA Grapalat"/>
                <w:sz w:val="24"/>
                <w:szCs w:val="24"/>
              </w:rPr>
              <w:t>1</w:t>
            </w:r>
            <w:r w:rsidR="00244C12" w:rsidRPr="00A663E2">
              <w:rPr>
                <w:rFonts w:ascii="GHEA Grapalat" w:hAnsi="GHEA Grapalat"/>
                <w:sz w:val="24"/>
                <w:szCs w:val="24"/>
              </w:rPr>
              <w:t>5</w:t>
            </w:r>
            <w:r w:rsidRPr="00A663E2">
              <w:rPr>
                <w:rFonts w:ascii="Cambria Math" w:eastAsia="MS Gothic" w:hAnsi="Cambria Math" w:cs="Cambria Math"/>
                <w:sz w:val="24"/>
                <w:szCs w:val="24"/>
              </w:rPr>
              <w:t>․</w:t>
            </w:r>
            <w:r w:rsidRPr="00A663E2">
              <w:rPr>
                <w:rFonts w:ascii="GHEA Grapalat" w:hAnsi="GHEA Grapalat"/>
                <w:sz w:val="24"/>
                <w:szCs w:val="24"/>
              </w:rPr>
              <w:t>04</w:t>
            </w:r>
            <w:r w:rsidRPr="00A663E2">
              <w:rPr>
                <w:rFonts w:ascii="Cambria Math" w:eastAsia="MS Gothic" w:hAnsi="Cambria Math" w:cs="Cambria Math"/>
                <w:sz w:val="24"/>
                <w:szCs w:val="24"/>
              </w:rPr>
              <w:t>․</w:t>
            </w:r>
            <w:r w:rsidRPr="00A663E2">
              <w:rPr>
                <w:rFonts w:ascii="GHEA Grapalat" w:hAnsi="GHEA Grapalat"/>
                <w:sz w:val="24"/>
                <w:szCs w:val="24"/>
              </w:rPr>
              <w:t>2022թ</w:t>
            </w:r>
            <w:r w:rsidRPr="00A663E2">
              <w:rPr>
                <w:rFonts w:ascii="Cambria Math" w:eastAsia="MS Gothic" w:hAnsi="Cambria Math" w:cs="Cambria Math"/>
                <w:sz w:val="24"/>
                <w:szCs w:val="24"/>
              </w:rPr>
              <w:t>․</w:t>
            </w:r>
          </w:p>
        </w:tc>
      </w:tr>
      <w:tr w:rsidR="00776011" w:rsidRPr="00A663E2" w14:paraId="3D7C35D6" w14:textId="0FAD322D" w:rsidTr="00A663E2">
        <w:tc>
          <w:tcPr>
            <w:tcW w:w="11468" w:type="dxa"/>
            <w:gridSpan w:val="2"/>
            <w:vMerge/>
            <w:shd w:val="clear" w:color="auto" w:fill="A6A6A6" w:themeFill="background1" w:themeFillShade="A6"/>
          </w:tcPr>
          <w:p w14:paraId="155A1FA2" w14:textId="77777777" w:rsidR="00776011" w:rsidRPr="00A663E2" w:rsidRDefault="00776011" w:rsidP="00776011">
            <w:pPr>
              <w:tabs>
                <w:tab w:val="left" w:pos="602"/>
              </w:tabs>
              <w:spacing w:line="360" w:lineRule="auto"/>
              <w:ind w:firstLine="159"/>
              <w:jc w:val="both"/>
              <w:rPr>
                <w:rFonts w:ascii="GHEA Grapalat" w:hAnsi="GHEA Grapalat" w:cs="Sylfaen"/>
                <w:b/>
                <w:sz w:val="24"/>
                <w:szCs w:val="24"/>
                <w:highlight w:val="yellow"/>
                <w:lang w:val="hy-AM"/>
              </w:rPr>
            </w:pPr>
          </w:p>
        </w:tc>
        <w:tc>
          <w:tcPr>
            <w:tcW w:w="3695" w:type="dxa"/>
            <w:gridSpan w:val="2"/>
          </w:tcPr>
          <w:p w14:paraId="026AAA10" w14:textId="5EF34B1C" w:rsidR="00776011" w:rsidRPr="00A663E2" w:rsidRDefault="00776011" w:rsidP="00776011">
            <w:pPr>
              <w:tabs>
                <w:tab w:val="left" w:pos="602"/>
              </w:tabs>
              <w:spacing w:line="360" w:lineRule="auto"/>
              <w:ind w:firstLine="159"/>
              <w:jc w:val="center"/>
              <w:rPr>
                <w:rFonts w:ascii="GHEA Grapalat" w:hAnsi="GHEA Grapalat"/>
                <w:sz w:val="24"/>
                <w:szCs w:val="24"/>
              </w:rPr>
            </w:pPr>
            <w:r w:rsidRPr="00A663E2">
              <w:rPr>
                <w:rFonts w:ascii="GHEA Grapalat" w:hAnsi="GHEA Grapalat"/>
                <w:sz w:val="24"/>
                <w:szCs w:val="24"/>
              </w:rPr>
              <w:t xml:space="preserve">N </w:t>
            </w:r>
            <w:r w:rsidR="00244C12" w:rsidRPr="00A663E2">
              <w:rPr>
                <w:rFonts w:ascii="GHEA Grapalat" w:hAnsi="GHEA Grapalat"/>
                <w:sz w:val="24"/>
                <w:szCs w:val="24"/>
              </w:rPr>
              <w:t>01/11.5/5482-2022</w:t>
            </w:r>
          </w:p>
        </w:tc>
      </w:tr>
      <w:tr w:rsidR="00DF713A" w:rsidRPr="00E10AAE" w14:paraId="29F636D1" w14:textId="77777777" w:rsidTr="00D4390B">
        <w:tc>
          <w:tcPr>
            <w:tcW w:w="7744" w:type="dxa"/>
          </w:tcPr>
          <w:p w14:paraId="52E47FB4" w14:textId="5D695232" w:rsidR="00776011" w:rsidRPr="00A663E2" w:rsidRDefault="00776011" w:rsidP="00776011">
            <w:pPr>
              <w:tabs>
                <w:tab w:val="left" w:pos="9360"/>
                <w:tab w:val="left" w:pos="10490"/>
              </w:tabs>
              <w:spacing w:line="360" w:lineRule="auto"/>
              <w:ind w:left="-86" w:right="403" w:firstLine="562"/>
              <w:jc w:val="both"/>
              <w:rPr>
                <w:rFonts w:ascii="GHEA Grapalat" w:hAnsi="GHEA Grapalat"/>
                <w:sz w:val="24"/>
                <w:szCs w:val="24"/>
                <w:lang w:val="hy-AM"/>
              </w:rPr>
            </w:pPr>
            <w:r w:rsidRPr="00A663E2">
              <w:rPr>
                <w:rFonts w:ascii="GHEA Grapalat" w:hAnsi="GHEA Grapalat"/>
                <w:sz w:val="24"/>
                <w:szCs w:val="24"/>
                <w:lang w:val="hy-AM"/>
              </w:rPr>
              <w:t>Ի պատասխան Ձեր գրության՝  հայտնում ենք, որ «Հողային բարեփոխումների փորձնական ծրագիրը հաստատելու մասին» ՀՀ կառավարության որոշմ</w:t>
            </w:r>
            <w:r w:rsidR="00EB7F26" w:rsidRPr="00A663E2">
              <w:rPr>
                <w:rFonts w:ascii="GHEA Grapalat" w:hAnsi="GHEA Grapalat"/>
                <w:sz w:val="24"/>
                <w:szCs w:val="24"/>
              </w:rPr>
              <w:t>ան</w:t>
            </w:r>
            <w:r w:rsidRPr="00A663E2">
              <w:rPr>
                <w:rFonts w:ascii="GHEA Grapalat" w:hAnsi="GHEA Grapalat"/>
                <w:sz w:val="24"/>
                <w:szCs w:val="24"/>
                <w:lang w:val="hy-AM"/>
              </w:rPr>
              <w:t xml:space="preserve"> նախագծի վերաբերյալ Պետական գույքի կառավարման կոմիտեն սկզբունքային առարկություններ չունի։</w:t>
            </w:r>
          </w:p>
          <w:p w14:paraId="04A9E3C4" w14:textId="2F4AFEF2" w:rsidR="00DF713A" w:rsidRPr="00A663E2" w:rsidRDefault="00776011" w:rsidP="00776011">
            <w:pPr>
              <w:tabs>
                <w:tab w:val="left" w:pos="9360"/>
                <w:tab w:val="left" w:pos="10490"/>
              </w:tabs>
              <w:spacing w:line="360" w:lineRule="auto"/>
              <w:ind w:left="-86" w:right="403" w:firstLine="562"/>
              <w:jc w:val="both"/>
              <w:rPr>
                <w:rFonts w:ascii="GHEA Grapalat" w:hAnsi="GHEA Grapalat"/>
                <w:sz w:val="24"/>
                <w:szCs w:val="24"/>
                <w:lang w:val="hy-AM"/>
              </w:rPr>
            </w:pPr>
            <w:r w:rsidRPr="00A663E2">
              <w:rPr>
                <w:rFonts w:ascii="GHEA Grapalat" w:hAnsi="GHEA Grapalat"/>
                <w:sz w:val="24"/>
                <w:szCs w:val="24"/>
                <w:lang w:val="hy-AM"/>
              </w:rPr>
              <w:t>Միաժամանակ առաջարկում ենք «Հողային բարեփոխումների փորձնական ծրագիրը հաստատելու մասին» ՀՀ կառավարության որոշման նախագծով ներկայացված գյուղացիական տնտեսությունների մասին վերլուծությունը, որն իրականացված է 2014 թվականի գյուղատնտեսական համատարած հաշվառման տվյալների հիման վրա՝ իրականացնել առնվազն վերջին հինգ տարվա կտրվածքով։</w:t>
            </w:r>
          </w:p>
        </w:tc>
        <w:tc>
          <w:tcPr>
            <w:tcW w:w="7419" w:type="dxa"/>
            <w:gridSpan w:val="3"/>
          </w:tcPr>
          <w:p w14:paraId="27B92160" w14:textId="6B945984" w:rsidR="00244C12" w:rsidRPr="00A663E2" w:rsidRDefault="008F0127" w:rsidP="00244C12">
            <w:pPr>
              <w:tabs>
                <w:tab w:val="left" w:pos="602"/>
              </w:tabs>
              <w:spacing w:line="360" w:lineRule="auto"/>
              <w:jc w:val="center"/>
              <w:rPr>
                <w:rFonts w:ascii="GHEA Grapalat" w:hAnsi="GHEA Grapalat"/>
                <w:b/>
                <w:bCs/>
                <w:sz w:val="24"/>
                <w:szCs w:val="24"/>
                <w:lang w:val="hy-AM"/>
              </w:rPr>
            </w:pPr>
            <w:r w:rsidRPr="00A663E2">
              <w:rPr>
                <w:rFonts w:ascii="GHEA Grapalat" w:hAnsi="GHEA Grapalat"/>
                <w:b/>
                <w:bCs/>
                <w:sz w:val="24"/>
                <w:szCs w:val="24"/>
                <w:lang w:val="hy-AM"/>
              </w:rPr>
              <w:t>Մասամբ է ը</w:t>
            </w:r>
            <w:r w:rsidR="00244C12" w:rsidRPr="00A663E2">
              <w:rPr>
                <w:rFonts w:ascii="GHEA Grapalat" w:hAnsi="GHEA Grapalat"/>
                <w:b/>
                <w:bCs/>
                <w:sz w:val="24"/>
                <w:szCs w:val="24"/>
                <w:lang w:val="hy-AM"/>
              </w:rPr>
              <w:t>նդունվել</w:t>
            </w:r>
          </w:p>
          <w:p w14:paraId="04938231" w14:textId="0D5B99CF" w:rsidR="00DF713A" w:rsidRPr="00A663E2" w:rsidRDefault="008F0127" w:rsidP="00B41796">
            <w:pPr>
              <w:tabs>
                <w:tab w:val="left" w:pos="602"/>
              </w:tabs>
              <w:spacing w:line="360" w:lineRule="auto"/>
              <w:ind w:firstLine="159"/>
              <w:jc w:val="both"/>
              <w:rPr>
                <w:rFonts w:ascii="GHEA Grapalat" w:hAnsi="GHEA Grapalat" w:cs="Sylfaen"/>
                <w:b/>
                <w:sz w:val="24"/>
                <w:szCs w:val="24"/>
                <w:highlight w:val="yellow"/>
                <w:lang w:val="hy-AM"/>
              </w:rPr>
            </w:pPr>
            <w:r w:rsidRPr="00A663E2">
              <w:rPr>
                <w:rFonts w:ascii="GHEA Grapalat" w:eastAsia="Times New Roman" w:hAnsi="GHEA Grapalat" w:cs="Times New Roman"/>
                <w:sz w:val="24"/>
                <w:szCs w:val="24"/>
                <w:lang w:val="hy-AM"/>
              </w:rPr>
              <w:t xml:space="preserve">Համաձայն պաշտոնական վիճակագրության մասին ՀՀ օրենքի </w:t>
            </w:r>
            <w:r w:rsidR="00B5027E" w:rsidRPr="00A663E2">
              <w:rPr>
                <w:rFonts w:ascii="GHEA Grapalat" w:eastAsia="Times New Roman" w:hAnsi="GHEA Grapalat" w:cs="Times New Roman"/>
                <w:sz w:val="24"/>
                <w:szCs w:val="24"/>
                <w:lang w:val="hy-AM"/>
              </w:rPr>
              <w:t xml:space="preserve">21-րդ հոդվածի 2-րդ կետի՝ </w:t>
            </w:r>
            <w:r w:rsidRPr="00A663E2">
              <w:rPr>
                <w:rFonts w:ascii="GHEA Grapalat" w:eastAsia="Times New Roman" w:hAnsi="GHEA Grapalat" w:cs="Times New Roman"/>
                <w:sz w:val="24"/>
                <w:szCs w:val="24"/>
                <w:lang w:val="hy-AM"/>
              </w:rPr>
              <w:t>գյուղատնտեսական համատարած հաշվառումներն անցկացվում են առնվազն 10 տարին մեկ:</w:t>
            </w:r>
          </w:p>
        </w:tc>
      </w:tr>
      <w:tr w:rsidR="005A4441" w:rsidRPr="00A663E2" w14:paraId="0A5E4D49" w14:textId="77777777" w:rsidTr="00A663E2">
        <w:tc>
          <w:tcPr>
            <w:tcW w:w="11468" w:type="dxa"/>
            <w:gridSpan w:val="2"/>
            <w:vMerge w:val="restart"/>
            <w:shd w:val="clear" w:color="auto" w:fill="A6A6A6" w:themeFill="background1" w:themeFillShade="A6"/>
            <w:vAlign w:val="center"/>
          </w:tcPr>
          <w:p w14:paraId="22F87587" w14:textId="0889316A" w:rsidR="00647D99" w:rsidRPr="00A663E2" w:rsidRDefault="008D25CE" w:rsidP="00B41796">
            <w:pPr>
              <w:tabs>
                <w:tab w:val="left" w:pos="602"/>
              </w:tabs>
              <w:spacing w:line="360" w:lineRule="auto"/>
              <w:jc w:val="center"/>
              <w:rPr>
                <w:rFonts w:ascii="GHEA Grapalat" w:hAnsi="GHEA Grapalat" w:cs="Sylfaen"/>
                <w:b/>
                <w:sz w:val="24"/>
                <w:szCs w:val="24"/>
                <w:highlight w:val="yellow"/>
              </w:rPr>
            </w:pPr>
            <w:r w:rsidRPr="00A663E2">
              <w:rPr>
                <w:rFonts w:ascii="GHEA Grapalat" w:hAnsi="GHEA Grapalat" w:cs="Cambria Math"/>
                <w:sz w:val="24"/>
                <w:szCs w:val="24"/>
              </w:rPr>
              <w:t>8</w:t>
            </w:r>
            <w:r w:rsidR="00647D99" w:rsidRPr="00A663E2">
              <w:rPr>
                <w:rFonts w:ascii="Cambria Math" w:eastAsia="MS Gothic" w:hAnsi="Cambria Math" w:cs="Cambria Math"/>
                <w:sz w:val="24"/>
                <w:szCs w:val="24"/>
              </w:rPr>
              <w:t>․</w:t>
            </w:r>
            <w:r w:rsidRPr="00A663E2">
              <w:rPr>
                <w:rFonts w:ascii="GHEA Grapalat" w:hAnsi="GHEA Grapalat" w:cs="Cambria Math"/>
                <w:sz w:val="24"/>
                <w:szCs w:val="24"/>
              </w:rPr>
              <w:t xml:space="preserve"> </w:t>
            </w:r>
            <w:r w:rsidR="009C0318" w:rsidRPr="00A663E2">
              <w:rPr>
                <w:rFonts w:ascii="GHEA Grapalat" w:hAnsi="GHEA Grapalat"/>
                <w:sz w:val="24"/>
                <w:szCs w:val="24"/>
              </w:rPr>
              <w:t>Ֆինանսների նախարարություն</w:t>
            </w:r>
          </w:p>
        </w:tc>
        <w:tc>
          <w:tcPr>
            <w:tcW w:w="3695" w:type="dxa"/>
            <w:gridSpan w:val="2"/>
          </w:tcPr>
          <w:p w14:paraId="30C18028" w14:textId="0D1BAE25" w:rsidR="00647D99" w:rsidRPr="00A663E2" w:rsidRDefault="008B3A34" w:rsidP="008B3A34">
            <w:pPr>
              <w:tabs>
                <w:tab w:val="left" w:pos="602"/>
              </w:tabs>
              <w:spacing w:line="360" w:lineRule="auto"/>
              <w:ind w:firstLine="159"/>
              <w:jc w:val="center"/>
              <w:rPr>
                <w:rFonts w:ascii="GHEA Grapalat" w:hAnsi="GHEA Grapalat"/>
                <w:sz w:val="24"/>
                <w:szCs w:val="24"/>
              </w:rPr>
            </w:pPr>
            <w:r w:rsidRPr="00A663E2">
              <w:rPr>
                <w:rFonts w:ascii="GHEA Grapalat" w:hAnsi="GHEA Grapalat"/>
                <w:sz w:val="24"/>
                <w:szCs w:val="24"/>
              </w:rPr>
              <w:t>24</w:t>
            </w:r>
            <w:r w:rsidR="00647D99" w:rsidRPr="00A663E2">
              <w:rPr>
                <w:rFonts w:ascii="Cambria Math" w:eastAsia="MS Gothic" w:hAnsi="Cambria Math" w:cs="Cambria Math"/>
                <w:sz w:val="24"/>
                <w:szCs w:val="24"/>
              </w:rPr>
              <w:t>․</w:t>
            </w:r>
            <w:r w:rsidR="00647D99" w:rsidRPr="00A663E2">
              <w:rPr>
                <w:rFonts w:ascii="GHEA Grapalat" w:hAnsi="GHEA Grapalat"/>
                <w:sz w:val="24"/>
                <w:szCs w:val="24"/>
              </w:rPr>
              <w:t>0</w:t>
            </w:r>
            <w:r w:rsidRPr="00A663E2">
              <w:rPr>
                <w:rFonts w:ascii="GHEA Grapalat" w:hAnsi="GHEA Grapalat"/>
                <w:sz w:val="24"/>
                <w:szCs w:val="24"/>
              </w:rPr>
              <w:t>8</w:t>
            </w:r>
            <w:r w:rsidR="00647D99" w:rsidRPr="00A663E2">
              <w:rPr>
                <w:rFonts w:ascii="Cambria Math" w:eastAsia="MS Gothic" w:hAnsi="Cambria Math" w:cs="Cambria Math"/>
                <w:sz w:val="24"/>
                <w:szCs w:val="24"/>
              </w:rPr>
              <w:t>․</w:t>
            </w:r>
            <w:r w:rsidR="00647D99" w:rsidRPr="00A663E2">
              <w:rPr>
                <w:rFonts w:ascii="GHEA Grapalat" w:hAnsi="GHEA Grapalat"/>
                <w:sz w:val="24"/>
                <w:szCs w:val="24"/>
              </w:rPr>
              <w:t>2022թ</w:t>
            </w:r>
            <w:r w:rsidR="00647D99" w:rsidRPr="00A663E2">
              <w:rPr>
                <w:rFonts w:ascii="Cambria Math" w:eastAsia="MS Gothic" w:hAnsi="Cambria Math" w:cs="Cambria Math"/>
                <w:sz w:val="24"/>
                <w:szCs w:val="24"/>
              </w:rPr>
              <w:t>․</w:t>
            </w:r>
          </w:p>
        </w:tc>
      </w:tr>
      <w:tr w:rsidR="005A4441" w:rsidRPr="00A663E2" w14:paraId="213DCF73" w14:textId="77777777" w:rsidTr="00A663E2">
        <w:tc>
          <w:tcPr>
            <w:tcW w:w="11468" w:type="dxa"/>
            <w:gridSpan w:val="2"/>
            <w:vMerge/>
            <w:shd w:val="clear" w:color="auto" w:fill="A6A6A6" w:themeFill="background1" w:themeFillShade="A6"/>
          </w:tcPr>
          <w:p w14:paraId="5EC79952" w14:textId="77777777" w:rsidR="00647D99" w:rsidRPr="00A663E2" w:rsidRDefault="00647D99" w:rsidP="00B41796">
            <w:pPr>
              <w:tabs>
                <w:tab w:val="left" w:pos="602"/>
              </w:tabs>
              <w:spacing w:line="360" w:lineRule="auto"/>
              <w:jc w:val="center"/>
              <w:rPr>
                <w:rFonts w:ascii="GHEA Grapalat" w:hAnsi="GHEA Grapalat" w:cs="Sylfaen"/>
                <w:b/>
                <w:sz w:val="24"/>
                <w:szCs w:val="24"/>
                <w:highlight w:val="yellow"/>
                <w:lang w:val="hy-AM"/>
              </w:rPr>
            </w:pPr>
          </w:p>
        </w:tc>
        <w:tc>
          <w:tcPr>
            <w:tcW w:w="3695" w:type="dxa"/>
            <w:gridSpan w:val="2"/>
          </w:tcPr>
          <w:p w14:paraId="2A51DAA6" w14:textId="72018194" w:rsidR="00647D99" w:rsidRPr="00A663E2" w:rsidRDefault="00647D99" w:rsidP="008B3A34">
            <w:pPr>
              <w:tabs>
                <w:tab w:val="left" w:pos="602"/>
              </w:tabs>
              <w:spacing w:line="360" w:lineRule="auto"/>
              <w:ind w:firstLine="159"/>
              <w:jc w:val="center"/>
              <w:rPr>
                <w:rFonts w:ascii="GHEA Grapalat" w:hAnsi="GHEA Grapalat"/>
                <w:sz w:val="24"/>
                <w:szCs w:val="24"/>
              </w:rPr>
            </w:pPr>
            <w:r w:rsidRPr="00A663E2">
              <w:rPr>
                <w:rFonts w:ascii="GHEA Grapalat" w:hAnsi="GHEA Grapalat"/>
                <w:sz w:val="24"/>
                <w:szCs w:val="24"/>
              </w:rPr>
              <w:t xml:space="preserve">N </w:t>
            </w:r>
            <w:r w:rsidR="008B3A34" w:rsidRPr="00A663E2">
              <w:rPr>
                <w:rFonts w:ascii="GHEA Grapalat" w:hAnsi="GHEA Grapalat"/>
                <w:sz w:val="24"/>
                <w:szCs w:val="24"/>
              </w:rPr>
              <w:t>01/8-1/14888-2022</w:t>
            </w:r>
          </w:p>
        </w:tc>
      </w:tr>
      <w:tr w:rsidR="002B16D1" w:rsidRPr="00A663E2" w14:paraId="41297B77" w14:textId="77777777" w:rsidTr="00D4390B">
        <w:tc>
          <w:tcPr>
            <w:tcW w:w="7744" w:type="dxa"/>
            <w:shd w:val="clear" w:color="auto" w:fill="auto"/>
          </w:tcPr>
          <w:p w14:paraId="5B982693" w14:textId="01D7861D" w:rsidR="002B16D1" w:rsidRPr="00A663E2" w:rsidRDefault="00C435E0" w:rsidP="00305220">
            <w:pPr>
              <w:spacing w:line="360" w:lineRule="auto"/>
              <w:ind w:firstLine="174"/>
              <w:jc w:val="both"/>
              <w:rPr>
                <w:rFonts w:ascii="GHEA Grapalat" w:hAnsi="GHEA Grapalat"/>
                <w:sz w:val="24"/>
                <w:szCs w:val="24"/>
                <w:lang w:val="hy-AM"/>
              </w:rPr>
            </w:pPr>
            <w:r w:rsidRPr="00A663E2">
              <w:rPr>
                <w:rFonts w:ascii="GHEA Grapalat" w:hAnsi="GHEA Grapalat"/>
                <w:sz w:val="24"/>
                <w:szCs w:val="24"/>
                <w:lang w:val="hy-AM"/>
              </w:rPr>
              <w:t>«Հողային բարեփոխումների փորձնական ծրագիրը հաստատելու մասին» ՀՀ կառավարության որոշման նախագծի</w:t>
            </w:r>
            <w:r w:rsidR="00305220" w:rsidRPr="00A663E2">
              <w:rPr>
                <w:rFonts w:ascii="GHEA Grapalat" w:hAnsi="GHEA Grapalat"/>
                <w:sz w:val="24"/>
                <w:szCs w:val="24"/>
              </w:rPr>
              <w:t xml:space="preserve"> վերաբերյալ </w:t>
            </w:r>
            <w:r w:rsidRPr="00A663E2">
              <w:rPr>
                <w:rFonts w:ascii="GHEA Grapalat" w:hAnsi="GHEA Grapalat"/>
                <w:sz w:val="24"/>
                <w:szCs w:val="24"/>
                <w:lang w:val="hy-AM"/>
              </w:rPr>
              <w:t>առկա են հետևյալ նկատառումները</w:t>
            </w:r>
            <w:r w:rsidRPr="00A663E2">
              <w:rPr>
                <w:rFonts w:ascii="Cambria Math" w:eastAsia="MS Gothic" w:hAnsi="Cambria Math" w:cs="Cambria Math"/>
                <w:sz w:val="24"/>
                <w:szCs w:val="24"/>
                <w:lang w:val="hy-AM"/>
              </w:rPr>
              <w:t>․</w:t>
            </w:r>
          </w:p>
        </w:tc>
        <w:tc>
          <w:tcPr>
            <w:tcW w:w="7419" w:type="dxa"/>
            <w:gridSpan w:val="3"/>
            <w:shd w:val="clear" w:color="auto" w:fill="auto"/>
          </w:tcPr>
          <w:p w14:paraId="770CCD36" w14:textId="77777777" w:rsidR="002B16D1" w:rsidRPr="00A663E2" w:rsidRDefault="002B16D1" w:rsidP="00B41796">
            <w:pPr>
              <w:spacing w:line="360" w:lineRule="auto"/>
              <w:ind w:firstLine="540"/>
              <w:jc w:val="both"/>
              <w:rPr>
                <w:rFonts w:ascii="GHEA Grapalat" w:hAnsi="GHEA Grapalat"/>
                <w:sz w:val="24"/>
                <w:szCs w:val="24"/>
                <w:highlight w:val="yellow"/>
                <w:lang w:val="fr-FR" w:eastAsia="ru-RU"/>
              </w:rPr>
            </w:pPr>
          </w:p>
        </w:tc>
      </w:tr>
      <w:tr w:rsidR="002B16D1" w:rsidRPr="00E10AAE" w14:paraId="47E345C1" w14:textId="77777777" w:rsidTr="00D4390B">
        <w:tc>
          <w:tcPr>
            <w:tcW w:w="7744" w:type="dxa"/>
            <w:shd w:val="clear" w:color="auto" w:fill="auto"/>
          </w:tcPr>
          <w:p w14:paraId="7ACEA9D7" w14:textId="10C0C319" w:rsidR="002B16D1" w:rsidRPr="00A663E2" w:rsidRDefault="00C435E0" w:rsidP="00C435E0">
            <w:pPr>
              <w:pStyle w:val="ListParagraph"/>
              <w:numPr>
                <w:ilvl w:val="0"/>
                <w:numId w:val="35"/>
              </w:numPr>
              <w:tabs>
                <w:tab w:val="left" w:pos="360"/>
              </w:tabs>
              <w:spacing w:line="360" w:lineRule="auto"/>
              <w:ind w:left="0" w:firstLine="167"/>
              <w:jc w:val="both"/>
              <w:rPr>
                <w:rFonts w:ascii="GHEA Grapalat" w:hAnsi="GHEA Grapalat"/>
                <w:sz w:val="24"/>
                <w:szCs w:val="24"/>
                <w:lang w:val="hy-AM"/>
              </w:rPr>
            </w:pPr>
            <w:r w:rsidRPr="00A663E2">
              <w:rPr>
                <w:rFonts w:ascii="GHEA Grapalat" w:hAnsi="GHEA Grapalat"/>
                <w:sz w:val="24"/>
                <w:szCs w:val="24"/>
                <w:lang w:val="hy-AM"/>
              </w:rPr>
              <w:t xml:space="preserve">Նախագծի առաջին կետով հաստատվող Հողային բարեփոխումների փորձնական ծրագրի (այսուհետ՝ Ծրագիր) անհրաժեշտությունը (որով նախատեսվում է հողերի միավորման </w:t>
            </w:r>
            <w:r w:rsidRPr="00A663E2">
              <w:rPr>
                <w:rFonts w:ascii="GHEA Grapalat" w:hAnsi="GHEA Grapalat"/>
                <w:sz w:val="24"/>
                <w:szCs w:val="24"/>
                <w:lang w:val="hy-AM"/>
              </w:rPr>
              <w:lastRenderedPageBreak/>
              <w:t>գործիքների, մասնավորապես՝ հողերի ձեռքբերման, օտարման, վարձակալության, վարձակալության միջնորդությունների իրականացման, հողերի փոխանակման կիրառմամբ նպաստել հողերի օգտագործման մակարդակի բարձրացմանը, հողերի շուկայի զարգացմանը և հողերի միավորմանը) Ծրագրի հիմնավորման համաձայն պայմանավորված է ՀՀ վարչապետ Նիկոլ Փաշինյանի մոտ 30.06.2022թ. կայացած հողային բարեփոխումների մասին խորհրդակցության N Վ/68-2022 արձանագրության 1-ին կետի 1-ին և 2-րդ ենթակետերով տրված հանձնարարականների կատարմամբ՝ ուղղված Ծրագրի իրականացմանը։ Այս կապակցությամբ հարկ է նշել, որ նշված արձանագրությամբ նախատեսվել էր Ծրագիրն իրականացնել ՀՀ էկոնոմիկայի նախարարության կողմից նախանշած երեք համայնքներում, այնինչ Ծրագրով նախատեսվում է համապատասխան աշխատանքներ իրականացնել փորձնական չորս բնակավայրերում՝ Բաղրամյան, Նորակերտ, Մայիսյան և Հայթաղ:</w:t>
            </w:r>
          </w:p>
        </w:tc>
        <w:tc>
          <w:tcPr>
            <w:tcW w:w="7419" w:type="dxa"/>
            <w:gridSpan w:val="3"/>
            <w:shd w:val="clear" w:color="auto" w:fill="auto"/>
          </w:tcPr>
          <w:p w14:paraId="108624DB" w14:textId="7660B201" w:rsidR="003B3052" w:rsidRPr="00A663E2" w:rsidRDefault="00DE604A" w:rsidP="003B3052">
            <w:pPr>
              <w:spacing w:line="360" w:lineRule="auto"/>
              <w:ind w:firstLine="540"/>
              <w:jc w:val="center"/>
              <w:rPr>
                <w:rFonts w:ascii="GHEA Grapalat" w:hAnsi="GHEA Grapalat"/>
                <w:b/>
                <w:bCs/>
                <w:sz w:val="24"/>
                <w:szCs w:val="24"/>
                <w:lang w:val="fr-FR" w:eastAsia="ru-RU"/>
              </w:rPr>
            </w:pPr>
            <w:r w:rsidRPr="00A663E2">
              <w:rPr>
                <w:rFonts w:ascii="GHEA Grapalat" w:hAnsi="GHEA Grapalat"/>
                <w:b/>
                <w:bCs/>
                <w:sz w:val="24"/>
                <w:szCs w:val="24"/>
                <w:lang w:val="fr-FR" w:eastAsia="ru-RU"/>
              </w:rPr>
              <w:lastRenderedPageBreak/>
              <w:t>Ընդունվել է</w:t>
            </w:r>
          </w:p>
          <w:p w14:paraId="6556A420" w14:textId="767789B2" w:rsidR="002B16D1" w:rsidRPr="00A663E2" w:rsidRDefault="003B3052" w:rsidP="00DE604A">
            <w:pPr>
              <w:spacing w:line="360" w:lineRule="auto"/>
              <w:ind w:firstLine="362"/>
              <w:jc w:val="both"/>
              <w:rPr>
                <w:rFonts w:ascii="GHEA Grapalat" w:hAnsi="GHEA Grapalat"/>
                <w:sz w:val="24"/>
                <w:szCs w:val="24"/>
                <w:highlight w:val="yellow"/>
                <w:lang w:val="fr-FR" w:eastAsia="ru-RU"/>
              </w:rPr>
            </w:pPr>
            <w:r w:rsidRPr="00A663E2">
              <w:rPr>
                <w:rFonts w:ascii="GHEA Grapalat" w:eastAsia="Times New Roman" w:hAnsi="GHEA Grapalat" w:cs="Times New Roman"/>
                <w:sz w:val="24"/>
                <w:szCs w:val="24"/>
                <w:lang w:val="hy-AM"/>
              </w:rPr>
              <w:t xml:space="preserve">Հաշվի առնելով, որ Միավորված ազգերի պարենի և գյուղատնտեսության կազմակերպության (FAO) «Հողերի </w:t>
            </w:r>
            <w:r w:rsidRPr="00A663E2">
              <w:rPr>
                <w:rFonts w:ascii="GHEA Grapalat" w:eastAsia="Times New Roman" w:hAnsi="GHEA Grapalat" w:cs="Times New Roman"/>
                <w:sz w:val="24"/>
                <w:szCs w:val="24"/>
                <w:lang w:val="hy-AM"/>
              </w:rPr>
              <w:lastRenderedPageBreak/>
              <w:t>չօգտագործման խնդիրների կարգավորման նպատակով հողերի կառավարման գործիքակազմի և ինստիտուցիոնալ ձևավորում» ծրագրի շրջանակում արդեն իսկ 3 համայքներում իրականացվել են հետազոտական բավականաչափ աշխատանքներ, այդ նպատակով նպատակահարմար է գտնվել ընդգրկել այդ 3 համայնքները, բայց քանի որ ընտրված 3 համայնքներից 2-ում չօգտագործվող հողերը քիչ են</w:t>
            </w:r>
            <w:r w:rsidR="00052516" w:rsidRPr="00A663E2">
              <w:rPr>
                <w:rFonts w:ascii="GHEA Grapalat" w:eastAsia="Times New Roman" w:hAnsi="GHEA Grapalat" w:cs="Times New Roman"/>
                <w:sz w:val="24"/>
                <w:szCs w:val="24"/>
                <w:lang w:val="hy-AM"/>
              </w:rPr>
              <w:t>,</w:t>
            </w:r>
            <w:r w:rsidRPr="00A663E2">
              <w:rPr>
                <w:rFonts w:ascii="GHEA Grapalat" w:eastAsia="Times New Roman" w:hAnsi="GHEA Grapalat" w:cs="Times New Roman"/>
                <w:sz w:val="24"/>
                <w:szCs w:val="24"/>
                <w:lang w:val="hy-AM"/>
              </w:rPr>
              <w:t xml:space="preserve"> նպատակահարմար է գտնվել ըն</w:t>
            </w:r>
            <w:r w:rsidR="00052516" w:rsidRPr="00A663E2">
              <w:rPr>
                <w:rFonts w:ascii="GHEA Grapalat" w:eastAsia="Times New Roman" w:hAnsi="GHEA Grapalat" w:cs="Times New Roman"/>
                <w:sz w:val="24"/>
                <w:szCs w:val="24"/>
                <w:lang w:val="hy-AM"/>
              </w:rPr>
              <w:t>դ</w:t>
            </w:r>
            <w:r w:rsidRPr="00A663E2">
              <w:rPr>
                <w:rFonts w:ascii="GHEA Grapalat" w:eastAsia="Times New Roman" w:hAnsi="GHEA Grapalat" w:cs="Times New Roman"/>
                <w:sz w:val="24"/>
                <w:szCs w:val="24"/>
                <w:lang w:val="hy-AM"/>
              </w:rPr>
              <w:t>գրկել նաև ևս մեկ լրացուցիչ համայնք, որտեղ չօգտագործվող հողերի տեսակարար կշիռը մեծ է։ Բացի այդ այս դեպքում փորձնական ծրագրի շրջանակում հնարավոր կլինի համեմատական գնահատել չօգտագործվող հողերի մեծ և փոքր տեսակարար կշիռներով կոնսոլիդացման հնարավորությունները։</w:t>
            </w:r>
          </w:p>
        </w:tc>
      </w:tr>
      <w:tr w:rsidR="002B16D1" w:rsidRPr="00E10AAE" w14:paraId="5E96D2B8" w14:textId="77777777" w:rsidTr="00D4390B">
        <w:tc>
          <w:tcPr>
            <w:tcW w:w="7744" w:type="dxa"/>
            <w:shd w:val="clear" w:color="auto" w:fill="auto"/>
          </w:tcPr>
          <w:p w14:paraId="1BEAF2EB" w14:textId="1E5929EB" w:rsidR="00C435E0" w:rsidRPr="00A663E2" w:rsidRDefault="00C435E0" w:rsidP="003066B7">
            <w:pPr>
              <w:pStyle w:val="ListParagraph"/>
              <w:numPr>
                <w:ilvl w:val="0"/>
                <w:numId w:val="35"/>
              </w:numPr>
              <w:tabs>
                <w:tab w:val="left" w:pos="360"/>
              </w:tabs>
              <w:spacing w:line="360" w:lineRule="auto"/>
              <w:ind w:left="0" w:firstLine="167"/>
              <w:jc w:val="both"/>
              <w:rPr>
                <w:rFonts w:ascii="GHEA Grapalat" w:hAnsi="GHEA Grapalat"/>
                <w:sz w:val="24"/>
                <w:szCs w:val="24"/>
                <w:lang w:val="hy-AM"/>
              </w:rPr>
            </w:pPr>
            <w:r w:rsidRPr="00A663E2">
              <w:rPr>
                <w:rFonts w:ascii="GHEA Grapalat" w:hAnsi="GHEA Grapalat"/>
                <w:sz w:val="24"/>
                <w:szCs w:val="24"/>
                <w:lang w:val="hy-AM"/>
              </w:rPr>
              <w:lastRenderedPageBreak/>
              <w:t xml:space="preserve">Ծրագրի 13-րդ կետի համաձայն Ծրագիրն իրականացվելու է «Գյուղատնտեսական ծառայությունների կենտրոն» պետական ոչ առևտրային կազմակերպության (այսուհետ՝ Գործակալություն) կողմից 5 բաղադրիչով, սակայն բացահայտման կարիք ունի Ծրագրի բաղադրիչների արդյունավետության գնահատականը՝ </w:t>
            </w:r>
            <w:r w:rsidRPr="00A663E2">
              <w:rPr>
                <w:rFonts w:ascii="GHEA Grapalat" w:hAnsi="GHEA Grapalat"/>
                <w:sz w:val="24"/>
                <w:szCs w:val="24"/>
                <w:lang w:val="hy-AM"/>
              </w:rPr>
              <w:lastRenderedPageBreak/>
              <w:t>հիմնավորված համապատասխան արդյունքային ցուցանիշներով, մասնավորապես.</w:t>
            </w:r>
          </w:p>
          <w:p w14:paraId="1F75E2C9" w14:textId="77777777" w:rsidR="00C435E0" w:rsidRPr="00A663E2" w:rsidRDefault="00C435E0" w:rsidP="00C435E0">
            <w:pPr>
              <w:spacing w:line="360" w:lineRule="auto"/>
              <w:ind w:firstLine="576"/>
              <w:jc w:val="both"/>
              <w:rPr>
                <w:rFonts w:ascii="GHEA Grapalat" w:hAnsi="GHEA Grapalat"/>
                <w:sz w:val="24"/>
                <w:szCs w:val="24"/>
                <w:lang w:val="hy-AM"/>
              </w:rPr>
            </w:pPr>
            <w:r w:rsidRPr="00A663E2">
              <w:rPr>
                <w:rFonts w:ascii="GHEA Grapalat" w:hAnsi="GHEA Grapalat"/>
                <w:sz w:val="24"/>
                <w:szCs w:val="24"/>
                <w:lang w:val="hy-AM"/>
              </w:rPr>
              <w:t>ա/ Ծրագրի առաջին բաղադրիչի շրջանակներում բացահայտման կարիք ունի փորձնական բնակավայրերում հողերի առքուվաճառքի, փոխանակման, վարձակալության, ժառանգության և այլ գործարքների համար Գործակալության կողմից գործարքի արժեքի չափով ֆինանսական աջակցություն տրամադրելու հանգամանքը: Ընդ որում անհասկանալի է ֆինանսական աջակցության տրամադրումը առաջին բաղադրիչով նախատեսելու հանգամանքը, եթե հաշվի առնենք, որ առաջին բաղադրիչը ենթադրում է հողերի իրավական կարգավիճակի ճշգրտում, չօգտագործված հողերի գույքագրում:</w:t>
            </w:r>
          </w:p>
          <w:p w14:paraId="088A0274" w14:textId="77777777" w:rsidR="00C435E0" w:rsidRPr="00A663E2" w:rsidRDefault="00C435E0" w:rsidP="00C435E0">
            <w:pPr>
              <w:spacing w:line="360" w:lineRule="auto"/>
              <w:ind w:firstLine="576"/>
              <w:jc w:val="both"/>
              <w:rPr>
                <w:rFonts w:ascii="GHEA Grapalat" w:hAnsi="GHEA Grapalat"/>
                <w:sz w:val="24"/>
                <w:szCs w:val="24"/>
                <w:lang w:val="hy-AM"/>
              </w:rPr>
            </w:pPr>
            <w:r w:rsidRPr="00A663E2">
              <w:rPr>
                <w:rFonts w:ascii="GHEA Grapalat" w:hAnsi="GHEA Grapalat"/>
                <w:sz w:val="24"/>
                <w:szCs w:val="24"/>
                <w:lang w:val="hy-AM"/>
              </w:rPr>
              <w:t>բ/ Ծրագրի երկրորդ բաղադրիչով նախատեսվում է Գործակալության կողմից</w:t>
            </w:r>
            <w:bookmarkStart w:id="5" w:name="_Hlk109216624"/>
            <w:r w:rsidRPr="00A663E2">
              <w:rPr>
                <w:rFonts w:ascii="GHEA Grapalat" w:hAnsi="GHEA Grapalat"/>
                <w:sz w:val="24"/>
                <w:szCs w:val="24"/>
                <w:lang w:val="hy-AM"/>
              </w:rPr>
              <w:t xml:space="preserve"> ձեռք բերել կամ վարձակալել շահառուների կողմից վաճառվող կամ վարձակալության հանձնվող գյուղատնտեսական նշանակության հողերը (Ծրագրի 15-րդ կետ), ապա  </w:t>
            </w:r>
            <w:bookmarkEnd w:id="5"/>
            <w:r w:rsidRPr="00A663E2">
              <w:rPr>
                <w:rFonts w:ascii="GHEA Grapalat" w:hAnsi="GHEA Grapalat"/>
                <w:sz w:val="24"/>
                <w:szCs w:val="24"/>
                <w:lang w:val="hy-AM"/>
              </w:rPr>
              <w:t xml:space="preserve">ձեռք բերված հողերը վաճառել՝ նախապատվությունը տալով նախ վաճառվող հողին սահմանակից հողի սեփականատիրոջը, այդ հողերի միավորման պայմանով, հետո՝ գյուղատնտեսական գործունեություն ծավալելու նպատակով ներդրումային ծրագիր իրականացնող հողի սեփականատիրոջը: Ծրագրի չորրորդ բաղադրիչով նախատեսվում է միավորել (կոնսոլիդացնել) </w:t>
            </w:r>
            <w:r w:rsidRPr="00A663E2">
              <w:rPr>
                <w:rFonts w:ascii="GHEA Grapalat" w:hAnsi="GHEA Grapalat"/>
                <w:sz w:val="24"/>
                <w:szCs w:val="24"/>
                <w:lang w:val="hy-AM"/>
              </w:rPr>
              <w:lastRenderedPageBreak/>
              <w:t>Գործակալության կողմից ձեռքբերված միմյանց սահմանակից առանձին գույքային միավոր հանդիսացող հողամասերը, ապա միավորված հողատարածքները տեղադրել էլեկտրոնային հարթակում վաճառքի համար։</w:t>
            </w:r>
          </w:p>
          <w:p w14:paraId="318CCFEB" w14:textId="77777777" w:rsidR="00C435E0" w:rsidRPr="00A663E2" w:rsidRDefault="00C435E0" w:rsidP="00C435E0">
            <w:pPr>
              <w:spacing w:line="360" w:lineRule="auto"/>
              <w:ind w:firstLine="576"/>
              <w:jc w:val="both"/>
              <w:rPr>
                <w:rFonts w:ascii="GHEA Grapalat" w:hAnsi="GHEA Grapalat"/>
                <w:sz w:val="24"/>
                <w:szCs w:val="24"/>
                <w:lang w:val="hy-AM"/>
              </w:rPr>
            </w:pPr>
            <w:r w:rsidRPr="00A663E2">
              <w:rPr>
                <w:rFonts w:ascii="GHEA Grapalat" w:hAnsi="GHEA Grapalat"/>
                <w:sz w:val="24"/>
                <w:szCs w:val="24"/>
                <w:lang w:val="hy-AM"/>
              </w:rPr>
              <w:t xml:space="preserve">Այս կապակցությամբ հարկ է նշել, որ Գործակալության կողմից գյուղատնտեսական նշանակության հողեր ձեռք բերելու, վարձակալելու կամ միավորելու գործընթացները հանդիսանում են ռիսկային, դրանք հետագայում վաճառելու համար հավանական գնորդներ գտնելու, արդյունքում Գործակալության կողմից գնման նպատակով ծախսված գումարներն արդյունավետ տնօրինելու տեսանկյունից: </w:t>
            </w:r>
          </w:p>
          <w:p w14:paraId="507AB441" w14:textId="404686D1" w:rsidR="002B16D1" w:rsidRPr="00A663E2" w:rsidRDefault="00C435E0" w:rsidP="003066B7">
            <w:pPr>
              <w:spacing w:line="360" w:lineRule="auto"/>
              <w:ind w:firstLine="576"/>
              <w:jc w:val="both"/>
              <w:rPr>
                <w:rFonts w:ascii="GHEA Grapalat" w:hAnsi="GHEA Grapalat"/>
                <w:sz w:val="24"/>
                <w:szCs w:val="24"/>
                <w:lang w:val="hy-AM"/>
              </w:rPr>
            </w:pPr>
            <w:r w:rsidRPr="00A663E2">
              <w:rPr>
                <w:rFonts w:ascii="GHEA Grapalat" w:hAnsi="GHEA Grapalat"/>
                <w:sz w:val="24"/>
                <w:szCs w:val="24"/>
                <w:lang w:val="hy-AM"/>
              </w:rPr>
              <w:t>գ/ Վերը նշված առումով ռիսկային է նաև Ծրագրի հինգերորդ բաղադրիչով նախատեսված գործընթացը, եթե հաշվի առնենք հողերի բարելավման նպատակով իրականացվելիք հողերի որակի բարելավման, ոռոգման համակարգերի տեղադրման կամ վերականգնման, ճանապարհաշինության աշխատանքների համար պահանջվող հնարավոր մեծածավալ ներդրումները:</w:t>
            </w:r>
          </w:p>
        </w:tc>
        <w:tc>
          <w:tcPr>
            <w:tcW w:w="7419" w:type="dxa"/>
            <w:gridSpan w:val="3"/>
            <w:shd w:val="clear" w:color="auto" w:fill="auto"/>
          </w:tcPr>
          <w:p w14:paraId="7D294EE0" w14:textId="77777777" w:rsidR="00DE604A" w:rsidRPr="00A663E2" w:rsidRDefault="00DE604A" w:rsidP="00DE604A">
            <w:pPr>
              <w:tabs>
                <w:tab w:val="left" w:pos="602"/>
              </w:tabs>
              <w:spacing w:line="360" w:lineRule="auto"/>
              <w:jc w:val="center"/>
              <w:rPr>
                <w:rFonts w:ascii="GHEA Grapalat" w:hAnsi="GHEA Grapalat"/>
                <w:b/>
                <w:bCs/>
                <w:sz w:val="24"/>
                <w:szCs w:val="24"/>
                <w:lang w:val="hy-AM"/>
              </w:rPr>
            </w:pPr>
            <w:r w:rsidRPr="00A663E2">
              <w:rPr>
                <w:rFonts w:ascii="GHEA Grapalat" w:hAnsi="GHEA Grapalat"/>
                <w:b/>
                <w:bCs/>
                <w:sz w:val="24"/>
                <w:szCs w:val="24"/>
                <w:lang w:val="hy-AM"/>
              </w:rPr>
              <w:lastRenderedPageBreak/>
              <w:t>Մասամբ է ընդունվել</w:t>
            </w:r>
          </w:p>
          <w:p w14:paraId="4C780A9B" w14:textId="77777777" w:rsidR="002B16D1" w:rsidRPr="00A663E2" w:rsidRDefault="00DE604A" w:rsidP="00DE604A">
            <w:pPr>
              <w:spacing w:line="360" w:lineRule="auto"/>
              <w:ind w:firstLine="362"/>
              <w:jc w:val="both"/>
              <w:rPr>
                <w:rFonts w:ascii="GHEA Grapalat" w:eastAsia="Times New Roman" w:hAnsi="GHEA Grapalat" w:cs="Times New Roman"/>
                <w:sz w:val="24"/>
                <w:szCs w:val="24"/>
                <w:lang w:val="hy-AM"/>
              </w:rPr>
            </w:pPr>
            <w:r w:rsidRPr="00A663E2">
              <w:rPr>
                <w:rFonts w:ascii="GHEA Grapalat" w:hAnsi="GHEA Grapalat"/>
                <w:sz w:val="24"/>
                <w:szCs w:val="24"/>
                <w:lang w:val="hy-AM"/>
              </w:rPr>
              <w:t xml:space="preserve">ա/ </w:t>
            </w:r>
            <w:r w:rsidR="00E1252B" w:rsidRPr="00A663E2">
              <w:rPr>
                <w:rFonts w:ascii="GHEA Grapalat" w:eastAsia="Times New Roman" w:hAnsi="GHEA Grapalat" w:cs="Times New Roman"/>
                <w:sz w:val="24"/>
                <w:szCs w:val="24"/>
                <w:lang w:val="hy-AM"/>
              </w:rPr>
              <w:t xml:space="preserve">ֆինանսական աջակցության տրամադրումը առաջին բաղադրիչով նախատեսելու հանգամանքը պայմանավորված </w:t>
            </w:r>
            <w:r w:rsidR="00705678" w:rsidRPr="00A663E2">
              <w:rPr>
                <w:rFonts w:ascii="GHEA Grapalat" w:eastAsia="Times New Roman" w:hAnsi="GHEA Grapalat" w:cs="Times New Roman"/>
                <w:sz w:val="24"/>
                <w:szCs w:val="24"/>
                <w:lang w:val="hy-AM"/>
              </w:rPr>
              <w:t xml:space="preserve">է </w:t>
            </w:r>
            <w:r w:rsidR="00E1252B" w:rsidRPr="00A663E2">
              <w:rPr>
                <w:rFonts w:ascii="GHEA Grapalat" w:eastAsia="Times New Roman" w:hAnsi="GHEA Grapalat" w:cs="Times New Roman"/>
                <w:sz w:val="24"/>
                <w:szCs w:val="24"/>
                <w:lang w:val="hy-AM"/>
              </w:rPr>
              <w:t xml:space="preserve">փորձնական բնակավայրերում համեմատաբար մեծ թվով չգրանցված հողակտորների գույքային իրավունքների, ժառանգության </w:t>
            </w:r>
            <w:r w:rsidR="00705678" w:rsidRPr="00A663E2">
              <w:rPr>
                <w:rFonts w:ascii="GHEA Grapalat" w:eastAsia="Times New Roman" w:hAnsi="GHEA Grapalat" w:cs="Times New Roman"/>
                <w:sz w:val="24"/>
                <w:szCs w:val="24"/>
                <w:lang w:val="hy-AM"/>
              </w:rPr>
              <w:t>ճանաչման դեպքերի</w:t>
            </w:r>
            <w:r w:rsidR="0033360C" w:rsidRPr="00A663E2">
              <w:rPr>
                <w:rFonts w:ascii="GHEA Grapalat" w:eastAsia="Times New Roman" w:hAnsi="GHEA Grapalat" w:cs="Times New Roman"/>
                <w:sz w:val="24"/>
                <w:szCs w:val="24"/>
                <w:lang w:val="hy-AM"/>
              </w:rPr>
              <w:t xml:space="preserve"> և </w:t>
            </w:r>
            <w:r w:rsidR="00705678" w:rsidRPr="00A663E2">
              <w:rPr>
                <w:rFonts w:ascii="GHEA Grapalat" w:eastAsia="Times New Roman" w:hAnsi="GHEA Grapalat" w:cs="Times New Roman"/>
                <w:sz w:val="24"/>
                <w:szCs w:val="24"/>
                <w:lang w:val="hy-AM"/>
              </w:rPr>
              <w:t xml:space="preserve">կադաստրային </w:t>
            </w:r>
            <w:r w:rsidR="00705678" w:rsidRPr="00A663E2">
              <w:rPr>
                <w:rFonts w:ascii="GHEA Grapalat" w:eastAsia="Times New Roman" w:hAnsi="GHEA Grapalat" w:cs="Times New Roman"/>
                <w:sz w:val="24"/>
                <w:szCs w:val="24"/>
                <w:lang w:val="hy-AM"/>
              </w:rPr>
              <w:lastRenderedPageBreak/>
              <w:t>գործարքների</w:t>
            </w:r>
            <w:r w:rsidR="0033360C" w:rsidRPr="00A663E2">
              <w:rPr>
                <w:rFonts w:ascii="GHEA Grapalat" w:eastAsia="Times New Roman" w:hAnsi="GHEA Grapalat" w:cs="Times New Roman"/>
                <w:sz w:val="24"/>
                <w:szCs w:val="24"/>
                <w:lang w:val="hy-AM"/>
              </w:rPr>
              <w:t xml:space="preserve"> </w:t>
            </w:r>
            <w:r w:rsidR="00705678" w:rsidRPr="00A663E2">
              <w:rPr>
                <w:rFonts w:ascii="GHEA Grapalat" w:eastAsia="Times New Roman" w:hAnsi="GHEA Grapalat" w:cs="Times New Roman"/>
                <w:sz w:val="24"/>
                <w:szCs w:val="24"/>
                <w:lang w:val="hy-AM"/>
              </w:rPr>
              <w:t>կարգավորման</w:t>
            </w:r>
            <w:r w:rsidR="0033360C" w:rsidRPr="00A663E2">
              <w:rPr>
                <w:rFonts w:ascii="GHEA Grapalat" w:eastAsia="Times New Roman" w:hAnsi="GHEA Grapalat" w:cs="Times New Roman"/>
                <w:sz w:val="24"/>
                <w:szCs w:val="24"/>
                <w:lang w:val="hy-AM"/>
              </w:rPr>
              <w:t xml:space="preserve"> </w:t>
            </w:r>
            <w:r w:rsidR="00705678" w:rsidRPr="00A663E2">
              <w:rPr>
                <w:rFonts w:ascii="GHEA Grapalat" w:eastAsia="Times New Roman" w:hAnsi="GHEA Grapalat" w:cs="Times New Roman"/>
                <w:sz w:val="24"/>
                <w:szCs w:val="24"/>
                <w:lang w:val="hy-AM"/>
              </w:rPr>
              <w:t>անհրաժեշտությամբ</w:t>
            </w:r>
            <w:r w:rsidR="0033360C" w:rsidRPr="00A663E2">
              <w:rPr>
                <w:rFonts w:ascii="GHEA Grapalat" w:eastAsia="Times New Roman" w:hAnsi="GHEA Grapalat" w:cs="Times New Roman"/>
                <w:sz w:val="24"/>
                <w:szCs w:val="24"/>
                <w:lang w:val="hy-AM"/>
              </w:rPr>
              <w:t xml:space="preserve">: Որը հնարավորություն կտա </w:t>
            </w:r>
            <w:r w:rsidR="0033360C" w:rsidRPr="00A663E2">
              <w:rPr>
                <w:rFonts w:ascii="GHEA Grapalat" w:hAnsi="GHEA Grapalat" w:cs="Times New Roman"/>
                <w:sz w:val="24"/>
                <w:szCs w:val="24"/>
                <w:lang w:val="hy-AM"/>
              </w:rPr>
              <w:t xml:space="preserve">Գյուղատնտեսական ծառայությունների կենտրոն ՊՈԱԿ-ին իրականացնելու </w:t>
            </w:r>
            <w:r w:rsidR="0033360C" w:rsidRPr="00A663E2">
              <w:rPr>
                <w:rFonts w:ascii="GHEA Grapalat" w:eastAsia="Times New Roman" w:hAnsi="GHEA Grapalat" w:cs="Times New Roman"/>
                <w:sz w:val="24"/>
                <w:szCs w:val="24"/>
                <w:lang w:val="hy-AM"/>
              </w:rPr>
              <w:t>գյուղատնտեսական նշանակության հողերի առքի, վաճառքի փոխանակման և վարձակալության աշխատանքներ:</w:t>
            </w:r>
          </w:p>
          <w:p w14:paraId="165F23C2" w14:textId="5D7DC2D4" w:rsidR="0033360C" w:rsidRPr="00A663E2" w:rsidRDefault="00552E9F" w:rsidP="00DE604A">
            <w:pPr>
              <w:spacing w:line="360" w:lineRule="auto"/>
              <w:ind w:firstLine="362"/>
              <w:jc w:val="both"/>
              <w:rPr>
                <w:rFonts w:ascii="GHEA Grapalat" w:eastAsia="Times New Roman" w:hAnsi="GHEA Grapalat" w:cs="Times New Roman"/>
                <w:sz w:val="24"/>
                <w:szCs w:val="24"/>
                <w:lang w:val="hy-AM"/>
              </w:rPr>
            </w:pPr>
            <w:r w:rsidRPr="00A663E2">
              <w:rPr>
                <w:rFonts w:ascii="GHEA Grapalat" w:hAnsi="GHEA Grapalat"/>
                <w:sz w:val="24"/>
                <w:szCs w:val="24"/>
                <w:lang w:val="hy-AM"/>
              </w:rPr>
              <w:t>բ/</w:t>
            </w:r>
            <w:r w:rsidR="00540721" w:rsidRPr="00A663E2">
              <w:rPr>
                <w:rFonts w:ascii="GHEA Grapalat" w:hAnsi="GHEA Grapalat"/>
                <w:sz w:val="24"/>
                <w:szCs w:val="24"/>
                <w:lang w:val="hy-AM"/>
              </w:rPr>
              <w:t xml:space="preserve">, </w:t>
            </w:r>
            <w:r w:rsidRPr="00A663E2">
              <w:rPr>
                <w:rFonts w:ascii="GHEA Grapalat" w:hAnsi="GHEA Grapalat"/>
                <w:sz w:val="24"/>
                <w:szCs w:val="24"/>
                <w:lang w:val="hy-AM"/>
              </w:rPr>
              <w:t xml:space="preserve"> </w:t>
            </w:r>
            <w:r w:rsidR="00540721" w:rsidRPr="00A663E2">
              <w:rPr>
                <w:rFonts w:ascii="GHEA Grapalat" w:hAnsi="GHEA Grapalat"/>
                <w:sz w:val="24"/>
                <w:szCs w:val="24"/>
                <w:lang w:val="hy-AM"/>
              </w:rPr>
              <w:t xml:space="preserve">գ/ </w:t>
            </w:r>
            <w:r w:rsidR="00BE6800" w:rsidRPr="00A663E2">
              <w:rPr>
                <w:rFonts w:ascii="GHEA Grapalat" w:eastAsia="Times New Roman" w:hAnsi="GHEA Grapalat" w:cs="Times New Roman"/>
                <w:sz w:val="24"/>
                <w:szCs w:val="24"/>
                <w:lang w:val="hy-AM"/>
              </w:rPr>
              <w:t>Առաջարկն</w:t>
            </w:r>
            <w:r w:rsidR="00540721" w:rsidRPr="00A663E2">
              <w:rPr>
                <w:rFonts w:ascii="GHEA Grapalat" w:eastAsia="Times New Roman" w:hAnsi="GHEA Grapalat" w:cs="Times New Roman"/>
                <w:sz w:val="24"/>
                <w:szCs w:val="24"/>
                <w:lang w:val="hy-AM"/>
              </w:rPr>
              <w:t>երն</w:t>
            </w:r>
            <w:r w:rsidR="00BE6800" w:rsidRPr="00A663E2">
              <w:rPr>
                <w:rFonts w:ascii="GHEA Grapalat" w:eastAsia="Times New Roman" w:hAnsi="GHEA Grapalat" w:cs="Times New Roman"/>
                <w:sz w:val="24"/>
                <w:szCs w:val="24"/>
                <w:lang w:val="hy-AM"/>
              </w:rPr>
              <w:t>, ըստ էության, ընդունելի է և դրա տրամաբանությունը՝ հասկանալի։ Այդուհանդերձ, նախատեսվում է, որ ծրագրի իրականացման արդյունքները կբերեն հողերի ձեռքբերման գրավչության բարձրացմանը՝ մեծ մակերես</w:t>
            </w:r>
            <w:r w:rsidR="00540721" w:rsidRPr="00A663E2">
              <w:rPr>
                <w:rFonts w:ascii="GHEA Grapalat" w:eastAsia="Times New Roman" w:hAnsi="GHEA Grapalat" w:cs="Times New Roman"/>
                <w:sz w:val="24"/>
                <w:szCs w:val="24"/>
                <w:lang w:val="hy-AM"/>
              </w:rPr>
              <w:t>, ոռոգման հնարավորություն</w:t>
            </w:r>
            <w:r w:rsidR="00BE6800" w:rsidRPr="00A663E2">
              <w:rPr>
                <w:rFonts w:ascii="GHEA Grapalat" w:eastAsia="Times New Roman" w:hAnsi="GHEA Grapalat" w:cs="Times New Roman"/>
                <w:sz w:val="24"/>
                <w:szCs w:val="24"/>
                <w:lang w:val="hy-AM"/>
              </w:rPr>
              <w:t>:</w:t>
            </w:r>
            <w:r w:rsidR="00B034B0" w:rsidRPr="00A663E2">
              <w:rPr>
                <w:rFonts w:ascii="GHEA Grapalat" w:eastAsia="Times New Roman" w:hAnsi="GHEA Grapalat" w:cs="Times New Roman"/>
                <w:sz w:val="24"/>
                <w:szCs w:val="24"/>
                <w:lang w:val="hy-AM"/>
              </w:rPr>
              <w:t xml:space="preserve"> Ռիսկերը հաշվի առնելով ծրագրի իրականացվում է փորձնական, </w:t>
            </w:r>
            <w:r w:rsidR="005C2F09" w:rsidRPr="00A663E2">
              <w:rPr>
                <w:rFonts w:ascii="GHEA Grapalat" w:eastAsia="Times New Roman" w:hAnsi="GHEA Grapalat" w:cs="Times New Roman"/>
                <w:sz w:val="24"/>
                <w:szCs w:val="24"/>
                <w:lang w:val="hy-AM"/>
              </w:rPr>
              <w:t>արդյունքները կգնահատվեն փորձնական ծրագրի ավարտից հետո, հետագայում Հանրապետության ողջ տարածքում իրականացնելու նպատակով:</w:t>
            </w:r>
          </w:p>
          <w:p w14:paraId="0E61F23D" w14:textId="594FB0A8" w:rsidR="004E50D7" w:rsidRPr="00A663E2" w:rsidRDefault="004E50D7" w:rsidP="00DE604A">
            <w:pPr>
              <w:spacing w:line="360" w:lineRule="auto"/>
              <w:ind w:firstLine="362"/>
              <w:jc w:val="both"/>
              <w:rPr>
                <w:rFonts w:ascii="GHEA Grapalat" w:hAnsi="GHEA Grapalat"/>
                <w:sz w:val="24"/>
                <w:szCs w:val="24"/>
                <w:highlight w:val="yellow"/>
                <w:lang w:val="hy-AM" w:eastAsia="ru-RU"/>
              </w:rPr>
            </w:pPr>
          </w:p>
        </w:tc>
      </w:tr>
      <w:tr w:rsidR="002B16D1" w:rsidRPr="00E10AAE" w14:paraId="1FFE8394" w14:textId="77777777" w:rsidTr="00D4390B">
        <w:tc>
          <w:tcPr>
            <w:tcW w:w="7744" w:type="dxa"/>
            <w:shd w:val="clear" w:color="auto" w:fill="auto"/>
          </w:tcPr>
          <w:p w14:paraId="23B6CA04" w14:textId="499FA613" w:rsidR="002B16D1" w:rsidRPr="00A663E2" w:rsidRDefault="003066B7" w:rsidP="003066B7">
            <w:pPr>
              <w:pStyle w:val="ListParagraph"/>
              <w:numPr>
                <w:ilvl w:val="0"/>
                <w:numId w:val="35"/>
              </w:numPr>
              <w:tabs>
                <w:tab w:val="left" w:pos="360"/>
              </w:tabs>
              <w:spacing w:line="360" w:lineRule="auto"/>
              <w:ind w:left="0" w:firstLine="167"/>
              <w:jc w:val="both"/>
              <w:rPr>
                <w:rFonts w:ascii="GHEA Grapalat" w:hAnsi="GHEA Grapalat"/>
                <w:sz w:val="24"/>
                <w:szCs w:val="24"/>
                <w:lang w:val="hy-AM"/>
              </w:rPr>
            </w:pPr>
            <w:r w:rsidRPr="00A663E2">
              <w:rPr>
                <w:rFonts w:ascii="GHEA Grapalat" w:hAnsi="GHEA Grapalat"/>
                <w:sz w:val="24"/>
                <w:szCs w:val="24"/>
                <w:lang w:val="hy-AM"/>
              </w:rPr>
              <w:lastRenderedPageBreak/>
              <w:t xml:space="preserve">Ծրագրի 16-րդ կետի համաձայն Գործակալության կողմից ձեռքբերվող գյուղատնտեսական նշանակության հողերի ձեռքբերման արժեքը չի կարող գերազանցել տվյալ հողատեսքի մեկ հեկտարի համար սահմանված կադաստրային արժեքի 200%-ը, իսկ 24-րդ կետի համաձայն՝ հողերի բարելավման աշխատանքների </w:t>
            </w:r>
            <w:r w:rsidRPr="00A663E2">
              <w:rPr>
                <w:rFonts w:ascii="GHEA Grapalat" w:hAnsi="GHEA Grapalat"/>
                <w:sz w:val="24"/>
                <w:szCs w:val="24"/>
                <w:lang w:val="hy-AM"/>
              </w:rPr>
              <w:lastRenderedPageBreak/>
              <w:t>արժեքը յուրաքանչյուր մեկ հեկտարի հաշվով չպետք է գերազանցի հողամասերի ձեռքբերման արժեքի 50%-ը: Այս կապակցությամբ բացահայտման կարիք ունի նշված գյուղատնտեսական նշանակության հողերի ձեռքբերման և հողերի բարելավման աշխատանքների արժեքները տոկոսային հարաբերակցությունները նշված չափերով սահմանելու մեխանիզմը:</w:t>
            </w:r>
          </w:p>
        </w:tc>
        <w:tc>
          <w:tcPr>
            <w:tcW w:w="7419" w:type="dxa"/>
            <w:gridSpan w:val="3"/>
            <w:shd w:val="clear" w:color="auto" w:fill="auto"/>
          </w:tcPr>
          <w:p w14:paraId="5AC1F27F" w14:textId="77777777" w:rsidR="00BE0BFD" w:rsidRPr="00A663E2" w:rsidRDefault="00BE0BFD" w:rsidP="00BE0BFD">
            <w:pPr>
              <w:tabs>
                <w:tab w:val="left" w:pos="602"/>
              </w:tabs>
              <w:spacing w:line="360" w:lineRule="auto"/>
              <w:jc w:val="center"/>
              <w:rPr>
                <w:rFonts w:ascii="GHEA Grapalat" w:hAnsi="GHEA Grapalat"/>
                <w:b/>
                <w:bCs/>
                <w:sz w:val="24"/>
                <w:szCs w:val="24"/>
                <w:lang w:val="hy-AM"/>
              </w:rPr>
            </w:pPr>
            <w:r w:rsidRPr="00A663E2">
              <w:rPr>
                <w:rFonts w:ascii="GHEA Grapalat" w:hAnsi="GHEA Grapalat"/>
                <w:b/>
                <w:bCs/>
                <w:sz w:val="24"/>
                <w:szCs w:val="24"/>
                <w:lang w:val="hy-AM"/>
              </w:rPr>
              <w:lastRenderedPageBreak/>
              <w:t>Մասամբ է ընդունվել</w:t>
            </w:r>
          </w:p>
          <w:p w14:paraId="3670C9E7" w14:textId="3CDCDCD2" w:rsidR="000A5221" w:rsidRPr="00A663E2" w:rsidRDefault="000A5221" w:rsidP="00B41796">
            <w:pPr>
              <w:spacing w:line="360" w:lineRule="auto"/>
              <w:ind w:firstLine="540"/>
              <w:jc w:val="both"/>
              <w:rPr>
                <w:rFonts w:ascii="GHEA Grapalat" w:hAnsi="GHEA Grapalat"/>
                <w:sz w:val="24"/>
                <w:szCs w:val="24"/>
                <w:highlight w:val="yellow"/>
                <w:lang w:val="fr-FR" w:eastAsia="ru-RU"/>
              </w:rPr>
            </w:pPr>
            <w:r w:rsidRPr="00A663E2">
              <w:rPr>
                <w:rFonts w:ascii="GHEA Grapalat" w:hAnsi="GHEA Grapalat" w:cs="Sylfaen"/>
                <w:bCs/>
                <w:sz w:val="24"/>
                <w:szCs w:val="24"/>
                <w:lang w:val="hy-AM"/>
              </w:rPr>
              <w:t xml:space="preserve">Արժեքները հաշվարկվել են՝ հիմք ընդունելով </w:t>
            </w:r>
            <w:r w:rsidRPr="00A663E2">
              <w:rPr>
                <w:rFonts w:ascii="GHEA Grapalat" w:eastAsia="Times New Roman" w:hAnsi="GHEA Grapalat" w:cs="Times New Roman"/>
                <w:sz w:val="24"/>
                <w:szCs w:val="24"/>
                <w:lang w:val="hy-AM"/>
              </w:rPr>
              <w:t xml:space="preserve">Միավորված ազգերի պարենի և գյուղատնտեսության կազմակերպության (FAO) «Հողերի չօգտագործման խնդիրների կարգավորման նպատակով հողերի կառավարման գործիքակազմի և </w:t>
            </w:r>
            <w:r w:rsidRPr="00A663E2">
              <w:rPr>
                <w:rFonts w:ascii="GHEA Grapalat" w:eastAsia="Times New Roman" w:hAnsi="GHEA Grapalat" w:cs="Times New Roman"/>
                <w:sz w:val="24"/>
                <w:szCs w:val="24"/>
                <w:lang w:val="hy-AM"/>
              </w:rPr>
              <w:lastRenderedPageBreak/>
              <w:t xml:space="preserve">ինստիտուցիոնալ ձևավորում» ծրագրի շրջանակում իրականացված ուսումնասիրության և </w:t>
            </w:r>
            <w:r w:rsidRPr="00A663E2">
              <w:rPr>
                <w:rFonts w:ascii="GHEA Grapalat" w:hAnsi="GHEA Grapalat"/>
                <w:sz w:val="24"/>
                <w:szCs w:val="24"/>
                <w:lang w:val="hy-AM"/>
              </w:rPr>
              <w:t>շահագրգիռ կողմերի հետ քննարկման</w:t>
            </w:r>
            <w:r w:rsidRPr="00A663E2">
              <w:rPr>
                <w:rFonts w:ascii="GHEA Grapalat" w:eastAsia="Times New Roman" w:hAnsi="GHEA Grapalat" w:cs="Times New Roman"/>
                <w:sz w:val="24"/>
                <w:szCs w:val="24"/>
                <w:lang w:val="hy-AM"/>
              </w:rPr>
              <w:t xml:space="preserve"> արդյունքները, ինչպես նաև </w:t>
            </w:r>
            <w:r w:rsidRPr="00A663E2">
              <w:rPr>
                <w:rFonts w:ascii="GHEA Grapalat" w:hAnsi="GHEA Grapalat" w:cs="Sylfaen"/>
                <w:bCs/>
                <w:sz w:val="24"/>
                <w:szCs w:val="24"/>
                <w:lang w:val="hy-AM"/>
              </w:rPr>
              <w:t xml:space="preserve">հողերի շուկայական արժեքները։  </w:t>
            </w:r>
          </w:p>
        </w:tc>
      </w:tr>
      <w:tr w:rsidR="002B16D1" w:rsidRPr="00E10AAE" w14:paraId="2D3C2D64" w14:textId="77777777" w:rsidTr="00D4390B">
        <w:tc>
          <w:tcPr>
            <w:tcW w:w="7744" w:type="dxa"/>
            <w:shd w:val="clear" w:color="auto" w:fill="auto"/>
          </w:tcPr>
          <w:p w14:paraId="5FA3BDD7" w14:textId="3C80C960" w:rsidR="002B16D1" w:rsidRPr="00A663E2" w:rsidRDefault="003066B7" w:rsidP="003066B7">
            <w:pPr>
              <w:pStyle w:val="ListParagraph"/>
              <w:numPr>
                <w:ilvl w:val="0"/>
                <w:numId w:val="35"/>
              </w:numPr>
              <w:tabs>
                <w:tab w:val="left" w:pos="360"/>
              </w:tabs>
              <w:spacing w:line="360" w:lineRule="auto"/>
              <w:ind w:left="0" w:firstLine="167"/>
              <w:jc w:val="both"/>
              <w:rPr>
                <w:rFonts w:ascii="GHEA Grapalat" w:hAnsi="GHEA Grapalat"/>
                <w:sz w:val="24"/>
                <w:szCs w:val="24"/>
                <w:lang w:val="hy-AM"/>
              </w:rPr>
            </w:pPr>
            <w:r w:rsidRPr="00A663E2">
              <w:rPr>
                <w:rFonts w:ascii="GHEA Grapalat" w:hAnsi="GHEA Grapalat"/>
                <w:sz w:val="24"/>
                <w:szCs w:val="24"/>
                <w:lang w:val="hy-AM"/>
              </w:rPr>
              <w:lastRenderedPageBreak/>
              <w:t xml:space="preserve">Ծրագրի 26-րդ կետի համաձայն Գործակալության կողմից ձեռքբերված և/կամ բարելավված հողամասերը կարող են վաճառվել ձեռքբերման արժեքից պակաս արժեքով, բայց ոչ պակաս, քան կադաստրային արժեքը՝ որոշմամբ ստեղծված աշխատանքային խմբի հաստատումը ստանալուց հետո։ Այս պարագայում բացահայտման կարիք ունի հողամասերի ձեռքբերման նպատակով պետական բյուջեի միջոցների ծախսման նպատակահարմարությունը՝ տնտեսական արդյունավետության տեսանկյունից (Ծրագրի 28-րդ կետի համաձայն Ծրագրով նախատեսված գործունեությունը ֆինանսավորվում է պետական </w:t>
            </w:r>
            <w:r w:rsidRPr="00A663E2">
              <w:rPr>
                <w:rFonts w:ascii="Cambria Math" w:hAnsi="Cambria Math" w:cs="Cambria Math"/>
                <w:sz w:val="24"/>
                <w:szCs w:val="24"/>
                <w:lang w:val="hy-AM"/>
              </w:rPr>
              <w:t>​​</w:t>
            </w:r>
            <w:r w:rsidRPr="00A663E2">
              <w:rPr>
                <w:rFonts w:ascii="GHEA Grapalat" w:hAnsi="GHEA Grapalat"/>
                <w:sz w:val="24"/>
                <w:szCs w:val="24"/>
                <w:lang w:val="hy-AM"/>
              </w:rPr>
              <w:t xml:space="preserve">բյուջեից), եթե հաշվի առնենք այն հանգամանքը, որ Ծրագրի համաձայն հողերի ձեռքբերման արժեքը կարող է կազմել տվյալ հողատեսքի մեկ հեկտարի համար սահմանված կադաստրային արժեքի մինչև 200%-ը (Ծրագրի 16-րդ կետ), իսկ հողերի բարելավման աշխատանքների արժեքը յուրաքանչյուր մեկ հեկտարի հաշվով կարող է կազմել հողամասերի ձեռքբերման արժեքի մինչև </w:t>
            </w:r>
            <w:r w:rsidRPr="00A663E2">
              <w:rPr>
                <w:rFonts w:ascii="GHEA Grapalat" w:hAnsi="GHEA Grapalat"/>
                <w:sz w:val="24"/>
                <w:szCs w:val="24"/>
                <w:lang w:val="hy-AM"/>
              </w:rPr>
              <w:lastRenderedPageBreak/>
              <w:t>50%-ը (Ծրագրի 24-րդ կետ): Հետևաբար գտնում ենք նպատակահարմար, որպեսզի Գործակալության կողմից ձեռքբերված և/կամ բարելավված հողամասերի հիշյալ պայմաններով վաճառքի դեպքերի համար սահմանվեն հստակ թիրախային չափորոշիչներ՝ ներդրման հետագա արդյունավետության գնահատման նպատակով:</w:t>
            </w:r>
          </w:p>
        </w:tc>
        <w:tc>
          <w:tcPr>
            <w:tcW w:w="7419" w:type="dxa"/>
            <w:gridSpan w:val="3"/>
            <w:shd w:val="clear" w:color="auto" w:fill="auto"/>
          </w:tcPr>
          <w:p w14:paraId="2C93013C" w14:textId="219EFF63" w:rsidR="000611B0" w:rsidRPr="00A663E2" w:rsidRDefault="000611B0" w:rsidP="000611B0">
            <w:pPr>
              <w:spacing w:line="360" w:lineRule="auto"/>
              <w:ind w:firstLine="540"/>
              <w:jc w:val="center"/>
              <w:rPr>
                <w:rFonts w:ascii="GHEA Grapalat" w:hAnsi="GHEA Grapalat"/>
                <w:b/>
                <w:bCs/>
                <w:sz w:val="24"/>
                <w:szCs w:val="24"/>
                <w:lang w:val="hy-AM" w:eastAsia="ru-RU"/>
              </w:rPr>
            </w:pPr>
            <w:r w:rsidRPr="00A663E2">
              <w:rPr>
                <w:rFonts w:ascii="GHEA Grapalat" w:hAnsi="GHEA Grapalat"/>
                <w:b/>
                <w:bCs/>
                <w:sz w:val="24"/>
                <w:szCs w:val="24"/>
                <w:lang w:val="hy-AM" w:eastAsia="ru-RU"/>
              </w:rPr>
              <w:lastRenderedPageBreak/>
              <w:t>Ընդունվել է</w:t>
            </w:r>
          </w:p>
          <w:p w14:paraId="27B6DCAA" w14:textId="6BB83A3A" w:rsidR="002B16D1" w:rsidRPr="00A663E2" w:rsidRDefault="000611B0" w:rsidP="00305220">
            <w:pPr>
              <w:spacing w:line="360" w:lineRule="auto"/>
              <w:ind w:firstLine="220"/>
              <w:jc w:val="both"/>
              <w:rPr>
                <w:rFonts w:ascii="GHEA Grapalat" w:hAnsi="GHEA Grapalat"/>
                <w:sz w:val="24"/>
                <w:szCs w:val="24"/>
                <w:highlight w:val="yellow"/>
                <w:lang w:val="hy-AM" w:eastAsia="ru-RU"/>
              </w:rPr>
            </w:pPr>
            <w:r w:rsidRPr="00A663E2">
              <w:rPr>
                <w:rFonts w:ascii="GHEA Grapalat" w:hAnsi="GHEA Grapalat"/>
                <w:sz w:val="24"/>
                <w:szCs w:val="24"/>
                <w:lang w:val="hy-AM" w:eastAsia="ru-RU"/>
              </w:rPr>
              <w:t>26-րդ կետում կետում կատարվել է համապատասխան լրացումը։</w:t>
            </w:r>
          </w:p>
        </w:tc>
      </w:tr>
      <w:tr w:rsidR="002B16D1" w:rsidRPr="00E10AAE" w14:paraId="3350832B" w14:textId="77777777" w:rsidTr="00D4390B">
        <w:tc>
          <w:tcPr>
            <w:tcW w:w="7744" w:type="dxa"/>
            <w:shd w:val="clear" w:color="auto" w:fill="auto"/>
          </w:tcPr>
          <w:p w14:paraId="3FB4E077" w14:textId="470669AD" w:rsidR="002B16D1" w:rsidRPr="00A663E2" w:rsidRDefault="003066B7" w:rsidP="003066B7">
            <w:pPr>
              <w:pStyle w:val="ListParagraph"/>
              <w:numPr>
                <w:ilvl w:val="0"/>
                <w:numId w:val="35"/>
              </w:numPr>
              <w:tabs>
                <w:tab w:val="left" w:pos="360"/>
              </w:tabs>
              <w:spacing w:line="360" w:lineRule="auto"/>
              <w:ind w:left="0" w:firstLine="167"/>
              <w:jc w:val="both"/>
              <w:rPr>
                <w:rFonts w:ascii="GHEA Grapalat" w:hAnsi="GHEA Grapalat"/>
                <w:sz w:val="24"/>
                <w:szCs w:val="24"/>
                <w:lang w:val="hy-AM"/>
              </w:rPr>
            </w:pPr>
            <w:r w:rsidRPr="00A663E2">
              <w:rPr>
                <w:rFonts w:ascii="GHEA Grapalat" w:hAnsi="GHEA Grapalat"/>
                <w:sz w:val="24"/>
                <w:szCs w:val="24"/>
                <w:lang w:val="hy-AM"/>
              </w:rPr>
              <w:lastRenderedPageBreak/>
              <w:t xml:space="preserve">Ծրագրի 28-րդ և 29-րդ կետերի համաձայն Ծրագրի իրականացման համար անհրաժեշտ ֆինանսական միջոցները կկազմեն շուրջ 4.6 մլրդ դրամ, որը ֆինանսավորվում է պետական </w:t>
            </w:r>
            <w:r w:rsidRPr="00A663E2">
              <w:rPr>
                <w:rFonts w:ascii="Cambria Math" w:hAnsi="Cambria Math" w:cs="Cambria Math"/>
                <w:sz w:val="24"/>
                <w:szCs w:val="24"/>
                <w:lang w:val="hy-AM"/>
              </w:rPr>
              <w:t>​​</w:t>
            </w:r>
            <w:r w:rsidRPr="00A663E2">
              <w:rPr>
                <w:rFonts w:ascii="GHEA Grapalat" w:hAnsi="GHEA Grapalat"/>
                <w:sz w:val="24"/>
                <w:szCs w:val="24"/>
                <w:lang w:val="hy-AM"/>
              </w:rPr>
              <w:t>բյուջեից և (կամ) ֆինանսավորման այլ աղբյուրներից, այնինչ Ծրագրի հիմնավորմամբ ներկայացվել է, որ Նախագծի ընդունման դեպքում նախատեսվում է պետական բյուջեի ծախսերի ավելացում շուրջ 4.6 մլրդ դրամի չափով: Միաժամանակ հարկ է նշել, որ անհրաժեշտ է ներկայացնել նաև Ծրագրի իրականացման համար ներկայացված 4.6 մլրդ դրամի հաշվարկ-հիմնավորումները՝ ֆիսկալ ռիսկերի ազդեցությունը ՀՀ պետական բյուջեի վրա գնահատելու համար:</w:t>
            </w:r>
          </w:p>
        </w:tc>
        <w:tc>
          <w:tcPr>
            <w:tcW w:w="7419" w:type="dxa"/>
            <w:gridSpan w:val="3"/>
            <w:shd w:val="clear" w:color="auto" w:fill="auto"/>
          </w:tcPr>
          <w:p w14:paraId="7B533F9E" w14:textId="77777777" w:rsidR="00FE44A2" w:rsidRPr="00A663E2" w:rsidRDefault="00FE44A2" w:rsidP="00FE44A2">
            <w:pPr>
              <w:tabs>
                <w:tab w:val="left" w:pos="602"/>
              </w:tabs>
              <w:spacing w:line="360" w:lineRule="auto"/>
              <w:jc w:val="center"/>
              <w:rPr>
                <w:rFonts w:ascii="GHEA Grapalat" w:hAnsi="GHEA Grapalat"/>
                <w:b/>
                <w:bCs/>
                <w:sz w:val="24"/>
                <w:szCs w:val="24"/>
                <w:lang w:val="hy-AM"/>
              </w:rPr>
            </w:pPr>
            <w:r w:rsidRPr="00A663E2">
              <w:rPr>
                <w:rFonts w:ascii="GHEA Grapalat" w:hAnsi="GHEA Grapalat"/>
                <w:b/>
                <w:bCs/>
                <w:sz w:val="24"/>
                <w:szCs w:val="24"/>
                <w:lang w:val="hy-AM"/>
              </w:rPr>
              <w:t>Մասամբ է ընդունվել</w:t>
            </w:r>
          </w:p>
          <w:p w14:paraId="19141AB0" w14:textId="53C17BE1" w:rsidR="002B16D1" w:rsidRPr="00A663E2" w:rsidRDefault="00F373D1" w:rsidP="00B41796">
            <w:pPr>
              <w:spacing w:line="360" w:lineRule="auto"/>
              <w:ind w:firstLine="540"/>
              <w:jc w:val="both"/>
              <w:rPr>
                <w:rFonts w:ascii="GHEA Grapalat" w:hAnsi="GHEA Grapalat"/>
                <w:sz w:val="24"/>
                <w:szCs w:val="24"/>
                <w:highlight w:val="yellow"/>
                <w:lang w:val="fr-FR" w:eastAsia="ru-RU"/>
              </w:rPr>
            </w:pPr>
            <w:r w:rsidRPr="00A663E2">
              <w:rPr>
                <w:rFonts w:ascii="GHEA Grapalat" w:hAnsi="GHEA Grapalat" w:cs="Sylfaen"/>
                <w:bCs/>
                <w:sz w:val="24"/>
                <w:szCs w:val="24"/>
                <w:lang w:val="hy-AM"/>
              </w:rPr>
              <w:t>Նախագծով հաստատվող ծրագրի իրականացման համար ֆինանսավորման հատկացման նպատակով, որպես նոր նախաձեռնություն, արդեն իսկ ներկայացվել է բյուջետային ֆինանսավորման հայտ</w:t>
            </w:r>
            <w:r w:rsidR="000611B0" w:rsidRPr="00A663E2">
              <w:rPr>
                <w:rFonts w:ascii="GHEA Grapalat" w:hAnsi="GHEA Grapalat" w:cs="Sylfaen"/>
                <w:bCs/>
                <w:sz w:val="24"/>
                <w:szCs w:val="24"/>
                <w:lang w:val="hy-AM"/>
              </w:rPr>
              <w:t>՝ հաշվարկ հիմնավորումներով։</w:t>
            </w:r>
          </w:p>
        </w:tc>
      </w:tr>
      <w:tr w:rsidR="002B16D1" w:rsidRPr="00A663E2" w14:paraId="1CF178F2" w14:textId="77777777" w:rsidTr="00D4390B">
        <w:tc>
          <w:tcPr>
            <w:tcW w:w="7744" w:type="dxa"/>
            <w:shd w:val="clear" w:color="auto" w:fill="auto"/>
          </w:tcPr>
          <w:p w14:paraId="4A674096" w14:textId="3F80939D" w:rsidR="002B16D1" w:rsidRPr="00A663E2" w:rsidRDefault="003066B7" w:rsidP="003066B7">
            <w:pPr>
              <w:pStyle w:val="ListParagraph"/>
              <w:numPr>
                <w:ilvl w:val="0"/>
                <w:numId w:val="35"/>
              </w:numPr>
              <w:tabs>
                <w:tab w:val="left" w:pos="360"/>
              </w:tabs>
              <w:spacing w:line="360" w:lineRule="auto"/>
              <w:ind w:left="0" w:firstLine="167"/>
              <w:jc w:val="both"/>
              <w:rPr>
                <w:rFonts w:ascii="GHEA Grapalat" w:hAnsi="GHEA Grapalat"/>
                <w:sz w:val="24"/>
                <w:szCs w:val="24"/>
                <w:lang w:val="hy-AM"/>
              </w:rPr>
            </w:pPr>
            <w:r w:rsidRPr="00A663E2">
              <w:rPr>
                <w:rFonts w:ascii="GHEA Grapalat" w:hAnsi="GHEA Grapalat"/>
                <w:sz w:val="24"/>
                <w:szCs w:val="24"/>
                <w:lang w:val="hy-AM"/>
              </w:rPr>
              <w:t xml:space="preserve">Ծրագրի 1-ին կետի համաձայն նախատեսվում է Ծրագիրն իրականացնել որոշումն ուժի մեջ մտնելուց հետո մինչև 2023 թվականի հուլիսի 3-րդ տասնօրյակն ընկած ժամանակահատվածում։ Ուստի բյուջետային ծախսերի պլանավորման տեսանկյունից գտնում ենք նպատակահարմար, </w:t>
            </w:r>
            <w:r w:rsidRPr="00A663E2">
              <w:rPr>
                <w:rFonts w:ascii="GHEA Grapalat" w:hAnsi="GHEA Grapalat"/>
                <w:sz w:val="24"/>
                <w:szCs w:val="24"/>
                <w:lang w:val="hy-AM"/>
              </w:rPr>
              <w:lastRenderedPageBreak/>
              <w:t>որպեսզի Ծրագրի իրականացման համար անհրաժեշտ 4.6 մլրդ դրամը ներկայացվի ըստ տարիների՝ 2022թ. և 2023թ. համար անհրաժեշտ մասնաբաժիններով:</w:t>
            </w:r>
          </w:p>
        </w:tc>
        <w:tc>
          <w:tcPr>
            <w:tcW w:w="7419" w:type="dxa"/>
            <w:gridSpan w:val="3"/>
            <w:shd w:val="clear" w:color="auto" w:fill="auto"/>
          </w:tcPr>
          <w:p w14:paraId="4D470C02" w14:textId="77A0219B" w:rsidR="00952CD1" w:rsidRPr="00A663E2" w:rsidRDefault="00952CD1" w:rsidP="00952CD1">
            <w:pPr>
              <w:tabs>
                <w:tab w:val="left" w:pos="602"/>
              </w:tabs>
              <w:spacing w:line="360" w:lineRule="auto"/>
              <w:jc w:val="center"/>
              <w:rPr>
                <w:rFonts w:ascii="GHEA Grapalat" w:hAnsi="GHEA Grapalat"/>
                <w:b/>
                <w:bCs/>
                <w:sz w:val="24"/>
                <w:szCs w:val="24"/>
              </w:rPr>
            </w:pPr>
            <w:r w:rsidRPr="00A663E2">
              <w:rPr>
                <w:rFonts w:ascii="GHEA Grapalat" w:hAnsi="GHEA Grapalat"/>
                <w:b/>
                <w:bCs/>
                <w:sz w:val="24"/>
                <w:szCs w:val="24"/>
              </w:rPr>
              <w:lastRenderedPageBreak/>
              <w:t>Ընդունվել է</w:t>
            </w:r>
          </w:p>
          <w:p w14:paraId="7625A32A" w14:textId="77777777" w:rsidR="002B16D1" w:rsidRPr="00A663E2" w:rsidRDefault="002B16D1" w:rsidP="00B41796">
            <w:pPr>
              <w:spacing w:line="360" w:lineRule="auto"/>
              <w:ind w:firstLine="540"/>
              <w:jc w:val="both"/>
              <w:rPr>
                <w:rFonts w:ascii="GHEA Grapalat" w:hAnsi="GHEA Grapalat"/>
                <w:sz w:val="24"/>
                <w:szCs w:val="24"/>
                <w:highlight w:val="yellow"/>
                <w:lang w:val="fr-FR" w:eastAsia="ru-RU"/>
              </w:rPr>
            </w:pPr>
          </w:p>
        </w:tc>
      </w:tr>
      <w:tr w:rsidR="008D25CE" w:rsidRPr="00A663E2" w14:paraId="32E96E38" w14:textId="624C8EDB" w:rsidTr="008D25CE">
        <w:tc>
          <w:tcPr>
            <w:tcW w:w="11495" w:type="dxa"/>
            <w:gridSpan w:val="3"/>
            <w:vMerge w:val="restart"/>
            <w:shd w:val="clear" w:color="auto" w:fill="A6A6A6" w:themeFill="background1" w:themeFillShade="A6"/>
            <w:vAlign w:val="center"/>
          </w:tcPr>
          <w:p w14:paraId="353AFC2F" w14:textId="02B325BC" w:rsidR="008D25CE" w:rsidRPr="00A663E2" w:rsidRDefault="008D25CE" w:rsidP="008D25CE">
            <w:pPr>
              <w:tabs>
                <w:tab w:val="left" w:pos="602"/>
              </w:tabs>
              <w:spacing w:line="360" w:lineRule="auto"/>
              <w:jc w:val="center"/>
              <w:rPr>
                <w:rFonts w:ascii="GHEA Grapalat" w:hAnsi="GHEA Grapalat"/>
                <w:sz w:val="24"/>
                <w:szCs w:val="24"/>
              </w:rPr>
            </w:pPr>
            <w:r w:rsidRPr="00A663E2">
              <w:rPr>
                <w:rFonts w:ascii="GHEA Grapalat" w:hAnsi="GHEA Grapalat" w:cs="Cambria Math"/>
                <w:sz w:val="24"/>
                <w:szCs w:val="24"/>
              </w:rPr>
              <w:lastRenderedPageBreak/>
              <w:t>9.</w:t>
            </w:r>
            <w:r w:rsidRPr="00A663E2">
              <w:rPr>
                <w:rFonts w:ascii="GHEA Grapalat" w:hAnsi="GHEA Grapalat"/>
                <w:sz w:val="24"/>
                <w:szCs w:val="24"/>
              </w:rPr>
              <w:t xml:space="preserve"> Արդարադատության նախարարություն</w:t>
            </w:r>
          </w:p>
        </w:tc>
        <w:tc>
          <w:tcPr>
            <w:tcW w:w="3668" w:type="dxa"/>
            <w:shd w:val="clear" w:color="auto" w:fill="auto"/>
            <w:vAlign w:val="center"/>
          </w:tcPr>
          <w:p w14:paraId="2E114E83" w14:textId="0B7D800E" w:rsidR="008D25CE" w:rsidRPr="00A663E2" w:rsidRDefault="008D25CE" w:rsidP="008D25CE">
            <w:pPr>
              <w:tabs>
                <w:tab w:val="left" w:pos="602"/>
              </w:tabs>
              <w:spacing w:line="360" w:lineRule="auto"/>
              <w:jc w:val="center"/>
              <w:rPr>
                <w:rFonts w:ascii="GHEA Grapalat" w:hAnsi="GHEA Grapalat"/>
                <w:b/>
                <w:bCs/>
                <w:sz w:val="24"/>
                <w:szCs w:val="24"/>
              </w:rPr>
            </w:pPr>
            <w:r w:rsidRPr="00A663E2">
              <w:rPr>
                <w:rFonts w:ascii="GHEA Grapalat" w:hAnsi="GHEA Grapalat" w:cs="Cambria Math"/>
                <w:sz w:val="24"/>
                <w:szCs w:val="24"/>
              </w:rPr>
              <w:t>31</w:t>
            </w:r>
            <w:r w:rsidRPr="00A663E2">
              <w:rPr>
                <w:rFonts w:ascii="Cambria Math" w:eastAsia="MS Gothic" w:hAnsi="Cambria Math" w:cs="Cambria Math"/>
                <w:sz w:val="24"/>
                <w:szCs w:val="24"/>
              </w:rPr>
              <w:t>․</w:t>
            </w:r>
            <w:r w:rsidRPr="00A663E2">
              <w:rPr>
                <w:rFonts w:ascii="GHEA Grapalat" w:hAnsi="GHEA Grapalat"/>
                <w:sz w:val="24"/>
                <w:szCs w:val="24"/>
              </w:rPr>
              <w:t>08</w:t>
            </w:r>
            <w:r w:rsidRPr="00A663E2">
              <w:rPr>
                <w:rFonts w:ascii="Cambria Math" w:eastAsia="MS Gothic" w:hAnsi="Cambria Math" w:cs="Cambria Math"/>
                <w:sz w:val="24"/>
                <w:szCs w:val="24"/>
              </w:rPr>
              <w:t>․</w:t>
            </w:r>
            <w:r w:rsidRPr="00A663E2">
              <w:rPr>
                <w:rFonts w:ascii="GHEA Grapalat" w:hAnsi="GHEA Grapalat"/>
                <w:sz w:val="24"/>
                <w:szCs w:val="24"/>
              </w:rPr>
              <w:t>2022թ</w:t>
            </w:r>
            <w:r w:rsidRPr="00A663E2">
              <w:rPr>
                <w:rFonts w:ascii="Cambria Math" w:eastAsia="MS Gothic" w:hAnsi="Cambria Math" w:cs="Cambria Math"/>
                <w:sz w:val="24"/>
                <w:szCs w:val="24"/>
              </w:rPr>
              <w:t>․</w:t>
            </w:r>
          </w:p>
        </w:tc>
      </w:tr>
      <w:tr w:rsidR="008D25CE" w:rsidRPr="00A663E2" w14:paraId="690FED01" w14:textId="06982511" w:rsidTr="008D25CE">
        <w:tc>
          <w:tcPr>
            <w:tcW w:w="11495" w:type="dxa"/>
            <w:gridSpan w:val="3"/>
            <w:vMerge/>
            <w:shd w:val="clear" w:color="auto" w:fill="A6A6A6" w:themeFill="background1" w:themeFillShade="A6"/>
          </w:tcPr>
          <w:p w14:paraId="30F95A74" w14:textId="77777777" w:rsidR="008D25CE" w:rsidRPr="00A663E2" w:rsidRDefault="008D25CE" w:rsidP="008D25CE">
            <w:pPr>
              <w:tabs>
                <w:tab w:val="left" w:pos="602"/>
              </w:tabs>
              <w:spacing w:line="360" w:lineRule="auto"/>
              <w:jc w:val="center"/>
              <w:rPr>
                <w:rFonts w:ascii="GHEA Grapalat" w:hAnsi="GHEA Grapalat"/>
                <w:b/>
                <w:bCs/>
                <w:sz w:val="24"/>
                <w:szCs w:val="24"/>
              </w:rPr>
            </w:pPr>
          </w:p>
        </w:tc>
        <w:tc>
          <w:tcPr>
            <w:tcW w:w="3668" w:type="dxa"/>
            <w:shd w:val="clear" w:color="auto" w:fill="auto"/>
            <w:vAlign w:val="center"/>
          </w:tcPr>
          <w:p w14:paraId="15D2A63D" w14:textId="377559AD" w:rsidR="008D25CE" w:rsidRPr="00A663E2" w:rsidRDefault="008D25CE" w:rsidP="008D25CE">
            <w:pPr>
              <w:tabs>
                <w:tab w:val="left" w:pos="602"/>
              </w:tabs>
              <w:spacing w:line="360" w:lineRule="auto"/>
              <w:jc w:val="center"/>
              <w:rPr>
                <w:rFonts w:ascii="GHEA Grapalat" w:hAnsi="GHEA Grapalat"/>
                <w:b/>
                <w:bCs/>
                <w:sz w:val="24"/>
                <w:szCs w:val="24"/>
              </w:rPr>
            </w:pPr>
            <w:r w:rsidRPr="00A663E2">
              <w:rPr>
                <w:rFonts w:ascii="GHEA Grapalat" w:hAnsi="GHEA Grapalat"/>
                <w:sz w:val="24"/>
                <w:szCs w:val="24"/>
              </w:rPr>
              <w:t>N /27.2/38370-2022</w:t>
            </w:r>
          </w:p>
        </w:tc>
      </w:tr>
      <w:tr w:rsidR="008D25CE" w:rsidRPr="00A663E2" w14:paraId="4C5312A6" w14:textId="77777777" w:rsidTr="00D4390B">
        <w:tc>
          <w:tcPr>
            <w:tcW w:w="7744" w:type="dxa"/>
            <w:shd w:val="clear" w:color="auto" w:fill="auto"/>
          </w:tcPr>
          <w:p w14:paraId="2C9ED4DF" w14:textId="6242B212" w:rsidR="008D25CE" w:rsidRPr="00A663E2" w:rsidRDefault="007710F5" w:rsidP="007710F5">
            <w:pPr>
              <w:tabs>
                <w:tab w:val="left" w:pos="360"/>
              </w:tabs>
              <w:spacing w:line="360" w:lineRule="auto"/>
              <w:ind w:firstLine="317"/>
              <w:jc w:val="both"/>
              <w:rPr>
                <w:rFonts w:ascii="GHEA Grapalat" w:hAnsi="GHEA Grapalat"/>
                <w:sz w:val="24"/>
                <w:szCs w:val="24"/>
                <w:lang w:val="hy-AM"/>
              </w:rPr>
            </w:pPr>
            <w:r w:rsidRPr="00A663E2">
              <w:rPr>
                <w:rFonts w:ascii="GHEA Grapalat" w:hAnsi="GHEA Grapalat"/>
                <w:sz w:val="24"/>
                <w:szCs w:val="24"/>
                <w:lang w:val="hy-AM"/>
              </w:rPr>
              <w:t>«Հողային բարեփոխումների փորձնական ծրագիրը հաստատելու մասին» ՀՀ կառավարության որոշման նախագծի (այսուհետ՝ Նախագիծ) վերաբերյալ հայտնում ենք հետևյալը.</w:t>
            </w:r>
          </w:p>
        </w:tc>
        <w:tc>
          <w:tcPr>
            <w:tcW w:w="7419" w:type="dxa"/>
            <w:gridSpan w:val="3"/>
            <w:shd w:val="clear" w:color="auto" w:fill="auto"/>
          </w:tcPr>
          <w:p w14:paraId="64592E53" w14:textId="77777777" w:rsidR="008D25CE" w:rsidRPr="00A663E2" w:rsidRDefault="008D25CE" w:rsidP="00952CD1">
            <w:pPr>
              <w:tabs>
                <w:tab w:val="left" w:pos="602"/>
              </w:tabs>
              <w:spacing w:line="360" w:lineRule="auto"/>
              <w:jc w:val="center"/>
              <w:rPr>
                <w:rFonts w:ascii="GHEA Grapalat" w:hAnsi="GHEA Grapalat"/>
                <w:b/>
                <w:bCs/>
                <w:sz w:val="24"/>
                <w:szCs w:val="24"/>
              </w:rPr>
            </w:pPr>
          </w:p>
        </w:tc>
      </w:tr>
      <w:tr w:rsidR="008D25CE" w:rsidRPr="00E10AAE" w14:paraId="1B9AF2E7" w14:textId="77777777" w:rsidTr="00D4390B">
        <w:tc>
          <w:tcPr>
            <w:tcW w:w="7744" w:type="dxa"/>
            <w:shd w:val="clear" w:color="auto" w:fill="auto"/>
          </w:tcPr>
          <w:p w14:paraId="14654320" w14:textId="36F2E551" w:rsidR="007710F5" w:rsidRPr="00A663E2" w:rsidRDefault="007710F5" w:rsidP="007710F5">
            <w:pPr>
              <w:pStyle w:val="ListParagraph"/>
              <w:numPr>
                <w:ilvl w:val="0"/>
                <w:numId w:val="36"/>
              </w:numPr>
              <w:spacing w:line="360" w:lineRule="auto"/>
              <w:ind w:left="33" w:right="-1" w:firstLine="240"/>
              <w:jc w:val="both"/>
              <w:rPr>
                <w:rFonts w:ascii="GHEA Grapalat" w:hAnsi="GHEA Grapalat"/>
                <w:i/>
                <w:sz w:val="24"/>
                <w:szCs w:val="24"/>
                <w:lang w:val="hy-AM"/>
              </w:rPr>
            </w:pPr>
            <w:r w:rsidRPr="00A663E2">
              <w:rPr>
                <w:rFonts w:ascii="GHEA Grapalat" w:hAnsi="GHEA Grapalat"/>
                <w:sz w:val="24"/>
                <w:szCs w:val="24"/>
                <w:lang w:val="hy-AM"/>
              </w:rPr>
              <w:t xml:space="preserve">Նախագծի 1-ին կետով հաստատվում է հողային բարեփոխումների փորձնական ծրագիրը: Մինչդեռ, Նախագծի նախաբանում հղում է կատարված «Կառավարության կառուցվածքի և գործունեության մասին» օրենքի 11-րդ հոդվածի 8-րդ մասին, որի համաձայն՝ </w:t>
            </w:r>
            <w:r w:rsidRPr="00A663E2">
              <w:rPr>
                <w:rFonts w:ascii="GHEA Grapalat" w:hAnsi="GHEA Grapalat"/>
                <w:i/>
                <w:sz w:val="24"/>
                <w:szCs w:val="24"/>
                <w:lang w:val="hy-AM"/>
              </w:rPr>
              <w:t xml:space="preserve">կառավարությունն իր ծրագրի հիման վրա պետության ներքին և արտաքին քաղաքականությունը մշակելիս կարող է ընդունել </w:t>
            </w:r>
            <w:r w:rsidRPr="00A663E2">
              <w:rPr>
                <w:rFonts w:ascii="GHEA Grapalat" w:hAnsi="GHEA Grapalat"/>
                <w:b/>
                <w:i/>
                <w:sz w:val="24"/>
                <w:szCs w:val="24"/>
                <w:lang w:val="hy-AM"/>
              </w:rPr>
              <w:t>ոլորտային ռազմավարություններ և դրանց կատարումն ապահովող գործողությունների ծրագրեր</w:t>
            </w:r>
            <w:r w:rsidRPr="00A663E2">
              <w:rPr>
                <w:rFonts w:ascii="GHEA Grapalat" w:hAnsi="GHEA Grapalat"/>
                <w:i/>
                <w:sz w:val="24"/>
                <w:szCs w:val="24"/>
                <w:lang w:val="hy-AM"/>
              </w:rPr>
              <w:t>:</w:t>
            </w:r>
          </w:p>
          <w:p w14:paraId="0BCCD26F" w14:textId="77777777" w:rsidR="007710F5" w:rsidRPr="00A663E2" w:rsidRDefault="007710F5" w:rsidP="007710F5">
            <w:pPr>
              <w:spacing w:line="360" w:lineRule="auto"/>
              <w:ind w:left="33" w:right="-1" w:firstLine="426"/>
              <w:contextualSpacing/>
              <w:jc w:val="both"/>
              <w:rPr>
                <w:rFonts w:ascii="GHEA Grapalat" w:hAnsi="GHEA Grapalat"/>
                <w:i/>
                <w:sz w:val="24"/>
                <w:szCs w:val="24"/>
                <w:lang w:val="hy-AM"/>
              </w:rPr>
            </w:pPr>
            <w:r w:rsidRPr="00A663E2">
              <w:rPr>
                <w:rFonts w:ascii="GHEA Grapalat" w:hAnsi="GHEA Grapalat"/>
                <w:sz w:val="24"/>
                <w:szCs w:val="24"/>
                <w:lang w:val="hy-AM"/>
              </w:rPr>
              <w:t>Այս առումով հարկ է նշել, որ «Նորմատիվ իրավական ակտերի մասին» օրենքի 2-րդ հոդվածի 1-ին մասի 6-րդ կետով սահմանվում է, որ</w:t>
            </w:r>
            <w:r w:rsidRPr="00A663E2">
              <w:rPr>
                <w:rFonts w:ascii="GHEA Grapalat" w:hAnsi="GHEA Grapalat"/>
                <w:b/>
                <w:i/>
                <w:sz w:val="24"/>
                <w:szCs w:val="24"/>
                <w:lang w:val="hy-AM"/>
              </w:rPr>
              <w:t xml:space="preserve"> ներքին (լոկալ) իրավական ակտը նորմատիվ իրավական ակտի հիման վրա և դրան համապատասխան ընդունված իրավական ակտ է,</w:t>
            </w:r>
            <w:r w:rsidRPr="00A663E2">
              <w:rPr>
                <w:rFonts w:ascii="GHEA Grapalat" w:hAnsi="GHEA Grapalat"/>
                <w:i/>
                <w:sz w:val="24"/>
                <w:szCs w:val="24"/>
                <w:lang w:val="hy-AM"/>
              </w:rPr>
              <w:t xml:space="preserve"> որը սահմանում է վարքագծի կանոն այն անձանց խմբի համար, որոնք դա ընդունող մարմնի հետ </w:t>
            </w:r>
            <w:r w:rsidRPr="00A663E2">
              <w:rPr>
                <w:rFonts w:ascii="GHEA Grapalat" w:hAnsi="GHEA Grapalat"/>
                <w:i/>
                <w:sz w:val="24"/>
                <w:szCs w:val="24"/>
                <w:lang w:val="hy-AM"/>
              </w:rPr>
              <w:lastRenderedPageBreak/>
              <w:t>աշխատանքային, քաղաքացիաիրավական կամ վարչական հարաբերությունների մեջ են կամ օգտվում են դա ընդունող մարմնի ծառայություններից կամ աշխատանքներից:</w:t>
            </w:r>
          </w:p>
          <w:p w14:paraId="790B6B9A" w14:textId="637B4C9C" w:rsidR="008D25CE" w:rsidRPr="00A663E2" w:rsidRDefault="007710F5" w:rsidP="007710F5">
            <w:pPr>
              <w:spacing w:line="360" w:lineRule="auto"/>
              <w:ind w:left="33" w:right="-1" w:firstLine="426"/>
              <w:contextualSpacing/>
              <w:jc w:val="both"/>
              <w:rPr>
                <w:rFonts w:ascii="GHEA Grapalat" w:hAnsi="GHEA Grapalat"/>
                <w:sz w:val="24"/>
                <w:szCs w:val="24"/>
                <w:lang w:val="hy-AM"/>
              </w:rPr>
            </w:pPr>
            <w:r w:rsidRPr="00A663E2">
              <w:rPr>
                <w:rFonts w:ascii="GHEA Grapalat" w:hAnsi="GHEA Grapalat"/>
                <w:sz w:val="24"/>
                <w:szCs w:val="24"/>
                <w:lang w:val="hy-AM"/>
              </w:rPr>
              <w:t>Հաշվի առնելով վերոգրյալը՝ անհրաժեշտ է Նախագծի նախաբանը վերանայել՝ նշելով այն իրավական ակտը, որի հիման վրա և որին համապատասխան ընդունվում է սույն որոշումը:</w:t>
            </w:r>
          </w:p>
        </w:tc>
        <w:tc>
          <w:tcPr>
            <w:tcW w:w="7419" w:type="dxa"/>
            <w:gridSpan w:val="3"/>
            <w:shd w:val="clear" w:color="auto" w:fill="auto"/>
          </w:tcPr>
          <w:p w14:paraId="773CE391" w14:textId="5CDD4CE8" w:rsidR="006C4A59" w:rsidRPr="00A663E2" w:rsidRDefault="006C4A59" w:rsidP="006C4A59">
            <w:pPr>
              <w:spacing w:line="360" w:lineRule="auto"/>
              <w:jc w:val="center"/>
              <w:rPr>
                <w:rFonts w:ascii="GHEA Grapalat" w:hAnsi="GHEA Grapalat"/>
                <w:b/>
                <w:bCs/>
                <w:sz w:val="24"/>
                <w:szCs w:val="24"/>
                <w:lang w:val="hy-AM"/>
              </w:rPr>
            </w:pPr>
            <w:r w:rsidRPr="00A663E2">
              <w:rPr>
                <w:rFonts w:ascii="GHEA Grapalat" w:hAnsi="GHEA Grapalat"/>
                <w:b/>
                <w:bCs/>
                <w:sz w:val="24"/>
                <w:szCs w:val="24"/>
                <w:lang w:val="hy-AM"/>
              </w:rPr>
              <w:lastRenderedPageBreak/>
              <w:t>Չի ընդունվել</w:t>
            </w:r>
          </w:p>
          <w:p w14:paraId="75F33ACB" w14:textId="77777777" w:rsidR="006C4A59" w:rsidRPr="00A663E2" w:rsidRDefault="006C4A59" w:rsidP="006C4A59">
            <w:pPr>
              <w:spacing w:line="360" w:lineRule="auto"/>
              <w:jc w:val="both"/>
              <w:rPr>
                <w:rFonts w:ascii="GHEA Grapalat" w:hAnsi="GHEA Grapalat"/>
                <w:bCs/>
                <w:sz w:val="24"/>
                <w:szCs w:val="24"/>
                <w:lang w:val="hy-AM"/>
              </w:rPr>
            </w:pPr>
            <w:r w:rsidRPr="00A663E2">
              <w:rPr>
                <w:rFonts w:ascii="GHEA Grapalat" w:hAnsi="GHEA Grapalat"/>
                <w:bCs/>
                <w:sz w:val="24"/>
                <w:szCs w:val="24"/>
                <w:lang w:val="hy-AM"/>
              </w:rPr>
              <w:t xml:space="preserve">    Գյուղատնտեսության ոլորտում իրականացվող աջակցության ծրագրերը, այդ թվում սույն  ծրագիրը ուղղված են «Հայաստանի Հանրապետության գյուղատնտեսության ոլորտի տնտեսական զարգացումն ապահովող հիմնական ուղղությունների 2020-2030 թվականների ռազմավարության» կատարման ապահովմանը։</w:t>
            </w:r>
          </w:p>
          <w:p w14:paraId="462BDBC5" w14:textId="0F23672C" w:rsidR="008D25CE" w:rsidRPr="00A663E2" w:rsidRDefault="006C4A59" w:rsidP="006C4A59">
            <w:pPr>
              <w:tabs>
                <w:tab w:val="left" w:pos="602"/>
              </w:tabs>
              <w:spacing w:line="360" w:lineRule="auto"/>
              <w:jc w:val="both"/>
              <w:rPr>
                <w:rFonts w:ascii="GHEA Grapalat" w:hAnsi="GHEA Grapalat"/>
                <w:b/>
                <w:bCs/>
                <w:sz w:val="24"/>
                <w:szCs w:val="24"/>
                <w:lang w:val="hy-AM"/>
              </w:rPr>
            </w:pPr>
            <w:r w:rsidRPr="00A663E2">
              <w:rPr>
                <w:rFonts w:ascii="GHEA Grapalat" w:hAnsi="GHEA Grapalat"/>
                <w:bCs/>
                <w:sz w:val="24"/>
                <w:szCs w:val="24"/>
                <w:lang w:val="hy-AM"/>
              </w:rPr>
              <w:t xml:space="preserve">   Միաժամանակ, հարկ է նշել, որ առկա է նախադեպ, որ գյուղատնտեսության ոլորտի աջակցության ծրագիրը հաստատվել է Կառավարության կողմից,  որում որպես լիազորող նորմ հղում է կատարվել վերը նշված օրենքի դրույթին։</w:t>
            </w:r>
          </w:p>
        </w:tc>
      </w:tr>
      <w:tr w:rsidR="008D25CE" w:rsidRPr="00A663E2" w14:paraId="1D86B9AD" w14:textId="77777777" w:rsidTr="00D4390B">
        <w:tc>
          <w:tcPr>
            <w:tcW w:w="7744" w:type="dxa"/>
            <w:shd w:val="clear" w:color="auto" w:fill="auto"/>
          </w:tcPr>
          <w:p w14:paraId="19B954ED" w14:textId="77777777" w:rsidR="007710F5" w:rsidRPr="00A663E2" w:rsidRDefault="007710F5" w:rsidP="007710F5">
            <w:pPr>
              <w:pStyle w:val="ListParagraph"/>
              <w:numPr>
                <w:ilvl w:val="0"/>
                <w:numId w:val="36"/>
              </w:numPr>
              <w:spacing w:line="360" w:lineRule="auto"/>
              <w:ind w:left="33" w:right="-1" w:firstLine="240"/>
              <w:jc w:val="both"/>
              <w:rPr>
                <w:rFonts w:ascii="GHEA Grapalat" w:hAnsi="GHEA Grapalat"/>
                <w:sz w:val="24"/>
                <w:szCs w:val="24"/>
                <w:lang w:val="hy-AM"/>
              </w:rPr>
            </w:pPr>
            <w:r w:rsidRPr="00A663E2">
              <w:rPr>
                <w:rFonts w:ascii="GHEA Grapalat" w:hAnsi="GHEA Grapalat"/>
                <w:sz w:val="24"/>
                <w:szCs w:val="24"/>
                <w:lang w:val="hy-AM"/>
              </w:rPr>
              <w:lastRenderedPageBreak/>
              <w:t>Նախագծով հաստատված հավելվածի 1-ին կետով սահմանվում է, որ սույն ծրագիրն իրականացվելու է որոշումն ուժի մեջ մտնելու պահից մինչև 2023 թվականի հուլիսի 3-րդ տասնօրյակը, այսինքն՝ Նախագծի գործողությունը սահմանափակվում է որոշակի ժամանակահատվածով:</w:t>
            </w:r>
          </w:p>
          <w:p w14:paraId="75FBD6D8" w14:textId="77777777" w:rsidR="007710F5" w:rsidRPr="00A663E2" w:rsidRDefault="007710F5" w:rsidP="007710F5">
            <w:pPr>
              <w:spacing w:line="360" w:lineRule="auto"/>
              <w:ind w:left="33" w:right="-1" w:firstLine="284"/>
              <w:jc w:val="both"/>
              <w:rPr>
                <w:rFonts w:ascii="GHEA Grapalat" w:hAnsi="GHEA Grapalat"/>
                <w:sz w:val="24"/>
                <w:szCs w:val="24"/>
                <w:lang w:val="hy-AM"/>
              </w:rPr>
            </w:pPr>
            <w:r w:rsidRPr="00A663E2">
              <w:rPr>
                <w:rFonts w:ascii="GHEA Grapalat" w:hAnsi="GHEA Grapalat"/>
                <w:sz w:val="24"/>
                <w:szCs w:val="24"/>
                <w:lang w:val="hy-AM"/>
              </w:rPr>
              <w:t>Այս առումով, հարկ է նկատի ունենալ «Նորմատիվ իրավական ակտերի մասին» օրենքի 13-րդ հոդվածի 3-րդ մասի 2-րդ կետը, համաձայն որի՝ նորմատիվ իրավական ակտը ունենում է եզրափակիչ մաս, եթե սահմանվում են` գործողության ժամկետները, երբ նորմատիվ իրավական ակտը կամ դրա առանձին մասը նախատեսված է սահմանափակ ժամկետով գործողության համար (ժամանակավոր ակտ կամ ժամանակավոր դրույթ): Այս դեպքում նշվում է ակտի կամ դրա առանձին մասի գործողության հստակ ժամկետը:</w:t>
            </w:r>
          </w:p>
          <w:p w14:paraId="100FEFCD" w14:textId="596E1900" w:rsidR="008D25CE" w:rsidRPr="00A663E2" w:rsidRDefault="007710F5" w:rsidP="007710F5">
            <w:pPr>
              <w:spacing w:line="360" w:lineRule="auto"/>
              <w:ind w:right="-1" w:firstLine="317"/>
              <w:jc w:val="both"/>
              <w:rPr>
                <w:rFonts w:ascii="GHEA Grapalat" w:hAnsi="GHEA Grapalat"/>
                <w:sz w:val="24"/>
                <w:szCs w:val="24"/>
                <w:lang w:val="hy-AM"/>
              </w:rPr>
            </w:pPr>
            <w:r w:rsidRPr="00A663E2">
              <w:rPr>
                <w:rFonts w:ascii="GHEA Grapalat" w:hAnsi="GHEA Grapalat"/>
                <w:sz w:val="24"/>
                <w:szCs w:val="24"/>
                <w:lang w:val="hy-AM"/>
              </w:rPr>
              <w:t>Ուստի, գտնում ենք, որ Նախագծում անհրաժեշտ է նախատեսել եզրափակիչ մաս:</w:t>
            </w:r>
          </w:p>
        </w:tc>
        <w:tc>
          <w:tcPr>
            <w:tcW w:w="7419" w:type="dxa"/>
            <w:gridSpan w:val="3"/>
            <w:shd w:val="clear" w:color="auto" w:fill="auto"/>
          </w:tcPr>
          <w:p w14:paraId="4E6F43BE" w14:textId="086D954C" w:rsidR="008D25CE" w:rsidRPr="00A663E2" w:rsidRDefault="006C4A59" w:rsidP="00952CD1">
            <w:pPr>
              <w:tabs>
                <w:tab w:val="left" w:pos="602"/>
              </w:tabs>
              <w:spacing w:line="360" w:lineRule="auto"/>
              <w:jc w:val="center"/>
              <w:rPr>
                <w:rFonts w:ascii="GHEA Grapalat" w:hAnsi="GHEA Grapalat"/>
                <w:b/>
                <w:bCs/>
                <w:sz w:val="24"/>
                <w:szCs w:val="24"/>
              </w:rPr>
            </w:pPr>
            <w:r w:rsidRPr="00A663E2">
              <w:rPr>
                <w:rFonts w:ascii="GHEA Grapalat" w:hAnsi="GHEA Grapalat"/>
                <w:b/>
                <w:bCs/>
                <w:sz w:val="24"/>
                <w:szCs w:val="24"/>
              </w:rPr>
              <w:t>Ընդունվել է</w:t>
            </w:r>
          </w:p>
        </w:tc>
      </w:tr>
      <w:tr w:rsidR="008D25CE" w:rsidRPr="00A663E2" w14:paraId="5544A7DC" w14:textId="77777777" w:rsidTr="00D4390B">
        <w:tc>
          <w:tcPr>
            <w:tcW w:w="7744" w:type="dxa"/>
            <w:shd w:val="clear" w:color="auto" w:fill="auto"/>
          </w:tcPr>
          <w:p w14:paraId="33904FB4" w14:textId="61CCB3A1" w:rsidR="008D25CE" w:rsidRPr="00A663E2" w:rsidRDefault="007710F5" w:rsidP="007710F5">
            <w:pPr>
              <w:pStyle w:val="ListParagraph"/>
              <w:numPr>
                <w:ilvl w:val="0"/>
                <w:numId w:val="36"/>
              </w:numPr>
              <w:spacing w:line="360" w:lineRule="auto"/>
              <w:ind w:left="33" w:right="-1" w:firstLine="240"/>
              <w:jc w:val="both"/>
              <w:rPr>
                <w:rFonts w:ascii="GHEA Grapalat" w:hAnsi="GHEA Grapalat"/>
                <w:sz w:val="24"/>
                <w:szCs w:val="24"/>
                <w:lang w:val="hy-AM"/>
              </w:rPr>
            </w:pPr>
            <w:r w:rsidRPr="00A663E2">
              <w:rPr>
                <w:rFonts w:ascii="GHEA Grapalat" w:hAnsi="GHEA Grapalat"/>
                <w:sz w:val="24"/>
                <w:szCs w:val="24"/>
                <w:lang w:val="hy-AM"/>
              </w:rPr>
              <w:lastRenderedPageBreak/>
              <w:t>Նախագծի 2-րդ կետի 3-րդ ենթակետն անհրաժեշտ է խմբագրել՝ նշելով համապատասխան որոշման կրճատ անվանումը: Սույն դիտողությունը բխում է «Նորմատիվ իրավական ակտերի մասին» օրենքի 17-րդ հոդվածի 7-րդ մասի պահանջից, որի համաձայն՝ ենթաօրենսդրական նորմատիվ իրավական ակտի մասերին հղում կատարելիս նշվում են իրավական ակտի կրճատ անվանումը, կետի, ենթակետի կամ պարբերության համարը:</w:t>
            </w:r>
          </w:p>
        </w:tc>
        <w:tc>
          <w:tcPr>
            <w:tcW w:w="7419" w:type="dxa"/>
            <w:gridSpan w:val="3"/>
            <w:shd w:val="clear" w:color="auto" w:fill="auto"/>
          </w:tcPr>
          <w:p w14:paraId="424E69FB" w14:textId="466808B5" w:rsidR="008D25CE" w:rsidRPr="00A663E2" w:rsidRDefault="006C4A59" w:rsidP="00952CD1">
            <w:pPr>
              <w:tabs>
                <w:tab w:val="left" w:pos="602"/>
              </w:tabs>
              <w:spacing w:line="360" w:lineRule="auto"/>
              <w:jc w:val="center"/>
              <w:rPr>
                <w:rFonts w:ascii="GHEA Grapalat" w:hAnsi="GHEA Grapalat"/>
                <w:b/>
                <w:bCs/>
                <w:sz w:val="24"/>
                <w:szCs w:val="24"/>
              </w:rPr>
            </w:pPr>
            <w:r w:rsidRPr="00A663E2">
              <w:rPr>
                <w:rFonts w:ascii="GHEA Grapalat" w:hAnsi="GHEA Grapalat"/>
                <w:b/>
                <w:bCs/>
                <w:sz w:val="24"/>
                <w:szCs w:val="24"/>
              </w:rPr>
              <w:t>Ընդունվել է</w:t>
            </w:r>
          </w:p>
        </w:tc>
      </w:tr>
      <w:tr w:rsidR="00A663E2" w:rsidRPr="00A663E2" w14:paraId="41C84EB2" w14:textId="7C68F836" w:rsidTr="00A663E2">
        <w:tc>
          <w:tcPr>
            <w:tcW w:w="11468" w:type="dxa"/>
            <w:gridSpan w:val="2"/>
            <w:vMerge w:val="restart"/>
            <w:shd w:val="clear" w:color="auto" w:fill="A6A6A6" w:themeFill="background1" w:themeFillShade="A6"/>
            <w:vAlign w:val="center"/>
          </w:tcPr>
          <w:p w14:paraId="00010277" w14:textId="55810E8B" w:rsidR="00A663E2" w:rsidRPr="00A663E2" w:rsidRDefault="00A663E2" w:rsidP="00A663E2">
            <w:pPr>
              <w:tabs>
                <w:tab w:val="left" w:pos="602"/>
              </w:tabs>
              <w:spacing w:line="360" w:lineRule="auto"/>
              <w:jc w:val="center"/>
              <w:rPr>
                <w:rFonts w:ascii="GHEA Grapalat" w:hAnsi="GHEA Grapalat"/>
                <w:b/>
                <w:bCs/>
                <w:sz w:val="24"/>
                <w:szCs w:val="24"/>
              </w:rPr>
            </w:pPr>
            <w:r w:rsidRPr="00A663E2">
              <w:rPr>
                <w:rFonts w:ascii="GHEA Grapalat" w:hAnsi="GHEA Grapalat"/>
                <w:sz w:val="24"/>
                <w:szCs w:val="24"/>
              </w:rPr>
              <w:t xml:space="preserve">10. </w:t>
            </w:r>
            <w:r>
              <w:rPr>
                <w:rFonts w:ascii="GHEA Grapalat" w:hAnsi="GHEA Grapalat"/>
                <w:sz w:val="24"/>
                <w:szCs w:val="24"/>
              </w:rPr>
              <w:t>ՀՀ վարչապետի աշխատակազմ</w:t>
            </w:r>
          </w:p>
        </w:tc>
        <w:tc>
          <w:tcPr>
            <w:tcW w:w="3695" w:type="dxa"/>
            <w:gridSpan w:val="2"/>
            <w:shd w:val="clear" w:color="auto" w:fill="auto"/>
            <w:vAlign w:val="center"/>
          </w:tcPr>
          <w:p w14:paraId="62071A17" w14:textId="527A5E0D" w:rsidR="00A663E2" w:rsidRPr="00A663E2" w:rsidRDefault="00A663E2" w:rsidP="00A663E2">
            <w:pPr>
              <w:tabs>
                <w:tab w:val="left" w:pos="602"/>
              </w:tabs>
              <w:spacing w:line="360" w:lineRule="auto"/>
              <w:jc w:val="center"/>
              <w:rPr>
                <w:rFonts w:ascii="GHEA Grapalat" w:hAnsi="GHEA Grapalat"/>
                <w:sz w:val="24"/>
                <w:szCs w:val="24"/>
              </w:rPr>
            </w:pPr>
            <w:r w:rsidRPr="00A663E2">
              <w:rPr>
                <w:rFonts w:ascii="GHEA Grapalat" w:hAnsi="GHEA Grapalat"/>
                <w:sz w:val="24"/>
                <w:szCs w:val="24"/>
              </w:rPr>
              <w:t>26</w:t>
            </w:r>
            <w:r w:rsidRPr="00A663E2">
              <w:rPr>
                <w:rFonts w:ascii="Cambria Math" w:hAnsi="Cambria Math" w:cs="Cambria Math"/>
                <w:sz w:val="24"/>
                <w:szCs w:val="24"/>
              </w:rPr>
              <w:t>․</w:t>
            </w:r>
            <w:r w:rsidRPr="00A663E2">
              <w:rPr>
                <w:rFonts w:ascii="GHEA Grapalat" w:hAnsi="GHEA Grapalat"/>
                <w:sz w:val="24"/>
                <w:szCs w:val="24"/>
              </w:rPr>
              <w:t>0</w:t>
            </w:r>
            <w:r>
              <w:rPr>
                <w:rFonts w:ascii="GHEA Grapalat" w:hAnsi="GHEA Grapalat"/>
                <w:sz w:val="24"/>
                <w:szCs w:val="24"/>
              </w:rPr>
              <w:t>9.</w:t>
            </w:r>
            <w:r w:rsidRPr="00A663E2">
              <w:rPr>
                <w:rFonts w:ascii="GHEA Grapalat" w:hAnsi="GHEA Grapalat"/>
                <w:sz w:val="24"/>
                <w:szCs w:val="24"/>
              </w:rPr>
              <w:t>2022թ</w:t>
            </w:r>
            <w:r w:rsidRPr="00A663E2">
              <w:rPr>
                <w:rFonts w:ascii="Cambria Math" w:hAnsi="Cambria Math" w:cs="Cambria Math"/>
                <w:sz w:val="24"/>
                <w:szCs w:val="24"/>
              </w:rPr>
              <w:t>․</w:t>
            </w:r>
          </w:p>
        </w:tc>
      </w:tr>
      <w:tr w:rsidR="00A663E2" w:rsidRPr="00A663E2" w14:paraId="08CA27A9" w14:textId="3AA95ECB" w:rsidTr="00A663E2">
        <w:tc>
          <w:tcPr>
            <w:tcW w:w="11468" w:type="dxa"/>
            <w:gridSpan w:val="2"/>
            <w:vMerge/>
            <w:shd w:val="clear" w:color="auto" w:fill="A6A6A6" w:themeFill="background1" w:themeFillShade="A6"/>
          </w:tcPr>
          <w:p w14:paraId="0EBD21E6" w14:textId="77777777" w:rsidR="00A663E2" w:rsidRPr="00A663E2" w:rsidRDefault="00A663E2" w:rsidP="00A663E2">
            <w:pPr>
              <w:tabs>
                <w:tab w:val="left" w:pos="602"/>
              </w:tabs>
              <w:spacing w:line="360" w:lineRule="auto"/>
              <w:jc w:val="center"/>
              <w:rPr>
                <w:rFonts w:ascii="GHEA Grapalat" w:hAnsi="GHEA Grapalat"/>
                <w:b/>
                <w:bCs/>
                <w:sz w:val="24"/>
                <w:szCs w:val="24"/>
              </w:rPr>
            </w:pPr>
          </w:p>
        </w:tc>
        <w:tc>
          <w:tcPr>
            <w:tcW w:w="3695" w:type="dxa"/>
            <w:gridSpan w:val="2"/>
            <w:shd w:val="clear" w:color="auto" w:fill="auto"/>
            <w:vAlign w:val="center"/>
          </w:tcPr>
          <w:p w14:paraId="0EA653C3" w14:textId="7028AD30" w:rsidR="00A663E2" w:rsidRPr="00A663E2" w:rsidRDefault="00A663E2" w:rsidP="00A663E2">
            <w:pPr>
              <w:tabs>
                <w:tab w:val="left" w:pos="602"/>
              </w:tabs>
              <w:spacing w:line="360" w:lineRule="auto"/>
              <w:jc w:val="center"/>
              <w:rPr>
                <w:rFonts w:ascii="GHEA Grapalat" w:hAnsi="GHEA Grapalat"/>
                <w:sz w:val="24"/>
                <w:szCs w:val="24"/>
              </w:rPr>
            </w:pPr>
            <w:r w:rsidRPr="00A663E2">
              <w:rPr>
                <w:rFonts w:ascii="GHEA Grapalat" w:hAnsi="GHEA Grapalat"/>
                <w:sz w:val="24"/>
                <w:szCs w:val="24"/>
              </w:rPr>
              <w:t>N 02/16.20/30952-2022</w:t>
            </w:r>
          </w:p>
        </w:tc>
      </w:tr>
      <w:tr w:rsidR="00447438" w:rsidRPr="00A663E2" w14:paraId="495995E1" w14:textId="77777777" w:rsidTr="00447438">
        <w:tc>
          <w:tcPr>
            <w:tcW w:w="15163" w:type="dxa"/>
            <w:gridSpan w:val="4"/>
            <w:shd w:val="clear" w:color="auto" w:fill="auto"/>
            <w:vAlign w:val="center"/>
          </w:tcPr>
          <w:p w14:paraId="47560062" w14:textId="02741399" w:rsidR="00447438" w:rsidRPr="00447438" w:rsidRDefault="00447438" w:rsidP="00447438">
            <w:pPr>
              <w:tabs>
                <w:tab w:val="left" w:pos="602"/>
              </w:tabs>
              <w:spacing w:line="360" w:lineRule="auto"/>
              <w:rPr>
                <w:rFonts w:ascii="GHEA Grapalat" w:hAnsi="GHEA Grapalat"/>
                <w:b/>
                <w:bCs/>
                <w:sz w:val="24"/>
                <w:szCs w:val="24"/>
              </w:rPr>
            </w:pPr>
            <w:r w:rsidRPr="00447438">
              <w:rPr>
                <w:rFonts w:ascii="GHEA Grapalat" w:hAnsi="GHEA Grapalat"/>
                <w:b/>
                <w:bCs/>
                <w:sz w:val="24"/>
                <w:szCs w:val="24"/>
              </w:rPr>
              <w:t>Իրավաբանական վարչություն</w:t>
            </w:r>
          </w:p>
        </w:tc>
      </w:tr>
      <w:tr w:rsidR="00A663E2" w:rsidRPr="00E10AAE" w14:paraId="144C912A" w14:textId="77777777" w:rsidTr="00D4390B">
        <w:tc>
          <w:tcPr>
            <w:tcW w:w="7744" w:type="dxa"/>
            <w:shd w:val="clear" w:color="auto" w:fill="auto"/>
          </w:tcPr>
          <w:p w14:paraId="6FEC3477" w14:textId="3A209565" w:rsidR="00A663E2" w:rsidRPr="00A663E2" w:rsidRDefault="00447438" w:rsidP="00447438">
            <w:pPr>
              <w:spacing w:line="360" w:lineRule="auto"/>
              <w:ind w:right="-1" w:firstLine="454"/>
              <w:jc w:val="both"/>
              <w:rPr>
                <w:rFonts w:ascii="GHEA Grapalat" w:hAnsi="GHEA Grapalat"/>
                <w:sz w:val="24"/>
                <w:szCs w:val="24"/>
                <w:lang w:val="hy-AM"/>
              </w:rPr>
            </w:pPr>
            <w:r w:rsidRPr="00447438">
              <w:rPr>
                <w:rFonts w:ascii="GHEA Grapalat" w:hAnsi="GHEA Grapalat"/>
                <w:sz w:val="24"/>
                <w:szCs w:val="24"/>
                <w:lang w:val="hy-AM"/>
              </w:rPr>
              <w:t xml:space="preserve">Նախագծի նախաբանում նշված չէ Սահմանադրության կամ օրենքի այն դրույթը, որը կառավարությանը լիազորում է ընդունել սույն որոշման նախագիծը, ինչը հակասում է Սահմանադրության 6-րդ հոդվածի 2-րդ մասին, ըստ որի՝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Միևնույն ժամանակ, «Նորմատիվ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w:t>
            </w:r>
            <w:r w:rsidRPr="00447438">
              <w:rPr>
                <w:rFonts w:ascii="GHEA Grapalat" w:hAnsi="GHEA Grapalat"/>
                <w:sz w:val="24"/>
                <w:szCs w:val="24"/>
                <w:lang w:val="hy-AM"/>
              </w:rPr>
              <w:lastRenderedPageBreak/>
              <w:t>հոդվածի 2-րդ մասով սահմանված լիազորող նորմեր, իսկ նույն օրենքի 1-ին հոդվածի 2-րդ մասի համաձայն՝ ենթաօրենսդրական նորմատիվ իրավական ակտերին վերաբերող օրենսդրական տեխնիկայի, նորմատիվ իրավական ակտի կառուցվածքի (…) վերաբերյալ դրույթների գործողությունը տարածվում է անհատական և ներքին իրավական ակտերի վրա (…):</w:t>
            </w:r>
          </w:p>
        </w:tc>
        <w:tc>
          <w:tcPr>
            <w:tcW w:w="7419" w:type="dxa"/>
            <w:gridSpan w:val="3"/>
            <w:shd w:val="clear" w:color="auto" w:fill="auto"/>
          </w:tcPr>
          <w:p w14:paraId="4ECC1FFE" w14:textId="0153A4BC" w:rsidR="00DB3BA1" w:rsidRPr="00E53764" w:rsidRDefault="00E53764" w:rsidP="00DB3BA1">
            <w:pPr>
              <w:tabs>
                <w:tab w:val="left" w:pos="602"/>
              </w:tabs>
              <w:spacing w:line="360" w:lineRule="auto"/>
              <w:jc w:val="center"/>
              <w:rPr>
                <w:rFonts w:ascii="GHEA Grapalat" w:hAnsi="GHEA Grapalat"/>
                <w:b/>
                <w:bCs/>
                <w:sz w:val="24"/>
                <w:szCs w:val="24"/>
                <w:lang w:val="hy-AM"/>
              </w:rPr>
            </w:pPr>
            <w:r>
              <w:rPr>
                <w:rFonts w:ascii="GHEA Grapalat" w:hAnsi="GHEA Grapalat"/>
                <w:b/>
                <w:bCs/>
                <w:sz w:val="24"/>
                <w:szCs w:val="24"/>
                <w:lang w:val="hy-AM"/>
              </w:rPr>
              <w:lastRenderedPageBreak/>
              <w:t>Մասամբ է ընդունվել</w:t>
            </w:r>
          </w:p>
          <w:p w14:paraId="580EC3B3" w14:textId="23E2CC80" w:rsidR="00DB3BA1" w:rsidRDefault="00DB3BA1" w:rsidP="00DB3BA1">
            <w:pPr>
              <w:tabs>
                <w:tab w:val="left" w:pos="602"/>
              </w:tabs>
              <w:spacing w:line="360" w:lineRule="auto"/>
              <w:ind w:firstLine="369"/>
              <w:jc w:val="both"/>
              <w:rPr>
                <w:rFonts w:ascii="GHEA Grapalat" w:eastAsia="Times New Roman" w:hAnsi="GHEA Grapalat" w:cs="Times New Roman"/>
                <w:sz w:val="24"/>
                <w:szCs w:val="24"/>
                <w:lang w:val="hy-AM"/>
              </w:rPr>
            </w:pPr>
            <w:r w:rsidRPr="00B7241A">
              <w:rPr>
                <w:rFonts w:ascii="GHEA Grapalat" w:eastAsia="Times New Roman" w:hAnsi="GHEA Grapalat" w:cs="Times New Roman"/>
                <w:sz w:val="24"/>
                <w:szCs w:val="24"/>
                <w:lang w:val="hy-AM"/>
              </w:rPr>
              <w:t>Համանման պետական աջակցության</w:t>
            </w:r>
            <w:r w:rsidRPr="006A5533">
              <w:rPr>
                <w:rFonts w:ascii="GHEA Grapalat" w:eastAsia="Times New Roman" w:hAnsi="GHEA Grapalat" w:cs="Times New Roman"/>
                <w:sz w:val="24"/>
                <w:szCs w:val="24"/>
                <w:lang w:val="hy-AM"/>
              </w:rPr>
              <w:t xml:space="preserve"> ծրագրերը քննարկվել և ՀՀ կառավարության կողմից ընդունվել են այս նույն հիմքով:</w:t>
            </w:r>
          </w:p>
          <w:p w14:paraId="53A5A234" w14:textId="77777777" w:rsidR="00A663E2" w:rsidRPr="00E53764" w:rsidRDefault="00A663E2" w:rsidP="00952CD1">
            <w:pPr>
              <w:tabs>
                <w:tab w:val="left" w:pos="602"/>
              </w:tabs>
              <w:spacing w:line="360" w:lineRule="auto"/>
              <w:jc w:val="center"/>
              <w:rPr>
                <w:rFonts w:ascii="GHEA Grapalat" w:hAnsi="GHEA Grapalat"/>
                <w:b/>
                <w:bCs/>
                <w:sz w:val="24"/>
                <w:szCs w:val="24"/>
                <w:lang w:val="hy-AM"/>
              </w:rPr>
            </w:pPr>
          </w:p>
        </w:tc>
      </w:tr>
      <w:tr w:rsidR="00A663E2" w:rsidRPr="00A663E2" w14:paraId="05A2A6DB" w14:textId="77777777" w:rsidTr="00D4390B">
        <w:tc>
          <w:tcPr>
            <w:tcW w:w="7744" w:type="dxa"/>
            <w:shd w:val="clear" w:color="auto" w:fill="auto"/>
          </w:tcPr>
          <w:p w14:paraId="6223DF22" w14:textId="47EA3CE6" w:rsidR="00A663E2" w:rsidRPr="00447438" w:rsidRDefault="00447438" w:rsidP="00447438">
            <w:pPr>
              <w:tabs>
                <w:tab w:val="left" w:pos="602"/>
              </w:tabs>
              <w:spacing w:line="360" w:lineRule="auto"/>
              <w:rPr>
                <w:rFonts w:ascii="GHEA Grapalat" w:eastAsia="Times New Roman" w:hAnsi="GHEA Grapalat" w:cs="Times New Roman"/>
                <w:b/>
                <w:bCs/>
                <w:sz w:val="24"/>
                <w:szCs w:val="24"/>
                <w:lang w:val="hy-AM" w:eastAsia="ru-RU"/>
              </w:rPr>
            </w:pPr>
            <w:r w:rsidRPr="00447438">
              <w:rPr>
                <w:rFonts w:ascii="GHEA Grapalat" w:hAnsi="GHEA Grapalat"/>
                <w:b/>
                <w:bCs/>
                <w:sz w:val="24"/>
                <w:szCs w:val="24"/>
              </w:rPr>
              <w:lastRenderedPageBreak/>
              <w:t>Ծրագրերի փորձաքննության վարչություն</w:t>
            </w:r>
          </w:p>
        </w:tc>
        <w:tc>
          <w:tcPr>
            <w:tcW w:w="7419" w:type="dxa"/>
            <w:gridSpan w:val="3"/>
            <w:shd w:val="clear" w:color="auto" w:fill="auto"/>
          </w:tcPr>
          <w:p w14:paraId="1533F74B" w14:textId="77777777" w:rsidR="00A663E2" w:rsidRPr="00A663E2" w:rsidRDefault="00A663E2" w:rsidP="00952CD1">
            <w:pPr>
              <w:tabs>
                <w:tab w:val="left" w:pos="602"/>
              </w:tabs>
              <w:spacing w:line="360" w:lineRule="auto"/>
              <w:jc w:val="center"/>
              <w:rPr>
                <w:rFonts w:ascii="GHEA Grapalat" w:hAnsi="GHEA Grapalat"/>
                <w:b/>
                <w:bCs/>
                <w:sz w:val="24"/>
                <w:szCs w:val="24"/>
              </w:rPr>
            </w:pPr>
          </w:p>
        </w:tc>
      </w:tr>
      <w:tr w:rsidR="00A663E2" w:rsidRPr="00E10AAE" w14:paraId="59D7CE5B" w14:textId="77777777" w:rsidTr="00D4390B">
        <w:tc>
          <w:tcPr>
            <w:tcW w:w="7744" w:type="dxa"/>
            <w:shd w:val="clear" w:color="auto" w:fill="auto"/>
          </w:tcPr>
          <w:p w14:paraId="0AFC6A8B" w14:textId="227C2CA8" w:rsidR="00447438" w:rsidRPr="00447438" w:rsidRDefault="00447438" w:rsidP="00447438">
            <w:pPr>
              <w:pStyle w:val="ListParagraph"/>
              <w:numPr>
                <w:ilvl w:val="0"/>
                <w:numId w:val="37"/>
              </w:numPr>
              <w:spacing w:line="360" w:lineRule="auto"/>
              <w:ind w:left="0" w:right="-1" w:firstLine="454"/>
              <w:jc w:val="both"/>
              <w:rPr>
                <w:rFonts w:ascii="GHEA Grapalat" w:hAnsi="GHEA Grapalat"/>
                <w:sz w:val="24"/>
                <w:szCs w:val="24"/>
                <w:lang w:val="hy-AM"/>
              </w:rPr>
            </w:pPr>
            <w:r w:rsidRPr="00447438">
              <w:rPr>
                <w:rFonts w:ascii="GHEA Grapalat" w:hAnsi="GHEA Grapalat"/>
                <w:sz w:val="24"/>
                <w:szCs w:val="24"/>
                <w:lang w:val="hy-AM"/>
              </w:rPr>
              <w:t xml:space="preserve">Նախագծով հաստատվող հավելվածի («Հողային բարեփոխումների փորձնական ծրագիր») 15-րդ կետով նախատեսված՝ հողերի առքուվաճառքի և վարձակալության գործընթացի իրականացումը «Գյուղատնտեսական ծառայությունների կենտրոն» ՊՈԱԿ-ի (այսուհետ՝ կազմակերպություն) կողմից (Ծրագրի 16-րդ կետով սահմանված կարգով) առանց համապատասխան բնակավայրերի հողերի չմշակման պատճառների նախնական ուսումնասիրությունների, դիտարկումների և վերլուծությունների՝ համարում ենք անարդյունավետ և բարձր ռիսկային: </w:t>
            </w:r>
          </w:p>
          <w:p w14:paraId="679DC108" w14:textId="6B6FBDA0" w:rsidR="00A663E2" w:rsidRPr="00A663E2" w:rsidRDefault="00447438" w:rsidP="00447438">
            <w:pPr>
              <w:spacing w:line="360" w:lineRule="auto"/>
              <w:ind w:right="-1" w:firstLine="454"/>
              <w:jc w:val="both"/>
              <w:rPr>
                <w:rFonts w:ascii="GHEA Grapalat" w:hAnsi="GHEA Grapalat"/>
                <w:sz w:val="24"/>
                <w:szCs w:val="24"/>
                <w:lang w:val="hy-AM"/>
              </w:rPr>
            </w:pPr>
            <w:r w:rsidRPr="00447438">
              <w:rPr>
                <w:rFonts w:ascii="GHEA Grapalat" w:hAnsi="GHEA Grapalat"/>
                <w:sz w:val="24"/>
                <w:szCs w:val="24"/>
                <w:lang w:val="hy-AM"/>
              </w:rPr>
              <w:t xml:space="preserve">Մասնավորապես՝ գյուղատնտեսական նշանակության հողերը կարող են չմշակվել ամենատարբեր խնդիրների ազդեցությամբ պայմանավորված (այդ թվում՝ ոռոգման ենթակառուցվածքների բացակայություն), որոնց լուծումը կարող է լինել ծախսատար և կրել երկարաժամկետ բնույթ: Այս տեսանկյունից կազմակերպության </w:t>
            </w:r>
            <w:r w:rsidRPr="00447438">
              <w:rPr>
                <w:rFonts w:ascii="GHEA Grapalat" w:hAnsi="GHEA Grapalat"/>
                <w:sz w:val="24"/>
                <w:szCs w:val="24"/>
                <w:lang w:val="hy-AM"/>
              </w:rPr>
              <w:lastRenderedPageBreak/>
              <w:t xml:space="preserve">կողմից այդ հողերի ձեռքբերումից հետո շահառուների կողմից դրանք վարձակալելու կամ ձեռք բերելու մասով, կամ ձեռք բերելուց հետո՝ դրանց արդյունավետ օգտագործելու մասով  կարող են ի հայտ գալ բազմաթիվ ռիսկեր: Ավելին, Ծրագիրը չի կարգավորում, թե օրինակ՝ ձեռքբերված և գրավիչ չլինելու պատճառով պահանջարկ չունեցող չմշակվող հողատարածքները արդյո՞ք պետք է նշված կազմակերպությունը մշակի (ինչ եղանակներով և միջոցներով պետք է հաղթահարի չմշակման պատճառներն ու գործոնները): Գրավիչ հողատարածքների պարագայում կարծում ենք բարձր կլինի այդ հողամասերը՝ կազմակերպության և տարբեր պոտենցիալ շահառուների կողմից միմյանցից «զավթելու» հավանականությունը (հավելվածի 26-րդ կետի առկայության պայմաններում): </w:t>
            </w:r>
          </w:p>
        </w:tc>
        <w:tc>
          <w:tcPr>
            <w:tcW w:w="7419" w:type="dxa"/>
            <w:gridSpan w:val="3"/>
            <w:shd w:val="clear" w:color="auto" w:fill="auto"/>
          </w:tcPr>
          <w:p w14:paraId="6F57C083" w14:textId="77777777" w:rsidR="00A663E2" w:rsidRPr="00E53764" w:rsidRDefault="00D7314F" w:rsidP="00952CD1">
            <w:pPr>
              <w:tabs>
                <w:tab w:val="left" w:pos="602"/>
              </w:tabs>
              <w:spacing w:line="360" w:lineRule="auto"/>
              <w:jc w:val="center"/>
              <w:rPr>
                <w:rFonts w:ascii="GHEA Grapalat" w:hAnsi="GHEA Grapalat"/>
                <w:b/>
                <w:bCs/>
                <w:sz w:val="24"/>
                <w:szCs w:val="24"/>
                <w:lang w:val="hy-AM"/>
              </w:rPr>
            </w:pPr>
            <w:r w:rsidRPr="00E53764">
              <w:rPr>
                <w:rFonts w:ascii="GHEA Grapalat" w:hAnsi="GHEA Grapalat"/>
                <w:b/>
                <w:bCs/>
                <w:sz w:val="24"/>
                <w:szCs w:val="24"/>
                <w:lang w:val="hy-AM"/>
              </w:rPr>
              <w:lastRenderedPageBreak/>
              <w:t>Չի ընդունվել</w:t>
            </w:r>
          </w:p>
          <w:p w14:paraId="452D5DC6" w14:textId="67BD47A6" w:rsidR="00370EEC" w:rsidRDefault="00D7314F" w:rsidP="00EB69D3">
            <w:pPr>
              <w:tabs>
                <w:tab w:val="left" w:pos="602"/>
              </w:tabs>
              <w:spacing w:line="360" w:lineRule="auto"/>
              <w:ind w:firstLine="81"/>
              <w:jc w:val="both"/>
              <w:rPr>
                <w:rFonts w:ascii="GHEA Grapalat" w:hAnsi="GHEA Grapalat"/>
                <w:noProof/>
                <w:sz w:val="24"/>
                <w:szCs w:val="24"/>
                <w:lang w:val="hy-AM"/>
              </w:rPr>
            </w:pPr>
            <w:r w:rsidRPr="00503425">
              <w:rPr>
                <w:rFonts w:ascii="GHEA Grapalat" w:eastAsia="Times New Roman" w:hAnsi="GHEA Grapalat" w:cs="Times New Roman"/>
                <w:sz w:val="24"/>
                <w:szCs w:val="24"/>
                <w:lang w:val="hy-AM"/>
              </w:rPr>
              <w:t>Միավորված ազգերի պ</w:t>
            </w:r>
            <w:r w:rsidRPr="00340D69">
              <w:rPr>
                <w:rFonts w:ascii="GHEA Grapalat" w:eastAsia="Times New Roman" w:hAnsi="GHEA Grapalat" w:cs="Times New Roman"/>
                <w:sz w:val="24"/>
                <w:szCs w:val="24"/>
                <w:lang w:val="hy-AM"/>
              </w:rPr>
              <w:t>արենի և գյուղատնտեսության կազմակերպության (FAO) «Հողերի չօգտագործման խնդիրների կարգավորման նպատակով հողերի կառավարման գործիքակազմի և ինստիտուցիոնալ ձևավորում» ծրագրի շրջանակում</w:t>
            </w:r>
            <w:r w:rsidR="00FD6630" w:rsidRPr="00E53764">
              <w:rPr>
                <w:rFonts w:ascii="GHEA Grapalat" w:eastAsia="Times New Roman" w:hAnsi="GHEA Grapalat" w:cs="Times New Roman"/>
                <w:sz w:val="24"/>
                <w:szCs w:val="24"/>
                <w:lang w:val="hy-AM"/>
              </w:rPr>
              <w:t>, ինչպես նաև ՀՀ էկոնոմիկայի նախարարության կողմից արդեն իսկ իրականացվել են ուսումնասիրություններ</w:t>
            </w:r>
            <w:r w:rsidR="008B7DB8" w:rsidRPr="00E53764">
              <w:rPr>
                <w:rFonts w:ascii="GHEA Grapalat" w:eastAsia="Times New Roman" w:hAnsi="GHEA Grapalat" w:cs="Times New Roman"/>
                <w:sz w:val="24"/>
                <w:szCs w:val="24"/>
                <w:lang w:val="hy-AM"/>
              </w:rPr>
              <w:t>, դիտարկումներ և վերլուծություններ</w:t>
            </w:r>
            <w:r w:rsidR="00FD6630" w:rsidRPr="00E53764">
              <w:rPr>
                <w:rFonts w:ascii="GHEA Grapalat" w:eastAsia="Times New Roman" w:hAnsi="GHEA Grapalat" w:cs="Times New Roman"/>
                <w:sz w:val="24"/>
                <w:szCs w:val="24"/>
                <w:lang w:val="hy-AM"/>
              </w:rPr>
              <w:t xml:space="preserve"> գ</w:t>
            </w:r>
            <w:r w:rsidR="00370EEC" w:rsidRPr="00E53764">
              <w:rPr>
                <w:rFonts w:ascii="GHEA Grapalat" w:hAnsi="GHEA Grapalat"/>
                <w:noProof/>
                <w:sz w:val="24"/>
                <w:szCs w:val="24"/>
                <w:lang w:val="hy-AM"/>
              </w:rPr>
              <w:t>յուղատնտեսական նշանակության հողերը չմշակելու հիմնական պատճառների բացահայտման, դրանք ըստ առաջնահերթությունների դասկարգման, տնտես</w:t>
            </w:r>
            <w:r w:rsidR="00FD6630" w:rsidRPr="00E53764">
              <w:rPr>
                <w:rFonts w:ascii="GHEA Grapalat" w:hAnsi="GHEA Grapalat"/>
                <w:noProof/>
                <w:sz w:val="24"/>
                <w:szCs w:val="24"/>
                <w:lang w:val="hy-AM"/>
              </w:rPr>
              <w:t xml:space="preserve">ավարողների կողմից </w:t>
            </w:r>
            <w:r w:rsidR="00370EEC" w:rsidRPr="004B75D2">
              <w:rPr>
                <w:rFonts w:ascii="GHEA Grapalat" w:hAnsi="GHEA Grapalat"/>
                <w:noProof/>
                <w:sz w:val="24"/>
                <w:szCs w:val="24"/>
                <w:lang w:val="hy-AM"/>
              </w:rPr>
              <w:t>գյուղատնտեսական նշանակության հող գնելու, վարձակալելու, վաճառելու կամ վարձակալութ</w:t>
            </w:r>
            <w:r w:rsidR="00370EEC">
              <w:rPr>
                <w:rFonts w:ascii="GHEA Grapalat" w:hAnsi="GHEA Grapalat"/>
                <w:noProof/>
                <w:sz w:val="24"/>
                <w:szCs w:val="24"/>
                <w:lang w:val="hy-AM"/>
              </w:rPr>
              <w:t xml:space="preserve">յամբ տալու </w:t>
            </w:r>
            <w:r w:rsidR="00370EEC" w:rsidRPr="00BF0198">
              <w:rPr>
                <w:rFonts w:ascii="GHEA Grapalat" w:hAnsi="GHEA Grapalat"/>
                <w:noProof/>
                <w:sz w:val="24"/>
                <w:szCs w:val="24"/>
                <w:lang w:val="hy-AM"/>
              </w:rPr>
              <w:t>պատրաստակամությ</w:t>
            </w:r>
            <w:r w:rsidR="00FD6630" w:rsidRPr="00E53764">
              <w:rPr>
                <w:rFonts w:ascii="GHEA Grapalat" w:hAnsi="GHEA Grapalat"/>
                <w:noProof/>
                <w:sz w:val="24"/>
                <w:szCs w:val="24"/>
                <w:lang w:val="hy-AM"/>
              </w:rPr>
              <w:t>ան վերաբերյալ</w:t>
            </w:r>
            <w:r w:rsidR="002329C7">
              <w:rPr>
                <w:rFonts w:ascii="GHEA Grapalat" w:hAnsi="GHEA Grapalat"/>
                <w:noProof/>
                <w:sz w:val="24"/>
                <w:szCs w:val="24"/>
                <w:lang w:val="hy-AM"/>
              </w:rPr>
              <w:t>,</w:t>
            </w:r>
            <w:r w:rsidR="00FD6630" w:rsidRPr="00E53764">
              <w:rPr>
                <w:rFonts w:ascii="GHEA Grapalat" w:hAnsi="GHEA Grapalat"/>
                <w:noProof/>
                <w:sz w:val="24"/>
                <w:szCs w:val="24"/>
                <w:lang w:val="hy-AM"/>
              </w:rPr>
              <w:t xml:space="preserve"> </w:t>
            </w:r>
            <w:r w:rsidR="002329C7">
              <w:rPr>
                <w:rFonts w:ascii="GHEA Grapalat" w:hAnsi="GHEA Grapalat"/>
                <w:noProof/>
                <w:sz w:val="24"/>
                <w:szCs w:val="24"/>
                <w:lang w:val="hy-AM"/>
              </w:rPr>
              <w:t>ո</w:t>
            </w:r>
            <w:r w:rsidR="00FD6630" w:rsidRPr="00E53764">
              <w:rPr>
                <w:rFonts w:ascii="GHEA Grapalat" w:hAnsi="GHEA Grapalat"/>
                <w:noProof/>
                <w:sz w:val="24"/>
                <w:szCs w:val="24"/>
                <w:lang w:val="hy-AM"/>
              </w:rPr>
              <w:t>ր</w:t>
            </w:r>
            <w:r w:rsidR="002329C7">
              <w:rPr>
                <w:rFonts w:ascii="GHEA Grapalat" w:hAnsi="GHEA Grapalat"/>
                <w:noProof/>
                <w:sz w:val="24"/>
                <w:szCs w:val="24"/>
                <w:lang w:val="hy-AM"/>
              </w:rPr>
              <w:t>ոնց</w:t>
            </w:r>
            <w:r w:rsidR="00FD6630" w:rsidRPr="00E53764">
              <w:rPr>
                <w:rFonts w:ascii="GHEA Grapalat" w:hAnsi="GHEA Grapalat"/>
                <w:noProof/>
                <w:sz w:val="24"/>
                <w:szCs w:val="24"/>
                <w:lang w:val="hy-AM"/>
              </w:rPr>
              <w:t>ով էլ պայմանավորված է ծրագրով նշված բնակավայրերի ընտրությունը</w:t>
            </w:r>
            <w:r w:rsidR="008B7DB8" w:rsidRPr="00E53764">
              <w:rPr>
                <w:rFonts w:ascii="GHEA Grapalat" w:hAnsi="GHEA Grapalat"/>
                <w:noProof/>
                <w:sz w:val="24"/>
                <w:szCs w:val="24"/>
                <w:lang w:val="hy-AM"/>
              </w:rPr>
              <w:t>:</w:t>
            </w:r>
            <w:r w:rsidR="00FD6630" w:rsidRPr="00E53764">
              <w:rPr>
                <w:rFonts w:ascii="GHEA Grapalat" w:hAnsi="GHEA Grapalat"/>
                <w:noProof/>
                <w:sz w:val="24"/>
                <w:szCs w:val="24"/>
                <w:lang w:val="hy-AM"/>
              </w:rPr>
              <w:t xml:space="preserve"> </w:t>
            </w:r>
          </w:p>
          <w:p w14:paraId="4D7BE620" w14:textId="65ED679B" w:rsidR="00152AC3" w:rsidRPr="00E53764" w:rsidRDefault="00152AC3" w:rsidP="00EB69D3">
            <w:pPr>
              <w:tabs>
                <w:tab w:val="left" w:pos="602"/>
              </w:tabs>
              <w:spacing w:line="360" w:lineRule="auto"/>
              <w:ind w:firstLine="81"/>
              <w:jc w:val="both"/>
              <w:rPr>
                <w:rFonts w:ascii="GHEA Grapalat" w:eastAsia="Times New Roman" w:hAnsi="GHEA Grapalat" w:cs="Times New Roman"/>
                <w:sz w:val="24"/>
                <w:szCs w:val="24"/>
                <w:lang w:val="hy-AM"/>
              </w:rPr>
            </w:pPr>
            <w:r>
              <w:rPr>
                <w:rFonts w:ascii="GHEA Grapalat" w:eastAsia="Times New Roman" w:hAnsi="GHEA Grapalat" w:cs="Times New Roman"/>
                <w:noProof/>
                <w:sz w:val="24"/>
                <w:szCs w:val="24"/>
                <w:lang w:val="hy-AM"/>
              </w:rPr>
              <w:lastRenderedPageBreak/>
              <w:t xml:space="preserve">Ձեռքբերվող հողերը Կազմակերպության կողմից չեն մշակվում, </w:t>
            </w:r>
            <w:r w:rsidR="00BA7E60">
              <w:rPr>
                <w:rFonts w:ascii="GHEA Grapalat" w:eastAsia="Times New Roman" w:hAnsi="GHEA Grapalat" w:cs="Times New Roman"/>
                <w:noProof/>
                <w:sz w:val="24"/>
                <w:szCs w:val="24"/>
                <w:lang w:val="hy-AM"/>
              </w:rPr>
              <w:t>այլ վաճառվում կամ վարձակալությա</w:t>
            </w:r>
            <w:r w:rsidR="00D24CDF">
              <w:rPr>
                <w:rFonts w:ascii="GHEA Grapalat" w:eastAsia="Times New Roman" w:hAnsi="GHEA Grapalat" w:cs="Times New Roman"/>
                <w:noProof/>
                <w:sz w:val="24"/>
                <w:szCs w:val="24"/>
                <w:lang w:val="hy-AM"/>
              </w:rPr>
              <w:t>մբ են տրվում շահառուներին։</w:t>
            </w:r>
          </w:p>
          <w:p w14:paraId="0FF9C5C5" w14:textId="637293D4" w:rsidR="008B7DB8" w:rsidRPr="00E53764" w:rsidRDefault="008B7DB8" w:rsidP="00EB69D3">
            <w:pPr>
              <w:tabs>
                <w:tab w:val="left" w:pos="602"/>
              </w:tabs>
              <w:spacing w:line="360" w:lineRule="auto"/>
              <w:ind w:firstLine="81"/>
              <w:jc w:val="both"/>
              <w:rPr>
                <w:rFonts w:ascii="GHEA Grapalat" w:hAnsi="GHEA Grapalat"/>
                <w:noProof/>
                <w:sz w:val="24"/>
                <w:szCs w:val="24"/>
                <w:lang w:val="hy-AM"/>
              </w:rPr>
            </w:pPr>
            <w:r w:rsidRPr="00E53764">
              <w:rPr>
                <w:rFonts w:ascii="GHEA Grapalat" w:hAnsi="GHEA Grapalat"/>
                <w:noProof/>
                <w:sz w:val="24"/>
                <w:szCs w:val="24"/>
                <w:lang w:val="hy-AM"/>
              </w:rPr>
              <w:t>Ինչ վերաբերում է Կազմակերպության</w:t>
            </w:r>
            <w:r w:rsidR="002329C7">
              <w:rPr>
                <w:rFonts w:ascii="GHEA Grapalat" w:hAnsi="GHEA Grapalat"/>
                <w:noProof/>
                <w:sz w:val="24"/>
                <w:szCs w:val="24"/>
                <w:lang w:val="hy-AM"/>
              </w:rPr>
              <w:t>,</w:t>
            </w:r>
            <w:r w:rsidR="00B844FE" w:rsidRPr="00E53764">
              <w:rPr>
                <w:rFonts w:ascii="GHEA Grapalat" w:hAnsi="GHEA Grapalat"/>
                <w:noProof/>
                <w:sz w:val="24"/>
                <w:szCs w:val="24"/>
                <w:lang w:val="hy-AM"/>
              </w:rPr>
              <w:t xml:space="preserve"> ինչպես նաև տարբեր շահառուների կողմից գրավիչ հողամասերի </w:t>
            </w:r>
            <w:r w:rsidR="00B844FE" w:rsidRPr="00B844FE">
              <w:rPr>
                <w:rFonts w:ascii="GHEA Grapalat" w:hAnsi="GHEA Grapalat"/>
                <w:b/>
                <w:bCs/>
                <w:i/>
                <w:iCs/>
                <w:sz w:val="24"/>
                <w:szCs w:val="24"/>
                <w:lang w:val="hy-AM"/>
              </w:rPr>
              <w:t>«զավթելու»</w:t>
            </w:r>
            <w:r w:rsidR="00B844FE" w:rsidRPr="00447438">
              <w:rPr>
                <w:rFonts w:ascii="GHEA Grapalat" w:hAnsi="GHEA Grapalat"/>
                <w:sz w:val="24"/>
                <w:szCs w:val="24"/>
                <w:lang w:val="hy-AM"/>
              </w:rPr>
              <w:t xml:space="preserve"> հավանականությ</w:t>
            </w:r>
            <w:r w:rsidR="00B844FE" w:rsidRPr="00E53764">
              <w:rPr>
                <w:rFonts w:ascii="GHEA Grapalat" w:hAnsi="GHEA Grapalat"/>
                <w:sz w:val="24"/>
                <w:szCs w:val="24"/>
                <w:lang w:val="hy-AM"/>
              </w:rPr>
              <w:t xml:space="preserve">անը՝ ծրագրով նախատեսվել է, որ այդ հողամասերի օտարումը պետք է իրականացվի </w:t>
            </w:r>
            <w:r w:rsidRPr="00E53764">
              <w:rPr>
                <w:rFonts w:ascii="GHEA Grapalat" w:hAnsi="GHEA Grapalat"/>
                <w:noProof/>
                <w:sz w:val="24"/>
                <w:szCs w:val="24"/>
                <w:lang w:val="hy-AM"/>
              </w:rPr>
              <w:t xml:space="preserve">համապատասխան տնտեսական հիմնավորումների ներկայացման հիման վրա՝ որոշմամբ ստեղծված աշխատանքային խմբի համաձայնեցումը ստանալուց հետո։ </w:t>
            </w:r>
          </w:p>
          <w:p w14:paraId="2A0340C0" w14:textId="7C24C099" w:rsidR="00370EEC" w:rsidRPr="00E53764" w:rsidRDefault="00370EEC" w:rsidP="00D7314F">
            <w:pPr>
              <w:tabs>
                <w:tab w:val="left" w:pos="602"/>
              </w:tabs>
              <w:spacing w:line="360" w:lineRule="auto"/>
              <w:jc w:val="both"/>
              <w:rPr>
                <w:rFonts w:ascii="GHEA Grapalat" w:hAnsi="GHEA Grapalat"/>
                <w:b/>
                <w:bCs/>
                <w:sz w:val="24"/>
                <w:szCs w:val="24"/>
                <w:lang w:val="hy-AM"/>
              </w:rPr>
            </w:pPr>
          </w:p>
        </w:tc>
      </w:tr>
      <w:tr w:rsidR="00A663E2" w:rsidRPr="00E10AAE" w14:paraId="56307B0E" w14:textId="77777777" w:rsidTr="00D4390B">
        <w:tc>
          <w:tcPr>
            <w:tcW w:w="7744" w:type="dxa"/>
            <w:shd w:val="clear" w:color="auto" w:fill="auto"/>
          </w:tcPr>
          <w:p w14:paraId="28492B0F" w14:textId="6C3F3084" w:rsidR="00447438" w:rsidRPr="00447438" w:rsidRDefault="00447438" w:rsidP="00447438">
            <w:pPr>
              <w:pStyle w:val="ListParagraph"/>
              <w:numPr>
                <w:ilvl w:val="0"/>
                <w:numId w:val="37"/>
              </w:numPr>
              <w:spacing w:line="360" w:lineRule="auto"/>
              <w:ind w:left="0" w:right="-1" w:firstLine="454"/>
              <w:jc w:val="both"/>
              <w:rPr>
                <w:rFonts w:ascii="GHEA Grapalat" w:hAnsi="GHEA Grapalat"/>
                <w:sz w:val="24"/>
                <w:szCs w:val="24"/>
                <w:lang w:val="hy-AM"/>
              </w:rPr>
            </w:pPr>
            <w:r w:rsidRPr="00447438">
              <w:rPr>
                <w:rFonts w:ascii="GHEA Grapalat" w:hAnsi="GHEA Grapalat"/>
                <w:sz w:val="24"/>
                <w:szCs w:val="24"/>
                <w:lang w:val="hy-AM"/>
              </w:rPr>
              <w:lastRenderedPageBreak/>
              <w:t>Անընդունելի ենք համարում հավելվածի 26-րդ կետը, որի համաձայն՝ «Կազմակերպության կողմից ձեռքբերված, ինչպես նաև բարելավված հողամասերը կարող են վաճառվել ձեռքբերման արժեքից պակաս արժեքով, բայց ոչ պակաս, քան կադաստրային արժեքը՝</w:t>
            </w:r>
            <w:r w:rsidR="00277937" w:rsidRPr="00E53764">
              <w:rPr>
                <w:rFonts w:ascii="GHEA Grapalat" w:hAnsi="GHEA Grapalat"/>
                <w:sz w:val="24"/>
                <w:szCs w:val="24"/>
                <w:lang w:val="hy-AM"/>
              </w:rPr>
              <w:t xml:space="preserve"> </w:t>
            </w:r>
            <w:r w:rsidRPr="00447438">
              <w:rPr>
                <w:rFonts w:ascii="GHEA Grapalat" w:hAnsi="GHEA Grapalat"/>
                <w:sz w:val="24"/>
                <w:szCs w:val="24"/>
                <w:lang w:val="hy-AM"/>
              </w:rPr>
              <w:t xml:space="preserve">Կազմակերպության կողմից համապատասխան տնտեսական հիմնավորումների ներկայացման հիման վրա՝ որոշմամբ ստեղծված աշխատանքային խմբի համաձայնեցումը ստանալուց հետո»։ </w:t>
            </w:r>
          </w:p>
          <w:p w14:paraId="1A05AB7A" w14:textId="77777777" w:rsidR="00447438" w:rsidRPr="00447438" w:rsidRDefault="00447438" w:rsidP="00447438">
            <w:pPr>
              <w:spacing w:line="360" w:lineRule="auto"/>
              <w:ind w:right="-1" w:firstLine="454"/>
              <w:jc w:val="both"/>
              <w:rPr>
                <w:rFonts w:ascii="GHEA Grapalat" w:hAnsi="GHEA Grapalat"/>
                <w:sz w:val="24"/>
                <w:szCs w:val="24"/>
                <w:lang w:val="hy-AM"/>
              </w:rPr>
            </w:pPr>
            <w:r w:rsidRPr="00447438">
              <w:rPr>
                <w:rFonts w:ascii="GHEA Grapalat" w:hAnsi="GHEA Grapalat"/>
                <w:sz w:val="24"/>
                <w:szCs w:val="24"/>
                <w:lang w:val="hy-AM"/>
              </w:rPr>
              <w:lastRenderedPageBreak/>
              <w:t xml:space="preserve">Գտնում ենք, որ այս դրույթի առկայությունը  ի սկզբանե կասկածի տակ է դնում Ծրագրի արդյունավետ իրականացման գործընթացը՝ ստեղծելով կոռուպցիոն տարբեր ռիսկեր:    </w:t>
            </w:r>
          </w:p>
          <w:p w14:paraId="24F782EA" w14:textId="065B1BBE" w:rsidR="00A663E2" w:rsidRPr="00A663E2" w:rsidRDefault="00447438" w:rsidP="00447438">
            <w:pPr>
              <w:spacing w:line="360" w:lineRule="auto"/>
              <w:ind w:right="-1" w:firstLine="454"/>
              <w:jc w:val="both"/>
              <w:rPr>
                <w:rFonts w:ascii="GHEA Grapalat" w:hAnsi="GHEA Grapalat"/>
                <w:sz w:val="24"/>
                <w:szCs w:val="24"/>
                <w:lang w:val="hy-AM"/>
              </w:rPr>
            </w:pPr>
            <w:r w:rsidRPr="00447438">
              <w:rPr>
                <w:rFonts w:ascii="GHEA Grapalat" w:hAnsi="GHEA Grapalat"/>
                <w:sz w:val="24"/>
                <w:szCs w:val="24"/>
                <w:lang w:val="hy-AM"/>
              </w:rPr>
              <w:t xml:space="preserve">Այս կապակցությամբ առաջարկում ենք մանրամասն ուսումնասիրել  «Գյուղատնտեսական ծառայությունների կենտրոն» ՊՈԱԿ-ի կողմից հողերի ձեռքբերման մեխանիզմի գործարկման արդյունքում առաջացող բոլոր հնարավոր խնդիրներն ու ռիսկերը (բացակայում է կարգավորման ազդեցության գնահատականը) և նոր միայն ձեռնարկել այն՝ հաշվի առնելով, որ Ծրագրի իրականացման համար անհրաժեշտ ֆինանսական միջոցները կազմում են շուրջ 5,5 մլրդ դրամ։ </w:t>
            </w:r>
          </w:p>
        </w:tc>
        <w:tc>
          <w:tcPr>
            <w:tcW w:w="7419" w:type="dxa"/>
            <w:gridSpan w:val="3"/>
            <w:shd w:val="clear" w:color="auto" w:fill="auto"/>
          </w:tcPr>
          <w:p w14:paraId="71FF5CD1" w14:textId="6CDFDB4B" w:rsidR="00A663E2" w:rsidRPr="00E53764" w:rsidRDefault="00277937" w:rsidP="00952CD1">
            <w:pPr>
              <w:tabs>
                <w:tab w:val="left" w:pos="602"/>
              </w:tabs>
              <w:spacing w:line="360" w:lineRule="auto"/>
              <w:jc w:val="center"/>
              <w:rPr>
                <w:rFonts w:ascii="GHEA Grapalat" w:hAnsi="GHEA Grapalat"/>
                <w:b/>
                <w:bCs/>
                <w:sz w:val="24"/>
                <w:szCs w:val="24"/>
                <w:lang w:val="hy-AM"/>
              </w:rPr>
            </w:pPr>
            <w:r w:rsidRPr="00E53764">
              <w:rPr>
                <w:rFonts w:ascii="GHEA Grapalat" w:hAnsi="GHEA Grapalat"/>
                <w:b/>
                <w:bCs/>
                <w:sz w:val="24"/>
                <w:szCs w:val="24"/>
                <w:lang w:val="hy-AM"/>
              </w:rPr>
              <w:lastRenderedPageBreak/>
              <w:t>Մասամբ է ընդունվել</w:t>
            </w:r>
          </w:p>
          <w:p w14:paraId="62F6A066" w14:textId="550E07A0" w:rsidR="00277937" w:rsidRDefault="00CD6C05" w:rsidP="00EB69D3">
            <w:pPr>
              <w:tabs>
                <w:tab w:val="left" w:pos="602"/>
              </w:tabs>
              <w:spacing w:line="360" w:lineRule="auto"/>
              <w:ind w:firstLine="81"/>
              <w:jc w:val="both"/>
              <w:rPr>
                <w:rFonts w:ascii="GHEA Grapalat" w:hAnsi="GHEA Grapalat"/>
                <w:sz w:val="24"/>
                <w:szCs w:val="24"/>
                <w:lang w:val="hy-AM"/>
              </w:rPr>
            </w:pPr>
            <w:r w:rsidRPr="005A4441">
              <w:rPr>
                <w:rFonts w:ascii="GHEA Grapalat" w:hAnsi="GHEA Grapalat"/>
                <w:sz w:val="24"/>
                <w:szCs w:val="24"/>
                <w:lang w:val="hy-AM"/>
              </w:rPr>
              <w:t>Առաջարկն</w:t>
            </w:r>
            <w:r w:rsidR="00305370" w:rsidRPr="00E53764">
              <w:rPr>
                <w:rFonts w:ascii="GHEA Grapalat" w:hAnsi="GHEA Grapalat"/>
                <w:sz w:val="24"/>
                <w:szCs w:val="24"/>
                <w:lang w:val="hy-AM"/>
              </w:rPr>
              <w:t xml:space="preserve"> </w:t>
            </w:r>
            <w:r w:rsidRPr="005A4441">
              <w:rPr>
                <w:rFonts w:ascii="GHEA Grapalat" w:hAnsi="GHEA Grapalat"/>
                <w:sz w:val="24"/>
                <w:szCs w:val="24"/>
                <w:lang w:val="hy-AM"/>
              </w:rPr>
              <w:t>ըստ էության</w:t>
            </w:r>
            <w:r w:rsidR="00305370" w:rsidRPr="00E53764">
              <w:rPr>
                <w:rFonts w:ascii="GHEA Grapalat" w:hAnsi="GHEA Grapalat"/>
                <w:sz w:val="24"/>
                <w:szCs w:val="24"/>
                <w:lang w:val="hy-AM"/>
              </w:rPr>
              <w:t xml:space="preserve"> </w:t>
            </w:r>
            <w:r w:rsidRPr="005A4441">
              <w:rPr>
                <w:rFonts w:ascii="GHEA Grapalat" w:hAnsi="GHEA Grapalat"/>
                <w:sz w:val="24"/>
                <w:szCs w:val="24"/>
                <w:lang w:val="hy-AM"/>
              </w:rPr>
              <w:t>ընդունելի</w:t>
            </w:r>
            <w:r w:rsidR="00305370" w:rsidRPr="00E53764">
              <w:rPr>
                <w:rFonts w:ascii="GHEA Grapalat" w:hAnsi="GHEA Grapalat"/>
                <w:sz w:val="24"/>
                <w:szCs w:val="24"/>
                <w:lang w:val="hy-AM"/>
              </w:rPr>
              <w:t xml:space="preserve"> է</w:t>
            </w:r>
            <w:r w:rsidRPr="00E53764">
              <w:rPr>
                <w:rFonts w:ascii="GHEA Grapalat" w:hAnsi="GHEA Grapalat"/>
                <w:sz w:val="24"/>
                <w:szCs w:val="24"/>
                <w:lang w:val="hy-AM"/>
              </w:rPr>
              <w:t xml:space="preserve">, սակայն ծրագրի իրականացման նպատակով արդեն իսկ </w:t>
            </w:r>
            <w:r w:rsidR="00DE36FB" w:rsidRPr="00E53764">
              <w:rPr>
                <w:rFonts w:ascii="GHEA Grapalat" w:hAnsi="GHEA Grapalat"/>
                <w:sz w:val="24"/>
                <w:szCs w:val="24"/>
                <w:lang w:val="hy-AM"/>
              </w:rPr>
              <w:t xml:space="preserve">կատարվել </w:t>
            </w:r>
            <w:r w:rsidRPr="00E53764">
              <w:rPr>
                <w:rFonts w:ascii="GHEA Grapalat" w:hAnsi="GHEA Grapalat"/>
                <w:sz w:val="24"/>
                <w:szCs w:val="24"/>
                <w:lang w:val="hy-AM"/>
              </w:rPr>
              <w:t>են իրագործելիության ուսումնասիրություններ</w:t>
            </w:r>
            <w:r w:rsidR="00A35FF6" w:rsidRPr="00E53764">
              <w:rPr>
                <w:rFonts w:ascii="GHEA Grapalat" w:hAnsi="GHEA Grapalat"/>
                <w:sz w:val="24"/>
                <w:szCs w:val="24"/>
                <w:lang w:val="hy-AM"/>
              </w:rPr>
              <w:t>, որի ընթացքում վեր է հանվել հնարավոր ռիսկերը և դրանց մեղման</w:t>
            </w:r>
            <w:r w:rsidR="00DE36FB" w:rsidRPr="00E53764">
              <w:rPr>
                <w:rFonts w:ascii="GHEA Grapalat" w:hAnsi="GHEA Grapalat"/>
                <w:sz w:val="24"/>
                <w:szCs w:val="24"/>
                <w:lang w:val="hy-AM"/>
              </w:rPr>
              <w:t>ն</w:t>
            </w:r>
            <w:r w:rsidR="00A35FF6" w:rsidRPr="00E53764">
              <w:rPr>
                <w:rFonts w:ascii="GHEA Grapalat" w:hAnsi="GHEA Grapalat"/>
                <w:sz w:val="24"/>
                <w:szCs w:val="24"/>
                <w:lang w:val="hy-AM"/>
              </w:rPr>
              <w:t xml:space="preserve"> ուղղված միջոցառումները</w:t>
            </w:r>
            <w:r w:rsidRPr="00E53764">
              <w:rPr>
                <w:rFonts w:ascii="GHEA Grapalat" w:hAnsi="GHEA Grapalat"/>
                <w:sz w:val="24"/>
                <w:szCs w:val="24"/>
                <w:lang w:val="hy-AM"/>
              </w:rPr>
              <w:t>։</w:t>
            </w:r>
          </w:p>
          <w:p w14:paraId="46661B42" w14:textId="166DD357" w:rsidR="00305370" w:rsidRPr="00E53764" w:rsidRDefault="00D24CDF" w:rsidP="004E6196">
            <w:pPr>
              <w:tabs>
                <w:tab w:val="left" w:pos="602"/>
              </w:tabs>
              <w:spacing w:line="360" w:lineRule="auto"/>
              <w:ind w:firstLine="81"/>
              <w:jc w:val="both"/>
              <w:rPr>
                <w:rFonts w:ascii="GHEA Grapalat" w:hAnsi="GHEA Grapalat"/>
                <w:b/>
                <w:bCs/>
                <w:sz w:val="24"/>
                <w:szCs w:val="24"/>
                <w:lang w:val="hy-AM"/>
              </w:rPr>
            </w:pPr>
            <w:r>
              <w:rPr>
                <w:rFonts w:ascii="GHEA Grapalat" w:hAnsi="GHEA Grapalat"/>
                <w:sz w:val="24"/>
                <w:szCs w:val="24"/>
                <w:lang w:val="hy-AM"/>
              </w:rPr>
              <w:t>Կազմակերպության կողմից հողերի ձեռքբերման արժեքից ցածր արժեքով վաճառքի դեպքերը պայմանավորված է նաև հողերի կոնսոլիդացման տնտեսական արդյունավետությ</w:t>
            </w:r>
            <w:r w:rsidR="004E6196">
              <w:rPr>
                <w:rFonts w:ascii="GHEA Grapalat" w:hAnsi="GHEA Grapalat"/>
                <w:sz w:val="24"/>
                <w:szCs w:val="24"/>
                <w:lang w:val="hy-AM"/>
              </w:rPr>
              <w:t>ամբ</w:t>
            </w:r>
            <w:r>
              <w:rPr>
                <w:rFonts w:ascii="GHEA Grapalat" w:hAnsi="GHEA Grapalat"/>
                <w:sz w:val="24"/>
                <w:szCs w:val="24"/>
                <w:lang w:val="hy-AM"/>
              </w:rPr>
              <w:t xml:space="preserve">։ </w:t>
            </w:r>
            <w:r w:rsidR="00305370" w:rsidRPr="00E53764">
              <w:rPr>
                <w:rFonts w:ascii="GHEA Grapalat" w:hAnsi="GHEA Grapalat"/>
                <w:sz w:val="24"/>
                <w:szCs w:val="24"/>
                <w:lang w:val="hy-AM"/>
              </w:rPr>
              <w:t>Այնուամենայնիվ</w:t>
            </w:r>
            <w:r w:rsidR="00DE36FB" w:rsidRPr="00E53764">
              <w:rPr>
                <w:rFonts w:ascii="GHEA Grapalat" w:hAnsi="GHEA Grapalat"/>
                <w:sz w:val="24"/>
                <w:szCs w:val="24"/>
                <w:lang w:val="hy-AM"/>
              </w:rPr>
              <w:t xml:space="preserve">, </w:t>
            </w:r>
            <w:r w:rsidR="00305370" w:rsidRPr="00E53764">
              <w:rPr>
                <w:rFonts w:ascii="GHEA Grapalat" w:hAnsi="GHEA Grapalat"/>
                <w:sz w:val="24"/>
                <w:szCs w:val="24"/>
                <w:lang w:val="hy-AM"/>
              </w:rPr>
              <w:t xml:space="preserve">հնարավոր խնդիրներին և ռիսկերին </w:t>
            </w:r>
            <w:r w:rsidR="00DE36FB" w:rsidRPr="00E53764">
              <w:rPr>
                <w:rFonts w:ascii="GHEA Grapalat" w:hAnsi="GHEA Grapalat"/>
                <w:sz w:val="24"/>
                <w:szCs w:val="24"/>
                <w:lang w:val="hy-AM"/>
              </w:rPr>
              <w:lastRenderedPageBreak/>
              <w:t>անդրադարձ կկատարվի ծրագրի իրականացման արդյունքներն ամփոփելուց հետո:</w:t>
            </w:r>
            <w:r w:rsidR="00DE36FB" w:rsidRPr="00E53764">
              <w:rPr>
                <w:rFonts w:ascii="GHEA Grapalat" w:hAnsi="GHEA Grapalat"/>
                <w:b/>
                <w:bCs/>
                <w:sz w:val="24"/>
                <w:szCs w:val="24"/>
                <w:lang w:val="hy-AM"/>
              </w:rPr>
              <w:t xml:space="preserve"> </w:t>
            </w:r>
          </w:p>
        </w:tc>
      </w:tr>
      <w:tr w:rsidR="00A663E2" w:rsidRPr="00A663E2" w14:paraId="1019DDAB" w14:textId="77777777" w:rsidTr="00D4390B">
        <w:tc>
          <w:tcPr>
            <w:tcW w:w="7744" w:type="dxa"/>
            <w:shd w:val="clear" w:color="auto" w:fill="auto"/>
          </w:tcPr>
          <w:p w14:paraId="41C003A0" w14:textId="5131DFB9" w:rsidR="00A663E2" w:rsidRPr="005B32A6" w:rsidRDefault="005B32A6" w:rsidP="005B32A6">
            <w:pPr>
              <w:rPr>
                <w:rFonts w:ascii="GHEA Grapalat" w:hAnsi="GHEA Grapalat"/>
                <w:b/>
                <w:sz w:val="24"/>
                <w:szCs w:val="24"/>
                <w:lang w:val="hy-AM"/>
              </w:rPr>
            </w:pPr>
            <w:r w:rsidRPr="005B32A6">
              <w:rPr>
                <w:rFonts w:ascii="GHEA Grapalat" w:hAnsi="GHEA Grapalat"/>
                <w:b/>
                <w:sz w:val="24"/>
                <w:szCs w:val="24"/>
              </w:rPr>
              <w:lastRenderedPageBreak/>
              <w:t>Ֆ</w:t>
            </w:r>
            <w:r w:rsidRPr="005B32A6">
              <w:rPr>
                <w:rFonts w:ascii="GHEA Grapalat" w:hAnsi="GHEA Grapalat"/>
                <w:b/>
                <w:sz w:val="24"/>
                <w:szCs w:val="24"/>
                <w:lang w:val="hy-AM"/>
              </w:rPr>
              <w:t>ինանսատնտեսագիտական վարչությ</w:t>
            </w:r>
            <w:r w:rsidRPr="005B32A6">
              <w:rPr>
                <w:rFonts w:ascii="GHEA Grapalat" w:hAnsi="GHEA Grapalat"/>
                <w:b/>
                <w:sz w:val="24"/>
                <w:szCs w:val="24"/>
              </w:rPr>
              <w:t>ու</w:t>
            </w:r>
            <w:r w:rsidRPr="005B32A6">
              <w:rPr>
                <w:rFonts w:ascii="GHEA Grapalat" w:hAnsi="GHEA Grapalat"/>
                <w:b/>
                <w:sz w:val="24"/>
                <w:szCs w:val="24"/>
                <w:lang w:val="hy-AM"/>
              </w:rPr>
              <w:t>ն</w:t>
            </w:r>
          </w:p>
        </w:tc>
        <w:tc>
          <w:tcPr>
            <w:tcW w:w="7419" w:type="dxa"/>
            <w:gridSpan w:val="3"/>
            <w:shd w:val="clear" w:color="auto" w:fill="auto"/>
          </w:tcPr>
          <w:p w14:paraId="7E57F9DF" w14:textId="77777777" w:rsidR="00A663E2" w:rsidRPr="00A663E2" w:rsidRDefault="00A663E2" w:rsidP="00952CD1">
            <w:pPr>
              <w:tabs>
                <w:tab w:val="left" w:pos="602"/>
              </w:tabs>
              <w:spacing w:line="360" w:lineRule="auto"/>
              <w:jc w:val="center"/>
              <w:rPr>
                <w:rFonts w:ascii="GHEA Grapalat" w:hAnsi="GHEA Grapalat"/>
                <w:b/>
                <w:bCs/>
                <w:sz w:val="24"/>
                <w:szCs w:val="24"/>
              </w:rPr>
            </w:pPr>
          </w:p>
        </w:tc>
      </w:tr>
      <w:tr w:rsidR="00A663E2" w:rsidRPr="00A663E2" w14:paraId="0B66E07A" w14:textId="77777777" w:rsidTr="00D4390B">
        <w:tc>
          <w:tcPr>
            <w:tcW w:w="7744" w:type="dxa"/>
            <w:shd w:val="clear" w:color="auto" w:fill="auto"/>
          </w:tcPr>
          <w:p w14:paraId="3D5257AC" w14:textId="13C51125" w:rsidR="00A663E2" w:rsidRPr="005B32A6" w:rsidRDefault="005B32A6" w:rsidP="005B32A6">
            <w:pPr>
              <w:spacing w:line="360" w:lineRule="auto"/>
              <w:ind w:right="-1" w:firstLine="454"/>
              <w:jc w:val="both"/>
              <w:rPr>
                <w:lang w:val="hy-AM"/>
              </w:rPr>
            </w:pPr>
            <w:r w:rsidRPr="005B32A6">
              <w:rPr>
                <w:rFonts w:ascii="GHEA Grapalat" w:hAnsi="GHEA Grapalat"/>
                <w:sz w:val="24"/>
                <w:szCs w:val="24"/>
                <w:lang w:val="hy-AM"/>
              </w:rPr>
              <w:t>«Հողային բարեփոխումների փորձնական ծրագիրը հաստատելու մասին» ՀՀ կառավարության որոշման նախագծի /այսուհետ՝ Նախագիծ/ վերաբերյալ հայտնում ենք հետևյալը՝</w:t>
            </w:r>
          </w:p>
        </w:tc>
        <w:tc>
          <w:tcPr>
            <w:tcW w:w="7419" w:type="dxa"/>
            <w:gridSpan w:val="3"/>
            <w:shd w:val="clear" w:color="auto" w:fill="auto"/>
          </w:tcPr>
          <w:p w14:paraId="1AFA3242" w14:textId="77777777" w:rsidR="00A663E2" w:rsidRPr="00A663E2" w:rsidRDefault="00A663E2" w:rsidP="00952CD1">
            <w:pPr>
              <w:tabs>
                <w:tab w:val="left" w:pos="602"/>
              </w:tabs>
              <w:spacing w:line="360" w:lineRule="auto"/>
              <w:jc w:val="center"/>
              <w:rPr>
                <w:rFonts w:ascii="GHEA Grapalat" w:hAnsi="GHEA Grapalat"/>
                <w:b/>
                <w:bCs/>
                <w:sz w:val="24"/>
                <w:szCs w:val="24"/>
              </w:rPr>
            </w:pPr>
          </w:p>
        </w:tc>
      </w:tr>
      <w:tr w:rsidR="00A663E2" w:rsidRPr="001D0EB3" w14:paraId="67C670A9" w14:textId="77777777" w:rsidTr="00D4390B">
        <w:tc>
          <w:tcPr>
            <w:tcW w:w="7744" w:type="dxa"/>
            <w:shd w:val="clear" w:color="auto" w:fill="auto"/>
          </w:tcPr>
          <w:p w14:paraId="0E5756D0" w14:textId="7318284D" w:rsidR="00A663E2" w:rsidRPr="005B32A6" w:rsidRDefault="005B32A6" w:rsidP="00A663E2">
            <w:pPr>
              <w:pStyle w:val="ListParagraph"/>
              <w:numPr>
                <w:ilvl w:val="0"/>
                <w:numId w:val="38"/>
              </w:numPr>
              <w:spacing w:line="360" w:lineRule="auto"/>
              <w:ind w:left="0" w:right="-1" w:firstLine="454"/>
              <w:jc w:val="both"/>
              <w:rPr>
                <w:rFonts w:ascii="GHEA Grapalat" w:hAnsi="GHEA Grapalat"/>
                <w:sz w:val="24"/>
                <w:szCs w:val="24"/>
                <w:lang w:val="hy-AM"/>
              </w:rPr>
            </w:pPr>
            <w:r w:rsidRPr="005B32A6">
              <w:rPr>
                <w:rFonts w:ascii="GHEA Grapalat" w:hAnsi="GHEA Grapalat"/>
                <w:sz w:val="24"/>
                <w:szCs w:val="24"/>
                <w:lang w:val="hy-AM"/>
              </w:rPr>
              <w:t xml:space="preserve">Նախագծի առաջին կետով հաստատվող Հողային բարեփոխումների փորձնական ծրագրի (այսուհետ՝ Ծրագիր) 11-րդ կետի համաձայն՝ Կազմակերպության կողմից հավաքագրվում և էլեկտրոնային հարթակում տեղադրվում են նաև բնակավայրերում համայնքային և պետական սեփականություն հանդիսացող գյուղատնտեսական նշանակության հողերի վերաբերյալ սույն ծրագրի 10-րդ կետով նախատեսված տեղեկությունները՝ գրավոր </w:t>
            </w:r>
            <w:r w:rsidRPr="005B32A6">
              <w:rPr>
                <w:rFonts w:ascii="GHEA Grapalat" w:hAnsi="GHEA Grapalat"/>
                <w:sz w:val="24"/>
                <w:szCs w:val="24"/>
                <w:lang w:val="hy-AM"/>
              </w:rPr>
              <w:lastRenderedPageBreak/>
              <w:t>համաձայնությամբ։ Առաջարկում ենք մանրամասնել թե ու՞մ կողմից է տրվելու գրավոր համաձայնությունը՝ համայնքային և պետական սեփականություն հանդիսացող գյուղատնտեսական նշանակության հողերի դեպքում:</w:t>
            </w:r>
          </w:p>
        </w:tc>
        <w:tc>
          <w:tcPr>
            <w:tcW w:w="7419" w:type="dxa"/>
            <w:gridSpan w:val="3"/>
            <w:shd w:val="clear" w:color="auto" w:fill="auto"/>
          </w:tcPr>
          <w:p w14:paraId="646CBEA7" w14:textId="73132DC8" w:rsidR="00A663E2" w:rsidRPr="00E53764" w:rsidRDefault="001D0EB3" w:rsidP="00952CD1">
            <w:pPr>
              <w:tabs>
                <w:tab w:val="left" w:pos="602"/>
              </w:tabs>
              <w:spacing w:line="360" w:lineRule="auto"/>
              <w:jc w:val="center"/>
              <w:rPr>
                <w:rFonts w:ascii="GHEA Grapalat" w:hAnsi="GHEA Grapalat"/>
                <w:b/>
                <w:bCs/>
                <w:sz w:val="24"/>
                <w:szCs w:val="24"/>
                <w:lang w:val="hy-AM"/>
              </w:rPr>
            </w:pPr>
            <w:r>
              <w:rPr>
                <w:rFonts w:ascii="GHEA Grapalat" w:hAnsi="GHEA Grapalat"/>
                <w:b/>
                <w:bCs/>
                <w:sz w:val="24"/>
                <w:szCs w:val="24"/>
                <w:lang w:val="hy-AM"/>
              </w:rPr>
              <w:lastRenderedPageBreak/>
              <w:t>Ը</w:t>
            </w:r>
            <w:r w:rsidR="00DB3BA1" w:rsidRPr="00E53764">
              <w:rPr>
                <w:rFonts w:ascii="GHEA Grapalat" w:hAnsi="GHEA Grapalat"/>
                <w:b/>
                <w:bCs/>
                <w:sz w:val="24"/>
                <w:szCs w:val="24"/>
                <w:lang w:val="hy-AM"/>
              </w:rPr>
              <w:t>նդունվել</w:t>
            </w:r>
            <w:r>
              <w:rPr>
                <w:rFonts w:ascii="GHEA Grapalat" w:hAnsi="GHEA Grapalat"/>
                <w:b/>
                <w:bCs/>
                <w:sz w:val="24"/>
                <w:szCs w:val="24"/>
                <w:lang w:val="hy-AM"/>
              </w:rPr>
              <w:t xml:space="preserve"> է</w:t>
            </w:r>
          </w:p>
          <w:p w14:paraId="47AA352A" w14:textId="41D0590D" w:rsidR="00DB3BA1" w:rsidRPr="00E53764" w:rsidRDefault="00DB3BA1" w:rsidP="00E677DA">
            <w:pPr>
              <w:tabs>
                <w:tab w:val="left" w:pos="602"/>
              </w:tabs>
              <w:spacing w:line="360" w:lineRule="auto"/>
              <w:ind w:firstLine="88"/>
              <w:jc w:val="both"/>
              <w:rPr>
                <w:rFonts w:ascii="GHEA Grapalat" w:hAnsi="GHEA Grapalat"/>
                <w:b/>
                <w:bCs/>
                <w:sz w:val="24"/>
                <w:szCs w:val="24"/>
                <w:lang w:val="hy-AM"/>
              </w:rPr>
            </w:pPr>
          </w:p>
        </w:tc>
      </w:tr>
      <w:tr w:rsidR="00A663E2" w:rsidRPr="00E10AAE" w14:paraId="4153AFF5" w14:textId="77777777" w:rsidTr="00D4390B">
        <w:tc>
          <w:tcPr>
            <w:tcW w:w="7744" w:type="dxa"/>
            <w:shd w:val="clear" w:color="auto" w:fill="auto"/>
          </w:tcPr>
          <w:p w14:paraId="0073EEAF" w14:textId="4D0456AA" w:rsidR="00A663E2" w:rsidRPr="004C2168" w:rsidRDefault="004C2168" w:rsidP="00A663E2">
            <w:pPr>
              <w:pStyle w:val="ListParagraph"/>
              <w:numPr>
                <w:ilvl w:val="0"/>
                <w:numId w:val="38"/>
              </w:numPr>
              <w:spacing w:line="360" w:lineRule="auto"/>
              <w:ind w:left="0" w:right="-1" w:firstLine="454"/>
              <w:jc w:val="both"/>
              <w:rPr>
                <w:rFonts w:ascii="GHEA Grapalat" w:hAnsi="GHEA Grapalat"/>
                <w:sz w:val="24"/>
                <w:szCs w:val="24"/>
                <w:lang w:val="hy-AM"/>
              </w:rPr>
            </w:pPr>
            <w:r w:rsidRPr="004C2168">
              <w:rPr>
                <w:rFonts w:ascii="GHEA Grapalat" w:hAnsi="GHEA Grapalat"/>
                <w:sz w:val="24"/>
                <w:szCs w:val="24"/>
                <w:lang w:val="hy-AM"/>
              </w:rPr>
              <w:lastRenderedPageBreak/>
              <w:t>Ծրագրի 13-րդ կետի համաձայն՝ Ծրագիրն իրականացվելու է «Գյուղատնտեսական ծառայությունների կենտրոն» պետական ոչ առևտրային կազմակերպության (այսուհետ՝ Կազմակերպություն) կողմից 5 բաղադրիչով: Մասնավորապես Ծրագրի առաջին բաղադրիչի շրջանակներում նախատեսվում է հողերի իրավական կարգավիճակի ճշգրտում, չօգտագործվող հողերի գույքագրում։ Միաժամանակ նախատեսվում է Կազմակերպության կողմից տրամադրել ֆինանսական աջակցություն փորձնական բնակավայրերում հողերի առքուվաճառքի, փոխանակման, վարձակալության, ժառանգության և այլ գործարքների համար՝ գործարքի արժեքի չափով։ Խնդրում ենք հստակեցնել, թե ինչով է պայմանավորված ֆինանսական աջակցության տրամադրումը,  հաշվի առնելով, որ առաջին բաղադրիչը ենթադրում է հողերի իրավական կարգավիճակի ճշգրտում, չօգտագործված հողերի գույքագրում:</w:t>
            </w:r>
          </w:p>
        </w:tc>
        <w:tc>
          <w:tcPr>
            <w:tcW w:w="7419" w:type="dxa"/>
            <w:gridSpan w:val="3"/>
            <w:shd w:val="clear" w:color="auto" w:fill="auto"/>
          </w:tcPr>
          <w:p w14:paraId="06A69B0F" w14:textId="77777777" w:rsidR="00A663E2" w:rsidRPr="00E53764" w:rsidRDefault="00E950A5" w:rsidP="00952CD1">
            <w:pPr>
              <w:tabs>
                <w:tab w:val="left" w:pos="602"/>
              </w:tabs>
              <w:spacing w:line="360" w:lineRule="auto"/>
              <w:jc w:val="center"/>
              <w:rPr>
                <w:rFonts w:ascii="GHEA Grapalat" w:hAnsi="GHEA Grapalat"/>
                <w:b/>
                <w:bCs/>
                <w:sz w:val="24"/>
                <w:szCs w:val="24"/>
                <w:lang w:val="hy-AM"/>
              </w:rPr>
            </w:pPr>
            <w:r w:rsidRPr="00E53764">
              <w:rPr>
                <w:rFonts w:ascii="GHEA Grapalat" w:hAnsi="GHEA Grapalat"/>
                <w:b/>
                <w:bCs/>
                <w:sz w:val="24"/>
                <w:szCs w:val="24"/>
                <w:lang w:val="hy-AM"/>
              </w:rPr>
              <w:t>Մասամբ է ընդունվել</w:t>
            </w:r>
          </w:p>
          <w:p w14:paraId="21113DDA" w14:textId="0F937C96" w:rsidR="00F83FB9" w:rsidRPr="00E53764" w:rsidRDefault="00F83FB9" w:rsidP="00F96CE0">
            <w:pPr>
              <w:tabs>
                <w:tab w:val="left" w:pos="602"/>
              </w:tabs>
              <w:spacing w:line="360" w:lineRule="auto"/>
              <w:ind w:firstLine="88"/>
              <w:jc w:val="both"/>
              <w:rPr>
                <w:rFonts w:ascii="GHEA Grapalat" w:hAnsi="GHEA Grapalat"/>
                <w:sz w:val="24"/>
                <w:szCs w:val="24"/>
                <w:lang w:val="hy-AM"/>
              </w:rPr>
            </w:pPr>
            <w:r w:rsidRPr="00E53764">
              <w:rPr>
                <w:rFonts w:ascii="GHEA Grapalat" w:hAnsi="GHEA Grapalat"/>
                <w:sz w:val="24"/>
                <w:szCs w:val="24"/>
                <w:lang w:val="hy-AM"/>
              </w:rPr>
              <w:t>Փորձնական բնակավայրերում ուսումնասիրությունների արդյունքում պարզվել է, որ բազմաթիվ են հողերի իրավական կարգավիճակի հետ կապված խնդիրները: Այդ խնդիրների լուծման համար կազմակերպության կողմից տր</w:t>
            </w:r>
            <w:r w:rsidR="009D2EAF">
              <w:rPr>
                <w:rFonts w:ascii="GHEA Grapalat" w:hAnsi="GHEA Grapalat"/>
                <w:sz w:val="24"/>
                <w:szCs w:val="24"/>
                <w:lang w:val="hy-AM"/>
              </w:rPr>
              <w:t>ա</w:t>
            </w:r>
            <w:r w:rsidRPr="00E53764">
              <w:rPr>
                <w:rFonts w:ascii="GHEA Grapalat" w:hAnsi="GHEA Grapalat"/>
                <w:sz w:val="24"/>
                <w:szCs w:val="24"/>
                <w:lang w:val="hy-AM"/>
              </w:rPr>
              <w:t>մադրվում է ֆինանս</w:t>
            </w:r>
            <w:r w:rsidR="00F96CE0" w:rsidRPr="00E53764">
              <w:rPr>
                <w:rFonts w:ascii="GHEA Grapalat" w:hAnsi="GHEA Grapalat"/>
                <w:sz w:val="24"/>
                <w:szCs w:val="24"/>
                <w:lang w:val="hy-AM"/>
              </w:rPr>
              <w:t>ա</w:t>
            </w:r>
            <w:r w:rsidRPr="00E53764">
              <w:rPr>
                <w:rFonts w:ascii="GHEA Grapalat" w:hAnsi="GHEA Grapalat"/>
                <w:sz w:val="24"/>
                <w:szCs w:val="24"/>
                <w:lang w:val="hy-AM"/>
              </w:rPr>
              <w:t xml:space="preserve">կան աջակցություն, որն էլ իր հերթին խթան կհանդիսանա ծրագրի մյուս բաղադրիչներով </w:t>
            </w:r>
            <w:r w:rsidR="00F96CE0" w:rsidRPr="00E53764">
              <w:rPr>
                <w:rFonts w:ascii="GHEA Grapalat" w:hAnsi="GHEA Grapalat"/>
                <w:sz w:val="24"/>
                <w:szCs w:val="24"/>
                <w:lang w:val="hy-AM"/>
              </w:rPr>
              <w:t>գործառույթների սահուն և անխոչընդոտ իրականացմանը:</w:t>
            </w:r>
          </w:p>
          <w:p w14:paraId="7A985722" w14:textId="24DDBE03" w:rsidR="006219F9" w:rsidRPr="00E53764" w:rsidRDefault="006219F9" w:rsidP="00F96CE0">
            <w:pPr>
              <w:tabs>
                <w:tab w:val="left" w:pos="602"/>
              </w:tabs>
              <w:spacing w:line="360" w:lineRule="auto"/>
              <w:jc w:val="both"/>
              <w:rPr>
                <w:rFonts w:ascii="GHEA Grapalat" w:hAnsi="GHEA Grapalat"/>
                <w:b/>
                <w:bCs/>
                <w:sz w:val="24"/>
                <w:szCs w:val="24"/>
                <w:lang w:val="hy-AM"/>
              </w:rPr>
            </w:pPr>
          </w:p>
        </w:tc>
      </w:tr>
      <w:tr w:rsidR="00A663E2" w:rsidRPr="001D0EB3" w14:paraId="58723205" w14:textId="77777777" w:rsidTr="00D4390B">
        <w:tc>
          <w:tcPr>
            <w:tcW w:w="7744" w:type="dxa"/>
            <w:shd w:val="clear" w:color="auto" w:fill="auto"/>
          </w:tcPr>
          <w:p w14:paraId="4D73C0B1" w14:textId="418641C9" w:rsidR="00A663E2" w:rsidRPr="0013508C" w:rsidRDefault="0013508C" w:rsidP="0013508C">
            <w:pPr>
              <w:pStyle w:val="ListParagraph"/>
              <w:numPr>
                <w:ilvl w:val="0"/>
                <w:numId w:val="38"/>
              </w:numPr>
              <w:spacing w:line="360" w:lineRule="auto"/>
              <w:ind w:left="0" w:right="-1" w:firstLine="454"/>
              <w:jc w:val="both"/>
              <w:rPr>
                <w:rFonts w:ascii="GHEA Grapalat" w:hAnsi="GHEA Grapalat"/>
                <w:sz w:val="24"/>
                <w:szCs w:val="24"/>
                <w:lang w:val="hy-AM"/>
              </w:rPr>
            </w:pPr>
            <w:r w:rsidRPr="0013508C">
              <w:rPr>
                <w:rFonts w:ascii="GHEA Grapalat" w:hAnsi="GHEA Grapalat"/>
                <w:sz w:val="24"/>
                <w:szCs w:val="24"/>
                <w:lang w:val="hy-AM"/>
              </w:rPr>
              <w:t xml:space="preserve">Ծրագրի 29-րդ կետի համաձայն՝  Ծրագրի շրջանակներում Կազմակերպության գործունեության արդյունքում ստացված ֆինանսական միջոցներն ու եկամուտները կազմակերպությունը </w:t>
            </w:r>
            <w:r w:rsidRPr="0013508C">
              <w:rPr>
                <w:rFonts w:ascii="GHEA Grapalat" w:hAnsi="GHEA Grapalat"/>
                <w:sz w:val="24"/>
                <w:szCs w:val="24"/>
                <w:lang w:val="hy-AM"/>
              </w:rPr>
              <w:lastRenderedPageBreak/>
              <w:t>օգտագործելու է բացառապես ծրագրով սահմանված նպատակների իրականացման համար։ Հաշվի առնելով, որ Ծրագիրը փորձնական է և գործելու է մինչև 2023 թվականի հուլիսի 3-րդ տասնօրյակը՝ խնդրում եմ պարզաբանել, Ծրագրի ավարտից հետո Կազմակերպության գործունեության արդյունքում ստացված և չծախսված ֆինանսական միջոցներն ու եկամուտները ինչպես են տնօրինվելու:</w:t>
            </w:r>
          </w:p>
        </w:tc>
        <w:tc>
          <w:tcPr>
            <w:tcW w:w="7419" w:type="dxa"/>
            <w:gridSpan w:val="3"/>
            <w:shd w:val="clear" w:color="auto" w:fill="auto"/>
          </w:tcPr>
          <w:p w14:paraId="4321D2FF" w14:textId="1837A0E2" w:rsidR="00A663E2" w:rsidRDefault="00F95CDA" w:rsidP="00952CD1">
            <w:pPr>
              <w:tabs>
                <w:tab w:val="left" w:pos="602"/>
              </w:tabs>
              <w:spacing w:line="360" w:lineRule="auto"/>
              <w:jc w:val="center"/>
              <w:rPr>
                <w:rFonts w:ascii="GHEA Grapalat" w:hAnsi="GHEA Grapalat"/>
                <w:b/>
                <w:bCs/>
                <w:sz w:val="24"/>
                <w:szCs w:val="24"/>
                <w:lang w:val="hy-AM"/>
              </w:rPr>
            </w:pPr>
            <w:r w:rsidRPr="00E53764">
              <w:rPr>
                <w:rFonts w:ascii="GHEA Grapalat" w:hAnsi="GHEA Grapalat"/>
                <w:b/>
                <w:bCs/>
                <w:sz w:val="24"/>
                <w:szCs w:val="24"/>
                <w:lang w:val="hy-AM"/>
              </w:rPr>
              <w:lastRenderedPageBreak/>
              <w:t>Ը</w:t>
            </w:r>
            <w:r w:rsidR="00F96CE0" w:rsidRPr="00E53764">
              <w:rPr>
                <w:rFonts w:ascii="GHEA Grapalat" w:hAnsi="GHEA Grapalat"/>
                <w:b/>
                <w:bCs/>
                <w:sz w:val="24"/>
                <w:szCs w:val="24"/>
                <w:lang w:val="hy-AM"/>
              </w:rPr>
              <w:t>նդունվել</w:t>
            </w:r>
            <w:r w:rsidRPr="00E53764">
              <w:rPr>
                <w:rFonts w:ascii="GHEA Grapalat" w:hAnsi="GHEA Grapalat"/>
                <w:b/>
                <w:bCs/>
                <w:sz w:val="24"/>
                <w:szCs w:val="24"/>
                <w:lang w:val="hy-AM"/>
              </w:rPr>
              <w:t xml:space="preserve"> է</w:t>
            </w:r>
          </w:p>
          <w:p w14:paraId="6CB4356B" w14:textId="31E94AA4" w:rsidR="00277937" w:rsidRPr="00E53764" w:rsidRDefault="00277937" w:rsidP="001D0EB3">
            <w:pPr>
              <w:tabs>
                <w:tab w:val="left" w:pos="602"/>
              </w:tabs>
              <w:spacing w:line="360" w:lineRule="auto"/>
              <w:ind w:firstLine="88"/>
              <w:jc w:val="both"/>
              <w:rPr>
                <w:rFonts w:ascii="GHEA Grapalat" w:hAnsi="GHEA Grapalat"/>
                <w:b/>
                <w:bCs/>
                <w:sz w:val="24"/>
                <w:szCs w:val="24"/>
                <w:lang w:val="hy-AM"/>
              </w:rPr>
            </w:pPr>
          </w:p>
        </w:tc>
      </w:tr>
      <w:tr w:rsidR="00E10AAE" w:rsidRPr="00A663E2" w14:paraId="6CE0A5E2" w14:textId="77777777" w:rsidTr="00EA7DD0">
        <w:tc>
          <w:tcPr>
            <w:tcW w:w="11468" w:type="dxa"/>
            <w:gridSpan w:val="2"/>
            <w:vMerge w:val="restart"/>
            <w:shd w:val="clear" w:color="auto" w:fill="A6A6A6" w:themeFill="background1" w:themeFillShade="A6"/>
            <w:vAlign w:val="center"/>
          </w:tcPr>
          <w:p w14:paraId="08318AFB" w14:textId="2B5395F6" w:rsidR="00E10AAE" w:rsidRPr="00A663E2" w:rsidRDefault="00E10AAE" w:rsidP="00EA7DD0">
            <w:pPr>
              <w:tabs>
                <w:tab w:val="left" w:pos="602"/>
              </w:tabs>
              <w:spacing w:line="360" w:lineRule="auto"/>
              <w:jc w:val="center"/>
              <w:rPr>
                <w:rFonts w:ascii="GHEA Grapalat" w:hAnsi="GHEA Grapalat"/>
                <w:b/>
                <w:bCs/>
                <w:sz w:val="24"/>
                <w:szCs w:val="24"/>
              </w:rPr>
            </w:pPr>
            <w:r>
              <w:rPr>
                <w:rFonts w:ascii="GHEA Grapalat" w:hAnsi="GHEA Grapalat"/>
                <w:sz w:val="24"/>
                <w:szCs w:val="24"/>
              </w:rPr>
              <w:lastRenderedPageBreak/>
              <w:t>11</w:t>
            </w:r>
            <w:r w:rsidRPr="00A663E2">
              <w:rPr>
                <w:rFonts w:ascii="GHEA Grapalat" w:hAnsi="GHEA Grapalat"/>
                <w:sz w:val="24"/>
                <w:szCs w:val="24"/>
              </w:rPr>
              <w:t>. Կադաստրի կոմիտե</w:t>
            </w:r>
          </w:p>
        </w:tc>
        <w:tc>
          <w:tcPr>
            <w:tcW w:w="3695" w:type="dxa"/>
            <w:gridSpan w:val="2"/>
            <w:shd w:val="clear" w:color="auto" w:fill="auto"/>
            <w:vAlign w:val="center"/>
          </w:tcPr>
          <w:p w14:paraId="6FAD77FA" w14:textId="4F03026B" w:rsidR="00E10AAE" w:rsidRPr="00A663E2" w:rsidRDefault="00E10AAE" w:rsidP="00EA7DD0">
            <w:pPr>
              <w:tabs>
                <w:tab w:val="left" w:pos="602"/>
              </w:tabs>
              <w:spacing w:line="360" w:lineRule="auto"/>
              <w:jc w:val="center"/>
              <w:rPr>
                <w:rFonts w:ascii="GHEA Grapalat" w:hAnsi="GHEA Grapalat"/>
                <w:sz w:val="24"/>
                <w:szCs w:val="24"/>
              </w:rPr>
            </w:pPr>
            <w:r>
              <w:rPr>
                <w:rFonts w:ascii="GHEA Grapalat" w:hAnsi="GHEA Grapalat"/>
                <w:sz w:val="24"/>
                <w:szCs w:val="24"/>
              </w:rPr>
              <w:t>12</w:t>
            </w:r>
            <w:r w:rsidRPr="00A663E2">
              <w:rPr>
                <w:rFonts w:ascii="Cambria Math" w:hAnsi="Cambria Math" w:cs="Cambria Math"/>
                <w:sz w:val="24"/>
                <w:szCs w:val="24"/>
              </w:rPr>
              <w:t>․</w:t>
            </w:r>
            <w:r>
              <w:rPr>
                <w:rFonts w:ascii="GHEA Grapalat" w:hAnsi="GHEA Grapalat"/>
                <w:sz w:val="24"/>
                <w:szCs w:val="24"/>
              </w:rPr>
              <w:t>10</w:t>
            </w:r>
            <w:r>
              <w:rPr>
                <w:rFonts w:ascii="GHEA Grapalat" w:hAnsi="GHEA Grapalat"/>
                <w:sz w:val="24"/>
                <w:szCs w:val="24"/>
              </w:rPr>
              <w:t>.</w:t>
            </w:r>
            <w:r w:rsidRPr="00A663E2">
              <w:rPr>
                <w:rFonts w:ascii="GHEA Grapalat" w:hAnsi="GHEA Grapalat"/>
                <w:sz w:val="24"/>
                <w:szCs w:val="24"/>
              </w:rPr>
              <w:t>2022թ</w:t>
            </w:r>
            <w:r w:rsidRPr="00A663E2">
              <w:rPr>
                <w:rFonts w:ascii="Cambria Math" w:hAnsi="Cambria Math" w:cs="Cambria Math"/>
                <w:sz w:val="24"/>
                <w:szCs w:val="24"/>
              </w:rPr>
              <w:t>․</w:t>
            </w:r>
          </w:p>
        </w:tc>
      </w:tr>
      <w:tr w:rsidR="00E10AAE" w:rsidRPr="00A663E2" w14:paraId="5C95EEA1" w14:textId="77777777" w:rsidTr="00EA7DD0">
        <w:tc>
          <w:tcPr>
            <w:tcW w:w="11468" w:type="dxa"/>
            <w:gridSpan w:val="2"/>
            <w:vMerge/>
            <w:shd w:val="clear" w:color="auto" w:fill="A6A6A6" w:themeFill="background1" w:themeFillShade="A6"/>
          </w:tcPr>
          <w:p w14:paraId="0148B6E2" w14:textId="77777777" w:rsidR="00E10AAE" w:rsidRPr="00A663E2" w:rsidRDefault="00E10AAE" w:rsidP="00EA7DD0">
            <w:pPr>
              <w:tabs>
                <w:tab w:val="left" w:pos="602"/>
              </w:tabs>
              <w:spacing w:line="360" w:lineRule="auto"/>
              <w:jc w:val="center"/>
              <w:rPr>
                <w:rFonts w:ascii="GHEA Grapalat" w:hAnsi="GHEA Grapalat"/>
                <w:b/>
                <w:bCs/>
                <w:sz w:val="24"/>
                <w:szCs w:val="24"/>
              </w:rPr>
            </w:pPr>
          </w:p>
        </w:tc>
        <w:tc>
          <w:tcPr>
            <w:tcW w:w="3695" w:type="dxa"/>
            <w:gridSpan w:val="2"/>
            <w:shd w:val="clear" w:color="auto" w:fill="auto"/>
            <w:vAlign w:val="center"/>
          </w:tcPr>
          <w:p w14:paraId="5D9C9F3E" w14:textId="6106E981" w:rsidR="00E10AAE" w:rsidRPr="00E10AAE" w:rsidRDefault="00E10AAE" w:rsidP="00EA7DD0">
            <w:pPr>
              <w:tabs>
                <w:tab w:val="left" w:pos="602"/>
              </w:tabs>
              <w:spacing w:line="360" w:lineRule="auto"/>
              <w:jc w:val="center"/>
              <w:rPr>
                <w:rFonts w:ascii="GHEA Grapalat" w:hAnsi="GHEA Grapalat"/>
                <w:sz w:val="24"/>
                <w:szCs w:val="24"/>
              </w:rPr>
            </w:pPr>
            <w:r w:rsidRPr="00E10AAE">
              <w:rPr>
                <w:rFonts w:ascii="GHEA Grapalat" w:hAnsi="GHEA Grapalat"/>
                <w:sz w:val="24"/>
                <w:szCs w:val="24"/>
              </w:rPr>
              <w:t>N ՍԹ/11209-2022</w:t>
            </w:r>
          </w:p>
        </w:tc>
      </w:tr>
      <w:tr w:rsidR="00E10AAE" w:rsidRPr="00A663E2" w14:paraId="67CD564B" w14:textId="77777777" w:rsidTr="00EA7DD0">
        <w:tc>
          <w:tcPr>
            <w:tcW w:w="7744" w:type="dxa"/>
          </w:tcPr>
          <w:p w14:paraId="29306BFC" w14:textId="00DC81B0" w:rsidR="00E10AAE" w:rsidRPr="00E10AAE" w:rsidRDefault="00E10AAE" w:rsidP="00E10AAE">
            <w:pPr>
              <w:tabs>
                <w:tab w:val="left" w:pos="455"/>
                <w:tab w:val="left" w:pos="1022"/>
              </w:tabs>
              <w:spacing w:line="360" w:lineRule="auto"/>
              <w:jc w:val="both"/>
              <w:rPr>
                <w:rFonts w:ascii="GHEA Grapalat" w:hAnsi="GHEA Grapalat"/>
                <w:sz w:val="24"/>
                <w:szCs w:val="24"/>
                <w:lang w:val="hy-AM"/>
              </w:rPr>
            </w:pPr>
            <w:r w:rsidRPr="00E426A4">
              <w:rPr>
                <w:rFonts w:ascii="GHEA Mariam" w:hAnsi="GHEA Mariam" w:cs="Arial Armenian"/>
                <w:sz w:val="24"/>
                <w:szCs w:val="24"/>
              </w:rPr>
              <w:t xml:space="preserve">   </w:t>
            </w:r>
            <w:r w:rsidRPr="00E10AAE">
              <w:rPr>
                <w:rFonts w:ascii="GHEA Grapalat" w:hAnsi="GHEA Grapalat" w:cs="Arial Armenian"/>
                <w:sz w:val="24"/>
                <w:szCs w:val="24"/>
              </w:rPr>
              <w:t>Ի պատասխան Ձեր 2022 թվականի հոկտեմբերի 11-ի N 01/16784-2022 գրության՝ հայտնում ենք, որ «Հողային բարեփոխումների փորձնական ծրագիրը հաստատելու մասին</w:t>
            </w:r>
            <w:r>
              <w:rPr>
                <w:rFonts w:ascii="GHEA Grapalat" w:hAnsi="GHEA Grapalat" w:cs="Arial Armenian"/>
                <w:sz w:val="24"/>
                <w:szCs w:val="24"/>
              </w:rPr>
              <w:t xml:space="preserve">» </w:t>
            </w:r>
            <w:r w:rsidRPr="00E10AAE">
              <w:rPr>
                <w:rFonts w:ascii="GHEA Grapalat" w:hAnsi="GHEA Grapalat" w:cs="Arial Armenian"/>
                <w:sz w:val="24"/>
                <w:szCs w:val="24"/>
              </w:rPr>
              <w:t>ՀՀ կառավարության որոշում</w:t>
            </w:r>
            <w:r>
              <w:rPr>
                <w:rFonts w:ascii="GHEA Grapalat" w:hAnsi="GHEA Grapalat" w:cs="Arial Armenian"/>
                <w:sz w:val="24"/>
                <w:szCs w:val="24"/>
              </w:rPr>
              <w:t>ա</w:t>
            </w:r>
            <w:r w:rsidRPr="00E10AAE">
              <w:rPr>
                <w:rFonts w:ascii="GHEA Grapalat" w:hAnsi="GHEA Grapalat" w:cs="Arial Armenian"/>
                <w:sz w:val="24"/>
                <w:szCs w:val="24"/>
              </w:rPr>
              <w:t>ն նախագծի վերաբերյալ ստորև ներկայացնում ենք հետևյալ առաջարկությունները.</w:t>
            </w:r>
          </w:p>
        </w:tc>
        <w:tc>
          <w:tcPr>
            <w:tcW w:w="7419" w:type="dxa"/>
            <w:gridSpan w:val="3"/>
          </w:tcPr>
          <w:p w14:paraId="41AB684E" w14:textId="77777777" w:rsidR="00E10AAE" w:rsidRPr="00A663E2" w:rsidRDefault="00E10AAE" w:rsidP="00EA7DD0">
            <w:pPr>
              <w:tabs>
                <w:tab w:val="left" w:pos="602"/>
              </w:tabs>
              <w:spacing w:line="360" w:lineRule="auto"/>
              <w:ind w:firstLine="159"/>
              <w:jc w:val="both"/>
              <w:rPr>
                <w:rFonts w:ascii="GHEA Grapalat" w:hAnsi="GHEA Grapalat" w:cs="Sylfaen"/>
                <w:b/>
                <w:sz w:val="24"/>
                <w:szCs w:val="24"/>
                <w:highlight w:val="yellow"/>
                <w:lang w:val="hy-AM"/>
              </w:rPr>
            </w:pPr>
          </w:p>
        </w:tc>
      </w:tr>
      <w:tr w:rsidR="00E10AAE" w:rsidRPr="00A663E2" w14:paraId="7BB2C5BA" w14:textId="77777777" w:rsidTr="00EA7DD0">
        <w:tc>
          <w:tcPr>
            <w:tcW w:w="7744" w:type="dxa"/>
          </w:tcPr>
          <w:p w14:paraId="0C23BBBE" w14:textId="77777777" w:rsidR="00E10AAE" w:rsidRPr="00E10AAE" w:rsidRDefault="00E10AAE" w:rsidP="00E10AAE">
            <w:pPr>
              <w:spacing w:line="360" w:lineRule="auto"/>
              <w:jc w:val="both"/>
              <w:rPr>
                <w:rFonts w:ascii="GHEA Grapalat" w:hAnsi="GHEA Grapalat" w:cs="Arial Armenian"/>
                <w:sz w:val="24"/>
                <w:szCs w:val="24"/>
                <w:lang w:val="hy-AM"/>
              </w:rPr>
            </w:pPr>
            <w:r w:rsidRPr="00E10AAE">
              <w:rPr>
                <w:rFonts w:ascii="GHEA Grapalat" w:hAnsi="GHEA Grapalat"/>
                <w:sz w:val="24"/>
                <w:szCs w:val="24"/>
                <w:lang w:val="hy-AM"/>
              </w:rPr>
              <w:t xml:space="preserve"> </w:t>
            </w:r>
            <w:r w:rsidRPr="00E10AAE">
              <w:rPr>
                <w:rFonts w:ascii="GHEA Grapalat" w:hAnsi="GHEA Grapalat" w:cs="Arial Armenian"/>
                <w:sz w:val="24"/>
                <w:szCs w:val="24"/>
                <w:lang w:val="hy-AM"/>
              </w:rPr>
              <w:t>Ծրագրի նախագծի 23-րդ կետի վերջին երկու նախադասությունը շարադրել հետևյալ խմբագրությամբ.</w:t>
            </w:r>
          </w:p>
          <w:p w14:paraId="4B7472E8" w14:textId="51E62C95" w:rsidR="00E10AAE" w:rsidRPr="006E3A9F" w:rsidRDefault="00E10AAE" w:rsidP="006E3A9F">
            <w:pPr>
              <w:tabs>
                <w:tab w:val="left" w:pos="360"/>
                <w:tab w:val="left" w:pos="455"/>
              </w:tabs>
              <w:spacing w:line="360" w:lineRule="auto"/>
              <w:jc w:val="both"/>
              <w:rPr>
                <w:rFonts w:ascii="GHEA Grapalat" w:hAnsi="GHEA Grapalat"/>
                <w:sz w:val="24"/>
                <w:szCs w:val="24"/>
                <w:lang w:val="hy-AM"/>
              </w:rPr>
            </w:pPr>
            <w:r w:rsidRPr="006E3A9F">
              <w:rPr>
                <w:rFonts w:ascii="GHEA Grapalat" w:hAnsi="GHEA Grapalat" w:cs="Arial Armenian"/>
                <w:sz w:val="24"/>
                <w:szCs w:val="24"/>
                <w:lang w:val="hy-AM"/>
              </w:rPr>
              <w:t xml:space="preserve">   «</w:t>
            </w:r>
            <w:r w:rsidRPr="006E3A9F">
              <w:rPr>
                <w:rFonts w:ascii="GHEA Grapalat" w:hAnsi="GHEA Grapalat" w:cs="Times New Roman"/>
                <w:sz w:val="24"/>
                <w:szCs w:val="24"/>
                <w:lang w:val="hy-AM"/>
              </w:rPr>
              <w:t>Կազմակերպության կողմից կոնսոլիդացման նպատակով հողամասերը կարող են ձեռքբերվել, եթե այդ հողամասերը սահմանակից են միմյանց, մակերեսների հանրագումարը կազմում է առնվազն 5 հա և այն իր մեջ չի ընդգրկում այլ սուբյեկտներին պատկանող հողամասեր</w:t>
            </w:r>
            <w:r w:rsidRPr="006E3A9F">
              <w:rPr>
                <w:rFonts w:ascii="GHEA Grapalat" w:hAnsi="GHEA Grapalat"/>
                <w:sz w:val="24"/>
                <w:szCs w:val="24"/>
                <w:lang w:val="hy-AM"/>
              </w:rPr>
              <w:t xml:space="preserve">: Ընդ որում, կոնսոլիդացման նպատակով ձեռքբերվող հողերում համայնքային և պետական սեփականության </w:t>
            </w:r>
            <w:r w:rsidRPr="006E3A9F">
              <w:rPr>
                <w:rFonts w:ascii="GHEA Grapalat" w:hAnsi="GHEA Grapalat"/>
                <w:sz w:val="24"/>
                <w:szCs w:val="24"/>
                <w:lang w:val="hy-AM"/>
              </w:rPr>
              <w:lastRenderedPageBreak/>
              <w:t xml:space="preserve">հողերի մակերեսները չեն կարող գերազանցել ձեռքբերվող հողերի ընդհանուր մակերեսի 20 տոկոսը: Կոնսոլիդացման նպատակով, հետագայում նոր, առանձին գույքային միավոր հանդիսացող հողերը կարող են ձեռքբերվել, եթե դրանք սահմանակից են կոնսոլիդացված հողամասերին՝ բացառելով նոր կոնսոլիդացվող հողամասերի ձեռքբերման ժամանակ այլ սուբեկտներին պատկանող հողերի առկայությունը կոնսոլիդացվող հողերի պարագծից ներս լինելու հանգամանքը։  Սույն դեպքում կոնսոլիդացման նպատակով ձեռքբերված և ձեռքբերվող հողերում համայնքային և պետական սեփականության հողերի մակերեսների հանրագումարը չի կարող գերազանցել ձեռքբերված և ձեռքբերվող հողերի ընդհանուր մակերեսի 20 տոկոսը: </w:t>
            </w:r>
            <w:r w:rsidRPr="006E3A9F">
              <w:rPr>
                <w:rFonts w:ascii="GHEA Grapalat" w:hAnsi="GHEA Grapalat" w:cs="Times New Roman"/>
                <w:sz w:val="24"/>
                <w:szCs w:val="24"/>
                <w:lang w:val="hy-AM"/>
              </w:rPr>
              <w:t>Կազմակերպության կողմից ապահովվում է առանձին գույքային միավոր հանդիսացող հողամասերի սահմանների միավորման պետական գրանցումն իր անվամբ՝ մեկ գույքային միավորի տեսքով, որից հետո կազմակերպվում է դրանց վաճառքը:</w:t>
            </w:r>
          </w:p>
        </w:tc>
        <w:tc>
          <w:tcPr>
            <w:tcW w:w="7419" w:type="dxa"/>
            <w:gridSpan w:val="3"/>
          </w:tcPr>
          <w:p w14:paraId="4D690B31" w14:textId="77777777" w:rsidR="00E10AAE" w:rsidRPr="00A663E2" w:rsidRDefault="00E10AAE" w:rsidP="00EA7DD0">
            <w:pPr>
              <w:tabs>
                <w:tab w:val="left" w:pos="602"/>
              </w:tabs>
              <w:spacing w:line="360" w:lineRule="auto"/>
              <w:jc w:val="center"/>
              <w:rPr>
                <w:rFonts w:ascii="GHEA Grapalat" w:hAnsi="GHEA Grapalat"/>
                <w:b/>
                <w:bCs/>
                <w:sz w:val="24"/>
                <w:szCs w:val="24"/>
              </w:rPr>
            </w:pPr>
            <w:r w:rsidRPr="00A663E2">
              <w:rPr>
                <w:rFonts w:ascii="GHEA Grapalat" w:hAnsi="GHEA Grapalat"/>
                <w:b/>
                <w:bCs/>
                <w:sz w:val="24"/>
                <w:szCs w:val="24"/>
              </w:rPr>
              <w:lastRenderedPageBreak/>
              <w:t>Ընդունվել է</w:t>
            </w:r>
          </w:p>
          <w:p w14:paraId="51DF39A1" w14:textId="77777777" w:rsidR="00E10AAE" w:rsidRPr="00A663E2" w:rsidRDefault="00E10AAE" w:rsidP="00EA7DD0">
            <w:pPr>
              <w:tabs>
                <w:tab w:val="left" w:pos="602"/>
              </w:tabs>
              <w:spacing w:line="360" w:lineRule="auto"/>
              <w:ind w:firstLine="159"/>
              <w:jc w:val="both"/>
              <w:rPr>
                <w:rFonts w:ascii="GHEA Grapalat" w:hAnsi="GHEA Grapalat" w:cs="Sylfaen"/>
                <w:b/>
                <w:sz w:val="24"/>
                <w:szCs w:val="24"/>
                <w:highlight w:val="yellow"/>
                <w:lang w:val="hy-AM"/>
              </w:rPr>
            </w:pPr>
          </w:p>
        </w:tc>
      </w:tr>
    </w:tbl>
    <w:p w14:paraId="57AD29FB" w14:textId="77777777" w:rsidR="00E10AAE" w:rsidRPr="00A663E2" w:rsidRDefault="00E10AAE" w:rsidP="00B41796">
      <w:pPr>
        <w:spacing w:after="0" w:line="360" w:lineRule="auto"/>
        <w:rPr>
          <w:rFonts w:ascii="GHEA Grapalat" w:hAnsi="GHEA Grapalat"/>
          <w:sz w:val="24"/>
          <w:szCs w:val="24"/>
          <w:lang w:val="hy-AM"/>
        </w:rPr>
      </w:pPr>
    </w:p>
    <w:sectPr w:rsidR="00E10AAE" w:rsidRPr="00A663E2" w:rsidSect="00F314BB">
      <w:pgSz w:w="16838" w:h="11906" w:orient="landscape"/>
      <w:pgMar w:top="630" w:right="650" w:bottom="284" w:left="1138" w:header="0" w:footer="0"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6A132C" w14:textId="77777777" w:rsidR="00E82CAC" w:rsidRDefault="00E82CAC" w:rsidP="00F314BB">
      <w:pPr>
        <w:spacing w:after="0" w:line="240" w:lineRule="auto"/>
      </w:pPr>
      <w:r>
        <w:separator/>
      </w:r>
    </w:p>
  </w:endnote>
  <w:endnote w:type="continuationSeparator" w:id="0">
    <w:p w14:paraId="1F0242F8" w14:textId="77777777" w:rsidR="00E82CAC" w:rsidRDefault="00E82CAC" w:rsidP="00F31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HEA Mariam">
    <w:panose1 w:val="02000503080000020003"/>
    <w:charset w:val="00"/>
    <w:family w:val="modern"/>
    <w:notTrueType/>
    <w:pitch w:val="variable"/>
    <w:sig w:usb0="A00006AF" w:usb1="5000204B" w:usb2="00000000" w:usb3="00000000" w:csb0="0000009F" w:csb1="00000000"/>
  </w:font>
  <w:font w:name="Arial Armenian">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A7C2EE" w14:textId="77777777" w:rsidR="00E82CAC" w:rsidRDefault="00E82CAC" w:rsidP="00F314BB">
      <w:pPr>
        <w:spacing w:after="0" w:line="240" w:lineRule="auto"/>
      </w:pPr>
      <w:r>
        <w:separator/>
      </w:r>
    </w:p>
  </w:footnote>
  <w:footnote w:type="continuationSeparator" w:id="0">
    <w:p w14:paraId="415D5B5E" w14:textId="77777777" w:rsidR="00E82CAC" w:rsidRDefault="00E82CAC" w:rsidP="00F314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64A43"/>
    <w:multiLevelType w:val="hybridMultilevel"/>
    <w:tmpl w:val="7A94FF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681392"/>
    <w:multiLevelType w:val="hybridMultilevel"/>
    <w:tmpl w:val="8AAA0B5E"/>
    <w:lvl w:ilvl="0" w:tplc="330CAD90">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AA4876"/>
    <w:multiLevelType w:val="hybridMultilevel"/>
    <w:tmpl w:val="D33C3D72"/>
    <w:lvl w:ilvl="0" w:tplc="033685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B57B29"/>
    <w:multiLevelType w:val="hybridMultilevel"/>
    <w:tmpl w:val="F4E81B34"/>
    <w:lvl w:ilvl="0" w:tplc="2F4A7E5C">
      <w:start w:val="1"/>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310765"/>
    <w:multiLevelType w:val="hybridMultilevel"/>
    <w:tmpl w:val="066A8652"/>
    <w:lvl w:ilvl="0" w:tplc="6910055C">
      <w:start w:val="1"/>
      <w:numFmt w:val="decimal"/>
      <w:lvlText w:val="%1)"/>
      <w:lvlJc w:val="left"/>
      <w:pPr>
        <w:ind w:left="673" w:hanging="360"/>
      </w:pPr>
      <w:rPr>
        <w:rFonts w:cstheme="minorBidi" w:hint="default"/>
      </w:rPr>
    </w:lvl>
    <w:lvl w:ilvl="1" w:tplc="04090019" w:tentative="1">
      <w:start w:val="1"/>
      <w:numFmt w:val="lowerLetter"/>
      <w:lvlText w:val="%2."/>
      <w:lvlJc w:val="left"/>
      <w:pPr>
        <w:ind w:left="1393" w:hanging="360"/>
      </w:pPr>
    </w:lvl>
    <w:lvl w:ilvl="2" w:tplc="0409001B" w:tentative="1">
      <w:start w:val="1"/>
      <w:numFmt w:val="lowerRoman"/>
      <w:lvlText w:val="%3."/>
      <w:lvlJc w:val="right"/>
      <w:pPr>
        <w:ind w:left="2113" w:hanging="180"/>
      </w:pPr>
    </w:lvl>
    <w:lvl w:ilvl="3" w:tplc="0409000F" w:tentative="1">
      <w:start w:val="1"/>
      <w:numFmt w:val="decimal"/>
      <w:lvlText w:val="%4."/>
      <w:lvlJc w:val="left"/>
      <w:pPr>
        <w:ind w:left="2833" w:hanging="360"/>
      </w:pPr>
    </w:lvl>
    <w:lvl w:ilvl="4" w:tplc="04090019" w:tentative="1">
      <w:start w:val="1"/>
      <w:numFmt w:val="lowerLetter"/>
      <w:lvlText w:val="%5."/>
      <w:lvlJc w:val="left"/>
      <w:pPr>
        <w:ind w:left="3553" w:hanging="360"/>
      </w:pPr>
    </w:lvl>
    <w:lvl w:ilvl="5" w:tplc="0409001B" w:tentative="1">
      <w:start w:val="1"/>
      <w:numFmt w:val="lowerRoman"/>
      <w:lvlText w:val="%6."/>
      <w:lvlJc w:val="right"/>
      <w:pPr>
        <w:ind w:left="4273" w:hanging="180"/>
      </w:pPr>
    </w:lvl>
    <w:lvl w:ilvl="6" w:tplc="0409000F" w:tentative="1">
      <w:start w:val="1"/>
      <w:numFmt w:val="decimal"/>
      <w:lvlText w:val="%7."/>
      <w:lvlJc w:val="left"/>
      <w:pPr>
        <w:ind w:left="4993" w:hanging="360"/>
      </w:pPr>
    </w:lvl>
    <w:lvl w:ilvl="7" w:tplc="04090019" w:tentative="1">
      <w:start w:val="1"/>
      <w:numFmt w:val="lowerLetter"/>
      <w:lvlText w:val="%8."/>
      <w:lvlJc w:val="left"/>
      <w:pPr>
        <w:ind w:left="5713" w:hanging="360"/>
      </w:pPr>
    </w:lvl>
    <w:lvl w:ilvl="8" w:tplc="0409001B" w:tentative="1">
      <w:start w:val="1"/>
      <w:numFmt w:val="lowerRoman"/>
      <w:lvlText w:val="%9."/>
      <w:lvlJc w:val="right"/>
      <w:pPr>
        <w:ind w:left="6433" w:hanging="180"/>
      </w:pPr>
    </w:lvl>
  </w:abstractNum>
  <w:abstractNum w:abstractNumId="5" w15:restartNumberingAfterBreak="0">
    <w:nsid w:val="0EAB6967"/>
    <w:multiLevelType w:val="hybridMultilevel"/>
    <w:tmpl w:val="A544D488"/>
    <w:lvl w:ilvl="0" w:tplc="F742687A">
      <w:start w:val="1"/>
      <w:numFmt w:val="decimal"/>
      <w:lvlText w:val="%1."/>
      <w:lvlJc w:val="left"/>
      <w:pPr>
        <w:ind w:left="644" w:hanging="360"/>
      </w:pPr>
      <w:rPr>
        <w:rFonts w:hint="default"/>
        <w:sz w:val="22"/>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1458207A"/>
    <w:multiLevelType w:val="hybridMultilevel"/>
    <w:tmpl w:val="9BE8B6DE"/>
    <w:lvl w:ilvl="0" w:tplc="11DEBDFC">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2173E3"/>
    <w:multiLevelType w:val="hybridMultilevel"/>
    <w:tmpl w:val="9F2E15F2"/>
    <w:lvl w:ilvl="0" w:tplc="324CF6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8E304E"/>
    <w:multiLevelType w:val="hybridMultilevel"/>
    <w:tmpl w:val="D5300D0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9" w15:restartNumberingAfterBreak="0">
    <w:nsid w:val="1A7F42F6"/>
    <w:multiLevelType w:val="hybridMultilevel"/>
    <w:tmpl w:val="4A5E660C"/>
    <w:lvl w:ilvl="0" w:tplc="DC845D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6B0692"/>
    <w:multiLevelType w:val="hybridMultilevel"/>
    <w:tmpl w:val="6BE82BAC"/>
    <w:lvl w:ilvl="0" w:tplc="330CAD90">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FD01CD3"/>
    <w:multiLevelType w:val="hybridMultilevel"/>
    <w:tmpl w:val="27C040FA"/>
    <w:lvl w:ilvl="0" w:tplc="0409000F">
      <w:start w:val="1"/>
      <w:numFmt w:val="decimal"/>
      <w:lvlText w:val="%1."/>
      <w:lvlJc w:val="left"/>
      <w:pPr>
        <w:ind w:left="1211"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 w15:restartNumberingAfterBreak="0">
    <w:nsid w:val="218F2FD6"/>
    <w:multiLevelType w:val="hybridMultilevel"/>
    <w:tmpl w:val="F89279F2"/>
    <w:lvl w:ilvl="0" w:tplc="04090001">
      <w:start w:val="1"/>
      <w:numFmt w:val="bullet"/>
      <w:lvlText w:val=""/>
      <w:lvlJc w:val="left"/>
      <w:pPr>
        <w:ind w:left="900" w:hanging="360"/>
      </w:pPr>
      <w:rPr>
        <w:rFonts w:ascii="Symbol" w:hAnsi="Symbol" w:hint="default"/>
      </w:rPr>
    </w:lvl>
    <w:lvl w:ilvl="1" w:tplc="04090003">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3" w15:restartNumberingAfterBreak="0">
    <w:nsid w:val="26931205"/>
    <w:multiLevelType w:val="hybridMultilevel"/>
    <w:tmpl w:val="FE165E4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E94262C"/>
    <w:multiLevelType w:val="hybridMultilevel"/>
    <w:tmpl w:val="787C9D46"/>
    <w:lvl w:ilvl="0" w:tplc="113213B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15:restartNumberingAfterBreak="0">
    <w:nsid w:val="2EF36945"/>
    <w:multiLevelType w:val="hybridMultilevel"/>
    <w:tmpl w:val="1B22560A"/>
    <w:lvl w:ilvl="0" w:tplc="55645388">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2328B8"/>
    <w:multiLevelType w:val="hybridMultilevel"/>
    <w:tmpl w:val="63763754"/>
    <w:lvl w:ilvl="0" w:tplc="F514B5F8">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ED527E"/>
    <w:multiLevelType w:val="hybridMultilevel"/>
    <w:tmpl w:val="74185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7895466"/>
    <w:multiLevelType w:val="hybridMultilevel"/>
    <w:tmpl w:val="B43CF452"/>
    <w:lvl w:ilvl="0" w:tplc="EA124D66">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8E62108"/>
    <w:multiLevelType w:val="hybridMultilevel"/>
    <w:tmpl w:val="B5A8A0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955266D"/>
    <w:multiLevelType w:val="hybridMultilevel"/>
    <w:tmpl w:val="CB98FA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C1E7BDD"/>
    <w:multiLevelType w:val="hybridMultilevel"/>
    <w:tmpl w:val="0F6CF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2C37423"/>
    <w:multiLevelType w:val="hybridMultilevel"/>
    <w:tmpl w:val="F16ED3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82B4C01"/>
    <w:multiLevelType w:val="hybridMultilevel"/>
    <w:tmpl w:val="EBEC8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A70695E"/>
    <w:multiLevelType w:val="hybridMultilevel"/>
    <w:tmpl w:val="20DAC6B2"/>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5" w15:restartNumberingAfterBreak="0">
    <w:nsid w:val="4A8760BB"/>
    <w:multiLevelType w:val="hybridMultilevel"/>
    <w:tmpl w:val="8040AF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A8F15CF"/>
    <w:multiLevelType w:val="hybridMultilevel"/>
    <w:tmpl w:val="556C6F96"/>
    <w:lvl w:ilvl="0" w:tplc="0409000F">
      <w:start w:val="1"/>
      <w:numFmt w:val="decimal"/>
      <w:lvlText w:val="%1."/>
      <w:lvlJc w:val="left"/>
      <w:pPr>
        <w:ind w:left="786"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CED6376"/>
    <w:multiLevelType w:val="hybridMultilevel"/>
    <w:tmpl w:val="E01AE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FED6EEB"/>
    <w:multiLevelType w:val="hybridMultilevel"/>
    <w:tmpl w:val="152EF000"/>
    <w:lvl w:ilvl="0" w:tplc="37B689DE">
      <w:start w:val="1"/>
      <w:numFmt w:val="bullet"/>
      <w:lvlText w:val="̵"/>
      <w:lvlJc w:val="left"/>
      <w:pPr>
        <w:ind w:left="75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6831A56"/>
    <w:multiLevelType w:val="hybridMultilevel"/>
    <w:tmpl w:val="ADECCEB0"/>
    <w:lvl w:ilvl="0" w:tplc="330CAD90">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E9010D3"/>
    <w:multiLevelType w:val="hybridMultilevel"/>
    <w:tmpl w:val="60260D92"/>
    <w:lvl w:ilvl="0" w:tplc="8444A040">
      <w:start w:val="1"/>
      <w:numFmt w:val="bullet"/>
      <w:lvlText w:val="̵"/>
      <w:lvlJc w:val="left"/>
      <w:pPr>
        <w:ind w:left="75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0C6480A"/>
    <w:multiLevelType w:val="hybridMultilevel"/>
    <w:tmpl w:val="CD32A90C"/>
    <w:lvl w:ilvl="0" w:tplc="CA303A78">
      <w:start w:val="1"/>
      <w:numFmt w:val="decimal"/>
      <w:lvlText w:val="%1."/>
      <w:lvlJc w:val="left"/>
      <w:pPr>
        <w:ind w:left="644" w:hanging="360"/>
      </w:pPr>
      <w:rPr>
        <w:rFonts w:hint="default"/>
        <w:color w:val="000000" w:themeColor="text1"/>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84F6056"/>
    <w:multiLevelType w:val="hybridMultilevel"/>
    <w:tmpl w:val="BF943FF4"/>
    <w:lvl w:ilvl="0" w:tplc="E7A66C2E">
      <w:start w:val="1"/>
      <w:numFmt w:val="decimal"/>
      <w:lvlText w:val="%1."/>
      <w:lvlJc w:val="left"/>
      <w:pPr>
        <w:ind w:left="218" w:hanging="360"/>
      </w:pPr>
      <w:rPr>
        <w:rFonts w:hint="default"/>
        <w:i w:val="0"/>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33" w15:restartNumberingAfterBreak="0">
    <w:nsid w:val="723F287A"/>
    <w:multiLevelType w:val="hybridMultilevel"/>
    <w:tmpl w:val="395AB202"/>
    <w:lvl w:ilvl="0" w:tplc="04190001">
      <w:start w:val="1"/>
      <w:numFmt w:val="bullet"/>
      <w:lvlText w:val=""/>
      <w:lvlJc w:val="left"/>
      <w:pPr>
        <w:ind w:left="1034" w:hanging="360"/>
      </w:pPr>
      <w:rPr>
        <w:rFonts w:ascii="Symbol" w:hAnsi="Symbol" w:hint="default"/>
      </w:rPr>
    </w:lvl>
    <w:lvl w:ilvl="1" w:tplc="04090003" w:tentative="1">
      <w:start w:val="1"/>
      <w:numFmt w:val="bullet"/>
      <w:lvlText w:val="o"/>
      <w:lvlJc w:val="left"/>
      <w:pPr>
        <w:ind w:left="1754" w:hanging="360"/>
      </w:pPr>
      <w:rPr>
        <w:rFonts w:ascii="Courier New" w:hAnsi="Courier New" w:cs="Courier New" w:hint="default"/>
      </w:rPr>
    </w:lvl>
    <w:lvl w:ilvl="2" w:tplc="04090005" w:tentative="1">
      <w:start w:val="1"/>
      <w:numFmt w:val="bullet"/>
      <w:lvlText w:val=""/>
      <w:lvlJc w:val="left"/>
      <w:pPr>
        <w:ind w:left="2474" w:hanging="360"/>
      </w:pPr>
      <w:rPr>
        <w:rFonts w:ascii="Wingdings" w:hAnsi="Wingdings" w:hint="default"/>
      </w:rPr>
    </w:lvl>
    <w:lvl w:ilvl="3" w:tplc="04090001" w:tentative="1">
      <w:start w:val="1"/>
      <w:numFmt w:val="bullet"/>
      <w:lvlText w:val=""/>
      <w:lvlJc w:val="left"/>
      <w:pPr>
        <w:ind w:left="3194" w:hanging="360"/>
      </w:pPr>
      <w:rPr>
        <w:rFonts w:ascii="Symbol" w:hAnsi="Symbol" w:hint="default"/>
      </w:rPr>
    </w:lvl>
    <w:lvl w:ilvl="4" w:tplc="04090003" w:tentative="1">
      <w:start w:val="1"/>
      <w:numFmt w:val="bullet"/>
      <w:lvlText w:val="o"/>
      <w:lvlJc w:val="left"/>
      <w:pPr>
        <w:ind w:left="3914" w:hanging="360"/>
      </w:pPr>
      <w:rPr>
        <w:rFonts w:ascii="Courier New" w:hAnsi="Courier New" w:cs="Courier New" w:hint="default"/>
      </w:rPr>
    </w:lvl>
    <w:lvl w:ilvl="5" w:tplc="04090005" w:tentative="1">
      <w:start w:val="1"/>
      <w:numFmt w:val="bullet"/>
      <w:lvlText w:val=""/>
      <w:lvlJc w:val="left"/>
      <w:pPr>
        <w:ind w:left="4634" w:hanging="360"/>
      </w:pPr>
      <w:rPr>
        <w:rFonts w:ascii="Wingdings" w:hAnsi="Wingdings" w:hint="default"/>
      </w:rPr>
    </w:lvl>
    <w:lvl w:ilvl="6" w:tplc="04090001" w:tentative="1">
      <w:start w:val="1"/>
      <w:numFmt w:val="bullet"/>
      <w:lvlText w:val=""/>
      <w:lvlJc w:val="left"/>
      <w:pPr>
        <w:ind w:left="5354" w:hanging="360"/>
      </w:pPr>
      <w:rPr>
        <w:rFonts w:ascii="Symbol" w:hAnsi="Symbol" w:hint="default"/>
      </w:rPr>
    </w:lvl>
    <w:lvl w:ilvl="7" w:tplc="04090003" w:tentative="1">
      <w:start w:val="1"/>
      <w:numFmt w:val="bullet"/>
      <w:lvlText w:val="o"/>
      <w:lvlJc w:val="left"/>
      <w:pPr>
        <w:ind w:left="6074" w:hanging="360"/>
      </w:pPr>
      <w:rPr>
        <w:rFonts w:ascii="Courier New" w:hAnsi="Courier New" w:cs="Courier New" w:hint="default"/>
      </w:rPr>
    </w:lvl>
    <w:lvl w:ilvl="8" w:tplc="04090005" w:tentative="1">
      <w:start w:val="1"/>
      <w:numFmt w:val="bullet"/>
      <w:lvlText w:val=""/>
      <w:lvlJc w:val="left"/>
      <w:pPr>
        <w:ind w:left="6794" w:hanging="360"/>
      </w:pPr>
      <w:rPr>
        <w:rFonts w:ascii="Wingdings" w:hAnsi="Wingdings" w:hint="default"/>
      </w:rPr>
    </w:lvl>
  </w:abstractNum>
  <w:abstractNum w:abstractNumId="34" w15:restartNumberingAfterBreak="0">
    <w:nsid w:val="75940B00"/>
    <w:multiLevelType w:val="hybridMultilevel"/>
    <w:tmpl w:val="87C88DFA"/>
    <w:lvl w:ilvl="0" w:tplc="01545D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69F01FE"/>
    <w:multiLevelType w:val="hybridMultilevel"/>
    <w:tmpl w:val="485AF788"/>
    <w:lvl w:ilvl="0" w:tplc="04090001">
      <w:start w:val="1"/>
      <w:numFmt w:val="bullet"/>
      <w:lvlText w:val=""/>
      <w:lvlJc w:val="left"/>
      <w:pPr>
        <w:ind w:left="1178" w:hanging="360"/>
      </w:pPr>
      <w:rPr>
        <w:rFonts w:ascii="Symbol" w:hAnsi="Symbol" w:hint="default"/>
      </w:rPr>
    </w:lvl>
    <w:lvl w:ilvl="1" w:tplc="04090003" w:tentative="1">
      <w:start w:val="1"/>
      <w:numFmt w:val="bullet"/>
      <w:lvlText w:val="o"/>
      <w:lvlJc w:val="left"/>
      <w:pPr>
        <w:ind w:left="1898" w:hanging="360"/>
      </w:pPr>
      <w:rPr>
        <w:rFonts w:ascii="Courier New" w:hAnsi="Courier New" w:cs="Courier New" w:hint="default"/>
      </w:rPr>
    </w:lvl>
    <w:lvl w:ilvl="2" w:tplc="04090005" w:tentative="1">
      <w:start w:val="1"/>
      <w:numFmt w:val="bullet"/>
      <w:lvlText w:val=""/>
      <w:lvlJc w:val="left"/>
      <w:pPr>
        <w:ind w:left="2618" w:hanging="360"/>
      </w:pPr>
      <w:rPr>
        <w:rFonts w:ascii="Wingdings" w:hAnsi="Wingdings" w:hint="default"/>
      </w:rPr>
    </w:lvl>
    <w:lvl w:ilvl="3" w:tplc="04090001" w:tentative="1">
      <w:start w:val="1"/>
      <w:numFmt w:val="bullet"/>
      <w:lvlText w:val=""/>
      <w:lvlJc w:val="left"/>
      <w:pPr>
        <w:ind w:left="3338" w:hanging="360"/>
      </w:pPr>
      <w:rPr>
        <w:rFonts w:ascii="Symbol" w:hAnsi="Symbol" w:hint="default"/>
      </w:rPr>
    </w:lvl>
    <w:lvl w:ilvl="4" w:tplc="04090003" w:tentative="1">
      <w:start w:val="1"/>
      <w:numFmt w:val="bullet"/>
      <w:lvlText w:val="o"/>
      <w:lvlJc w:val="left"/>
      <w:pPr>
        <w:ind w:left="4058" w:hanging="360"/>
      </w:pPr>
      <w:rPr>
        <w:rFonts w:ascii="Courier New" w:hAnsi="Courier New" w:cs="Courier New" w:hint="default"/>
      </w:rPr>
    </w:lvl>
    <w:lvl w:ilvl="5" w:tplc="04090005" w:tentative="1">
      <w:start w:val="1"/>
      <w:numFmt w:val="bullet"/>
      <w:lvlText w:val=""/>
      <w:lvlJc w:val="left"/>
      <w:pPr>
        <w:ind w:left="4778" w:hanging="360"/>
      </w:pPr>
      <w:rPr>
        <w:rFonts w:ascii="Wingdings" w:hAnsi="Wingdings" w:hint="default"/>
      </w:rPr>
    </w:lvl>
    <w:lvl w:ilvl="6" w:tplc="04090001" w:tentative="1">
      <w:start w:val="1"/>
      <w:numFmt w:val="bullet"/>
      <w:lvlText w:val=""/>
      <w:lvlJc w:val="left"/>
      <w:pPr>
        <w:ind w:left="5498" w:hanging="360"/>
      </w:pPr>
      <w:rPr>
        <w:rFonts w:ascii="Symbol" w:hAnsi="Symbol" w:hint="default"/>
      </w:rPr>
    </w:lvl>
    <w:lvl w:ilvl="7" w:tplc="04090003" w:tentative="1">
      <w:start w:val="1"/>
      <w:numFmt w:val="bullet"/>
      <w:lvlText w:val="o"/>
      <w:lvlJc w:val="left"/>
      <w:pPr>
        <w:ind w:left="6218" w:hanging="360"/>
      </w:pPr>
      <w:rPr>
        <w:rFonts w:ascii="Courier New" w:hAnsi="Courier New" w:cs="Courier New" w:hint="default"/>
      </w:rPr>
    </w:lvl>
    <w:lvl w:ilvl="8" w:tplc="04090005" w:tentative="1">
      <w:start w:val="1"/>
      <w:numFmt w:val="bullet"/>
      <w:lvlText w:val=""/>
      <w:lvlJc w:val="left"/>
      <w:pPr>
        <w:ind w:left="6938" w:hanging="360"/>
      </w:pPr>
      <w:rPr>
        <w:rFonts w:ascii="Wingdings" w:hAnsi="Wingdings" w:hint="default"/>
      </w:rPr>
    </w:lvl>
  </w:abstractNum>
  <w:abstractNum w:abstractNumId="36" w15:restartNumberingAfterBreak="0">
    <w:nsid w:val="778A4457"/>
    <w:multiLevelType w:val="hybridMultilevel"/>
    <w:tmpl w:val="4B822C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9E340FD"/>
    <w:multiLevelType w:val="hybridMultilevel"/>
    <w:tmpl w:val="4B8CB1C8"/>
    <w:lvl w:ilvl="0" w:tplc="0C5EDC3A">
      <w:start w:val="1"/>
      <w:numFmt w:val="decimal"/>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A450EEA"/>
    <w:multiLevelType w:val="hybridMultilevel"/>
    <w:tmpl w:val="FA60E3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CB86D88"/>
    <w:multiLevelType w:val="hybridMultilevel"/>
    <w:tmpl w:val="29BC7D0A"/>
    <w:lvl w:ilvl="0" w:tplc="BD5880E4">
      <w:start w:val="1"/>
      <w:numFmt w:val="decimal"/>
      <w:lvlText w:val="%1."/>
      <w:lvlJc w:val="left"/>
      <w:pPr>
        <w:ind w:left="900"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
  </w:num>
  <w:num w:numId="2">
    <w:abstractNumId w:val="29"/>
  </w:num>
  <w:num w:numId="3">
    <w:abstractNumId w:val="23"/>
  </w:num>
  <w:num w:numId="4">
    <w:abstractNumId w:val="21"/>
  </w:num>
  <w:num w:numId="5">
    <w:abstractNumId w:val="27"/>
  </w:num>
  <w:num w:numId="6">
    <w:abstractNumId w:val="17"/>
  </w:num>
  <w:num w:numId="7">
    <w:abstractNumId w:val="5"/>
  </w:num>
  <w:num w:numId="8">
    <w:abstractNumId w:val="0"/>
  </w:num>
  <w:num w:numId="9">
    <w:abstractNumId w:val="14"/>
  </w:num>
  <w:num w:numId="10">
    <w:abstractNumId w:val="38"/>
  </w:num>
  <w:num w:numId="11">
    <w:abstractNumId w:val="16"/>
  </w:num>
  <w:num w:numId="12">
    <w:abstractNumId w:val="25"/>
  </w:num>
  <w:num w:numId="13">
    <w:abstractNumId w:val="30"/>
  </w:num>
  <w:num w:numId="14">
    <w:abstractNumId w:val="28"/>
  </w:num>
  <w:num w:numId="15">
    <w:abstractNumId w:val="11"/>
  </w:num>
  <w:num w:numId="16">
    <w:abstractNumId w:val="19"/>
  </w:num>
  <w:num w:numId="17">
    <w:abstractNumId w:val="22"/>
  </w:num>
  <w:num w:numId="18">
    <w:abstractNumId w:val="4"/>
  </w:num>
  <w:num w:numId="19">
    <w:abstractNumId w:val="3"/>
  </w:num>
  <w:num w:numId="20">
    <w:abstractNumId w:val="24"/>
  </w:num>
  <w:num w:numId="21">
    <w:abstractNumId w:val="26"/>
  </w:num>
  <w:num w:numId="22">
    <w:abstractNumId w:val="12"/>
  </w:num>
  <w:num w:numId="23">
    <w:abstractNumId w:val="8"/>
  </w:num>
  <w:num w:numId="24">
    <w:abstractNumId w:val="39"/>
  </w:num>
  <w:num w:numId="25">
    <w:abstractNumId w:val="2"/>
  </w:num>
  <w:num w:numId="26">
    <w:abstractNumId w:val="9"/>
  </w:num>
  <w:num w:numId="27">
    <w:abstractNumId w:val="18"/>
  </w:num>
  <w:num w:numId="28">
    <w:abstractNumId w:val="10"/>
  </w:num>
  <w:num w:numId="29">
    <w:abstractNumId w:val="35"/>
  </w:num>
  <w:num w:numId="30">
    <w:abstractNumId w:val="36"/>
  </w:num>
  <w:num w:numId="31">
    <w:abstractNumId w:val="33"/>
  </w:num>
  <w:num w:numId="32">
    <w:abstractNumId w:val="20"/>
  </w:num>
  <w:num w:numId="33">
    <w:abstractNumId w:val="37"/>
  </w:num>
  <w:num w:numId="34">
    <w:abstractNumId w:val="15"/>
  </w:num>
  <w:num w:numId="35">
    <w:abstractNumId w:val="31"/>
  </w:num>
  <w:num w:numId="36">
    <w:abstractNumId w:val="32"/>
  </w:num>
  <w:num w:numId="37">
    <w:abstractNumId w:val="7"/>
  </w:num>
  <w:num w:numId="38">
    <w:abstractNumId w:val="34"/>
  </w:num>
  <w:num w:numId="39">
    <w:abstractNumId w:val="13"/>
  </w:num>
  <w:num w:numId="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2DE"/>
    <w:rsid w:val="000015B7"/>
    <w:rsid w:val="0002408A"/>
    <w:rsid w:val="00027BA8"/>
    <w:rsid w:val="000304CE"/>
    <w:rsid w:val="0003161E"/>
    <w:rsid w:val="00033F00"/>
    <w:rsid w:val="00044398"/>
    <w:rsid w:val="00046C3F"/>
    <w:rsid w:val="00052516"/>
    <w:rsid w:val="000541CC"/>
    <w:rsid w:val="00055D84"/>
    <w:rsid w:val="00057A12"/>
    <w:rsid w:val="00060743"/>
    <w:rsid w:val="000610DB"/>
    <w:rsid w:val="000611B0"/>
    <w:rsid w:val="000612D2"/>
    <w:rsid w:val="00061351"/>
    <w:rsid w:val="0006538E"/>
    <w:rsid w:val="0006541D"/>
    <w:rsid w:val="00065846"/>
    <w:rsid w:val="0007499C"/>
    <w:rsid w:val="00084C6A"/>
    <w:rsid w:val="000A5221"/>
    <w:rsid w:val="000A5438"/>
    <w:rsid w:val="000A5B42"/>
    <w:rsid w:val="000A5D0F"/>
    <w:rsid w:val="000B04CA"/>
    <w:rsid w:val="000B1820"/>
    <w:rsid w:val="000B5B08"/>
    <w:rsid w:val="000C3895"/>
    <w:rsid w:val="000C583A"/>
    <w:rsid w:val="000D4AD5"/>
    <w:rsid w:val="000D6612"/>
    <w:rsid w:val="000D6DAC"/>
    <w:rsid w:val="000F1045"/>
    <w:rsid w:val="000F130A"/>
    <w:rsid w:val="000F5731"/>
    <w:rsid w:val="000F7266"/>
    <w:rsid w:val="001037C6"/>
    <w:rsid w:val="00107CC5"/>
    <w:rsid w:val="0011176B"/>
    <w:rsid w:val="001177A7"/>
    <w:rsid w:val="00120219"/>
    <w:rsid w:val="001206ED"/>
    <w:rsid w:val="00120B08"/>
    <w:rsid w:val="001213C8"/>
    <w:rsid w:val="00126D39"/>
    <w:rsid w:val="00127EC3"/>
    <w:rsid w:val="00134C2E"/>
    <w:rsid w:val="0013508C"/>
    <w:rsid w:val="0013761B"/>
    <w:rsid w:val="001448D0"/>
    <w:rsid w:val="00145606"/>
    <w:rsid w:val="00145990"/>
    <w:rsid w:val="00152AC3"/>
    <w:rsid w:val="001627FD"/>
    <w:rsid w:val="00166EED"/>
    <w:rsid w:val="00177868"/>
    <w:rsid w:val="00181E96"/>
    <w:rsid w:val="00192C0B"/>
    <w:rsid w:val="001937BE"/>
    <w:rsid w:val="00195238"/>
    <w:rsid w:val="00195F57"/>
    <w:rsid w:val="001A77E2"/>
    <w:rsid w:val="001B5AD4"/>
    <w:rsid w:val="001B6CBD"/>
    <w:rsid w:val="001D0EB3"/>
    <w:rsid w:val="001E5AF8"/>
    <w:rsid w:val="001F0FAB"/>
    <w:rsid w:val="001F2D2F"/>
    <w:rsid w:val="001F3C37"/>
    <w:rsid w:val="001F5F8D"/>
    <w:rsid w:val="0020494A"/>
    <w:rsid w:val="0020685E"/>
    <w:rsid w:val="002070F0"/>
    <w:rsid w:val="00207F72"/>
    <w:rsid w:val="0021259B"/>
    <w:rsid w:val="00216635"/>
    <w:rsid w:val="00220096"/>
    <w:rsid w:val="00222369"/>
    <w:rsid w:val="00222E22"/>
    <w:rsid w:val="002329C7"/>
    <w:rsid w:val="00244C12"/>
    <w:rsid w:val="002522ED"/>
    <w:rsid w:val="00253B5B"/>
    <w:rsid w:val="0026031F"/>
    <w:rsid w:val="00266DAE"/>
    <w:rsid w:val="00267213"/>
    <w:rsid w:val="00274A5E"/>
    <w:rsid w:val="00274E2A"/>
    <w:rsid w:val="00277937"/>
    <w:rsid w:val="00292BF6"/>
    <w:rsid w:val="002A0F5C"/>
    <w:rsid w:val="002A2CD3"/>
    <w:rsid w:val="002A6107"/>
    <w:rsid w:val="002B16D1"/>
    <w:rsid w:val="002B6325"/>
    <w:rsid w:val="002B6A62"/>
    <w:rsid w:val="002B741F"/>
    <w:rsid w:val="002C67C1"/>
    <w:rsid w:val="002C720F"/>
    <w:rsid w:val="002D2966"/>
    <w:rsid w:val="002E0FFE"/>
    <w:rsid w:val="002E5C16"/>
    <w:rsid w:val="002E7A4E"/>
    <w:rsid w:val="002F3F99"/>
    <w:rsid w:val="002F476C"/>
    <w:rsid w:val="002F7B40"/>
    <w:rsid w:val="00300C18"/>
    <w:rsid w:val="00303D78"/>
    <w:rsid w:val="00305220"/>
    <w:rsid w:val="00305370"/>
    <w:rsid w:val="003066B7"/>
    <w:rsid w:val="00306ACE"/>
    <w:rsid w:val="00314E75"/>
    <w:rsid w:val="003166B3"/>
    <w:rsid w:val="00316768"/>
    <w:rsid w:val="00320C1E"/>
    <w:rsid w:val="00320F00"/>
    <w:rsid w:val="00333227"/>
    <w:rsid w:val="00333558"/>
    <w:rsid w:val="0033360C"/>
    <w:rsid w:val="00343400"/>
    <w:rsid w:val="00345AA3"/>
    <w:rsid w:val="00350CD1"/>
    <w:rsid w:val="00363892"/>
    <w:rsid w:val="00370EEC"/>
    <w:rsid w:val="003718CA"/>
    <w:rsid w:val="00391B5C"/>
    <w:rsid w:val="00393F3B"/>
    <w:rsid w:val="00394218"/>
    <w:rsid w:val="0039525C"/>
    <w:rsid w:val="00396BD8"/>
    <w:rsid w:val="00397FDC"/>
    <w:rsid w:val="003A08B5"/>
    <w:rsid w:val="003A239A"/>
    <w:rsid w:val="003A5CAA"/>
    <w:rsid w:val="003A7373"/>
    <w:rsid w:val="003B3052"/>
    <w:rsid w:val="003C04FD"/>
    <w:rsid w:val="003C110F"/>
    <w:rsid w:val="003C4125"/>
    <w:rsid w:val="003C79F3"/>
    <w:rsid w:val="003D571D"/>
    <w:rsid w:val="003D5ACC"/>
    <w:rsid w:val="003E0442"/>
    <w:rsid w:val="003E10A5"/>
    <w:rsid w:val="003E5AE8"/>
    <w:rsid w:val="003F4A85"/>
    <w:rsid w:val="00410733"/>
    <w:rsid w:val="004111F5"/>
    <w:rsid w:val="00412601"/>
    <w:rsid w:val="00414748"/>
    <w:rsid w:val="00424079"/>
    <w:rsid w:val="0042525E"/>
    <w:rsid w:val="00427481"/>
    <w:rsid w:val="004328D2"/>
    <w:rsid w:val="00446DC4"/>
    <w:rsid w:val="00447085"/>
    <w:rsid w:val="00447438"/>
    <w:rsid w:val="00455629"/>
    <w:rsid w:val="004627A9"/>
    <w:rsid w:val="00466AE3"/>
    <w:rsid w:val="00473B79"/>
    <w:rsid w:val="0048231E"/>
    <w:rsid w:val="004839F8"/>
    <w:rsid w:val="00483F5C"/>
    <w:rsid w:val="00497BDE"/>
    <w:rsid w:val="004A184A"/>
    <w:rsid w:val="004A1F1F"/>
    <w:rsid w:val="004A3473"/>
    <w:rsid w:val="004C0B80"/>
    <w:rsid w:val="004C2168"/>
    <w:rsid w:val="004C6659"/>
    <w:rsid w:val="004D073D"/>
    <w:rsid w:val="004D07AB"/>
    <w:rsid w:val="004D1421"/>
    <w:rsid w:val="004D38BF"/>
    <w:rsid w:val="004D51D4"/>
    <w:rsid w:val="004D5362"/>
    <w:rsid w:val="004D6C87"/>
    <w:rsid w:val="004D7AF9"/>
    <w:rsid w:val="004E3E1D"/>
    <w:rsid w:val="004E4480"/>
    <w:rsid w:val="004E50D7"/>
    <w:rsid w:val="004E6196"/>
    <w:rsid w:val="004E6FDA"/>
    <w:rsid w:val="004E7DFE"/>
    <w:rsid w:val="004F2783"/>
    <w:rsid w:val="004F4CD3"/>
    <w:rsid w:val="00521A74"/>
    <w:rsid w:val="005304D3"/>
    <w:rsid w:val="00534A14"/>
    <w:rsid w:val="00540721"/>
    <w:rsid w:val="005457DB"/>
    <w:rsid w:val="00552E9F"/>
    <w:rsid w:val="00553590"/>
    <w:rsid w:val="0055686E"/>
    <w:rsid w:val="00560383"/>
    <w:rsid w:val="00560DA9"/>
    <w:rsid w:val="0056224D"/>
    <w:rsid w:val="00567BBC"/>
    <w:rsid w:val="005732C7"/>
    <w:rsid w:val="00580B41"/>
    <w:rsid w:val="005813D4"/>
    <w:rsid w:val="00582A3D"/>
    <w:rsid w:val="00585BD4"/>
    <w:rsid w:val="0059275B"/>
    <w:rsid w:val="00593965"/>
    <w:rsid w:val="005A0F8F"/>
    <w:rsid w:val="005A4441"/>
    <w:rsid w:val="005A466D"/>
    <w:rsid w:val="005B0A4B"/>
    <w:rsid w:val="005B1AF5"/>
    <w:rsid w:val="005B32A6"/>
    <w:rsid w:val="005B3E9F"/>
    <w:rsid w:val="005B672D"/>
    <w:rsid w:val="005C0F82"/>
    <w:rsid w:val="005C2F09"/>
    <w:rsid w:val="005C78D4"/>
    <w:rsid w:val="005C7FB3"/>
    <w:rsid w:val="005D2911"/>
    <w:rsid w:val="005D413A"/>
    <w:rsid w:val="005D523C"/>
    <w:rsid w:val="005D6B95"/>
    <w:rsid w:val="005E197A"/>
    <w:rsid w:val="005F493A"/>
    <w:rsid w:val="00603812"/>
    <w:rsid w:val="006219F9"/>
    <w:rsid w:val="006231A3"/>
    <w:rsid w:val="00623693"/>
    <w:rsid w:val="00627A6F"/>
    <w:rsid w:val="006304F4"/>
    <w:rsid w:val="006460EC"/>
    <w:rsid w:val="0064757F"/>
    <w:rsid w:val="00647D99"/>
    <w:rsid w:val="00650FE0"/>
    <w:rsid w:val="00670F8E"/>
    <w:rsid w:val="006774F0"/>
    <w:rsid w:val="00682353"/>
    <w:rsid w:val="006905FC"/>
    <w:rsid w:val="00696328"/>
    <w:rsid w:val="006A2DDF"/>
    <w:rsid w:val="006A3FF5"/>
    <w:rsid w:val="006A5533"/>
    <w:rsid w:val="006B3381"/>
    <w:rsid w:val="006B35EE"/>
    <w:rsid w:val="006B4A13"/>
    <w:rsid w:val="006C4A59"/>
    <w:rsid w:val="006D760E"/>
    <w:rsid w:val="006E32F6"/>
    <w:rsid w:val="006E3A9F"/>
    <w:rsid w:val="006E590F"/>
    <w:rsid w:val="006F04FB"/>
    <w:rsid w:val="006F1BBB"/>
    <w:rsid w:val="00705678"/>
    <w:rsid w:val="007133B0"/>
    <w:rsid w:val="00714264"/>
    <w:rsid w:val="0071506A"/>
    <w:rsid w:val="0072703B"/>
    <w:rsid w:val="00732E81"/>
    <w:rsid w:val="00736A15"/>
    <w:rsid w:val="0074541D"/>
    <w:rsid w:val="00747C66"/>
    <w:rsid w:val="007522C9"/>
    <w:rsid w:val="0075406D"/>
    <w:rsid w:val="00760065"/>
    <w:rsid w:val="00761844"/>
    <w:rsid w:val="00766F7E"/>
    <w:rsid w:val="007703E0"/>
    <w:rsid w:val="007710F5"/>
    <w:rsid w:val="007727ED"/>
    <w:rsid w:val="00773976"/>
    <w:rsid w:val="00776011"/>
    <w:rsid w:val="00776BE1"/>
    <w:rsid w:val="0078366C"/>
    <w:rsid w:val="007836CC"/>
    <w:rsid w:val="00785694"/>
    <w:rsid w:val="00795088"/>
    <w:rsid w:val="007A2384"/>
    <w:rsid w:val="007A5DB1"/>
    <w:rsid w:val="007B185D"/>
    <w:rsid w:val="007B2142"/>
    <w:rsid w:val="007C0D71"/>
    <w:rsid w:val="007C237D"/>
    <w:rsid w:val="007C4920"/>
    <w:rsid w:val="007C71B8"/>
    <w:rsid w:val="007D52BA"/>
    <w:rsid w:val="007E1EE0"/>
    <w:rsid w:val="007E2177"/>
    <w:rsid w:val="007E3753"/>
    <w:rsid w:val="007E3B34"/>
    <w:rsid w:val="007F1595"/>
    <w:rsid w:val="007F20D2"/>
    <w:rsid w:val="00802B2C"/>
    <w:rsid w:val="008047A0"/>
    <w:rsid w:val="00812A59"/>
    <w:rsid w:val="00813A08"/>
    <w:rsid w:val="00823D5E"/>
    <w:rsid w:val="00824E7D"/>
    <w:rsid w:val="00833439"/>
    <w:rsid w:val="00834ADA"/>
    <w:rsid w:val="008428B0"/>
    <w:rsid w:val="0084324A"/>
    <w:rsid w:val="008501DB"/>
    <w:rsid w:val="0085503C"/>
    <w:rsid w:val="00860FFD"/>
    <w:rsid w:val="0086149B"/>
    <w:rsid w:val="00861F4E"/>
    <w:rsid w:val="00865B6B"/>
    <w:rsid w:val="008710A1"/>
    <w:rsid w:val="008764D8"/>
    <w:rsid w:val="0089439A"/>
    <w:rsid w:val="00895FDA"/>
    <w:rsid w:val="008B170F"/>
    <w:rsid w:val="008B2959"/>
    <w:rsid w:val="008B3A34"/>
    <w:rsid w:val="008B4024"/>
    <w:rsid w:val="008B409B"/>
    <w:rsid w:val="008B7DB8"/>
    <w:rsid w:val="008C2B9B"/>
    <w:rsid w:val="008D0682"/>
    <w:rsid w:val="008D0C42"/>
    <w:rsid w:val="008D25CE"/>
    <w:rsid w:val="008D3197"/>
    <w:rsid w:val="008E294F"/>
    <w:rsid w:val="008F0127"/>
    <w:rsid w:val="008F7E55"/>
    <w:rsid w:val="00901859"/>
    <w:rsid w:val="00904A41"/>
    <w:rsid w:val="00904F34"/>
    <w:rsid w:val="00916097"/>
    <w:rsid w:val="009343D4"/>
    <w:rsid w:val="00936472"/>
    <w:rsid w:val="00942EE1"/>
    <w:rsid w:val="00952CD1"/>
    <w:rsid w:val="009558DF"/>
    <w:rsid w:val="009608C8"/>
    <w:rsid w:val="00962B3C"/>
    <w:rsid w:val="00962CB9"/>
    <w:rsid w:val="00964829"/>
    <w:rsid w:val="00973615"/>
    <w:rsid w:val="00976591"/>
    <w:rsid w:val="00981B9F"/>
    <w:rsid w:val="00983D09"/>
    <w:rsid w:val="00983F1D"/>
    <w:rsid w:val="009860A0"/>
    <w:rsid w:val="00986EC3"/>
    <w:rsid w:val="00992060"/>
    <w:rsid w:val="009968D8"/>
    <w:rsid w:val="0099782B"/>
    <w:rsid w:val="009A59CA"/>
    <w:rsid w:val="009A7B93"/>
    <w:rsid w:val="009C0318"/>
    <w:rsid w:val="009C0739"/>
    <w:rsid w:val="009C1523"/>
    <w:rsid w:val="009C4B29"/>
    <w:rsid w:val="009C655A"/>
    <w:rsid w:val="009D2EAF"/>
    <w:rsid w:val="009D409E"/>
    <w:rsid w:val="009D6D3A"/>
    <w:rsid w:val="009E038C"/>
    <w:rsid w:val="009E08FD"/>
    <w:rsid w:val="009E3179"/>
    <w:rsid w:val="009F37EC"/>
    <w:rsid w:val="00A008B1"/>
    <w:rsid w:val="00A038D2"/>
    <w:rsid w:val="00A058DC"/>
    <w:rsid w:val="00A15F75"/>
    <w:rsid w:val="00A164D1"/>
    <w:rsid w:val="00A1749A"/>
    <w:rsid w:val="00A26C4E"/>
    <w:rsid w:val="00A35FF6"/>
    <w:rsid w:val="00A40241"/>
    <w:rsid w:val="00A4250D"/>
    <w:rsid w:val="00A6230D"/>
    <w:rsid w:val="00A62423"/>
    <w:rsid w:val="00A633E4"/>
    <w:rsid w:val="00A663E2"/>
    <w:rsid w:val="00A722FC"/>
    <w:rsid w:val="00A80B30"/>
    <w:rsid w:val="00A83699"/>
    <w:rsid w:val="00A83821"/>
    <w:rsid w:val="00A873F1"/>
    <w:rsid w:val="00A95B5A"/>
    <w:rsid w:val="00AA184A"/>
    <w:rsid w:val="00AA479F"/>
    <w:rsid w:val="00AA5FD2"/>
    <w:rsid w:val="00AA76FF"/>
    <w:rsid w:val="00AB538D"/>
    <w:rsid w:val="00AB71F5"/>
    <w:rsid w:val="00AC2A3E"/>
    <w:rsid w:val="00AC3615"/>
    <w:rsid w:val="00AD041F"/>
    <w:rsid w:val="00AE5231"/>
    <w:rsid w:val="00AE6D3A"/>
    <w:rsid w:val="00AE6DA8"/>
    <w:rsid w:val="00AE7A6A"/>
    <w:rsid w:val="00AF3E71"/>
    <w:rsid w:val="00B034B0"/>
    <w:rsid w:val="00B04F5C"/>
    <w:rsid w:val="00B102FF"/>
    <w:rsid w:val="00B17353"/>
    <w:rsid w:val="00B24A22"/>
    <w:rsid w:val="00B270E9"/>
    <w:rsid w:val="00B3103F"/>
    <w:rsid w:val="00B3205A"/>
    <w:rsid w:val="00B326D5"/>
    <w:rsid w:val="00B32CB0"/>
    <w:rsid w:val="00B34FD7"/>
    <w:rsid w:val="00B41796"/>
    <w:rsid w:val="00B43524"/>
    <w:rsid w:val="00B44E7B"/>
    <w:rsid w:val="00B5027E"/>
    <w:rsid w:val="00B56417"/>
    <w:rsid w:val="00B5723A"/>
    <w:rsid w:val="00B63A69"/>
    <w:rsid w:val="00B66A43"/>
    <w:rsid w:val="00B7241A"/>
    <w:rsid w:val="00B80AC7"/>
    <w:rsid w:val="00B82A07"/>
    <w:rsid w:val="00B844FE"/>
    <w:rsid w:val="00BA2230"/>
    <w:rsid w:val="00BA67AA"/>
    <w:rsid w:val="00BA79F5"/>
    <w:rsid w:val="00BA7E60"/>
    <w:rsid w:val="00BB18C3"/>
    <w:rsid w:val="00BB72DE"/>
    <w:rsid w:val="00BB75DC"/>
    <w:rsid w:val="00BD1FBE"/>
    <w:rsid w:val="00BD2BEF"/>
    <w:rsid w:val="00BD7D76"/>
    <w:rsid w:val="00BE02A6"/>
    <w:rsid w:val="00BE0BFD"/>
    <w:rsid w:val="00BE3BEC"/>
    <w:rsid w:val="00BE6800"/>
    <w:rsid w:val="00C06CDF"/>
    <w:rsid w:val="00C152F1"/>
    <w:rsid w:val="00C233B6"/>
    <w:rsid w:val="00C266FC"/>
    <w:rsid w:val="00C2691D"/>
    <w:rsid w:val="00C32245"/>
    <w:rsid w:val="00C37F21"/>
    <w:rsid w:val="00C43136"/>
    <w:rsid w:val="00C435E0"/>
    <w:rsid w:val="00C4435B"/>
    <w:rsid w:val="00C44644"/>
    <w:rsid w:val="00C5612C"/>
    <w:rsid w:val="00C56D48"/>
    <w:rsid w:val="00C60E95"/>
    <w:rsid w:val="00C632E3"/>
    <w:rsid w:val="00C70A48"/>
    <w:rsid w:val="00C75120"/>
    <w:rsid w:val="00C87B0C"/>
    <w:rsid w:val="00C91873"/>
    <w:rsid w:val="00C92BC9"/>
    <w:rsid w:val="00C93106"/>
    <w:rsid w:val="00CA074F"/>
    <w:rsid w:val="00CA1E8E"/>
    <w:rsid w:val="00CA3933"/>
    <w:rsid w:val="00CA659B"/>
    <w:rsid w:val="00CB59DB"/>
    <w:rsid w:val="00CB722C"/>
    <w:rsid w:val="00CC5B9D"/>
    <w:rsid w:val="00CD1340"/>
    <w:rsid w:val="00CD63D2"/>
    <w:rsid w:val="00CD6C05"/>
    <w:rsid w:val="00CD7E9D"/>
    <w:rsid w:val="00CE365D"/>
    <w:rsid w:val="00CF41EE"/>
    <w:rsid w:val="00D01760"/>
    <w:rsid w:val="00D01CBF"/>
    <w:rsid w:val="00D0377E"/>
    <w:rsid w:val="00D07C59"/>
    <w:rsid w:val="00D20358"/>
    <w:rsid w:val="00D21641"/>
    <w:rsid w:val="00D24CDF"/>
    <w:rsid w:val="00D259B0"/>
    <w:rsid w:val="00D31B71"/>
    <w:rsid w:val="00D33383"/>
    <w:rsid w:val="00D42E69"/>
    <w:rsid w:val="00D4390B"/>
    <w:rsid w:val="00D45A00"/>
    <w:rsid w:val="00D5138F"/>
    <w:rsid w:val="00D521CB"/>
    <w:rsid w:val="00D5277E"/>
    <w:rsid w:val="00D52FA2"/>
    <w:rsid w:val="00D56697"/>
    <w:rsid w:val="00D63983"/>
    <w:rsid w:val="00D67EED"/>
    <w:rsid w:val="00D70561"/>
    <w:rsid w:val="00D714FA"/>
    <w:rsid w:val="00D7314F"/>
    <w:rsid w:val="00D7540C"/>
    <w:rsid w:val="00D82B32"/>
    <w:rsid w:val="00D876AC"/>
    <w:rsid w:val="00D90C9D"/>
    <w:rsid w:val="00D91247"/>
    <w:rsid w:val="00D91351"/>
    <w:rsid w:val="00D93CB6"/>
    <w:rsid w:val="00D97228"/>
    <w:rsid w:val="00DA0231"/>
    <w:rsid w:val="00DA2BEC"/>
    <w:rsid w:val="00DA3467"/>
    <w:rsid w:val="00DB089C"/>
    <w:rsid w:val="00DB1270"/>
    <w:rsid w:val="00DB3BA1"/>
    <w:rsid w:val="00DB7FF5"/>
    <w:rsid w:val="00DD64C6"/>
    <w:rsid w:val="00DE2A83"/>
    <w:rsid w:val="00DE36FB"/>
    <w:rsid w:val="00DE604A"/>
    <w:rsid w:val="00DF477F"/>
    <w:rsid w:val="00DF6DE5"/>
    <w:rsid w:val="00DF713A"/>
    <w:rsid w:val="00E01004"/>
    <w:rsid w:val="00E0146B"/>
    <w:rsid w:val="00E03215"/>
    <w:rsid w:val="00E10AAE"/>
    <w:rsid w:val="00E10C89"/>
    <w:rsid w:val="00E1252B"/>
    <w:rsid w:val="00E1405C"/>
    <w:rsid w:val="00E153ED"/>
    <w:rsid w:val="00E16660"/>
    <w:rsid w:val="00E21F7E"/>
    <w:rsid w:val="00E4416D"/>
    <w:rsid w:val="00E44EBC"/>
    <w:rsid w:val="00E45436"/>
    <w:rsid w:val="00E47DBD"/>
    <w:rsid w:val="00E524F7"/>
    <w:rsid w:val="00E53764"/>
    <w:rsid w:val="00E54406"/>
    <w:rsid w:val="00E5505A"/>
    <w:rsid w:val="00E66902"/>
    <w:rsid w:val="00E677DA"/>
    <w:rsid w:val="00E70A59"/>
    <w:rsid w:val="00E77BAA"/>
    <w:rsid w:val="00E82CAC"/>
    <w:rsid w:val="00E84207"/>
    <w:rsid w:val="00E85262"/>
    <w:rsid w:val="00E950A5"/>
    <w:rsid w:val="00EB0741"/>
    <w:rsid w:val="00EB5F98"/>
    <w:rsid w:val="00EB647C"/>
    <w:rsid w:val="00EB69D3"/>
    <w:rsid w:val="00EB7F26"/>
    <w:rsid w:val="00EC03C2"/>
    <w:rsid w:val="00EC71F4"/>
    <w:rsid w:val="00ED2EE2"/>
    <w:rsid w:val="00ED3D54"/>
    <w:rsid w:val="00EE2F2C"/>
    <w:rsid w:val="00EE4202"/>
    <w:rsid w:val="00EF53E4"/>
    <w:rsid w:val="00F07E78"/>
    <w:rsid w:val="00F10FC1"/>
    <w:rsid w:val="00F1383F"/>
    <w:rsid w:val="00F13C44"/>
    <w:rsid w:val="00F25BAF"/>
    <w:rsid w:val="00F314BB"/>
    <w:rsid w:val="00F332E4"/>
    <w:rsid w:val="00F34130"/>
    <w:rsid w:val="00F362CF"/>
    <w:rsid w:val="00F373D1"/>
    <w:rsid w:val="00F52E7B"/>
    <w:rsid w:val="00F55960"/>
    <w:rsid w:val="00F71228"/>
    <w:rsid w:val="00F74936"/>
    <w:rsid w:val="00F83338"/>
    <w:rsid w:val="00F83FB9"/>
    <w:rsid w:val="00F9254A"/>
    <w:rsid w:val="00F95CDA"/>
    <w:rsid w:val="00F96CE0"/>
    <w:rsid w:val="00FA0BF4"/>
    <w:rsid w:val="00FA153A"/>
    <w:rsid w:val="00FA20C7"/>
    <w:rsid w:val="00FB0BC1"/>
    <w:rsid w:val="00FB528D"/>
    <w:rsid w:val="00FB77EF"/>
    <w:rsid w:val="00FC6EBC"/>
    <w:rsid w:val="00FD0397"/>
    <w:rsid w:val="00FD5C63"/>
    <w:rsid w:val="00FD6630"/>
    <w:rsid w:val="00FE44A2"/>
    <w:rsid w:val="00FF1ED1"/>
    <w:rsid w:val="00FF60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AACB4"/>
  <w15:chartTrackingRefBased/>
  <w15:docId w15:val="{84B87EE4-25B3-496E-BECC-FB3EAFD38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A5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B72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unhideWhenUsed/>
    <w:rsid w:val="00BB72DE"/>
    <w:pPr>
      <w:spacing w:after="120" w:line="480" w:lineRule="auto"/>
      <w:ind w:left="283"/>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uiPriority w:val="99"/>
    <w:rsid w:val="00BB72DE"/>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E669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6902"/>
    <w:rPr>
      <w:rFonts w:ascii="Segoe UI" w:hAnsi="Segoe UI" w:cs="Segoe UI"/>
      <w:sz w:val="18"/>
      <w:szCs w:val="18"/>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Абзац списка"/>
    <w:basedOn w:val="Normal"/>
    <w:link w:val="ListParagraphChar"/>
    <w:uiPriority w:val="34"/>
    <w:qFormat/>
    <w:rsid w:val="00350CD1"/>
    <w:pPr>
      <w:ind w:left="720"/>
      <w:contextualSpacing/>
    </w:p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locked/>
    <w:rsid w:val="008F7E55"/>
  </w:style>
  <w:style w:type="paragraph" w:styleId="BodyText">
    <w:name w:val="Body Text"/>
    <w:basedOn w:val="Normal"/>
    <w:link w:val="BodyTextChar"/>
    <w:uiPriority w:val="99"/>
    <w:semiHidden/>
    <w:unhideWhenUsed/>
    <w:rsid w:val="007C0D71"/>
    <w:pPr>
      <w:spacing w:after="120"/>
    </w:pPr>
  </w:style>
  <w:style w:type="character" w:customStyle="1" w:styleId="BodyTextChar">
    <w:name w:val="Body Text Char"/>
    <w:basedOn w:val="DefaultParagraphFont"/>
    <w:link w:val="BodyText"/>
    <w:uiPriority w:val="99"/>
    <w:semiHidden/>
    <w:rsid w:val="007C0D71"/>
  </w:style>
  <w:style w:type="paragraph" w:styleId="NormalWeb">
    <w:name w:val="Normal (Web)"/>
    <w:basedOn w:val="Normal"/>
    <w:uiPriority w:val="99"/>
    <w:semiHidden/>
    <w:unhideWhenUsed/>
    <w:rsid w:val="003C412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E4202"/>
    <w:rPr>
      <w:b/>
      <w:bCs/>
    </w:rPr>
  </w:style>
  <w:style w:type="paragraph" w:styleId="Header">
    <w:name w:val="header"/>
    <w:basedOn w:val="Normal"/>
    <w:link w:val="HeaderChar"/>
    <w:uiPriority w:val="99"/>
    <w:unhideWhenUsed/>
    <w:rsid w:val="00F314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14BB"/>
  </w:style>
  <w:style w:type="paragraph" w:styleId="Footer">
    <w:name w:val="footer"/>
    <w:basedOn w:val="Normal"/>
    <w:link w:val="FooterChar"/>
    <w:uiPriority w:val="99"/>
    <w:unhideWhenUsed/>
    <w:rsid w:val="00F314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14BB"/>
  </w:style>
  <w:style w:type="paragraph" w:styleId="Revision">
    <w:name w:val="Revision"/>
    <w:hidden/>
    <w:uiPriority w:val="99"/>
    <w:semiHidden/>
    <w:rsid w:val="00EB647C"/>
    <w:pPr>
      <w:spacing w:after="0" w:line="240" w:lineRule="auto"/>
    </w:pPr>
  </w:style>
  <w:style w:type="paragraph" w:customStyle="1" w:styleId="xmsonormal">
    <w:name w:val="x_msonormal"/>
    <w:basedOn w:val="Normal"/>
    <w:rsid w:val="00F9254A"/>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DE2A83"/>
    <w:pPr>
      <w:spacing w:after="0" w:line="240" w:lineRule="auto"/>
    </w:pPr>
    <w:rPr>
      <w:rFonts w:eastAsiaTheme="minorEastAsia"/>
      <w:sz w:val="20"/>
      <w:szCs w:val="20"/>
    </w:rPr>
  </w:style>
  <w:style w:type="character" w:customStyle="1" w:styleId="FootnoteTextChar">
    <w:name w:val="Footnote Text Char"/>
    <w:basedOn w:val="DefaultParagraphFont"/>
    <w:link w:val="FootnoteText"/>
    <w:uiPriority w:val="99"/>
    <w:semiHidden/>
    <w:rsid w:val="00DE2A83"/>
    <w:rPr>
      <w:rFonts w:eastAsiaTheme="minorEastAsia"/>
      <w:sz w:val="20"/>
      <w:szCs w:val="20"/>
    </w:rPr>
  </w:style>
  <w:style w:type="character" w:styleId="FootnoteReference">
    <w:name w:val="footnote reference"/>
    <w:basedOn w:val="DefaultParagraphFont"/>
    <w:uiPriority w:val="99"/>
    <w:semiHidden/>
    <w:unhideWhenUsed/>
    <w:rsid w:val="00DE2A83"/>
    <w:rPr>
      <w:vertAlign w:val="superscript"/>
    </w:rPr>
  </w:style>
  <w:style w:type="character" w:styleId="CommentReference">
    <w:name w:val="annotation reference"/>
    <w:basedOn w:val="DefaultParagraphFont"/>
    <w:uiPriority w:val="99"/>
    <w:semiHidden/>
    <w:unhideWhenUsed/>
    <w:rsid w:val="000612D2"/>
    <w:rPr>
      <w:sz w:val="16"/>
      <w:szCs w:val="16"/>
    </w:rPr>
  </w:style>
  <w:style w:type="paragraph" w:styleId="CommentText">
    <w:name w:val="annotation text"/>
    <w:basedOn w:val="Normal"/>
    <w:link w:val="CommentTextChar"/>
    <w:uiPriority w:val="99"/>
    <w:semiHidden/>
    <w:unhideWhenUsed/>
    <w:rsid w:val="000612D2"/>
    <w:pPr>
      <w:spacing w:line="240" w:lineRule="auto"/>
    </w:pPr>
    <w:rPr>
      <w:sz w:val="20"/>
      <w:szCs w:val="20"/>
    </w:rPr>
  </w:style>
  <w:style w:type="character" w:customStyle="1" w:styleId="CommentTextChar">
    <w:name w:val="Comment Text Char"/>
    <w:basedOn w:val="DefaultParagraphFont"/>
    <w:link w:val="CommentText"/>
    <w:uiPriority w:val="99"/>
    <w:semiHidden/>
    <w:rsid w:val="000612D2"/>
    <w:rPr>
      <w:sz w:val="20"/>
      <w:szCs w:val="20"/>
    </w:rPr>
  </w:style>
  <w:style w:type="paragraph" w:styleId="CommentSubject">
    <w:name w:val="annotation subject"/>
    <w:basedOn w:val="CommentText"/>
    <w:next w:val="CommentText"/>
    <w:link w:val="CommentSubjectChar"/>
    <w:uiPriority w:val="99"/>
    <w:semiHidden/>
    <w:unhideWhenUsed/>
    <w:rsid w:val="000612D2"/>
    <w:rPr>
      <w:b/>
      <w:bCs/>
    </w:rPr>
  </w:style>
  <w:style w:type="character" w:customStyle="1" w:styleId="CommentSubjectChar">
    <w:name w:val="Comment Subject Char"/>
    <w:basedOn w:val="CommentTextChar"/>
    <w:link w:val="CommentSubject"/>
    <w:uiPriority w:val="99"/>
    <w:semiHidden/>
    <w:rsid w:val="000612D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8194714">
      <w:bodyDiv w:val="1"/>
      <w:marLeft w:val="0"/>
      <w:marRight w:val="0"/>
      <w:marTop w:val="0"/>
      <w:marBottom w:val="0"/>
      <w:divBdr>
        <w:top w:val="none" w:sz="0" w:space="0" w:color="auto"/>
        <w:left w:val="none" w:sz="0" w:space="0" w:color="auto"/>
        <w:bottom w:val="none" w:sz="0" w:space="0" w:color="auto"/>
        <w:right w:val="none" w:sz="0" w:space="0" w:color="auto"/>
      </w:divBdr>
    </w:div>
    <w:div w:id="1597051677">
      <w:bodyDiv w:val="1"/>
      <w:marLeft w:val="0"/>
      <w:marRight w:val="0"/>
      <w:marTop w:val="0"/>
      <w:marBottom w:val="0"/>
      <w:divBdr>
        <w:top w:val="none" w:sz="0" w:space="0" w:color="auto"/>
        <w:left w:val="none" w:sz="0" w:space="0" w:color="auto"/>
        <w:bottom w:val="none" w:sz="0" w:space="0" w:color="auto"/>
        <w:right w:val="none" w:sz="0" w:space="0" w:color="auto"/>
      </w:divBdr>
      <w:divsChild>
        <w:div w:id="228926816">
          <w:marLeft w:val="0"/>
          <w:marRight w:val="0"/>
          <w:marTop w:val="0"/>
          <w:marBottom w:val="0"/>
          <w:divBdr>
            <w:top w:val="none" w:sz="0" w:space="0" w:color="auto"/>
            <w:left w:val="none" w:sz="0" w:space="0" w:color="auto"/>
            <w:bottom w:val="none" w:sz="0" w:space="0" w:color="auto"/>
            <w:right w:val="none" w:sz="0" w:space="0" w:color="auto"/>
          </w:divBdr>
        </w:div>
      </w:divsChild>
    </w:div>
    <w:div w:id="1777826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DF6184-03E9-4D91-8C3F-9C0871645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23</Pages>
  <Words>4481</Words>
  <Characters>25543</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 Grigoryan</dc:creator>
  <cp:keywords>https://mul2.gov.am/tasks/686265/oneclick/Ampopatert_Cragir.docx?token=8a5666b8d774d2642e7ff7e84e721ba6</cp:keywords>
  <dc:description/>
  <cp:lastModifiedBy>admin</cp:lastModifiedBy>
  <cp:revision>13</cp:revision>
  <cp:lastPrinted>2022-09-01T05:17:00Z</cp:lastPrinted>
  <dcterms:created xsi:type="dcterms:W3CDTF">2022-09-27T11:46:00Z</dcterms:created>
  <dcterms:modified xsi:type="dcterms:W3CDTF">2022-10-12T13:10:00Z</dcterms:modified>
</cp:coreProperties>
</file>