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1" w:rsidRDefault="007B3921" w:rsidP="007B3921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7B3921" w:rsidRDefault="007B3921" w:rsidP="007B3921">
      <w:pPr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ՀԻՄՆԱՎՈՐՈՒՄ</w:t>
      </w:r>
    </w:p>
    <w:p w:rsidR="007B3921" w:rsidRDefault="007B3921" w:rsidP="007B3921">
      <w:pPr>
        <w:jc w:val="center"/>
        <w:rPr>
          <w:rFonts w:ascii="GHEA Grapalat" w:hAnsi="GHEA Grapalat" w:cs="Sylfaen"/>
          <w:b/>
          <w:color w:val="000000"/>
          <w:szCs w:val="22"/>
          <w:lang w:val="fr-FR"/>
        </w:rPr>
      </w:pPr>
    </w:p>
    <w:p w:rsidR="007B3921" w:rsidRDefault="007B3921" w:rsidP="007B39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«Հայաստանի Հանրապետության կառավարության 2007 թվականի հունիսի</w:t>
      </w:r>
      <w:r>
        <w:rPr>
          <w:rStyle w:val="Strong"/>
          <w:rFonts w:ascii="GHEA Grapalat" w:hAnsi="GHEA Grapalat"/>
          <w:color w:val="000000"/>
          <w:lang w:val="hy-AM"/>
        </w:rPr>
        <w:br/>
        <w:t xml:space="preserve"> 28-ի </w:t>
      </w:r>
      <w:r w:rsidRPr="00D26EFF">
        <w:rPr>
          <w:rStyle w:val="Strong"/>
          <w:rFonts w:ascii="GHEA Grapalat" w:hAnsi="GHEA Grapalat"/>
          <w:color w:val="000000"/>
          <w:lang w:val="fr-FR"/>
        </w:rPr>
        <w:t>N</w:t>
      </w:r>
      <w:r>
        <w:rPr>
          <w:rStyle w:val="Strong"/>
          <w:rFonts w:ascii="GHEA Grapalat" w:hAnsi="GHEA Grapalat"/>
          <w:color w:val="000000"/>
          <w:lang w:val="hy-AM"/>
        </w:rPr>
        <w:t xml:space="preserve"> 955-ն որոշման մեջ լրացում և փոփոխություններ կատարելու մասին»</w:t>
      </w:r>
      <w:r>
        <w:rPr>
          <w:rFonts w:ascii="GHEA Grapalat" w:hAnsi="GHEA Grapalat" w:cs="Sylfaen"/>
          <w:b/>
          <w:color w:val="000000"/>
          <w:lang w:val="hy-AM"/>
        </w:rPr>
        <w:t xml:space="preserve"> ՀՀ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կառավարության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որոշման ընդունման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</w:p>
    <w:p w:rsidR="007B3921" w:rsidRDefault="007B3921" w:rsidP="007B3921">
      <w:pPr>
        <w:jc w:val="center"/>
        <w:rPr>
          <w:rFonts w:ascii="GHEA Grapalat" w:hAnsi="GHEA Grapalat"/>
          <w:color w:val="000000"/>
          <w:lang w:val="hy-AM"/>
        </w:rPr>
      </w:pPr>
    </w:p>
    <w:p w:rsidR="007B3921" w:rsidRDefault="007B3921" w:rsidP="007B3921">
      <w:pPr>
        <w:spacing w:line="276" w:lineRule="auto"/>
        <w:ind w:firstLine="540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Cs w:val="22"/>
          <w:lang w:val="fr-FR"/>
        </w:rPr>
        <w:t>Անհրաժեշտությունը</w:t>
      </w:r>
      <w:proofErr w:type="spellEnd"/>
      <w:r>
        <w:rPr>
          <w:rFonts w:ascii="GHEA Grapalat" w:hAnsi="GHEA Grapalat" w:cs="Sylfaen"/>
          <w:b/>
          <w:color w:val="000000"/>
          <w:szCs w:val="22"/>
          <w:lang w:val="hy-AM"/>
        </w:rPr>
        <w:t>.</w:t>
      </w:r>
    </w:p>
    <w:p w:rsidR="007B3921" w:rsidRDefault="007B3921" w:rsidP="007B3921">
      <w:pPr>
        <w:pStyle w:val="NormalWeb"/>
        <w:shd w:val="clear" w:color="auto" w:fill="FFFFFF"/>
        <w:spacing w:before="0" w:beforeAutospacing="0" w:after="0" w:afterAutospacing="0" w:line="276" w:lineRule="auto"/>
        <w:ind w:left="-142" w:right="-142"/>
        <w:jc w:val="both"/>
        <w:rPr>
          <w:rFonts w:ascii="GHEA Grapalat" w:hAnsi="GHEA Grapalat" w:cs="Sylfaen"/>
          <w:color w:val="000000"/>
          <w:szCs w:val="22"/>
          <w:lang w:val="hy-AM"/>
        </w:rPr>
      </w:pPr>
      <w:r>
        <w:rPr>
          <w:rFonts w:ascii="GHEA Grapalat" w:hAnsi="GHEA Grapalat" w:cs="Sylfaen"/>
          <w:color w:val="000000"/>
          <w:szCs w:val="22"/>
          <w:lang w:val="hy-AM"/>
        </w:rPr>
        <w:t xml:space="preserve">        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ՀՀ կառավարության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«Հայաստանի Հանրապետության ճանապարհային երթեվեկության կանոնները և տրանսպորտային միջոցների շահագործումն արգելող անսարքությունների և պայմանների ցանկը հաստատելու մասին» հ. 955-ն որոշման մեջ փոփոխություններ կատարելու մասին»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ՀՀ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կառավարության</w:t>
      </w:r>
      <w:r>
        <w:rPr>
          <w:rFonts w:ascii="GHEA Grapalat" w:hAnsi="GHEA Grapalat" w:cs="Times Armenia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որոշման ընդունման անհրաժեշտությունը բխում է՝</w:t>
      </w:r>
      <w:r>
        <w:rPr>
          <w:rFonts w:ascii="GHEA Grapalat" w:hAnsi="GHEA Grapalat" w:cs="Sylfaen"/>
          <w:color w:val="000000"/>
          <w:szCs w:val="22"/>
          <w:lang w:val="hy-AM"/>
        </w:rPr>
        <w:t xml:space="preserve">        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ՀՀ կառավարության </w:t>
      </w:r>
      <w:r>
        <w:rPr>
          <w:rFonts w:ascii="GHEA Grapalat" w:hAnsi="GHEA Grapalat"/>
          <w:color w:val="000000"/>
          <w:lang w:val="hy-AM"/>
        </w:rPr>
        <w:t xml:space="preserve">2008 թվականի  հունվարի 10-ի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«Ճանապարհային գծանշմանը ներկայացվող պահանջները, դրա կիրառման կանոնները, ճանապարհային ցանկապատներին ներկայացվող պահանջները, դրանց կիրառման և տեղակայման կանոնները, ուղղորդ սարքվածքներին ներկայացվող պահանջները, դրանց կիրառման և տեղակայման կանոնները և արհեստական անհարթություններին ներկայացվող պահանջները և դրանց կիրառման կանոնները հաստատելու մասին» </w:t>
      </w:r>
      <w:r>
        <w:rPr>
          <w:rFonts w:ascii="GHEA Grapalat" w:hAnsi="GHEA Grapalat"/>
          <w:color w:val="000000"/>
          <w:lang w:val="hy-AM"/>
        </w:rPr>
        <w:t>հ. 113-Ն որոշման մեջ կատարվող փոփոխություններով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,  </w:t>
      </w:r>
      <w:r>
        <w:rPr>
          <w:rFonts w:ascii="GHEA Grapalat" w:hAnsi="GHEA Grapalat" w:cs="Sylfaen"/>
          <w:color w:val="000000"/>
          <w:szCs w:val="22"/>
          <w:lang w:val="hy-AM"/>
        </w:rPr>
        <w:t xml:space="preserve">ինչից էլ բխում է որոշման ընդունման անհրաժեշտությունը: </w:t>
      </w:r>
    </w:p>
    <w:p w:rsidR="007B3921" w:rsidRDefault="007B3921" w:rsidP="007B3921">
      <w:pPr>
        <w:tabs>
          <w:tab w:val="left" w:pos="977"/>
        </w:tabs>
        <w:spacing w:line="276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       </w:t>
      </w:r>
      <w:r>
        <w:rPr>
          <w:rFonts w:ascii="GHEA Grapalat" w:hAnsi="GHEA Grapalat"/>
          <w:color w:val="000000"/>
          <w:szCs w:val="22"/>
          <w:lang w:val="hy-AM"/>
        </w:rPr>
        <w:t>Նախագիծը մշակվել է Երևանի քաղաքապետարանի կողմից:</w:t>
      </w:r>
    </w:p>
    <w:p w:rsidR="007B3921" w:rsidRDefault="007B3921" w:rsidP="007B3921">
      <w:pPr>
        <w:tabs>
          <w:tab w:val="left" w:pos="977"/>
        </w:tabs>
        <w:spacing w:line="276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 xml:space="preserve">        Հաշվի առնելով, որ ՀՀ կառավարությունը 2022 թվականից «Ճանապարհային երթևեկության անվտանգության ապահովում և ճանապարհատրանսպորտային պատահարների կանխարգելում» ծրագրի իրականացումը պատվիրակել է Երևանի քաղաքապետին՝ ներկայացված որոշման նախագիծը նպատակ է հետապնդում Երևան քաղաքում մասնակիորեն բարելավելու ճանապարհային երթևեկության անվտանգության ապահովման վիճակը և նպաստելու ճանապարհային երթևեկության մասնակիցների անվտանգության ապահովմանը:</w:t>
      </w:r>
    </w:p>
    <w:p w:rsidR="007B3921" w:rsidRDefault="007B3921" w:rsidP="007B3921">
      <w:pPr>
        <w:tabs>
          <w:tab w:val="left" w:pos="977"/>
        </w:tabs>
        <w:spacing w:line="276" w:lineRule="auto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7B3921" w:rsidRDefault="007B3921" w:rsidP="007B3921">
      <w:pPr>
        <w:spacing w:line="276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b/>
          <w:szCs w:val="22"/>
          <w:lang w:val="hy-AM"/>
        </w:rPr>
        <w:t xml:space="preserve">        </w:t>
      </w:r>
      <w:r>
        <w:rPr>
          <w:rFonts w:ascii="GHEA Grapalat" w:hAnsi="GHEA Grapalat"/>
          <w:b/>
          <w:color w:val="000000"/>
          <w:szCs w:val="22"/>
          <w:lang w:val="hy-AM"/>
        </w:rPr>
        <w:t>Լրացուցիչ ֆինանսական միջոցների անհրաժեշտությունը, պետական բյուջեի եկամուտներում և ծախսերում սպասվելիք փոփոխությունները</w:t>
      </w:r>
      <w:r>
        <w:rPr>
          <w:rFonts w:ascii="GHEA Grapalat" w:hAnsi="GHEA Grapalat"/>
          <w:color w:val="000000"/>
          <w:szCs w:val="22"/>
          <w:lang w:val="hy-AM"/>
        </w:rPr>
        <w:t>:</w:t>
      </w:r>
    </w:p>
    <w:p w:rsidR="007B3921" w:rsidRDefault="007B3921" w:rsidP="007B3921">
      <w:pPr>
        <w:spacing w:line="276" w:lineRule="auto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 xml:space="preserve"> Նախագծի ընդունման կապակցությամբ լրացուցիչ ֆինանսական միջոցների անհրաժեշտություն չի առաջանում, պետական և տեղական ինքնակառավարման մարմինների բյուջեներում ծախսերի և եկամուտների էական ավելացում և նվազեցում չի նախատեսվում:</w:t>
      </w:r>
    </w:p>
    <w:p w:rsidR="007B3921" w:rsidRDefault="007B3921" w:rsidP="007B3921">
      <w:pPr>
        <w:spacing w:line="276" w:lineRule="auto"/>
        <w:jc w:val="both"/>
        <w:rPr>
          <w:rFonts w:ascii="GHEA Grapalat" w:hAnsi="GHEA Grapalat" w:cs="Sylfaen"/>
          <w:color w:val="000000"/>
          <w:szCs w:val="22"/>
          <w:lang w:val="hy-AM"/>
        </w:rPr>
      </w:pPr>
    </w:p>
    <w:p w:rsidR="007B3921" w:rsidRDefault="007B3921" w:rsidP="007B3921">
      <w:pPr>
        <w:spacing w:line="276" w:lineRule="auto"/>
        <w:jc w:val="both"/>
        <w:rPr>
          <w:rFonts w:ascii="GHEA Grapalat" w:hAnsi="GHEA Grapalat" w:cs="Sylfaen"/>
          <w:color w:val="000000"/>
          <w:szCs w:val="22"/>
          <w:lang w:val="fr-FR"/>
        </w:rPr>
      </w:pPr>
      <w:r>
        <w:rPr>
          <w:rFonts w:ascii="GHEA Grapalat" w:hAnsi="GHEA Grapalat"/>
          <w:szCs w:val="22"/>
          <w:lang w:val="hy-AM"/>
        </w:rPr>
        <w:lastRenderedPageBreak/>
        <w:t xml:space="preserve">       </w:t>
      </w:r>
      <w:r>
        <w:rPr>
          <w:rFonts w:ascii="GHEA Grapalat" w:hAnsi="GHEA Grapalat"/>
          <w:b/>
          <w:color w:val="000000"/>
          <w:szCs w:val="22"/>
          <w:lang w:val="hy-AM"/>
        </w:rPr>
        <w:t xml:space="preserve">Նախագծի ընդունման առնչությամբ ընդունվելիք այլ իրավական ակտերի կամ դրանց ընդունման անհրաժեշտության բացակայության մասին տեղեկանք: </w:t>
      </w:r>
      <w:r>
        <w:rPr>
          <w:rFonts w:ascii="GHEA Grapalat" w:hAnsi="GHEA Grapalat"/>
          <w:color w:val="000000"/>
          <w:szCs w:val="22"/>
          <w:lang w:val="hy-AM"/>
        </w:rPr>
        <w:t>Նախագծի ընդունումն այլ իրավական ակտերում փոփոխություններ կատարելու անհրաժեշտություն չի առաջացնում:</w:t>
      </w:r>
    </w:p>
    <w:p w:rsidR="007B3921" w:rsidRDefault="007B3921" w:rsidP="007B3921">
      <w:pPr>
        <w:tabs>
          <w:tab w:val="left" w:pos="910"/>
        </w:tabs>
        <w:spacing w:line="276" w:lineRule="auto"/>
        <w:ind w:firstLine="720"/>
        <w:jc w:val="both"/>
        <w:rPr>
          <w:rFonts w:ascii="GHEA Grapalat" w:hAnsi="GHEA Grapalat"/>
          <w:b/>
          <w:color w:val="auto"/>
          <w:szCs w:val="22"/>
          <w:lang w:val="hy-AM"/>
        </w:rPr>
      </w:pPr>
    </w:p>
    <w:p w:rsidR="007B3921" w:rsidRDefault="007B3921" w:rsidP="007B3921">
      <w:pPr>
        <w:tabs>
          <w:tab w:val="left" w:pos="910"/>
        </w:tabs>
        <w:spacing w:line="276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/>
          <w:b/>
          <w:color w:val="auto"/>
          <w:szCs w:val="22"/>
          <w:lang w:val="hy-AM"/>
        </w:rPr>
        <w:t>Ռազմավարական փաստաթղթերի հետ նախագծի կապի մասին:</w:t>
      </w:r>
      <w:r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color w:val="auto"/>
          <w:szCs w:val="22"/>
          <w:lang w:val="hy-AM"/>
        </w:rPr>
        <w:t xml:space="preserve">Նախագիծն անմիջականորեն կապակցված է «Երևան քաղաքում տեղական ինքնակառավարման մասին» օրենքի հետ, համաձայն որի՝ Երևանի քաղաքապետը տրանսպորտի բնագավառում իրականացնում է պատվիրակված լիազորություններ՝ Երևանի տարածքում ճանապարհային երթևեկության կարգավորումը՝ ճանապարհային գծանշումների, ինչպես նաև երթևեկության նշանների և լուսացույցների տեղադրման միջոցով: Հաշվի առնելով, որ </w:t>
      </w:r>
      <w:r>
        <w:rPr>
          <w:rFonts w:ascii="GHEA Grapalat" w:hAnsi="GHEA Grapalat"/>
          <w:bCs w:val="0"/>
          <w:color w:val="000000"/>
          <w:lang w:val="hy-AM"/>
        </w:rPr>
        <w:t>ՀՀ կառավարության կողմից նշված լիազորությունները «</w:t>
      </w:r>
      <w:r>
        <w:rPr>
          <w:rFonts w:ascii="GHEA Grapalat" w:hAnsi="GHEA Grapalat" w:cs="Sylfaen"/>
          <w:color w:val="000000"/>
          <w:lang w:val="hy-AM"/>
        </w:rPr>
        <w:t>Ճանապարհային երթևեկության անվտանգության ապահովում և ճանապարհատրանսպորտային պատահարների կանխարգելում» 2022 թվականի ծրագրերի</w:t>
      </w:r>
      <w:r>
        <w:rPr>
          <w:rFonts w:ascii="GHEA Grapalat" w:hAnsi="GHEA Grapalat"/>
          <w:bCs w:val="0"/>
          <w:color w:val="000000"/>
          <w:lang w:val="hy-AM"/>
        </w:rPr>
        <w:t xml:space="preserve"> իրականացման մասով պատվիրակել է Երևանի քաղաքապետին, անհրաժեշտություն է առաջանում բարձրացնելու երթևեկության կառավարելությունը, այդ առումով ներմուծելու կարգավորման նոր էլեմենտներ, ինչից էլ բխում է որոշման ընդունման անհրաժեշտությունը: </w:t>
      </w:r>
    </w:p>
    <w:p w:rsidR="007B3921" w:rsidRDefault="007B3921" w:rsidP="007B3921">
      <w:pPr>
        <w:spacing w:line="276" w:lineRule="auto"/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377ED3" w:rsidRPr="007B3921" w:rsidRDefault="007B3921">
      <w:pPr>
        <w:rPr>
          <w:lang w:val="hy-AM"/>
        </w:rPr>
      </w:pPr>
      <w:bookmarkStart w:id="0" w:name="_GoBack"/>
      <w:bookmarkEnd w:id="0"/>
    </w:p>
    <w:sectPr w:rsidR="00377ED3" w:rsidRPr="007B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7"/>
    <w:rsid w:val="00785315"/>
    <w:rsid w:val="007B3921"/>
    <w:rsid w:val="00886162"/>
    <w:rsid w:val="00D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21"/>
    <w:pPr>
      <w:spacing w:after="0" w:line="240" w:lineRule="auto"/>
    </w:pPr>
    <w:rPr>
      <w:rFonts w:ascii="Times Armenian" w:eastAsia="Times New Roman" w:hAnsi="Times Armenian" w:cs="Times New Roman"/>
      <w:bCs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921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  <w:style w:type="character" w:styleId="Strong">
    <w:name w:val="Strong"/>
    <w:basedOn w:val="DefaultParagraphFont"/>
    <w:qFormat/>
    <w:rsid w:val="007B3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21"/>
    <w:pPr>
      <w:spacing w:after="0" w:line="240" w:lineRule="auto"/>
    </w:pPr>
    <w:rPr>
      <w:rFonts w:ascii="Times Armenian" w:eastAsia="Times New Roman" w:hAnsi="Times Armenian" w:cs="Times New Roman"/>
      <w:bCs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921"/>
    <w:pPr>
      <w:spacing w:before="100" w:beforeAutospacing="1" w:after="100" w:afterAutospacing="1"/>
    </w:pPr>
    <w:rPr>
      <w:rFonts w:ascii="Times New Roman" w:hAnsi="Times New Roman"/>
      <w:bCs w:val="0"/>
      <w:color w:val="auto"/>
      <w:szCs w:val="24"/>
      <w:lang w:val="ru-RU" w:eastAsia="ru-RU"/>
    </w:rPr>
  </w:style>
  <w:style w:type="character" w:styleId="Strong">
    <w:name w:val="Strong"/>
    <w:basedOn w:val="DefaultParagraphFont"/>
    <w:qFormat/>
    <w:rsid w:val="007B3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2</cp:revision>
  <dcterms:created xsi:type="dcterms:W3CDTF">2022-10-10T07:17:00Z</dcterms:created>
  <dcterms:modified xsi:type="dcterms:W3CDTF">2022-10-10T07:17:00Z</dcterms:modified>
</cp:coreProperties>
</file>