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0D3825" w14:textId="77777777" w:rsidR="00BC2E1F" w:rsidRPr="00936319" w:rsidRDefault="00BC2E1F" w:rsidP="00C76E62">
      <w:pPr>
        <w:jc w:val="center"/>
        <w:rPr>
          <w:sz w:val="24"/>
          <w:szCs w:val="24"/>
          <w:lang w:val="hy-AM"/>
        </w:rPr>
      </w:pPr>
    </w:p>
    <w:p w14:paraId="792FB389" w14:textId="77777777" w:rsidR="007C64F6" w:rsidRPr="004B2EAF" w:rsidRDefault="007C64F6" w:rsidP="00C76E62">
      <w:pPr>
        <w:spacing w:after="0" w:line="360" w:lineRule="auto"/>
        <w:jc w:val="center"/>
        <w:rPr>
          <w:rFonts w:ascii="GHEA Grapalat" w:eastAsia="Times New Roman" w:hAnsi="GHEA Grapalat" w:cs="Times New Roman"/>
          <w:color w:val="000000"/>
          <w:sz w:val="24"/>
          <w:szCs w:val="24"/>
          <w:lang w:val="hy-AM"/>
        </w:rPr>
      </w:pPr>
      <w:r w:rsidRPr="004B2EAF">
        <w:rPr>
          <w:rFonts w:ascii="GHEA Grapalat" w:hAnsi="GHEA Grapalat"/>
          <w:b/>
          <w:bCs/>
          <w:color w:val="000000"/>
          <w:sz w:val="24"/>
          <w:szCs w:val="24"/>
          <w:shd w:val="clear" w:color="auto" w:fill="FFFFFF"/>
          <w:lang w:val="hy-AM"/>
        </w:rPr>
        <w:t>ԱՄՓՈՓԱԹԵՐԹ</w:t>
      </w:r>
    </w:p>
    <w:p w14:paraId="360795A4" w14:textId="72BFC767" w:rsidR="00283319" w:rsidRPr="004B2EAF" w:rsidRDefault="007C64F6" w:rsidP="00C76E62">
      <w:pPr>
        <w:spacing w:line="240" w:lineRule="auto"/>
        <w:jc w:val="center"/>
        <w:rPr>
          <w:rFonts w:ascii="GHEA Grapalat" w:eastAsia="Times New Roman" w:hAnsi="GHEA Grapalat" w:cs="Times New Roman"/>
          <w:b/>
          <w:color w:val="000000"/>
          <w:sz w:val="24"/>
          <w:szCs w:val="24"/>
          <w:lang w:val="hy-AM"/>
        </w:rPr>
      </w:pPr>
      <w:r w:rsidRPr="004B2EAF">
        <w:rPr>
          <w:rFonts w:ascii="GHEA Grapalat" w:eastAsia="Calibri" w:hAnsi="GHEA Grapalat" w:cs="Times New Roman"/>
          <w:b/>
          <w:sz w:val="24"/>
          <w:szCs w:val="24"/>
          <w:lang w:val="hy-AM"/>
        </w:rPr>
        <w:t>ՀԱՅԱՍՏԱՆԻ ՀԱՆՐԱՊԵՏՈՒԹՅԱՆ ԿԱՌԱՎԱՐՈՒԹՅԱՆ 2010 ԹՎԱԿԱՆԻ ՀՈԿՏԵՄԲԵՐԻ 21-Ի N 1442-Ն ՈՐՈՇՄԱՆ ՄԵՋ ՓՈՓՈԽՈՒԹՅՈՒՆՆԵՐ ԵՎ ԼՐԱՑՈՒՄՆԵՐ ԿԱՏԱՐԵԼՈՒ ՄԱՍԻՆ»</w:t>
      </w:r>
      <w:r w:rsidR="00546C33" w:rsidRPr="004B2EAF">
        <w:rPr>
          <w:rFonts w:ascii="GHEA Grapalat" w:eastAsia="Calibri" w:hAnsi="GHEA Grapalat" w:cs="Times New Roman"/>
          <w:b/>
          <w:sz w:val="24"/>
          <w:szCs w:val="24"/>
          <w:lang w:val="hy-AM"/>
        </w:rPr>
        <w:t xml:space="preserve"> </w:t>
      </w:r>
      <w:r w:rsidRPr="004B2EAF">
        <w:rPr>
          <w:rFonts w:ascii="GHEA Grapalat" w:eastAsia="Calibri" w:hAnsi="GHEA Grapalat" w:cs="Times New Roman"/>
          <w:b/>
          <w:sz w:val="24"/>
          <w:szCs w:val="24"/>
          <w:lang w:val="hy-AM"/>
        </w:rPr>
        <w:t>ՀՀ ԿԱՌԱՎԱՐՈՒԹՅԱՆ ՈՐՈՇ</w:t>
      </w:r>
      <w:r w:rsidR="00546C33" w:rsidRPr="004B2EAF">
        <w:rPr>
          <w:rFonts w:ascii="GHEA Grapalat" w:eastAsia="Calibri" w:hAnsi="GHEA Grapalat" w:cs="Times New Roman"/>
          <w:b/>
          <w:sz w:val="24"/>
          <w:szCs w:val="24"/>
          <w:lang w:val="hy-AM"/>
        </w:rPr>
        <w:t>ՄԱՆ</w:t>
      </w:r>
      <w:r w:rsidRPr="004B2EAF">
        <w:rPr>
          <w:rFonts w:ascii="GHEA Grapalat" w:eastAsia="Calibri" w:hAnsi="GHEA Grapalat" w:cs="Times New Roman"/>
          <w:b/>
          <w:sz w:val="24"/>
          <w:szCs w:val="24"/>
          <w:lang w:val="hy-AM"/>
        </w:rPr>
        <w:t xml:space="preserve"> ՆԱԽԱԳԾԻ</w:t>
      </w:r>
    </w:p>
    <w:tbl>
      <w:tblPr>
        <w:tblpPr w:leftFromText="180" w:rightFromText="180" w:vertAnchor="text" w:horzAnchor="page" w:tblpX="1375" w:tblpY="47"/>
        <w:tblW w:w="1357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3"/>
        <w:gridCol w:w="6809"/>
        <w:gridCol w:w="90"/>
        <w:gridCol w:w="23"/>
        <w:gridCol w:w="4387"/>
        <w:gridCol w:w="23"/>
        <w:gridCol w:w="67"/>
        <w:gridCol w:w="2134"/>
        <w:gridCol w:w="23"/>
      </w:tblGrid>
      <w:tr w:rsidR="00BE7FB0" w:rsidRPr="004B2EAF" w14:paraId="489116D3" w14:textId="77777777" w:rsidTr="00E94E04">
        <w:trPr>
          <w:gridAfter w:val="1"/>
          <w:wAfter w:w="23" w:type="dxa"/>
          <w:trHeight w:val="420"/>
          <w:tblCellSpacing w:w="0" w:type="dxa"/>
        </w:trPr>
        <w:tc>
          <w:tcPr>
            <w:tcW w:w="11422" w:type="dxa"/>
            <w:gridSpan w:val="7"/>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ECC9784" w14:textId="77777777" w:rsidR="00BE7FB0" w:rsidRPr="004B2EAF" w:rsidRDefault="00BE7FB0" w:rsidP="00BE7FB0">
            <w:pPr>
              <w:spacing w:after="0" w:line="240" w:lineRule="auto"/>
              <w:jc w:val="center"/>
              <w:rPr>
                <w:rFonts w:ascii="GHEA Grapalat" w:eastAsia="Times New Roman" w:hAnsi="GHEA Grapalat" w:cs="Times New Roman"/>
                <w:color w:val="000000"/>
                <w:sz w:val="24"/>
                <w:szCs w:val="24"/>
                <w:lang w:val="hy-AM"/>
              </w:rPr>
            </w:pPr>
            <w:r w:rsidRPr="004B2EAF">
              <w:rPr>
                <w:rFonts w:ascii="GHEA Grapalat" w:eastAsia="Times New Roman" w:hAnsi="GHEA Grapalat" w:cs="Times New Roman"/>
                <w:color w:val="000000"/>
                <w:sz w:val="24"/>
                <w:szCs w:val="24"/>
                <w:lang w:val="hy-AM"/>
              </w:rPr>
              <w:t xml:space="preserve">1. ՀՀ </w:t>
            </w:r>
            <w:proofErr w:type="spellStart"/>
            <w:r w:rsidRPr="004B2EAF">
              <w:rPr>
                <w:rFonts w:ascii="GHEA Grapalat" w:eastAsia="Times New Roman" w:hAnsi="GHEA Grapalat" w:cs="Times New Roman"/>
                <w:color w:val="000000"/>
                <w:sz w:val="24"/>
                <w:szCs w:val="24"/>
              </w:rPr>
              <w:t>ֆինանսների</w:t>
            </w:r>
            <w:proofErr w:type="spellEnd"/>
            <w:r w:rsidRPr="004B2EAF">
              <w:rPr>
                <w:rFonts w:ascii="GHEA Grapalat" w:eastAsia="Times New Roman" w:hAnsi="GHEA Grapalat" w:cs="Times New Roman"/>
                <w:color w:val="000000"/>
                <w:sz w:val="24"/>
                <w:szCs w:val="24"/>
                <w:lang w:val="hy-AM"/>
              </w:rPr>
              <w:t xml:space="preserve"> նախարարություն</w:t>
            </w:r>
            <w:r w:rsidRPr="004B2EAF">
              <w:rPr>
                <w:rFonts w:ascii="GHEA Grapalat" w:eastAsia="Times New Roman" w:hAnsi="GHEA Grapalat" w:cs="Times New Roman"/>
                <w:sz w:val="24"/>
                <w:szCs w:val="24"/>
                <w:lang w:val="hy-AM"/>
              </w:rPr>
              <w:t xml:space="preserve"> </w:t>
            </w:r>
          </w:p>
          <w:p w14:paraId="359373A6" w14:textId="77777777" w:rsidR="00BE7FB0" w:rsidRPr="004B2EAF" w:rsidRDefault="00BE7FB0" w:rsidP="00BE7FB0">
            <w:pPr>
              <w:spacing w:after="0" w:line="240" w:lineRule="auto"/>
              <w:jc w:val="center"/>
              <w:rPr>
                <w:rFonts w:ascii="GHEA Grapalat" w:eastAsia="Times New Roman" w:hAnsi="GHEA Grapalat" w:cs="Times New Roman"/>
                <w:color w:val="000000"/>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C87082" w14:textId="5048B215" w:rsidR="00BE7FB0" w:rsidRPr="004B2EAF" w:rsidRDefault="00BE7FB0" w:rsidP="00BE7FB0">
            <w:pPr>
              <w:spacing w:after="0" w:line="240" w:lineRule="auto"/>
              <w:jc w:val="center"/>
              <w:rPr>
                <w:rFonts w:ascii="GHEA Grapalat" w:hAnsi="GHEA Grapalat"/>
                <w:lang w:val="hy-AM"/>
              </w:rPr>
            </w:pPr>
            <w:r w:rsidRPr="004B2EAF">
              <w:rPr>
                <w:rFonts w:ascii="GHEA Grapalat" w:hAnsi="GHEA Grapalat"/>
                <w:sz w:val="24"/>
                <w:szCs w:val="24"/>
              </w:rPr>
              <w:t>20</w:t>
            </w:r>
            <w:r w:rsidRPr="004B2EAF">
              <w:rPr>
                <w:rFonts w:ascii="GHEA Grapalat" w:hAnsi="GHEA Grapalat"/>
                <w:sz w:val="24"/>
                <w:szCs w:val="24"/>
                <w:lang w:val="hy-AM"/>
              </w:rPr>
              <w:t>.</w:t>
            </w:r>
            <w:r w:rsidRPr="004B2EAF">
              <w:rPr>
                <w:rFonts w:ascii="GHEA Grapalat" w:hAnsi="GHEA Grapalat"/>
                <w:sz w:val="24"/>
                <w:szCs w:val="24"/>
              </w:rPr>
              <w:t>09</w:t>
            </w:r>
            <w:r w:rsidRPr="004B2EAF">
              <w:rPr>
                <w:rFonts w:ascii="GHEA Grapalat" w:hAnsi="GHEA Grapalat"/>
                <w:sz w:val="24"/>
                <w:szCs w:val="24"/>
                <w:lang w:val="hy-AM"/>
              </w:rPr>
              <w:t>.2022թ.</w:t>
            </w:r>
          </w:p>
        </w:tc>
      </w:tr>
      <w:tr w:rsidR="00BE7FB0" w:rsidRPr="004B2EAF" w14:paraId="13A0DCFE" w14:textId="77777777" w:rsidTr="00E94E04">
        <w:trPr>
          <w:gridAfter w:val="1"/>
          <w:wAfter w:w="23" w:type="dxa"/>
          <w:trHeight w:val="453"/>
          <w:tblCellSpacing w:w="0" w:type="dxa"/>
        </w:trPr>
        <w:tc>
          <w:tcPr>
            <w:tcW w:w="11422" w:type="dxa"/>
            <w:gridSpan w:val="7"/>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1257034" w14:textId="77777777" w:rsidR="00BE7FB0" w:rsidRPr="004B2EAF" w:rsidRDefault="00BE7FB0" w:rsidP="00BE7FB0">
            <w:pPr>
              <w:spacing w:after="0" w:line="240" w:lineRule="auto"/>
              <w:rPr>
                <w:rFonts w:ascii="GHEA Grapalat" w:eastAsia="Times New Roman" w:hAnsi="GHEA Grapalat" w:cs="Times New Roman"/>
                <w:color w:val="000000"/>
                <w:lang w:val="hy-AM"/>
              </w:rPr>
            </w:pPr>
          </w:p>
        </w:tc>
        <w:tc>
          <w:tcPr>
            <w:tcW w:w="21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44E1C50" w14:textId="535745FB" w:rsidR="00BE7FB0" w:rsidRPr="004B2EAF" w:rsidRDefault="00BE7FB0" w:rsidP="00BE7FB0">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lang w:val="hy-AM"/>
              </w:rPr>
              <w:t xml:space="preserve">N </w:t>
            </w:r>
            <w:r w:rsidRPr="004B2EAF">
              <w:rPr>
                <w:rFonts w:ascii="GHEA Grapalat" w:hAnsi="GHEA Grapalat"/>
                <w:sz w:val="24"/>
                <w:szCs w:val="24"/>
                <w:lang w:val="hy-AM"/>
              </w:rPr>
              <w:t xml:space="preserve"> </w:t>
            </w:r>
            <w:r w:rsidRPr="004B2EAF">
              <w:t xml:space="preserve"> </w:t>
            </w:r>
            <w:r w:rsidRPr="004B2EAF">
              <w:rPr>
                <w:rFonts w:ascii="GHEA Grapalat" w:hAnsi="GHEA Grapalat"/>
                <w:sz w:val="24"/>
                <w:szCs w:val="24"/>
                <w:lang w:val="hy-AM"/>
              </w:rPr>
              <w:t>01/2-1/16376-2022</w:t>
            </w:r>
          </w:p>
        </w:tc>
      </w:tr>
      <w:tr w:rsidR="00BC2E1F" w:rsidRPr="004B2EAF" w14:paraId="06D1AA7E" w14:textId="77777777" w:rsidTr="00E94E04">
        <w:trPr>
          <w:gridAfter w:val="1"/>
          <w:wAfter w:w="23" w:type="dxa"/>
          <w:trHeight w:val="53"/>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5DB9BA" w14:textId="7B699A86" w:rsidR="00BC2E1F" w:rsidRPr="004B2EAF" w:rsidRDefault="00BE7FB0" w:rsidP="00BE7FB0">
            <w:pPr>
              <w:suppressAutoHyphens/>
              <w:spacing w:after="0" w:line="360" w:lineRule="auto"/>
              <w:ind w:left="90" w:right="140" w:firstLine="561"/>
              <w:jc w:val="both"/>
              <w:rPr>
                <w:rFonts w:ascii="GHEA Grapalat" w:eastAsia="Times New Roman" w:hAnsi="GHEA Grapalat" w:cs="Times New Roman"/>
                <w:color w:val="000000"/>
                <w:sz w:val="24"/>
                <w:szCs w:val="24"/>
                <w:lang w:val="hy-AM"/>
              </w:rPr>
            </w:pPr>
            <w:r w:rsidRPr="004B2EAF">
              <w:rPr>
                <w:rFonts w:ascii="GHEA Grapalat" w:eastAsia="Times New Roman" w:hAnsi="GHEA Grapalat" w:cs="Times New Roman"/>
                <w:color w:val="000000"/>
                <w:sz w:val="24"/>
                <w:szCs w:val="24"/>
                <w:lang w:val="hy-AM"/>
              </w:rPr>
              <w:t>Հայաստանի Հանրապետության կառավարության 2010 թվականի հոկտեմբերի 21-ի թիվ 1442-Ն որոշման մեջ փոփո</w:t>
            </w:r>
            <w:r w:rsidR="005C4743" w:rsidRPr="004B2EAF">
              <w:rPr>
                <w:rFonts w:ascii="GHEA Grapalat" w:eastAsia="Times New Roman" w:hAnsi="GHEA Grapalat" w:cs="Times New Roman"/>
                <w:color w:val="000000"/>
                <w:sz w:val="24"/>
                <w:szCs w:val="24"/>
                <w:lang w:val="hy-AM"/>
              </w:rPr>
              <w:t>խու</w:t>
            </w:r>
            <w:r w:rsidRPr="004B2EAF">
              <w:rPr>
                <w:rFonts w:ascii="GHEA Grapalat" w:eastAsia="Times New Roman" w:hAnsi="GHEA Grapalat" w:cs="Times New Roman"/>
                <w:color w:val="000000"/>
                <w:sz w:val="24"/>
                <w:szCs w:val="24"/>
                <w:lang w:val="hy-AM"/>
              </w:rPr>
              <w:t>թյուններ և լրացումներ կատարելու մասին»</w:t>
            </w:r>
            <w:r w:rsidRPr="004B2EAF">
              <w:rPr>
                <w:rFonts w:ascii="GHEA Grapalat" w:eastAsia="Times New Roman" w:hAnsi="GHEA Grapalat" w:cs="Times New Roman"/>
                <w:color w:val="000000"/>
                <w:sz w:val="24"/>
                <w:szCs w:val="24"/>
              </w:rPr>
              <w:t xml:space="preserve"> </w:t>
            </w:r>
            <w:r w:rsidRPr="004B2EAF">
              <w:rPr>
                <w:rFonts w:ascii="GHEA Grapalat" w:eastAsia="Times New Roman" w:hAnsi="GHEA Grapalat" w:cs="Times New Roman"/>
                <w:color w:val="000000"/>
                <w:sz w:val="24"/>
                <w:szCs w:val="24"/>
                <w:lang w:val="hy-AM"/>
              </w:rPr>
              <w:t>ՀՀ կառավարության որոշման նախագծի լրամշակված տարբերակի վերաբերյալ հայտնում ենք, որ դիտողություններ և առաջարկություններ չկան:</w:t>
            </w:r>
          </w:p>
        </w:tc>
        <w:tc>
          <w:tcPr>
            <w:tcW w:w="6724" w:type="dxa"/>
            <w:gridSpan w:val="6"/>
            <w:tcBorders>
              <w:top w:val="outset" w:sz="6" w:space="0" w:color="auto"/>
              <w:left w:val="outset" w:sz="6" w:space="0" w:color="auto"/>
              <w:bottom w:val="outset" w:sz="6" w:space="0" w:color="auto"/>
              <w:right w:val="outset" w:sz="6" w:space="0" w:color="auto"/>
            </w:tcBorders>
            <w:shd w:val="clear" w:color="auto" w:fill="FFFFFF"/>
          </w:tcPr>
          <w:p w14:paraId="139141DE" w14:textId="77777777" w:rsidR="00BE7FB0" w:rsidRPr="004B2EAF" w:rsidRDefault="00BE7FB0" w:rsidP="00BE7FB0">
            <w:pPr>
              <w:spacing w:after="0" w:line="360" w:lineRule="auto"/>
              <w:jc w:val="center"/>
              <w:rPr>
                <w:rFonts w:ascii="GHEA Grapalat" w:eastAsia="Times New Roman" w:hAnsi="GHEA Grapalat" w:cs="Times New Roman"/>
                <w:color w:val="000000"/>
                <w:sz w:val="24"/>
                <w:szCs w:val="24"/>
              </w:rPr>
            </w:pPr>
          </w:p>
          <w:p w14:paraId="0E66FBA3" w14:textId="0CEE7DE0" w:rsidR="00BE7FB0" w:rsidRPr="004B2EAF" w:rsidRDefault="007F5AC3" w:rsidP="00BE7FB0">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color w:val="000000"/>
                <w:sz w:val="24"/>
                <w:szCs w:val="24"/>
                <w:lang w:val="hy-AM"/>
              </w:rPr>
              <w:t xml:space="preserve"> </w:t>
            </w:r>
            <w:r w:rsidR="00BE7FB0" w:rsidRPr="004B2EAF">
              <w:rPr>
                <w:rFonts w:ascii="GHEA Grapalat" w:eastAsia="Times New Roman" w:hAnsi="GHEA Grapalat" w:cs="Times New Roman"/>
                <w:b/>
                <w:sz w:val="24"/>
                <w:szCs w:val="24"/>
                <w:lang w:val="hy-AM"/>
              </w:rPr>
              <w:t xml:space="preserve"> Ընդունվել է </w:t>
            </w:r>
          </w:p>
          <w:p w14:paraId="4EA764C5" w14:textId="77777777" w:rsidR="00E11792" w:rsidRPr="004B2EAF" w:rsidRDefault="00E11792" w:rsidP="00BE7FB0">
            <w:pPr>
              <w:spacing w:after="0" w:line="360" w:lineRule="auto"/>
              <w:jc w:val="both"/>
              <w:rPr>
                <w:rFonts w:ascii="GHEA Grapalat" w:eastAsia="Times New Roman" w:hAnsi="GHEA Grapalat" w:cs="Times New Roman"/>
                <w:color w:val="000000"/>
                <w:sz w:val="24"/>
                <w:szCs w:val="24"/>
                <w:lang w:val="hy-AM"/>
              </w:rPr>
            </w:pPr>
          </w:p>
        </w:tc>
      </w:tr>
      <w:tr w:rsidR="00BF62CE" w:rsidRPr="004B2EAF" w14:paraId="02ADB482"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4865DD8" w14:textId="77777777" w:rsidR="00BF62CE" w:rsidRPr="004B2EAF" w:rsidRDefault="007C64F6" w:rsidP="00C76E62">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lang w:val="hy-AM"/>
              </w:rPr>
              <w:t>2. ՀՀ ազգային անվտանգության ծառայություն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CAF88B" w14:textId="108C64CD" w:rsidR="00BF62CE" w:rsidRPr="004B2EAF" w:rsidRDefault="0083011B" w:rsidP="006337C2">
            <w:pPr>
              <w:spacing w:after="0" w:line="240" w:lineRule="auto"/>
              <w:jc w:val="center"/>
              <w:rPr>
                <w:rFonts w:ascii="GHEA Grapalat" w:hAnsi="GHEA Grapalat"/>
                <w:lang w:val="hy-AM"/>
              </w:rPr>
            </w:pPr>
            <w:r w:rsidRPr="004B2EAF">
              <w:rPr>
                <w:rFonts w:ascii="GHEA Grapalat" w:hAnsi="GHEA Grapalat"/>
              </w:rPr>
              <w:t>20</w:t>
            </w:r>
            <w:r w:rsidR="000777A7" w:rsidRPr="004B2EAF">
              <w:rPr>
                <w:rFonts w:ascii="GHEA Grapalat" w:hAnsi="GHEA Grapalat"/>
                <w:lang w:val="hy-AM"/>
              </w:rPr>
              <w:t>.</w:t>
            </w:r>
            <w:r w:rsidR="000777A7" w:rsidRPr="004B2EAF">
              <w:rPr>
                <w:rFonts w:ascii="GHEA Grapalat" w:hAnsi="GHEA Grapalat"/>
              </w:rPr>
              <w:t>0</w:t>
            </w:r>
            <w:r w:rsidR="006337C2" w:rsidRPr="004B2EAF">
              <w:rPr>
                <w:rFonts w:ascii="GHEA Grapalat" w:hAnsi="GHEA Grapalat"/>
              </w:rPr>
              <w:t>9</w:t>
            </w:r>
            <w:r w:rsidR="008A586D" w:rsidRPr="004B2EAF">
              <w:rPr>
                <w:rFonts w:ascii="GHEA Grapalat" w:hAnsi="GHEA Grapalat"/>
                <w:lang w:val="hy-AM"/>
              </w:rPr>
              <w:t xml:space="preserve">.2022թ. </w:t>
            </w:r>
          </w:p>
        </w:tc>
      </w:tr>
      <w:tr w:rsidR="00BF62CE" w:rsidRPr="004B2EAF" w14:paraId="1674D207" w14:textId="77777777" w:rsidTr="00E94E04">
        <w:trPr>
          <w:gridAfter w:val="1"/>
          <w:wAfter w:w="23" w:type="dxa"/>
          <w:tblCellSpacing w:w="0" w:type="dxa"/>
        </w:trPr>
        <w:tc>
          <w:tcPr>
            <w:tcW w:w="11332" w:type="dxa"/>
            <w:gridSpan w:val="5"/>
            <w:vMerge/>
            <w:tcBorders>
              <w:left w:val="outset" w:sz="6" w:space="0" w:color="auto"/>
              <w:bottom w:val="outset" w:sz="6" w:space="0" w:color="auto"/>
              <w:right w:val="outset" w:sz="6" w:space="0" w:color="auto"/>
            </w:tcBorders>
            <w:shd w:val="clear" w:color="auto" w:fill="BFBFBF" w:themeFill="background1" w:themeFillShade="BF"/>
          </w:tcPr>
          <w:p w14:paraId="5CF281B1" w14:textId="77777777" w:rsidR="00BF62CE" w:rsidRPr="004B2EAF" w:rsidRDefault="00BF62CE" w:rsidP="00C76E62">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66526C" w14:textId="37C590D8" w:rsidR="00BF62CE" w:rsidRPr="004B2EAF" w:rsidRDefault="00B62C72" w:rsidP="006337C2">
            <w:pPr>
              <w:spacing w:after="0" w:line="240" w:lineRule="auto"/>
              <w:jc w:val="center"/>
              <w:rPr>
                <w:rFonts w:ascii="GHEA Grapalat" w:hAnsi="GHEA Grapalat"/>
                <w:lang w:val="hy-AM"/>
              </w:rPr>
            </w:pPr>
            <w:r w:rsidRPr="004B2EAF">
              <w:rPr>
                <w:rFonts w:ascii="GHEA Grapalat" w:hAnsi="GHEA Grapalat"/>
                <w:lang w:val="hy-AM"/>
              </w:rPr>
              <w:t>N</w:t>
            </w:r>
            <w:r w:rsidR="008A586D" w:rsidRPr="004B2EAF">
              <w:rPr>
                <w:rFonts w:ascii="GHEA Grapalat" w:hAnsi="GHEA Grapalat"/>
                <w:lang w:val="hy-AM"/>
              </w:rPr>
              <w:t xml:space="preserve"> </w:t>
            </w:r>
            <w:r w:rsidR="0083011B" w:rsidRPr="004B2EAF">
              <w:rPr>
                <w:rFonts w:ascii="GHEA Grapalat" w:hAnsi="GHEA Grapalat"/>
                <w:lang w:val="hy-AM"/>
              </w:rPr>
              <w:t>11/1058</w:t>
            </w:r>
          </w:p>
        </w:tc>
      </w:tr>
      <w:tr w:rsidR="0083011B" w:rsidRPr="004B2EAF" w14:paraId="3537A016" w14:textId="77777777" w:rsidTr="00E94E04">
        <w:trPr>
          <w:gridAfter w:val="1"/>
          <w:wAfter w:w="23" w:type="dxa"/>
          <w:tblCellSpacing w:w="0" w:type="dxa"/>
        </w:trPr>
        <w:tc>
          <w:tcPr>
            <w:tcW w:w="6832" w:type="dxa"/>
            <w:gridSpan w:val="2"/>
            <w:tcBorders>
              <w:top w:val="outset" w:sz="6" w:space="0" w:color="auto"/>
              <w:left w:val="outset" w:sz="6" w:space="0" w:color="auto"/>
              <w:bottom w:val="outset" w:sz="6" w:space="0" w:color="auto"/>
              <w:right w:val="outset" w:sz="6" w:space="0" w:color="auto"/>
            </w:tcBorders>
            <w:shd w:val="clear" w:color="auto" w:fill="FFFFFF"/>
          </w:tcPr>
          <w:p w14:paraId="185B5673" w14:textId="3CF9DDE6" w:rsidR="0083011B" w:rsidRPr="004B2EAF" w:rsidRDefault="0083011B" w:rsidP="0083011B">
            <w:pPr>
              <w:suppressAutoHyphens/>
              <w:spacing w:after="0" w:line="360" w:lineRule="auto"/>
              <w:ind w:left="180" w:right="50" w:firstLine="561"/>
              <w:jc w:val="both"/>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lang w:val="hy-AM"/>
              </w:rPr>
              <w:t>Հայաստանի Հանրապետության կառավարության 2010 թվականի հոկտեմբերի 21-ի թիվ 1442-Ն որոշման մեջ փոփոխություններ և լրացումներ կատարելու մասին»</w:t>
            </w:r>
            <w:r w:rsidRPr="004B2EAF">
              <w:rPr>
                <w:rFonts w:ascii="GHEA Grapalat" w:eastAsia="Times New Roman" w:hAnsi="GHEA Grapalat" w:cs="Times New Roman"/>
                <w:color w:val="000000"/>
                <w:sz w:val="24"/>
                <w:szCs w:val="24"/>
              </w:rPr>
              <w:t xml:space="preserve"> </w:t>
            </w:r>
            <w:r w:rsidRPr="004B2EAF">
              <w:rPr>
                <w:rFonts w:ascii="GHEA Grapalat" w:eastAsia="Times New Roman" w:hAnsi="GHEA Grapalat" w:cs="Times New Roman"/>
                <w:color w:val="000000"/>
                <w:sz w:val="24"/>
                <w:szCs w:val="24"/>
                <w:lang w:val="hy-AM"/>
              </w:rPr>
              <w:t xml:space="preserve">ՀՀ կառավարության որոշման նախագծի լրամշակված տարբերակի վերաբերյալ հայտնում ենք, որ </w:t>
            </w:r>
            <w:r w:rsidRPr="004B2EAF">
              <w:rPr>
                <w:rFonts w:ascii="GHEA Grapalat" w:eastAsia="Times New Roman" w:hAnsi="GHEA Grapalat" w:cs="Times New Roman"/>
                <w:color w:val="000000"/>
                <w:sz w:val="24"/>
                <w:szCs w:val="24"/>
                <w:lang w:val="hy-AM"/>
              </w:rPr>
              <w:lastRenderedPageBreak/>
              <w:t>դիտողություններ և առաջարկություններ չկան:</w:t>
            </w:r>
          </w:p>
        </w:tc>
        <w:tc>
          <w:tcPr>
            <w:tcW w:w="6724" w:type="dxa"/>
            <w:gridSpan w:val="6"/>
            <w:tcBorders>
              <w:top w:val="outset" w:sz="6" w:space="0" w:color="auto"/>
              <w:left w:val="outset" w:sz="6" w:space="0" w:color="auto"/>
              <w:bottom w:val="outset" w:sz="6" w:space="0" w:color="auto"/>
              <w:right w:val="outset" w:sz="6" w:space="0" w:color="auto"/>
            </w:tcBorders>
            <w:shd w:val="clear" w:color="auto" w:fill="FFFFFF"/>
          </w:tcPr>
          <w:p w14:paraId="58C298BE" w14:textId="77777777" w:rsidR="0083011B" w:rsidRPr="004B2EAF" w:rsidRDefault="0083011B" w:rsidP="0083011B">
            <w:pPr>
              <w:spacing w:after="0" w:line="360" w:lineRule="auto"/>
              <w:jc w:val="center"/>
              <w:rPr>
                <w:rFonts w:ascii="GHEA Grapalat" w:eastAsia="Times New Roman" w:hAnsi="GHEA Grapalat" w:cs="Times New Roman"/>
                <w:color w:val="000000"/>
                <w:sz w:val="24"/>
                <w:szCs w:val="24"/>
              </w:rPr>
            </w:pPr>
          </w:p>
          <w:p w14:paraId="5F32A6D8" w14:textId="345FC395" w:rsidR="0083011B" w:rsidRPr="004B2EAF" w:rsidRDefault="0083011B" w:rsidP="006411A5">
            <w:pPr>
              <w:spacing w:after="0" w:line="360" w:lineRule="auto"/>
              <w:jc w:val="center"/>
              <w:rPr>
                <w:rFonts w:ascii="Sylfaen" w:hAnsi="Sylfaen"/>
                <w:lang w:val="hy-AM"/>
              </w:rPr>
            </w:pPr>
            <w:r w:rsidRPr="004B2EAF">
              <w:rPr>
                <w:rFonts w:ascii="GHEA Grapalat" w:eastAsia="Times New Roman" w:hAnsi="GHEA Grapalat" w:cs="Times New Roman"/>
                <w:color w:val="000000"/>
                <w:sz w:val="24"/>
                <w:szCs w:val="24"/>
                <w:lang w:val="hy-AM"/>
              </w:rPr>
              <w:t xml:space="preserve"> </w:t>
            </w:r>
            <w:r w:rsidRPr="004B2EAF">
              <w:rPr>
                <w:rFonts w:ascii="GHEA Grapalat" w:eastAsia="Times New Roman" w:hAnsi="GHEA Grapalat" w:cs="Times New Roman"/>
                <w:b/>
                <w:sz w:val="24"/>
                <w:szCs w:val="24"/>
                <w:lang w:val="hy-AM"/>
              </w:rPr>
              <w:t xml:space="preserve"> Ընդունվել է </w:t>
            </w:r>
          </w:p>
        </w:tc>
      </w:tr>
      <w:tr w:rsidR="00281987" w:rsidRPr="004B2EAF" w14:paraId="16D958E6"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20529E2" w14:textId="77777777" w:rsidR="00281987" w:rsidRPr="004B2EAF" w:rsidRDefault="007C64F6" w:rsidP="00C76E62">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lang w:val="hy-AM"/>
              </w:rPr>
              <w:lastRenderedPageBreak/>
              <w:t>3. ՀՀ ոստիկանություն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B249E4B" w14:textId="0B190110" w:rsidR="00281987" w:rsidRPr="004B2EAF" w:rsidRDefault="006B18CE" w:rsidP="0080153C">
            <w:pPr>
              <w:tabs>
                <w:tab w:val="left" w:pos="600"/>
              </w:tabs>
              <w:spacing w:after="0" w:line="240" w:lineRule="auto"/>
              <w:rPr>
                <w:rFonts w:ascii="GHEA Grapalat" w:hAnsi="GHEA Grapalat"/>
                <w:lang w:val="hy-AM"/>
              </w:rPr>
            </w:pPr>
            <w:r w:rsidRPr="004B2EAF">
              <w:rPr>
                <w:rFonts w:ascii="GHEA Grapalat" w:hAnsi="GHEA Grapalat"/>
                <w:lang w:val="hy-AM"/>
              </w:rPr>
              <w:tab/>
            </w:r>
            <w:r w:rsidR="0080153C" w:rsidRPr="004B2EAF">
              <w:rPr>
                <w:rFonts w:ascii="GHEA Grapalat" w:hAnsi="GHEA Grapalat"/>
              </w:rPr>
              <w:t>14</w:t>
            </w:r>
            <w:r w:rsidR="00AD74F5" w:rsidRPr="004B2EAF">
              <w:rPr>
                <w:rFonts w:ascii="GHEA Grapalat" w:hAnsi="GHEA Grapalat"/>
                <w:lang w:val="hy-AM"/>
              </w:rPr>
              <w:t>.</w:t>
            </w:r>
            <w:r w:rsidR="00AD74F5" w:rsidRPr="004B2EAF">
              <w:rPr>
                <w:rFonts w:ascii="GHEA Grapalat" w:hAnsi="GHEA Grapalat"/>
              </w:rPr>
              <w:t>0</w:t>
            </w:r>
            <w:r w:rsidR="0080153C" w:rsidRPr="004B2EAF">
              <w:rPr>
                <w:rFonts w:ascii="GHEA Grapalat" w:hAnsi="GHEA Grapalat"/>
              </w:rPr>
              <w:t>9</w:t>
            </w:r>
            <w:r w:rsidRPr="004B2EAF">
              <w:rPr>
                <w:rFonts w:ascii="GHEA Grapalat" w:hAnsi="GHEA Grapalat"/>
                <w:lang w:val="hy-AM"/>
              </w:rPr>
              <w:t>.2022թ.</w:t>
            </w:r>
          </w:p>
        </w:tc>
      </w:tr>
      <w:tr w:rsidR="00281987" w:rsidRPr="004B2EAF" w14:paraId="1A4C8B19"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2B342521" w14:textId="77777777" w:rsidR="00281987" w:rsidRPr="004B2EAF" w:rsidRDefault="00281987" w:rsidP="00C76E62">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8137F6" w14:textId="36B17662" w:rsidR="00281987" w:rsidRPr="004B2EAF" w:rsidRDefault="00281987" w:rsidP="00C76E62">
            <w:pPr>
              <w:spacing w:after="0" w:line="240" w:lineRule="auto"/>
              <w:jc w:val="center"/>
              <w:rPr>
                <w:rFonts w:ascii="GHEA Grapalat" w:hAnsi="GHEA Grapalat"/>
                <w:lang w:val="hy-AM"/>
              </w:rPr>
            </w:pPr>
            <w:r w:rsidRPr="004B2EAF">
              <w:rPr>
                <w:rFonts w:ascii="GHEA Grapalat" w:hAnsi="GHEA Grapalat"/>
                <w:lang w:val="hy-AM"/>
              </w:rPr>
              <w:t>N</w:t>
            </w:r>
            <w:r w:rsidR="006B18CE" w:rsidRPr="004B2EAF">
              <w:rPr>
                <w:rFonts w:ascii="GHEA Grapalat" w:hAnsi="GHEA Grapalat"/>
                <w:lang w:val="hy-AM"/>
              </w:rPr>
              <w:t xml:space="preserve"> </w:t>
            </w:r>
            <w:r w:rsidR="0080153C" w:rsidRPr="004B2EAF">
              <w:t xml:space="preserve"> </w:t>
            </w:r>
            <w:r w:rsidR="0080153C" w:rsidRPr="004B2EAF">
              <w:rPr>
                <w:rFonts w:ascii="GHEA Grapalat" w:hAnsi="GHEA Grapalat"/>
                <w:lang w:val="hy-AM"/>
              </w:rPr>
              <w:t>1/21/79714-22</w:t>
            </w:r>
          </w:p>
        </w:tc>
      </w:tr>
      <w:tr w:rsidR="0016324D" w:rsidRPr="004B2EAF" w14:paraId="018D786B"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49D1997F" w14:textId="3CE71700" w:rsidR="0080153C" w:rsidRPr="004B2EAF" w:rsidRDefault="0080153C" w:rsidP="0080153C">
            <w:pPr>
              <w:spacing w:after="0" w:line="360" w:lineRule="auto"/>
              <w:ind w:firstLine="720"/>
              <w:jc w:val="both"/>
              <w:rPr>
                <w:rFonts w:ascii="GHEA Grapalat" w:hAnsi="GHEA Grapalat"/>
                <w:sz w:val="24"/>
                <w:szCs w:val="24"/>
                <w:lang w:val="hy-AM"/>
              </w:rPr>
            </w:pPr>
            <w:r w:rsidRPr="004B2EAF">
              <w:rPr>
                <w:rFonts w:ascii="GHEA Grapalat" w:hAnsi="GHEA Grapalat"/>
                <w:sz w:val="24"/>
                <w:szCs w:val="24"/>
                <w:lang w:val="hy-AM"/>
              </w:rPr>
              <w:t xml:space="preserve">Ի պատասխան </w:t>
            </w:r>
            <w:r w:rsidRPr="004B2EAF">
              <w:rPr>
                <w:rFonts w:ascii="GHEA Grapalat" w:hAnsi="GHEA Grapalat" w:cs="Tahoma Armenian"/>
                <w:bCs/>
                <w:sz w:val="24"/>
                <w:szCs w:val="24"/>
                <w:lang w:val="hy-AM"/>
              </w:rPr>
              <w:t xml:space="preserve">Ձեր </w:t>
            </w:r>
            <w:r w:rsidRPr="004B2EAF">
              <w:rPr>
                <w:rFonts w:ascii="GHEA Grapalat" w:hAnsi="GHEA Grapalat" w:cs="Tahoma Armenian"/>
                <w:bCs/>
                <w:sz w:val="24"/>
                <w:szCs w:val="24"/>
              </w:rPr>
              <w:t>05</w:t>
            </w:r>
            <w:r w:rsidRPr="004B2EAF">
              <w:rPr>
                <w:rFonts w:ascii="Cambria Math" w:hAnsi="Cambria Math" w:cs="Cambria Math"/>
                <w:bCs/>
                <w:sz w:val="24"/>
                <w:szCs w:val="24"/>
                <w:lang w:val="hy-AM"/>
              </w:rPr>
              <w:t>․</w:t>
            </w:r>
            <w:r w:rsidRPr="004B2EAF">
              <w:rPr>
                <w:rFonts w:ascii="GHEA Grapalat" w:hAnsi="GHEA Grapalat" w:cs="Cambria Math"/>
                <w:bCs/>
                <w:sz w:val="24"/>
                <w:szCs w:val="24"/>
              </w:rPr>
              <w:t>09</w:t>
            </w:r>
            <w:r w:rsidRPr="004B2EAF">
              <w:rPr>
                <w:rFonts w:ascii="Cambria Math" w:hAnsi="Cambria Math" w:cs="Cambria Math"/>
                <w:bCs/>
                <w:sz w:val="24"/>
                <w:szCs w:val="24"/>
                <w:lang w:val="hy-AM"/>
              </w:rPr>
              <w:t>․</w:t>
            </w:r>
            <w:r w:rsidRPr="004B2EAF">
              <w:rPr>
                <w:rFonts w:ascii="GHEA Grapalat" w:hAnsi="GHEA Grapalat" w:cs="Tahoma Armenian"/>
                <w:bCs/>
                <w:sz w:val="24"/>
                <w:szCs w:val="24"/>
                <w:lang w:val="hy-AM"/>
              </w:rPr>
              <w:t>202</w:t>
            </w:r>
            <w:r w:rsidRPr="004B2EAF">
              <w:rPr>
                <w:rFonts w:ascii="GHEA Grapalat" w:hAnsi="GHEA Grapalat" w:cs="Tahoma Armenian"/>
                <w:bCs/>
                <w:sz w:val="24"/>
                <w:szCs w:val="24"/>
              </w:rPr>
              <w:t>2</w:t>
            </w:r>
            <w:r w:rsidRPr="004B2EAF">
              <w:rPr>
                <w:rFonts w:ascii="GHEA Grapalat" w:hAnsi="GHEA Grapalat" w:cs="Tahoma Armenian"/>
                <w:bCs/>
                <w:sz w:val="24"/>
                <w:szCs w:val="24"/>
                <w:lang w:val="hy-AM"/>
              </w:rPr>
              <w:t>թ</w:t>
            </w:r>
            <w:r w:rsidRPr="004B2EAF">
              <w:rPr>
                <w:rFonts w:ascii="Cambria Math" w:hAnsi="Cambria Math" w:cs="Cambria Math"/>
                <w:bCs/>
                <w:sz w:val="24"/>
                <w:szCs w:val="24"/>
                <w:lang w:val="hy-AM"/>
              </w:rPr>
              <w:t>․</w:t>
            </w:r>
            <w:r w:rsidRPr="004B2EAF">
              <w:rPr>
                <w:rFonts w:ascii="GHEA Grapalat" w:hAnsi="GHEA Grapalat" w:cs="Tahoma Armenian"/>
                <w:bCs/>
                <w:sz w:val="24"/>
                <w:szCs w:val="24"/>
                <w:lang w:val="hy-AM"/>
              </w:rPr>
              <w:t xml:space="preserve"> թիվ </w:t>
            </w:r>
            <w:r w:rsidRPr="004B2EAF">
              <w:rPr>
                <w:rFonts w:ascii="GHEA Grapalat" w:hAnsi="GHEA Grapalat"/>
                <w:color w:val="000000"/>
                <w:sz w:val="24"/>
                <w:szCs w:val="24"/>
                <w:shd w:val="clear" w:color="auto" w:fill="FFFFFF"/>
              </w:rPr>
              <w:t xml:space="preserve">01/11-1/64046-2022 </w:t>
            </w:r>
            <w:r w:rsidRPr="004B2EAF">
              <w:rPr>
                <w:rFonts w:ascii="GHEA Grapalat" w:hAnsi="GHEA Grapalat"/>
                <w:sz w:val="24"/>
                <w:szCs w:val="24"/>
                <w:lang w:val="hy-AM"/>
              </w:rPr>
              <w:t>գրության՝ Հայաստանի Հանրապետության կառավարության 2010 թվականի հոկտեմբերի 21-ի N 1442-</w:t>
            </w:r>
            <w:r w:rsidRPr="004B2EAF">
              <w:rPr>
                <w:rFonts w:ascii="GHEA Grapalat" w:hAnsi="GHEA Grapalat"/>
                <w:sz w:val="24"/>
                <w:szCs w:val="24"/>
              </w:rPr>
              <w:t>Ն</w:t>
            </w:r>
            <w:r w:rsidRPr="004B2EAF">
              <w:rPr>
                <w:rFonts w:ascii="GHEA Grapalat" w:hAnsi="GHEA Grapalat"/>
                <w:sz w:val="24"/>
                <w:szCs w:val="24"/>
                <w:lang w:val="hy-AM"/>
              </w:rPr>
              <w:t xml:space="preserve"> որոշման մեջ փոփոխություններ և լրացումներ կատարելու մասին</w:t>
            </w:r>
            <w:r w:rsidR="00700E0C" w:rsidRPr="004B2EAF">
              <w:rPr>
                <w:rFonts w:ascii="GHEA Grapalat" w:hAnsi="GHEA Grapalat"/>
                <w:sz w:val="24"/>
                <w:szCs w:val="24"/>
              </w:rPr>
              <w:t xml:space="preserve"> </w:t>
            </w:r>
            <w:r w:rsidRPr="004B2EAF">
              <w:rPr>
                <w:rFonts w:ascii="GHEA Grapalat" w:hAnsi="GHEA Grapalat"/>
                <w:sz w:val="24"/>
                <w:szCs w:val="24"/>
                <w:lang w:val="hy-AM"/>
              </w:rPr>
              <w:t>ՀՀ կառավարության որոշումների նախագծերի լրամշակված տարբերակներ</w:t>
            </w:r>
            <w:r w:rsidR="00700E0C" w:rsidRPr="004B2EAF">
              <w:rPr>
                <w:rFonts w:ascii="GHEA Grapalat" w:hAnsi="GHEA Grapalat"/>
                <w:sz w:val="24"/>
                <w:szCs w:val="24"/>
              </w:rPr>
              <w:t xml:space="preserve">ի </w:t>
            </w:r>
            <w:proofErr w:type="spellStart"/>
            <w:r w:rsidR="00700E0C" w:rsidRPr="004B2EAF">
              <w:rPr>
                <w:rFonts w:ascii="GHEA Grapalat" w:hAnsi="GHEA Grapalat"/>
                <w:sz w:val="24"/>
                <w:szCs w:val="24"/>
              </w:rPr>
              <w:t>վերաբերյալ</w:t>
            </w:r>
            <w:proofErr w:type="spellEnd"/>
            <w:r w:rsidR="00700E0C" w:rsidRPr="004B2EAF">
              <w:rPr>
                <w:rFonts w:ascii="GHEA Grapalat" w:hAnsi="GHEA Grapalat"/>
                <w:sz w:val="24"/>
                <w:szCs w:val="24"/>
              </w:rPr>
              <w:t xml:space="preserve"> </w:t>
            </w:r>
            <w:proofErr w:type="spellStart"/>
            <w:r w:rsidR="00700E0C" w:rsidRPr="004B2EAF">
              <w:rPr>
                <w:rFonts w:ascii="GHEA Grapalat" w:hAnsi="GHEA Grapalat"/>
                <w:sz w:val="24"/>
                <w:szCs w:val="24"/>
              </w:rPr>
              <w:t>առաջարկություններ</w:t>
            </w:r>
            <w:proofErr w:type="spellEnd"/>
            <w:r w:rsidR="00700E0C" w:rsidRPr="004B2EAF">
              <w:rPr>
                <w:rFonts w:ascii="GHEA Grapalat" w:hAnsi="GHEA Grapalat"/>
                <w:sz w:val="24"/>
                <w:szCs w:val="24"/>
              </w:rPr>
              <w:t xml:space="preserve"> </w:t>
            </w:r>
            <w:proofErr w:type="spellStart"/>
            <w:r w:rsidR="00700E0C" w:rsidRPr="004B2EAF">
              <w:rPr>
                <w:rFonts w:ascii="GHEA Grapalat" w:hAnsi="GHEA Grapalat"/>
                <w:sz w:val="24"/>
                <w:szCs w:val="24"/>
              </w:rPr>
              <w:t>չկան</w:t>
            </w:r>
            <w:proofErr w:type="spellEnd"/>
            <w:r w:rsidRPr="004B2EAF">
              <w:rPr>
                <w:rFonts w:ascii="GHEA Grapalat" w:hAnsi="GHEA Grapalat"/>
                <w:sz w:val="24"/>
                <w:szCs w:val="24"/>
                <w:lang w:val="hy-AM"/>
              </w:rPr>
              <w:t>:</w:t>
            </w:r>
          </w:p>
          <w:p w14:paraId="36C28CF8" w14:textId="2DB9BE98" w:rsidR="0016324D" w:rsidRPr="004B2EAF" w:rsidRDefault="0016324D" w:rsidP="00700E0C">
            <w:pPr>
              <w:pStyle w:val="NormalWeb"/>
              <w:shd w:val="clear" w:color="auto" w:fill="FFFFFF"/>
              <w:spacing w:before="0" w:beforeAutospacing="0" w:after="0" w:afterAutospacing="0" w:line="360" w:lineRule="auto"/>
              <w:ind w:firstLine="720"/>
              <w:jc w:val="both"/>
              <w:rPr>
                <w:rFonts w:ascii="GHEA Grapalat" w:hAnsi="GHEA Grapalat"/>
                <w:color w:val="000000"/>
              </w:rPr>
            </w:pPr>
          </w:p>
        </w:tc>
        <w:tc>
          <w:tcPr>
            <w:tcW w:w="6634" w:type="dxa"/>
            <w:gridSpan w:val="5"/>
            <w:tcBorders>
              <w:top w:val="outset" w:sz="6" w:space="0" w:color="auto"/>
              <w:left w:val="outset" w:sz="6" w:space="0" w:color="auto"/>
              <w:bottom w:val="outset" w:sz="6" w:space="0" w:color="auto"/>
              <w:right w:val="outset" w:sz="6" w:space="0" w:color="auto"/>
            </w:tcBorders>
            <w:shd w:val="clear" w:color="auto" w:fill="FFFFFF"/>
          </w:tcPr>
          <w:p w14:paraId="211D4568" w14:textId="58DEF05D" w:rsidR="005C4743" w:rsidRPr="004B2EAF" w:rsidRDefault="005C4743" w:rsidP="005C4743">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 xml:space="preserve">Ընդունվել է </w:t>
            </w:r>
          </w:p>
          <w:p w14:paraId="4C35EED7" w14:textId="77777777" w:rsidR="00700E0C" w:rsidRPr="004B2EAF" w:rsidRDefault="00700E0C" w:rsidP="00700E0C">
            <w:pPr>
              <w:spacing w:after="0" w:line="360" w:lineRule="auto"/>
              <w:jc w:val="center"/>
              <w:rPr>
                <w:rFonts w:ascii="GHEA Grapalat" w:eastAsia="Times New Roman" w:hAnsi="GHEA Grapalat" w:cs="Times New Roman"/>
                <w:b/>
                <w:sz w:val="24"/>
                <w:szCs w:val="24"/>
              </w:rPr>
            </w:pPr>
          </w:p>
          <w:p w14:paraId="4C1891D6" w14:textId="77777777" w:rsidR="00700E0C" w:rsidRPr="004B2EAF" w:rsidRDefault="00700E0C" w:rsidP="00700E0C">
            <w:pPr>
              <w:spacing w:after="0" w:line="360" w:lineRule="auto"/>
              <w:jc w:val="center"/>
              <w:rPr>
                <w:rFonts w:ascii="GHEA Grapalat" w:eastAsia="Times New Roman" w:hAnsi="GHEA Grapalat" w:cs="Times New Roman"/>
                <w:b/>
                <w:sz w:val="24"/>
                <w:szCs w:val="24"/>
              </w:rPr>
            </w:pPr>
          </w:p>
          <w:p w14:paraId="659F8F83" w14:textId="77777777" w:rsidR="00700E0C" w:rsidRPr="004B2EAF" w:rsidRDefault="00700E0C" w:rsidP="00700E0C">
            <w:pPr>
              <w:spacing w:after="0" w:line="360" w:lineRule="auto"/>
              <w:jc w:val="center"/>
              <w:rPr>
                <w:rFonts w:ascii="GHEA Grapalat" w:eastAsia="Times New Roman" w:hAnsi="GHEA Grapalat" w:cs="Times New Roman"/>
                <w:b/>
                <w:sz w:val="24"/>
                <w:szCs w:val="24"/>
              </w:rPr>
            </w:pPr>
          </w:p>
          <w:p w14:paraId="1C444165" w14:textId="3F1B1994" w:rsidR="00B54B4F" w:rsidRPr="004B2EAF" w:rsidRDefault="00B54B4F" w:rsidP="005C4743">
            <w:pPr>
              <w:spacing w:after="0" w:line="360" w:lineRule="auto"/>
              <w:jc w:val="center"/>
              <w:rPr>
                <w:rFonts w:ascii="GHEA Grapalat" w:eastAsia="Times New Roman" w:hAnsi="GHEA Grapalat" w:cs="Times New Roman"/>
                <w:b/>
              </w:rPr>
            </w:pPr>
          </w:p>
        </w:tc>
      </w:tr>
      <w:tr w:rsidR="00072E5D" w:rsidRPr="004B2EAF" w14:paraId="37390D23"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2B51413E" w14:textId="77777777" w:rsidR="00072E5D" w:rsidRPr="004B2EAF" w:rsidRDefault="007C64F6" w:rsidP="00C76E62">
            <w:pPr>
              <w:spacing w:after="0" w:line="240" w:lineRule="auto"/>
              <w:jc w:val="center"/>
              <w:rPr>
                <w:rFonts w:ascii="GHEA Grapalat" w:eastAsia="Times New Roman" w:hAnsi="GHEA Grapalat" w:cs="Times New Roman"/>
                <w:color w:val="000000"/>
                <w:sz w:val="24"/>
                <w:szCs w:val="24"/>
                <w:lang w:val="hy-AM"/>
              </w:rPr>
            </w:pPr>
            <w:r w:rsidRPr="004B2EAF">
              <w:rPr>
                <w:rFonts w:ascii="GHEA Grapalat" w:eastAsia="Times New Roman" w:hAnsi="GHEA Grapalat" w:cs="Times New Roman"/>
                <w:color w:val="000000"/>
                <w:sz w:val="24"/>
                <w:szCs w:val="24"/>
                <w:lang w:val="hy-AM"/>
              </w:rPr>
              <w:t>4. ՀՀ վարչապետի աշխատակազմի տեսչական մարմինների աշխատանքների համակարգման գրասենյակ</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40ACFB" w14:textId="6A747C4E" w:rsidR="00072E5D" w:rsidRPr="004B2EAF" w:rsidRDefault="00AA23BE" w:rsidP="00AA23BE">
            <w:pPr>
              <w:spacing w:after="0" w:line="240" w:lineRule="auto"/>
              <w:jc w:val="center"/>
              <w:rPr>
                <w:rFonts w:ascii="GHEA Grapalat" w:hAnsi="GHEA Grapalat"/>
                <w:sz w:val="24"/>
                <w:szCs w:val="24"/>
                <w:lang w:val="hy-AM"/>
              </w:rPr>
            </w:pPr>
            <w:r w:rsidRPr="004B2EAF">
              <w:rPr>
                <w:rFonts w:ascii="GHEA Grapalat" w:hAnsi="GHEA Grapalat"/>
                <w:sz w:val="24"/>
                <w:szCs w:val="24"/>
              </w:rPr>
              <w:t>19</w:t>
            </w:r>
            <w:r w:rsidR="00156DC9" w:rsidRPr="004B2EAF">
              <w:rPr>
                <w:rFonts w:ascii="GHEA Grapalat" w:hAnsi="GHEA Grapalat"/>
                <w:sz w:val="24"/>
                <w:szCs w:val="24"/>
                <w:lang w:val="hy-AM"/>
              </w:rPr>
              <w:t>.0</w:t>
            </w:r>
            <w:r w:rsidRPr="004B2EAF">
              <w:rPr>
                <w:rFonts w:ascii="GHEA Grapalat" w:hAnsi="GHEA Grapalat"/>
                <w:sz w:val="24"/>
                <w:szCs w:val="24"/>
              </w:rPr>
              <w:t>9</w:t>
            </w:r>
            <w:r w:rsidR="00C52196" w:rsidRPr="004B2EAF">
              <w:rPr>
                <w:rFonts w:ascii="GHEA Grapalat" w:hAnsi="GHEA Grapalat"/>
                <w:sz w:val="24"/>
                <w:szCs w:val="24"/>
                <w:lang w:val="hy-AM"/>
              </w:rPr>
              <w:t>.2022թ.</w:t>
            </w:r>
          </w:p>
        </w:tc>
      </w:tr>
      <w:tr w:rsidR="00072E5D" w:rsidRPr="004B2EAF" w14:paraId="0458A471"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22B9C1BF" w14:textId="77777777" w:rsidR="00072E5D" w:rsidRPr="004B2EAF" w:rsidRDefault="00072E5D" w:rsidP="00C76E62">
            <w:pPr>
              <w:spacing w:after="0" w:line="240" w:lineRule="auto"/>
              <w:jc w:val="center"/>
              <w:rPr>
                <w:rFonts w:ascii="GHEA Grapalat" w:eastAsia="Times New Roman" w:hAnsi="GHEA Grapalat" w:cs="Times New Roman"/>
                <w:color w:val="000000"/>
                <w:sz w:val="24"/>
                <w:szCs w:val="24"/>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B4A818C" w14:textId="6AE3BD6B" w:rsidR="00072E5D" w:rsidRPr="004B2EAF" w:rsidRDefault="00994557" w:rsidP="00C76E62">
            <w:pPr>
              <w:spacing w:after="0" w:line="240" w:lineRule="auto"/>
              <w:jc w:val="center"/>
              <w:rPr>
                <w:rFonts w:ascii="GHEA Grapalat" w:hAnsi="GHEA Grapalat"/>
                <w:sz w:val="24"/>
                <w:szCs w:val="24"/>
                <w:lang w:val="hy-AM"/>
              </w:rPr>
            </w:pPr>
            <w:r w:rsidRPr="004B2EAF">
              <w:rPr>
                <w:rFonts w:ascii="GHEA Grapalat" w:hAnsi="GHEA Grapalat"/>
                <w:sz w:val="24"/>
                <w:szCs w:val="24"/>
                <w:lang w:val="hy-AM"/>
              </w:rPr>
              <w:t>N</w:t>
            </w:r>
            <w:r w:rsidR="00C52196" w:rsidRPr="004B2EAF">
              <w:rPr>
                <w:rFonts w:ascii="GHEA Grapalat" w:hAnsi="GHEA Grapalat"/>
                <w:sz w:val="24"/>
                <w:szCs w:val="24"/>
                <w:lang w:val="hy-AM"/>
              </w:rPr>
              <w:t xml:space="preserve"> </w:t>
            </w:r>
            <w:r w:rsidR="00AE7365" w:rsidRPr="004B2EAF">
              <w:rPr>
                <w:sz w:val="24"/>
                <w:szCs w:val="24"/>
              </w:rPr>
              <w:t xml:space="preserve"> </w:t>
            </w:r>
            <w:r w:rsidR="00AE7365" w:rsidRPr="004B2EAF">
              <w:rPr>
                <w:rFonts w:ascii="GHEA Grapalat" w:hAnsi="GHEA Grapalat"/>
                <w:sz w:val="24"/>
                <w:szCs w:val="24"/>
                <w:lang w:val="hy-AM"/>
              </w:rPr>
              <w:t>//30664-2022</w:t>
            </w:r>
          </w:p>
        </w:tc>
      </w:tr>
      <w:tr w:rsidR="00072E5D" w:rsidRPr="00BA2180" w14:paraId="1A20B264"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1CB74497" w14:textId="72014A12" w:rsidR="00AA23BE" w:rsidRPr="004B2EAF" w:rsidRDefault="00AA23BE" w:rsidP="00AA23BE">
            <w:pPr>
              <w:tabs>
                <w:tab w:val="left" w:pos="360"/>
                <w:tab w:val="left" w:pos="1080"/>
              </w:tabs>
              <w:autoSpaceDE w:val="0"/>
              <w:autoSpaceDN w:val="0"/>
              <w:adjustRightInd w:val="0"/>
              <w:spacing w:after="0" w:line="360" w:lineRule="auto"/>
              <w:ind w:firstLine="567"/>
              <w:jc w:val="both"/>
              <w:rPr>
                <w:rFonts w:ascii="GHEA Grapalat" w:hAnsi="GHEA Grapalat"/>
                <w:sz w:val="24"/>
                <w:szCs w:val="24"/>
                <w:lang w:val="hy-AM"/>
              </w:rPr>
            </w:pPr>
            <w:r w:rsidRPr="004B2EAF">
              <w:rPr>
                <w:rFonts w:ascii="GHEA Grapalat" w:hAnsi="GHEA Grapalat"/>
                <w:color w:val="00000A"/>
                <w:sz w:val="24"/>
                <w:szCs w:val="24"/>
                <w:lang w:val="hy-AM"/>
              </w:rPr>
              <w:t>Ի պատասխան Ձեր՝ 05.09.2022թ. թիվ 01/11-1/64046-2022 գրության՝ քննության առնելով</w:t>
            </w:r>
            <w:r w:rsidR="003F0569" w:rsidRPr="004B2EAF">
              <w:rPr>
                <w:rFonts w:ascii="GHEA Grapalat" w:hAnsi="GHEA Grapalat"/>
                <w:color w:val="00000A"/>
                <w:sz w:val="24"/>
                <w:szCs w:val="24"/>
              </w:rPr>
              <w:t xml:space="preserve"> </w:t>
            </w:r>
            <w:r w:rsidRPr="004B2EAF">
              <w:rPr>
                <w:rFonts w:ascii="GHEA Grapalat" w:eastAsia="Times New Roman" w:hAnsi="GHEA Grapalat"/>
                <w:sz w:val="24"/>
                <w:szCs w:val="24"/>
                <w:lang w:val="hy-AM"/>
              </w:rPr>
              <w:t>Հայաստանի Հանրապետության կառավարության 2010 թվականի հոկտեմբերի 21-ի N 1442-ն որոշման մեջ փոփոխություններ և լրացումներ կատարելու մասին»</w:t>
            </w:r>
            <w:r w:rsidR="003F0569" w:rsidRPr="004B2EAF">
              <w:rPr>
                <w:rFonts w:ascii="GHEA Grapalat" w:eastAsia="Times New Roman" w:hAnsi="GHEA Grapalat"/>
                <w:sz w:val="24"/>
                <w:szCs w:val="24"/>
              </w:rPr>
              <w:t xml:space="preserve"> </w:t>
            </w:r>
            <w:r w:rsidRPr="004B2EAF">
              <w:rPr>
                <w:rFonts w:ascii="GHEA Grapalat" w:hAnsi="GHEA Grapalat"/>
                <w:b/>
                <w:sz w:val="24"/>
                <w:szCs w:val="24"/>
                <w:lang w:val="hy-AM"/>
              </w:rPr>
              <w:t>ՀՀ կառավարության որոշ</w:t>
            </w:r>
            <w:proofErr w:type="spellStart"/>
            <w:r w:rsidR="003F0569" w:rsidRPr="004B2EAF">
              <w:rPr>
                <w:rFonts w:ascii="GHEA Grapalat" w:hAnsi="GHEA Grapalat"/>
                <w:b/>
                <w:sz w:val="24"/>
                <w:szCs w:val="24"/>
              </w:rPr>
              <w:t>ման</w:t>
            </w:r>
            <w:proofErr w:type="spellEnd"/>
            <w:r w:rsidRPr="004B2EAF">
              <w:rPr>
                <w:rFonts w:ascii="GHEA Grapalat" w:hAnsi="GHEA Grapalat"/>
                <w:b/>
                <w:sz w:val="24"/>
                <w:szCs w:val="24"/>
                <w:lang w:val="hy-AM"/>
              </w:rPr>
              <w:t xml:space="preserve"> նախագ</w:t>
            </w:r>
            <w:r w:rsidR="003F0569" w:rsidRPr="004B2EAF">
              <w:rPr>
                <w:rFonts w:ascii="GHEA Grapalat" w:hAnsi="GHEA Grapalat"/>
                <w:b/>
                <w:sz w:val="24"/>
                <w:szCs w:val="24"/>
              </w:rPr>
              <w:t>ի</w:t>
            </w:r>
            <w:r w:rsidR="003F0569" w:rsidRPr="004B2EAF">
              <w:rPr>
                <w:rFonts w:ascii="GHEA Grapalat" w:hAnsi="GHEA Grapalat"/>
                <w:b/>
                <w:sz w:val="24"/>
                <w:szCs w:val="24"/>
                <w:lang w:val="hy-AM"/>
              </w:rPr>
              <w:t>ծ</w:t>
            </w:r>
            <w:r w:rsidRPr="004B2EAF">
              <w:rPr>
                <w:rFonts w:ascii="GHEA Grapalat" w:hAnsi="GHEA Grapalat"/>
                <w:b/>
                <w:sz w:val="24"/>
                <w:szCs w:val="24"/>
                <w:lang w:val="hy-AM"/>
              </w:rPr>
              <w:t xml:space="preserve">ը՝ </w:t>
            </w:r>
            <w:r w:rsidRPr="004B2EAF">
              <w:rPr>
                <w:rFonts w:ascii="GHEA Grapalat" w:hAnsi="GHEA Grapalat"/>
                <w:sz w:val="24"/>
                <w:szCs w:val="24"/>
                <w:lang w:val="hy-AM"/>
              </w:rPr>
              <w:t>հայտնում եմ հետևյալը.</w:t>
            </w:r>
          </w:p>
          <w:p w14:paraId="3DCF1E49" w14:textId="7BF94B34" w:rsidR="00AA23BE" w:rsidRPr="004B2EAF" w:rsidRDefault="00AA23BE" w:rsidP="00AA23BE">
            <w:pPr>
              <w:tabs>
                <w:tab w:val="left" w:pos="360"/>
                <w:tab w:val="left" w:pos="1080"/>
              </w:tabs>
              <w:autoSpaceDE w:val="0"/>
              <w:autoSpaceDN w:val="0"/>
              <w:adjustRightInd w:val="0"/>
              <w:spacing w:after="0" w:line="360" w:lineRule="auto"/>
              <w:ind w:firstLine="567"/>
              <w:jc w:val="both"/>
              <w:rPr>
                <w:rFonts w:ascii="GHEA Grapalat" w:hAnsi="GHEA Grapalat" w:cs="Sylfaen"/>
                <w:sz w:val="24"/>
                <w:szCs w:val="24"/>
                <w:lang w:val="hy-AM"/>
              </w:rPr>
            </w:pPr>
            <w:r w:rsidRPr="004B2EAF">
              <w:rPr>
                <w:rFonts w:ascii="GHEA Grapalat" w:hAnsi="GHEA Grapalat"/>
                <w:sz w:val="24"/>
                <w:szCs w:val="24"/>
                <w:lang w:val="hy-AM"/>
              </w:rPr>
              <w:t>Համաձայն ՀՀ կառավարության որոշ</w:t>
            </w:r>
            <w:r w:rsidR="00633B66" w:rsidRPr="004B2EAF">
              <w:rPr>
                <w:rFonts w:ascii="GHEA Grapalat" w:hAnsi="GHEA Grapalat"/>
                <w:sz w:val="24"/>
                <w:szCs w:val="24"/>
                <w:lang w:val="hy-AM"/>
              </w:rPr>
              <w:t xml:space="preserve">ման </w:t>
            </w:r>
            <w:r w:rsidRPr="004B2EAF">
              <w:rPr>
                <w:rFonts w:ascii="GHEA Grapalat" w:hAnsi="GHEA Grapalat"/>
                <w:sz w:val="24"/>
                <w:szCs w:val="24"/>
                <w:lang w:val="hy-AM"/>
              </w:rPr>
              <w:t xml:space="preserve">նախագծին կից ներկայացված հիմնավորման՝ վերջինս մշակվել </w:t>
            </w:r>
            <w:r w:rsidR="00980DA6" w:rsidRPr="004B2EAF">
              <w:rPr>
                <w:rFonts w:ascii="GHEA Grapalat" w:hAnsi="GHEA Grapalat"/>
                <w:sz w:val="24"/>
                <w:szCs w:val="24"/>
                <w:lang w:val="hy-AM"/>
              </w:rPr>
              <w:t>է</w:t>
            </w:r>
            <w:r w:rsidRPr="004B2EAF">
              <w:rPr>
                <w:rFonts w:ascii="GHEA Grapalat" w:hAnsi="GHEA Grapalat"/>
                <w:sz w:val="24"/>
                <w:szCs w:val="24"/>
                <w:lang w:val="hy-AM"/>
              </w:rPr>
              <w:t xml:space="preserve"> </w:t>
            </w:r>
            <w:r w:rsidRPr="004B2EAF">
              <w:rPr>
                <w:rFonts w:ascii="GHEA Grapalat" w:hAnsi="GHEA Grapalat" w:cs="Sylfaen"/>
                <w:iCs/>
                <w:sz w:val="24"/>
                <w:szCs w:val="24"/>
                <w:lang w:val="hy-AM"/>
              </w:rPr>
              <w:t xml:space="preserve">ՀՀ </w:t>
            </w:r>
            <w:r w:rsidRPr="004B2EAF">
              <w:rPr>
                <w:rFonts w:ascii="GHEA Grapalat" w:hAnsi="GHEA Grapalat" w:cs="Sylfaen"/>
                <w:iCs/>
                <w:sz w:val="24"/>
                <w:szCs w:val="24"/>
                <w:lang w:val="hy-AM"/>
              </w:rPr>
              <w:lastRenderedPageBreak/>
              <w:t xml:space="preserve">Ազգային ժողովի կողմից 2022թ. մայիսի 25-ին առաջին ընթերցմամբ ընդունված՝ </w:t>
            </w:r>
            <w:r w:rsidRPr="004B2EAF">
              <w:rPr>
                <w:rFonts w:ascii="GHEA Grapalat" w:hAnsi="GHEA Grapalat"/>
                <w:i/>
                <w:sz w:val="24"/>
                <w:szCs w:val="24"/>
                <w:lang w:val="hy-AM"/>
              </w:rPr>
              <w:t xml:space="preserve">«Մաքսային կարգավորման մասին» օրենքում լրացումներ կատարելու մասին», «Սննդամթերքի անվտանգության պետական վերահսկողության մասին» օրենքում փոփոխություններ և լրացումներ կատարելու մասին», «Ավտոմոբիլային տրանսպորտի մասին» օրենքում լրացումներ եւ փոփոխություններ կատարելու մասին» օրենքում փոփոխություն կատարելու մասին», «Պետական սահմանի մասին» օրենքում փոփոխություններ և լրացումներ կատարելու մասին», «Պետական սահմանի մասին» օրենքում լրացումներ կատարելու մասին» օրենքն ուժը կորցրած ճանաչելու մասին», «Ազգային անվտանգության մարմինների մասին» օրենքում լրացումներ կատարելու մասին», «Ոստիկանության մասին» օրենքում լրացում կատարելու մասին» օրենքի նախագծի, «Օտարերկրացիների մասին» օրենքում փոփոխություններ եւ լրացումներ կատարելու մասին», «Տեսանկարահանող կամ լուսանկարահանող սարքերով հայտնաբերված ճանապարհային երթեւեկության կանոնների խախտումների վերաբերյալ գործերով </w:t>
            </w:r>
            <w:r w:rsidRPr="004B2EAF">
              <w:rPr>
                <w:rFonts w:ascii="GHEA Grapalat" w:hAnsi="GHEA Grapalat"/>
                <w:i/>
                <w:sz w:val="24"/>
                <w:szCs w:val="24"/>
                <w:lang w:val="hy-AM"/>
              </w:rPr>
              <w:lastRenderedPageBreak/>
              <w:t>իրականացվող վարչական վարույթի առանձնահատկությունների մասին» օրենքում լրացումներ կատարելու մասին»</w:t>
            </w:r>
            <w:r w:rsidRPr="004B2EAF">
              <w:rPr>
                <w:rFonts w:ascii="GHEA Grapalat" w:hAnsi="GHEA Grapalat"/>
                <w:sz w:val="24"/>
                <w:szCs w:val="24"/>
                <w:lang w:val="hy-AM"/>
              </w:rPr>
              <w:t xml:space="preserve"> օրենքների </w:t>
            </w:r>
            <w:r w:rsidRPr="004B2EAF">
              <w:rPr>
                <w:rFonts w:ascii="GHEA Grapalat" w:hAnsi="GHEA Grapalat" w:cs="Sylfaen"/>
                <w:sz w:val="24"/>
                <w:szCs w:val="24"/>
                <w:lang w:val="hy-AM"/>
              </w:rPr>
              <w:t>փաթեթով</w:t>
            </w:r>
            <w:r w:rsidRPr="004B2EAF">
              <w:rPr>
                <w:rFonts w:ascii="GHEA Grapalat" w:hAnsi="GHEA Grapalat"/>
                <w:sz w:val="24"/>
                <w:szCs w:val="24"/>
                <w:lang w:val="hy-AM"/>
              </w:rPr>
              <w:t xml:space="preserve"> /այսուհետ՝ Օրենքների փաթեթ/ </w:t>
            </w:r>
            <w:r w:rsidRPr="004B2EAF">
              <w:rPr>
                <w:rFonts w:ascii="GHEA Grapalat" w:hAnsi="GHEA Grapalat" w:cs="Sylfaen"/>
                <w:sz w:val="24"/>
                <w:szCs w:val="24"/>
                <w:lang w:val="hy-AM"/>
              </w:rPr>
              <w:t>նախատեսված կանոնակարգումների կիրարկումն ապահովելու նպատակով:</w:t>
            </w:r>
          </w:p>
          <w:p w14:paraId="4DC9B0A8" w14:textId="77777777" w:rsidR="00AA23BE" w:rsidRPr="004B2EAF" w:rsidRDefault="00AA23BE" w:rsidP="00AA23BE">
            <w:pPr>
              <w:tabs>
                <w:tab w:val="left" w:pos="360"/>
                <w:tab w:val="left" w:pos="1080"/>
              </w:tabs>
              <w:autoSpaceDE w:val="0"/>
              <w:autoSpaceDN w:val="0"/>
              <w:adjustRightInd w:val="0"/>
              <w:spacing w:after="0" w:line="360" w:lineRule="auto"/>
              <w:ind w:firstLine="567"/>
              <w:jc w:val="both"/>
              <w:rPr>
                <w:rFonts w:ascii="GHEA Grapalat" w:hAnsi="GHEA Grapalat"/>
                <w:sz w:val="24"/>
                <w:szCs w:val="24"/>
                <w:lang w:val="hy-AM"/>
              </w:rPr>
            </w:pPr>
            <w:r w:rsidRPr="004B2EAF">
              <w:rPr>
                <w:rFonts w:ascii="GHEA Grapalat" w:hAnsi="GHEA Grapalat"/>
                <w:sz w:val="24"/>
                <w:szCs w:val="24"/>
                <w:lang w:val="hy-AM"/>
              </w:rPr>
              <w:t xml:space="preserve">Վերոգրյալի վերաբերյալ հարկ է նշել, որ Օրենքների փաթեթում ներառված՝ </w:t>
            </w:r>
          </w:p>
          <w:p w14:paraId="4D8B0A93" w14:textId="77777777" w:rsidR="00AA23BE" w:rsidRPr="004B2EAF" w:rsidRDefault="00AA23BE" w:rsidP="00AA23BE">
            <w:pPr>
              <w:pStyle w:val="ListParagraph"/>
              <w:numPr>
                <w:ilvl w:val="0"/>
                <w:numId w:val="19"/>
              </w:numPr>
              <w:tabs>
                <w:tab w:val="left" w:pos="360"/>
                <w:tab w:val="left" w:pos="1080"/>
              </w:tabs>
              <w:autoSpaceDE w:val="0"/>
              <w:autoSpaceDN w:val="0"/>
              <w:adjustRightInd w:val="0"/>
              <w:spacing w:after="0" w:line="360" w:lineRule="auto"/>
              <w:ind w:left="0" w:firstLine="567"/>
              <w:jc w:val="both"/>
              <w:rPr>
                <w:rFonts w:ascii="GHEA Grapalat" w:hAnsi="GHEA Grapalat"/>
                <w:sz w:val="24"/>
                <w:szCs w:val="24"/>
                <w:lang w:val="hy-AM"/>
              </w:rPr>
            </w:pPr>
            <w:r w:rsidRPr="004B2EAF">
              <w:rPr>
                <w:rFonts w:ascii="GHEA Grapalat" w:hAnsi="GHEA Grapalat"/>
                <w:i/>
                <w:sz w:val="24"/>
                <w:szCs w:val="24"/>
                <w:lang w:val="hy-AM"/>
              </w:rPr>
              <w:t xml:space="preserve">«Մաքսային կարգավորման մասին» օրենքում լրացումներ կատարելու մասին» օրենքի </w:t>
            </w:r>
            <w:r w:rsidRPr="004B2EAF">
              <w:rPr>
                <w:rFonts w:ascii="GHEA Grapalat" w:hAnsi="GHEA Grapalat"/>
                <w:color w:val="00000A"/>
                <w:sz w:val="24"/>
                <w:szCs w:val="24"/>
                <w:lang w:val="hy-AM"/>
              </w:rPr>
              <w:t>3-րդ հոդվածով լրացվող 12.1-ին հոդվածի 4-րդ մասի համաձայն՝ մաքսային մարմնի կողմից նաև</w:t>
            </w:r>
            <w:r w:rsidRPr="004B2EAF">
              <w:rPr>
                <w:rFonts w:ascii="GHEA Grapalat" w:hAnsi="GHEA Grapalat"/>
                <w:i/>
                <w:iCs/>
                <w:color w:val="00000A"/>
                <w:sz w:val="24"/>
                <w:szCs w:val="24"/>
                <w:lang w:val="hy-AM"/>
              </w:rPr>
              <w:t xml:space="preserve"> սահմանային վերահսկողության կամ սահմանային հսկողության </w:t>
            </w:r>
            <w:r w:rsidRPr="004B2EAF">
              <w:rPr>
                <w:rFonts w:ascii="GHEA Grapalat" w:hAnsi="GHEA Grapalat"/>
                <w:b/>
                <w:i/>
                <w:iCs/>
                <w:color w:val="00000A"/>
                <w:sz w:val="24"/>
                <w:szCs w:val="24"/>
                <w:lang w:val="hy-AM"/>
              </w:rPr>
              <w:t>այլ գործառույթի</w:t>
            </w:r>
            <w:r w:rsidRPr="004B2EAF">
              <w:rPr>
                <w:rFonts w:ascii="GHEA Grapalat" w:hAnsi="GHEA Grapalat"/>
                <w:i/>
                <w:iCs/>
                <w:color w:val="00000A"/>
                <w:sz w:val="24"/>
                <w:szCs w:val="24"/>
                <w:lang w:val="hy-AM"/>
              </w:rPr>
              <w:t xml:space="preserve"> իրականացման կարգը պետք է սահմանվի Կառավարության կողմից: Միաժամանակ, </w:t>
            </w:r>
            <w:r w:rsidRPr="004B2EAF">
              <w:rPr>
                <w:rFonts w:ascii="GHEA Grapalat" w:hAnsi="GHEA Grapalat"/>
                <w:b/>
                <w:bCs/>
                <w:i/>
                <w:iCs/>
                <w:color w:val="00000A"/>
                <w:sz w:val="24"/>
                <w:szCs w:val="24"/>
                <w:lang w:val="hy-AM"/>
              </w:rPr>
              <w:t xml:space="preserve">«Սննդամթերքի անվտանգության պետական վերահսկողության մասին» օրենքում փոփոխություններ և լրացումներ կատարելու մասին» և «Պետական սահմանի մասին» օրենքում փոփոխություններ և լրացումներ կատարելու մասին» օրենքներով սահմանվել են դրույթներ առ այն, որ մինչև </w:t>
            </w:r>
            <w:r w:rsidRPr="004B2EAF">
              <w:rPr>
                <w:rFonts w:ascii="GHEA Grapalat" w:hAnsi="GHEA Grapalat"/>
                <w:b/>
                <w:bCs/>
                <w:i/>
                <w:iCs/>
                <w:color w:val="00000A"/>
                <w:sz w:val="24"/>
                <w:szCs w:val="24"/>
                <w:lang w:val="hy-AM"/>
              </w:rPr>
              <w:lastRenderedPageBreak/>
              <w:t>«Մաքսային կարգավորման մասին» օրենքի 12.1-ին հոդվածի 4-րդ մասով նախատեսված Հայաստանի Հանրապետության կառավարության կողմից կարգի սահմանումը իրենց իրավասության սահմաններում վերահսկողությունը շարունակելու են իրականացնել համապատասխանաբար  Սննդամթերքի անվտանգության ու Առողջապահական և աշխատանքի տեսչական մարմինները:</w:t>
            </w:r>
          </w:p>
          <w:p w14:paraId="73C24A52" w14:textId="77777777" w:rsidR="00633B66" w:rsidRPr="004B2EAF" w:rsidRDefault="00AA23BE" w:rsidP="00AA23BE">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4B2EAF">
              <w:rPr>
                <w:rFonts w:ascii="GHEA Grapalat" w:hAnsi="GHEA Grapalat"/>
                <w:color w:val="00000A"/>
                <w:sz w:val="24"/>
                <w:szCs w:val="24"/>
                <w:lang w:val="hy-AM"/>
              </w:rPr>
              <w:t>Միաժամանակ՝ համաձայն նախագծին կից ներկայացված ամփոփաթերթի՝ վերոգրյալ դիտարկումը ընդունվել է ի գիտություն և նշվել է, որ</w:t>
            </w:r>
            <w:r w:rsidR="00633B66" w:rsidRPr="004B2EAF">
              <w:rPr>
                <w:rFonts w:ascii="GHEA Grapalat" w:hAnsi="GHEA Grapalat"/>
                <w:color w:val="00000A"/>
                <w:sz w:val="24"/>
                <w:szCs w:val="24"/>
                <w:lang w:val="hy-AM"/>
              </w:rPr>
              <w:t xml:space="preserve"> </w:t>
            </w:r>
            <w:r w:rsidRPr="004B2EAF">
              <w:rPr>
                <w:rFonts w:ascii="GHEA Grapalat" w:eastAsia="Times New Roman" w:hAnsi="GHEA Grapalat"/>
                <w:bCs/>
                <w:color w:val="000000"/>
                <w:sz w:val="24"/>
                <w:szCs w:val="24"/>
                <w:lang w:val="hy-AM"/>
              </w:rPr>
              <w:t xml:space="preserve">«Մաքսային կարգավորման մասին» օրենքում լրացումներ և փոփոխություններ կատարելու մասին» օրենքի նախագծի (Կ-217-28.03.2022,18.05.2022-ՏՀ-011/1) 3-րդ հոդվածով լրացվող 12.1-ին հոդվածի 4-րդ մասով նախատեսվող՝ </w:t>
            </w:r>
            <w:r w:rsidRPr="004B2EAF">
              <w:rPr>
                <w:rFonts w:ascii="GHEA Grapalat" w:hAnsi="GHEA Grapalat" w:cs="Sylfaen"/>
                <w:bCs/>
                <w:sz w:val="24"/>
                <w:szCs w:val="24"/>
                <w:lang w:val="hy-AM"/>
              </w:rPr>
              <w:t xml:space="preserve"> </w:t>
            </w:r>
            <w:r w:rsidRPr="004B2EAF">
              <w:rPr>
                <w:rFonts w:ascii="GHEA Grapalat" w:eastAsia="Times New Roman" w:hAnsi="GHEA Grapalat"/>
                <w:bCs/>
                <w:color w:val="000000"/>
                <w:sz w:val="24"/>
                <w:szCs w:val="24"/>
                <w:lang w:val="hy-AM"/>
              </w:rPr>
              <w:t xml:space="preserve">սահմանային վերահսկողության կամ սահմանային հսկողության այլ գործառույթի </w:t>
            </w:r>
            <w:r w:rsidRPr="004B2EAF">
              <w:rPr>
                <w:rFonts w:ascii="GHEA Grapalat" w:hAnsi="GHEA Grapalat" w:cs="Sylfaen"/>
                <w:bCs/>
                <w:sz w:val="24"/>
                <w:szCs w:val="24"/>
                <w:lang w:val="hy-AM"/>
              </w:rPr>
              <w:t xml:space="preserve"> </w:t>
            </w:r>
            <w:r w:rsidRPr="004B2EAF">
              <w:rPr>
                <w:rFonts w:ascii="GHEA Grapalat" w:eastAsia="Times New Roman" w:hAnsi="GHEA Grapalat"/>
                <w:bCs/>
                <w:color w:val="000000"/>
                <w:sz w:val="24"/>
                <w:szCs w:val="24"/>
                <w:lang w:val="hy-AM"/>
              </w:rPr>
              <w:t xml:space="preserve">իրականացմանն առնչվող առանձին հարցեր կարգավորվում են «Հայաստանի Հանրապետության կառավարության 2010 թվականի հոկտեմբերի 21-ի N 1442-Ն որոշման մեջ փոփոխություններ և լրացումներ կատարելու </w:t>
            </w:r>
            <w:r w:rsidRPr="004B2EAF">
              <w:rPr>
                <w:rFonts w:ascii="GHEA Grapalat" w:eastAsia="Times New Roman" w:hAnsi="GHEA Grapalat"/>
                <w:bCs/>
                <w:color w:val="000000"/>
                <w:sz w:val="24"/>
                <w:szCs w:val="24"/>
                <w:lang w:val="hy-AM"/>
              </w:rPr>
              <w:lastRenderedPageBreak/>
              <w:t xml:space="preserve">մասին» նախագծով: </w:t>
            </w:r>
            <w:r w:rsidRPr="004B2EAF">
              <w:rPr>
                <w:rFonts w:ascii="GHEA Grapalat" w:eastAsia="Times New Roman" w:hAnsi="GHEA Grapalat"/>
                <w:bCs/>
                <w:color w:val="000000"/>
                <w:sz w:val="24"/>
                <w:szCs w:val="24"/>
                <w:lang w:val="hy-AM"/>
              </w:rPr>
              <w:tab/>
            </w:r>
            <w:r w:rsidRPr="004B2EAF">
              <w:rPr>
                <w:rFonts w:ascii="GHEA Grapalat" w:eastAsia="Times New Roman" w:hAnsi="GHEA Grapalat"/>
                <w:bCs/>
                <w:color w:val="000000"/>
                <w:sz w:val="24"/>
                <w:szCs w:val="24"/>
                <w:lang w:val="hy-AM"/>
              </w:rPr>
              <w:tab/>
              <w:t xml:space="preserve">   </w:t>
            </w:r>
          </w:p>
          <w:p w14:paraId="25EACE36" w14:textId="00459402" w:rsidR="00AA23BE" w:rsidRPr="004B2EAF" w:rsidRDefault="00AA23BE" w:rsidP="00AA23BE">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4B2EAF">
              <w:rPr>
                <w:rFonts w:ascii="GHEA Grapalat" w:eastAsia="Times New Roman" w:hAnsi="GHEA Grapalat"/>
                <w:bCs/>
                <w:color w:val="000000"/>
                <w:sz w:val="24"/>
                <w:szCs w:val="24"/>
                <w:lang w:val="hy-AM"/>
              </w:rPr>
              <w:t>Այնուամենայնիվ կարծում եմ, որ նշված որոշ</w:t>
            </w:r>
            <w:r w:rsidR="00980DA6" w:rsidRPr="004B2EAF">
              <w:rPr>
                <w:rFonts w:ascii="GHEA Grapalat" w:eastAsia="Times New Roman" w:hAnsi="GHEA Grapalat"/>
                <w:bCs/>
                <w:color w:val="000000"/>
                <w:sz w:val="24"/>
                <w:szCs w:val="24"/>
                <w:lang w:val="hy-AM"/>
              </w:rPr>
              <w:t>մամբ</w:t>
            </w:r>
            <w:r w:rsidRPr="004B2EAF">
              <w:rPr>
                <w:rFonts w:ascii="GHEA Grapalat" w:eastAsia="Times New Roman" w:hAnsi="GHEA Grapalat"/>
                <w:bCs/>
                <w:color w:val="000000"/>
                <w:sz w:val="24"/>
                <w:szCs w:val="24"/>
                <w:lang w:val="hy-AM"/>
              </w:rPr>
              <w:t xml:space="preserve"> օրենքների բ</w:t>
            </w:r>
            <w:r w:rsidR="006C74D4" w:rsidRPr="004B2EAF">
              <w:rPr>
                <w:rFonts w:ascii="GHEA Grapalat" w:eastAsia="Times New Roman" w:hAnsi="GHEA Grapalat"/>
                <w:bCs/>
                <w:color w:val="000000"/>
                <w:sz w:val="24"/>
                <w:szCs w:val="24"/>
                <w:lang w:val="hy-AM"/>
              </w:rPr>
              <w:t>ո</w:t>
            </w:r>
            <w:r w:rsidRPr="004B2EAF">
              <w:rPr>
                <w:rFonts w:ascii="GHEA Grapalat" w:eastAsia="Times New Roman" w:hAnsi="GHEA Grapalat"/>
                <w:bCs/>
                <w:color w:val="000000"/>
                <w:sz w:val="24"/>
                <w:szCs w:val="24"/>
                <w:lang w:val="hy-AM"/>
              </w:rPr>
              <w:t xml:space="preserve">վանդակությունից բխող կարգավորումներին ամբողջությամբ անդրադարձ կատարված չէ, ուստի առաջարկում եմ ևս մեկ անգամ անդրադառնալ Գրասենյակի առաջարկությանը: </w:t>
            </w:r>
          </w:p>
          <w:p w14:paraId="39E552B3" w14:textId="32361679" w:rsidR="00B75AAA" w:rsidRPr="004B2EAF" w:rsidRDefault="00AA23BE" w:rsidP="006C74D4">
            <w:pPr>
              <w:pStyle w:val="ListParagraph"/>
              <w:tabs>
                <w:tab w:val="left" w:pos="360"/>
                <w:tab w:val="left" w:pos="1080"/>
              </w:tabs>
              <w:autoSpaceDE w:val="0"/>
              <w:autoSpaceDN w:val="0"/>
              <w:adjustRightInd w:val="0"/>
              <w:spacing w:after="0" w:line="360" w:lineRule="auto"/>
              <w:ind w:left="0" w:firstLine="709"/>
              <w:jc w:val="both"/>
              <w:rPr>
                <w:rFonts w:ascii="GHEA Grapalat" w:eastAsia="Times New Roman" w:hAnsi="GHEA Grapalat"/>
                <w:bCs/>
                <w:color w:val="000000"/>
                <w:sz w:val="24"/>
                <w:szCs w:val="24"/>
                <w:lang w:val="hy-AM"/>
              </w:rPr>
            </w:pPr>
            <w:r w:rsidRPr="004B2EAF">
              <w:rPr>
                <w:rFonts w:ascii="GHEA Grapalat" w:eastAsia="Times New Roman" w:hAnsi="GHEA Grapalat"/>
                <w:bCs/>
                <w:color w:val="000000"/>
                <w:sz w:val="24"/>
                <w:szCs w:val="24"/>
                <w:lang w:val="hy-AM"/>
              </w:rPr>
              <w:t>Միաժամանակ, այն պարագայում, եթե համարվում է, որ օրենքներից բխող կարգավորումները արտացոլված են որոշ</w:t>
            </w:r>
            <w:r w:rsidR="006C74D4" w:rsidRPr="004B2EAF">
              <w:rPr>
                <w:rFonts w:ascii="GHEA Grapalat" w:eastAsia="Times New Roman" w:hAnsi="GHEA Grapalat"/>
                <w:bCs/>
                <w:color w:val="000000"/>
                <w:sz w:val="24"/>
                <w:szCs w:val="24"/>
                <w:lang w:val="hy-AM"/>
              </w:rPr>
              <w:t>ման</w:t>
            </w:r>
            <w:r w:rsidRPr="004B2EAF">
              <w:rPr>
                <w:rFonts w:ascii="GHEA Grapalat" w:eastAsia="Times New Roman" w:hAnsi="GHEA Grapalat"/>
                <w:bCs/>
                <w:color w:val="000000"/>
                <w:sz w:val="24"/>
                <w:szCs w:val="24"/>
                <w:lang w:val="hy-AM"/>
              </w:rPr>
              <w:t xml:space="preserve"> մեջ, ապա անհրաժեշտ է փոփոխություններ կատարել վերջինիս նախաբանում՝ որպես լիազորող նորմ սահմանելով </w:t>
            </w:r>
            <w:r w:rsidRPr="004B2EAF">
              <w:rPr>
                <w:rFonts w:ascii="GHEA Grapalat" w:eastAsia="Times New Roman" w:hAnsi="GHEA Grapalat"/>
                <w:bCs/>
                <w:i/>
                <w:color w:val="000000"/>
                <w:sz w:val="24"/>
                <w:szCs w:val="24"/>
                <w:lang w:val="hy-AM"/>
              </w:rPr>
              <w:t xml:space="preserve">«Մաքսային կարգավորման մասին» օրենքում լրացումներ կատարելու մասին» օրենքի նախագծի </w:t>
            </w:r>
            <w:r w:rsidRPr="004B2EAF">
              <w:rPr>
                <w:rFonts w:ascii="GHEA Grapalat" w:eastAsia="Times New Roman" w:hAnsi="GHEA Grapalat"/>
                <w:bCs/>
                <w:color w:val="000000"/>
                <w:sz w:val="24"/>
                <w:szCs w:val="24"/>
                <w:lang w:val="hy-AM"/>
              </w:rPr>
              <w:t>3-րդ հոդվածով լրացվող 12.1-ին հոդվածի 4-րդ մասը</w:t>
            </w:r>
            <w:r w:rsidR="006C74D4" w:rsidRPr="004B2EAF">
              <w:rPr>
                <w:rFonts w:ascii="GHEA Grapalat" w:eastAsia="Times New Roman" w:hAnsi="GHEA Grapalat"/>
                <w:bCs/>
                <w:color w:val="000000"/>
                <w:sz w:val="24"/>
                <w:szCs w:val="24"/>
                <w:lang w:val="hy-AM"/>
              </w:rPr>
              <w:t>:</w:t>
            </w:r>
            <w:r w:rsidRPr="004B2EAF">
              <w:rPr>
                <w:rFonts w:ascii="GHEA Grapalat" w:eastAsia="Times New Roman" w:hAnsi="GHEA Grapalat"/>
                <w:bCs/>
                <w:color w:val="000000"/>
                <w:sz w:val="24"/>
                <w:szCs w:val="24"/>
                <w:lang w:val="hy-AM"/>
              </w:rPr>
              <w:t xml:space="preserve"> </w:t>
            </w:r>
          </w:p>
          <w:p w14:paraId="5AB8D5CD" w14:textId="77777777" w:rsidR="00AA23BE" w:rsidRPr="004B2EAF" w:rsidRDefault="00AA23BE" w:rsidP="00AA23BE">
            <w:pPr>
              <w:shd w:val="clear" w:color="auto" w:fill="FFFFFF"/>
              <w:spacing w:after="0" w:line="360" w:lineRule="auto"/>
              <w:ind w:firstLine="709"/>
              <w:jc w:val="both"/>
              <w:rPr>
                <w:rFonts w:ascii="GHEA Grapalat" w:hAnsi="GHEA Grapalat" w:cs="Cambria Math"/>
                <w:b/>
                <w:i/>
                <w:color w:val="00000A"/>
                <w:sz w:val="24"/>
                <w:szCs w:val="24"/>
                <w:lang w:val="hy-AM"/>
              </w:rPr>
            </w:pPr>
            <w:r w:rsidRPr="004B2EAF">
              <w:rPr>
                <w:rFonts w:ascii="GHEA Grapalat" w:hAnsi="GHEA Grapalat"/>
                <w:b/>
                <w:i/>
                <w:color w:val="00000A"/>
                <w:sz w:val="24"/>
                <w:szCs w:val="24"/>
                <w:lang w:val="hy-AM"/>
              </w:rPr>
              <w:t>«Հայաստանի Հանրապետության կառավարության 2010 թվականի հոկտեմբերի 21-ի N 1442-Ն որոշման մեջ փոփոխություններ և լրացումներ կատարելու մասին» նախագծի (այսուհետ՝ Նախագիծ) վերաբերյալ</w:t>
            </w:r>
            <w:r w:rsidRPr="004B2EAF">
              <w:rPr>
                <w:rFonts w:ascii="Cambria Math" w:hAnsi="Cambria Math" w:cs="Cambria Math"/>
                <w:b/>
                <w:i/>
                <w:color w:val="00000A"/>
                <w:sz w:val="24"/>
                <w:szCs w:val="24"/>
                <w:lang w:val="hy-AM"/>
              </w:rPr>
              <w:t>․</w:t>
            </w:r>
            <w:r w:rsidRPr="004B2EAF">
              <w:rPr>
                <w:rFonts w:ascii="GHEA Grapalat" w:hAnsi="GHEA Grapalat" w:cs="Cambria Math"/>
                <w:b/>
                <w:i/>
                <w:color w:val="00000A"/>
                <w:sz w:val="24"/>
                <w:szCs w:val="24"/>
                <w:lang w:val="hy-AM"/>
              </w:rPr>
              <w:tab/>
            </w:r>
            <w:r w:rsidRPr="004B2EAF">
              <w:rPr>
                <w:rFonts w:ascii="GHEA Grapalat" w:hAnsi="GHEA Grapalat" w:cs="Cambria Math"/>
                <w:b/>
                <w:i/>
                <w:color w:val="00000A"/>
                <w:sz w:val="24"/>
                <w:szCs w:val="24"/>
                <w:lang w:val="hy-AM"/>
              </w:rPr>
              <w:tab/>
            </w:r>
            <w:r w:rsidRPr="004B2EAF">
              <w:rPr>
                <w:rFonts w:ascii="GHEA Grapalat" w:hAnsi="GHEA Grapalat" w:cs="Cambria Math"/>
                <w:b/>
                <w:i/>
                <w:color w:val="00000A"/>
                <w:sz w:val="24"/>
                <w:szCs w:val="24"/>
                <w:lang w:val="hy-AM"/>
              </w:rPr>
              <w:tab/>
            </w:r>
            <w:r w:rsidRPr="004B2EAF">
              <w:rPr>
                <w:rFonts w:ascii="GHEA Grapalat" w:hAnsi="GHEA Grapalat" w:cs="Cambria Math"/>
                <w:b/>
                <w:i/>
                <w:color w:val="00000A"/>
                <w:sz w:val="24"/>
                <w:szCs w:val="24"/>
                <w:lang w:val="hy-AM"/>
              </w:rPr>
              <w:tab/>
            </w:r>
            <w:r w:rsidRPr="004B2EAF">
              <w:rPr>
                <w:rFonts w:ascii="GHEA Grapalat" w:hAnsi="GHEA Grapalat" w:cs="Cambria Math"/>
                <w:b/>
                <w:i/>
                <w:color w:val="00000A"/>
                <w:sz w:val="24"/>
                <w:szCs w:val="24"/>
                <w:lang w:val="hy-AM"/>
              </w:rPr>
              <w:tab/>
            </w:r>
          </w:p>
          <w:p w14:paraId="7FEF01D8"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hAnsi="GHEA Grapalat" w:cs="Cambria Math"/>
                <w:b/>
                <w:i/>
                <w:color w:val="00000A"/>
                <w:sz w:val="24"/>
                <w:szCs w:val="24"/>
                <w:lang w:val="hy-AM"/>
              </w:rPr>
            </w:pPr>
            <w:r w:rsidRPr="004B2EAF">
              <w:rPr>
                <w:rFonts w:ascii="GHEA Grapalat" w:eastAsia="Times New Roman" w:hAnsi="GHEA Grapalat"/>
                <w:color w:val="000000"/>
                <w:sz w:val="24"/>
                <w:szCs w:val="24"/>
                <w:lang w:val="hy-AM" w:eastAsia="hy-AM"/>
              </w:rPr>
              <w:t xml:space="preserve">Նախագծի 2-րդ կետի 2-րդ և 18-րդ ենթակետերի </w:t>
            </w:r>
            <w:r w:rsidRPr="004B2EAF">
              <w:rPr>
                <w:rFonts w:ascii="GHEA Grapalat" w:eastAsia="Times New Roman" w:hAnsi="GHEA Grapalat"/>
                <w:color w:val="000000"/>
                <w:sz w:val="24"/>
                <w:szCs w:val="24"/>
                <w:lang w:val="hy-AM" w:eastAsia="hy-AM"/>
              </w:rPr>
              <w:lastRenderedPageBreak/>
              <w:t xml:space="preserve">վերաբերյալ հարկ է նշել, որ  </w:t>
            </w:r>
            <w:r w:rsidRPr="004B2EAF">
              <w:rPr>
                <w:rFonts w:ascii="GHEA Grapalat" w:eastAsia="Times New Roman" w:hAnsi="GHEA Grapalat"/>
                <w:color w:val="000000"/>
                <w:sz w:val="24"/>
                <w:szCs w:val="24"/>
                <w:shd w:val="clear" w:color="auto" w:fill="FFFFFF"/>
                <w:lang w:val="hy-AM"/>
              </w:rPr>
              <w:t>բեռների ներմուծման կամ արտահանման դեպքում՝ Հայաստանի Հանրապետության կառավարության սահմանած կարգի համաձայն տրվող համապատասխան ուղեկցող փաստա</w:t>
            </w:r>
            <w:r w:rsidRPr="004B2EAF">
              <w:rPr>
                <w:rFonts w:ascii="GHEA Grapalat" w:eastAsia="Times New Roman" w:hAnsi="GHEA Grapalat"/>
                <w:color w:val="000000"/>
                <w:sz w:val="24"/>
                <w:szCs w:val="24"/>
                <w:lang w:val="hy-AM" w:eastAsia="hy-AM"/>
              </w:rPr>
              <w:t>թղթերի թղթային տարբերակների ներկայացումը կարող է սահմանված լինել ներմուծող երկրի պահանջներով, ուստի, հաշվի առնելով վերոգրյալը՝ առաջարկում եմ սահմանել դրույթ առ այն, որ համապատասխան ուղեկցող փաստաթղթերը կարող են տրամադրվել նաև թղթային տարբերակով՝ ըստ պահանջի:</w:t>
            </w:r>
          </w:p>
          <w:p w14:paraId="0F26BCA6"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hAnsi="GHEA Grapalat" w:cs="Cambria Math"/>
                <w:b/>
                <w:i/>
                <w:color w:val="00000A"/>
                <w:sz w:val="24"/>
                <w:szCs w:val="24"/>
                <w:lang w:val="hy-AM"/>
              </w:rPr>
            </w:pPr>
            <w:r w:rsidRPr="004B2EAF">
              <w:rPr>
                <w:rFonts w:ascii="GHEA Grapalat" w:eastAsia="Times New Roman" w:hAnsi="GHEA Grapalat"/>
                <w:color w:val="000000"/>
                <w:sz w:val="24"/>
                <w:szCs w:val="24"/>
                <w:lang w:val="hy-AM" w:eastAsia="hy-AM"/>
              </w:rPr>
              <w:t>Նախագծի 2-րդ կետի 5-րդ ենթակետում լրացնել «,իսկ «ներմուծվող» բառը և դրա հոլովաձևերը փոխարինել «տեղափոխվող» բառով և դրա համապատասխան հոլովաձևերով» բառերով։</w:t>
            </w:r>
          </w:p>
          <w:p w14:paraId="020550EB" w14:textId="77777777" w:rsidR="00052B2D" w:rsidRPr="004B2EAF" w:rsidRDefault="00052B2D" w:rsidP="00052B2D">
            <w:pPr>
              <w:shd w:val="clear" w:color="auto" w:fill="FFFFFF"/>
              <w:spacing w:after="0" w:line="360" w:lineRule="auto"/>
              <w:jc w:val="both"/>
              <w:rPr>
                <w:rFonts w:ascii="GHEA Grapalat" w:hAnsi="GHEA Grapalat" w:cs="Cambria Math"/>
                <w:b/>
                <w:i/>
                <w:color w:val="00000A"/>
                <w:sz w:val="24"/>
                <w:szCs w:val="24"/>
                <w:lang w:val="hy-AM"/>
              </w:rPr>
            </w:pPr>
          </w:p>
          <w:p w14:paraId="16D77CB5" w14:textId="77777777" w:rsidR="00052B2D" w:rsidRPr="004B2EAF" w:rsidRDefault="00052B2D" w:rsidP="00052B2D">
            <w:pPr>
              <w:shd w:val="clear" w:color="auto" w:fill="FFFFFF"/>
              <w:spacing w:after="0" w:line="360" w:lineRule="auto"/>
              <w:jc w:val="both"/>
              <w:rPr>
                <w:rFonts w:ascii="GHEA Grapalat" w:hAnsi="GHEA Grapalat" w:cs="Cambria Math"/>
                <w:b/>
                <w:i/>
                <w:color w:val="00000A"/>
                <w:sz w:val="24"/>
                <w:szCs w:val="24"/>
                <w:lang w:val="hy-AM"/>
              </w:rPr>
            </w:pPr>
          </w:p>
          <w:p w14:paraId="5C1FE579"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hAnsi="GHEA Grapalat" w:cs="Cambria Math"/>
                <w:b/>
                <w:i/>
                <w:color w:val="00000A"/>
                <w:sz w:val="24"/>
                <w:szCs w:val="24"/>
                <w:lang w:val="hy-AM"/>
              </w:rPr>
            </w:pPr>
            <w:r w:rsidRPr="004B2EAF">
              <w:rPr>
                <w:rFonts w:ascii="GHEA Grapalat" w:eastAsia="Times New Roman" w:hAnsi="GHEA Grapalat"/>
                <w:color w:val="000000"/>
                <w:sz w:val="24"/>
                <w:szCs w:val="24"/>
                <w:lang w:val="hy-AM" w:eastAsia="hy-AM"/>
              </w:rPr>
              <w:t>Նախագծի 2-րդ կետը լրացնել  նոր 25-րդ ենթակետով՝ հետևյալ բովանդակությամբ</w:t>
            </w:r>
            <w:r w:rsidRPr="004B2EAF">
              <w:rPr>
                <w:rFonts w:ascii="Cambria Math" w:eastAsia="Times New Roman"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 xml:space="preserve"> </w:t>
            </w:r>
          </w:p>
          <w:p w14:paraId="4EB34380" w14:textId="77777777" w:rsidR="00AA23BE" w:rsidRPr="004B2EAF" w:rsidRDefault="00AA23BE" w:rsidP="00AA23BE">
            <w:pPr>
              <w:shd w:val="clear" w:color="auto" w:fill="FFFFFF"/>
              <w:spacing w:after="0" w:line="360" w:lineRule="auto"/>
              <w:ind w:firstLine="720"/>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«25) լրացնել  նոր 10</w:t>
            </w:r>
            <w:r w:rsidRPr="004B2EAF">
              <w:rPr>
                <w:rFonts w:ascii="Cambria Math" w:eastAsia="Times New Roman"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1-</w:t>
            </w:r>
            <w:r w:rsidRPr="004B2EAF">
              <w:rPr>
                <w:rFonts w:ascii="GHEA Grapalat" w:eastAsia="Times New Roman" w:hAnsi="GHEA Grapalat" w:cs="GHEA Grapalat"/>
                <w:color w:val="000000"/>
                <w:sz w:val="24"/>
                <w:szCs w:val="24"/>
                <w:lang w:val="hy-AM" w:eastAsia="hy-AM"/>
              </w:rPr>
              <w:t>ին</w:t>
            </w:r>
            <w:r w:rsidRPr="004B2EAF">
              <w:rPr>
                <w:rFonts w:ascii="GHEA Grapalat" w:eastAsia="Times New Roman" w:hAnsi="GHEA Grapalat"/>
                <w:color w:val="000000"/>
                <w:sz w:val="24"/>
                <w:szCs w:val="24"/>
                <w:lang w:val="hy-AM" w:eastAsia="hy-AM"/>
              </w:rPr>
              <w:t xml:space="preserve"> կետ՝ հետևյալ բովանդակությամբ</w:t>
            </w:r>
            <w:r w:rsidRPr="004B2EAF">
              <w:rPr>
                <w:rFonts w:ascii="Cambria Math" w:eastAsia="Times New Roman" w:hAnsi="Cambria Math" w:cs="Cambria Math"/>
                <w:color w:val="000000"/>
                <w:sz w:val="24"/>
                <w:szCs w:val="24"/>
                <w:lang w:val="hy-AM" w:eastAsia="hy-AM"/>
              </w:rPr>
              <w:t>․</w:t>
            </w:r>
          </w:p>
          <w:p w14:paraId="4E315898" w14:textId="77777777" w:rsidR="00AA23BE" w:rsidRPr="004B2EAF" w:rsidRDefault="00AA23BE" w:rsidP="00AA23BE">
            <w:pPr>
              <w:shd w:val="clear" w:color="auto" w:fill="FFFFFF"/>
              <w:spacing w:after="0" w:line="360" w:lineRule="auto"/>
              <w:ind w:firstLine="720"/>
              <w:jc w:val="both"/>
              <w:rPr>
                <w:rFonts w:ascii="GHEA Grapalat" w:eastAsia="Times New Roman" w:hAnsi="GHEA Grapalat"/>
                <w:color w:val="000000"/>
                <w:sz w:val="24"/>
                <w:szCs w:val="24"/>
                <w:shd w:val="clear" w:color="auto" w:fill="FFFFFF"/>
                <w:lang w:val="hy-AM" w:eastAsia="ru-RU"/>
              </w:rPr>
            </w:pPr>
            <w:r w:rsidRPr="004B2EAF">
              <w:rPr>
                <w:rFonts w:ascii="GHEA Grapalat" w:eastAsia="Times New Roman" w:hAnsi="GHEA Grapalat"/>
                <w:color w:val="000000"/>
                <w:sz w:val="24"/>
                <w:szCs w:val="24"/>
                <w:lang w:val="hy-AM" w:eastAsia="hy-AM"/>
              </w:rPr>
              <w:lastRenderedPageBreak/>
              <w:t>«10.1. Ներմուծվող, արտահանվող, տեղափոխվող կամ տարանցիկ փոխադրվող բեռների վերաբերյալ տեղեկատվությունը արտացոլվում է</w:t>
            </w:r>
            <w:r w:rsidRPr="004B2EAF">
              <w:rPr>
                <w:rFonts w:ascii="GHEA Grapalat" w:eastAsia="Times New Roman" w:hAnsi="GHEA Grapalat"/>
                <w:color w:val="000000"/>
                <w:sz w:val="24"/>
                <w:szCs w:val="24"/>
                <w:shd w:val="clear" w:color="auto" w:fill="FFFFFF"/>
                <w:lang w:val="hy-AM" w:eastAsia="ru-RU"/>
              </w:rPr>
              <w:t xml:space="preserve"> «</w:t>
            </w:r>
            <w:r w:rsidRPr="004B2EAF">
              <w:rPr>
                <w:rFonts w:ascii="GHEA Grapalat" w:eastAsia="Times New Roman" w:hAnsi="GHEA Grapalat"/>
                <w:b/>
                <w:bCs/>
                <w:color w:val="000000"/>
                <w:sz w:val="24"/>
                <w:szCs w:val="24"/>
                <w:shd w:val="clear" w:color="auto" w:fill="FFFFFF"/>
                <w:lang w:val="hy-AM" w:eastAsia="ru-RU"/>
              </w:rPr>
              <w:t>Մեկ կանգառ, մեկ պատուհան</w:t>
            </w:r>
            <w:r w:rsidRPr="004B2EAF">
              <w:rPr>
                <w:rFonts w:ascii="GHEA Grapalat" w:eastAsia="Times New Roman" w:hAnsi="GHEA Grapalat"/>
                <w:color w:val="000000"/>
                <w:sz w:val="24"/>
                <w:szCs w:val="24"/>
                <w:shd w:val="clear" w:color="auto" w:fill="FFFFFF"/>
                <w:lang w:val="hy-AM" w:eastAsia="ru-RU"/>
              </w:rPr>
              <w:t>» համակարգում։»։</w:t>
            </w:r>
          </w:p>
          <w:p w14:paraId="5620A9EA"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Նախագծի 2-րդ կետի 8-րդ ենթակետով լրացվող 12</w:t>
            </w:r>
            <w:r w:rsidRPr="004B2EAF">
              <w:rPr>
                <w:rFonts w:ascii="Cambria Math" w:eastAsia="MS Mincho"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1-ին կետում «լիազոր մարմնի կողմից նշված վայր տեղափոխելու նպատակով» բառերը փոխարինել «օրենսդրությամբ սահմանված վայրերում լիազոր մարմնի կողմից վերահսկողություն իրականացնելու նպատակով» բառերով։</w:t>
            </w:r>
          </w:p>
          <w:p w14:paraId="2806F50A" w14:textId="77777777" w:rsidR="007A5ADF" w:rsidRPr="004B2EAF" w:rsidRDefault="007A5ADF" w:rsidP="007A5ADF">
            <w:pPr>
              <w:pStyle w:val="ListParagraph"/>
              <w:shd w:val="clear" w:color="auto" w:fill="FFFFFF"/>
              <w:spacing w:after="0" w:line="360" w:lineRule="auto"/>
              <w:ind w:left="709"/>
              <w:jc w:val="both"/>
              <w:rPr>
                <w:rFonts w:ascii="GHEA Grapalat" w:eastAsia="Times New Roman" w:hAnsi="GHEA Grapalat"/>
                <w:b/>
                <w:i/>
                <w:color w:val="000000"/>
                <w:sz w:val="24"/>
                <w:szCs w:val="24"/>
                <w:lang w:val="hy-AM" w:eastAsia="hy-AM"/>
              </w:rPr>
            </w:pPr>
          </w:p>
          <w:p w14:paraId="2DF336F5" w14:textId="77777777" w:rsidR="007A5ADF" w:rsidRPr="004B2EAF" w:rsidRDefault="007A5ADF" w:rsidP="007A5ADF">
            <w:pPr>
              <w:pStyle w:val="ListParagraph"/>
              <w:shd w:val="clear" w:color="auto" w:fill="FFFFFF"/>
              <w:spacing w:after="0" w:line="360" w:lineRule="auto"/>
              <w:ind w:left="709"/>
              <w:jc w:val="both"/>
              <w:rPr>
                <w:rFonts w:ascii="GHEA Grapalat" w:eastAsia="Times New Roman" w:hAnsi="GHEA Grapalat"/>
                <w:b/>
                <w:i/>
                <w:color w:val="000000"/>
                <w:sz w:val="24"/>
                <w:szCs w:val="24"/>
                <w:lang w:val="hy-AM" w:eastAsia="hy-AM"/>
              </w:rPr>
            </w:pPr>
          </w:p>
          <w:p w14:paraId="3E236906"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eastAsia="Times New Roman" w:hAnsi="GHEA Grapalat"/>
                <w:b/>
                <w:i/>
                <w:color w:val="000000"/>
                <w:sz w:val="24"/>
                <w:szCs w:val="24"/>
                <w:lang w:val="hy-AM" w:eastAsia="hy-AM"/>
              </w:rPr>
            </w:pPr>
            <w:r w:rsidRPr="004B2EAF">
              <w:rPr>
                <w:rFonts w:ascii="GHEA Grapalat" w:eastAsia="Times New Roman" w:hAnsi="GHEA Grapalat"/>
                <w:color w:val="000000"/>
                <w:sz w:val="24"/>
                <w:szCs w:val="24"/>
                <w:lang w:val="hy-AM" w:eastAsia="hy-AM"/>
              </w:rPr>
              <w:t>Նախագծի 2-րդ կետը լրացնել նոր 26-րդ ենթակետով՝ հետևյալ բովանդակությամբ</w:t>
            </w:r>
            <w:r w:rsidRPr="004B2EAF">
              <w:rPr>
                <w:rFonts w:ascii="Cambria Math" w:eastAsia="Times New Roman"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 xml:space="preserve"> </w:t>
            </w:r>
          </w:p>
          <w:p w14:paraId="6F80DE0C" w14:textId="77777777" w:rsidR="00AA23BE" w:rsidRPr="004B2EAF" w:rsidRDefault="00AA23BE" w:rsidP="00AA23BE">
            <w:pPr>
              <w:shd w:val="clear" w:color="auto" w:fill="FFFFFF"/>
              <w:spacing w:after="0" w:line="360" w:lineRule="auto"/>
              <w:ind w:firstLine="735"/>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«26) լրացնել նոր 12</w:t>
            </w:r>
            <w:r w:rsidRPr="004B2EAF">
              <w:rPr>
                <w:rFonts w:ascii="Cambria Math" w:eastAsia="Times New Roman"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2-րդ կետ՝ հետևյալ բովանդակությամբ</w:t>
            </w:r>
            <w:r w:rsidRPr="004B2EAF">
              <w:rPr>
                <w:rFonts w:ascii="Cambria Math" w:eastAsia="Times New Roman" w:hAnsi="Cambria Math" w:cs="Cambria Math"/>
                <w:color w:val="000000"/>
                <w:sz w:val="24"/>
                <w:szCs w:val="24"/>
                <w:lang w:val="hy-AM" w:eastAsia="hy-AM"/>
              </w:rPr>
              <w:t>․</w:t>
            </w:r>
          </w:p>
          <w:p w14:paraId="3DD36E84" w14:textId="77777777" w:rsidR="00AA23BE" w:rsidRPr="004B2EAF" w:rsidRDefault="00AA23BE" w:rsidP="00AA23BE">
            <w:pPr>
              <w:shd w:val="clear" w:color="auto" w:fill="FFFFFF"/>
              <w:spacing w:after="0" w:line="360" w:lineRule="auto"/>
              <w:ind w:firstLine="735"/>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 xml:space="preserve">«12.2. Օրենքով նախատեսված պետական վերահսկողությունը լիազոր մարմնի կողմից իրականացվում է զննման, նմուշառման և լաբորատոր փորձաքննության </w:t>
            </w:r>
            <w:r w:rsidRPr="004B2EAF">
              <w:rPr>
                <w:rFonts w:ascii="GHEA Grapalat" w:eastAsia="Times New Roman" w:hAnsi="GHEA Grapalat"/>
                <w:color w:val="000000"/>
                <w:sz w:val="24"/>
                <w:szCs w:val="24"/>
                <w:lang w:val="hy-AM" w:eastAsia="hy-AM"/>
              </w:rPr>
              <w:lastRenderedPageBreak/>
              <w:t>միջոցով՝ Հայաստանի Հանրապետության կառավարության 2013 թվականի փետրվարի 21-ի N 218-Ն որոշմամբ սահմանված դեպքերում։»։</w:t>
            </w:r>
          </w:p>
          <w:p w14:paraId="7343970A"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themeColor="text1"/>
                <w:sz w:val="24"/>
                <w:szCs w:val="24"/>
                <w:lang w:val="hy-AM" w:eastAsia="hy-AM"/>
              </w:rPr>
              <w:t xml:space="preserve">Նախագծի 2-րդ կետի 11-րդ </w:t>
            </w:r>
            <w:r w:rsidRPr="004B2EAF">
              <w:rPr>
                <w:rFonts w:ascii="GHEA Grapalat" w:eastAsia="Times New Roman" w:hAnsi="GHEA Grapalat"/>
                <w:color w:val="000000"/>
                <w:sz w:val="24"/>
                <w:szCs w:val="24"/>
                <w:lang w:val="hy-AM" w:eastAsia="hy-AM"/>
              </w:rPr>
              <w:t>ենթակետը խմբագրել՝ սահմանելով, որ ներմուծվող բեռի փաստաթղթային ուսումնասիրման, փաստաթղթային ստուգման, ակնադիտական զննման կամ ակնադիտական հետազոտման միջոցով բեռի նույնականացման ձևով մաքսային մարմինների կողմից իրականացվող վերահսկողության արդյունքում բեռի ներմուծումն արգելվում է մաքսային մարմինների կողմից, իսկ զննման և/կամ լաբորատոր փորձաքննության արդյունքների հիման վրա վտանգավոր ճանաչված բեռի դեպքում՝ լիազոր մարմնի կողմից։</w:t>
            </w:r>
          </w:p>
          <w:p w14:paraId="030659B7"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Նախագծի 2-րդ կետի 13-րդ ենթակետն անհրաժեշտ է վերանայել, քանի որ  ոչ բոլոր արտահանողները հնարավորություն ունեն հայտը ներկայացնել էլեկտրոնային եղանակով</w:t>
            </w:r>
            <w:r w:rsidRPr="004B2EAF">
              <w:rPr>
                <w:rFonts w:ascii="GHEA Grapalat" w:eastAsia="Times New Roman" w:hAnsi="GHEA Grapalat" w:cs="Segoe UI"/>
                <w:color w:val="000000"/>
                <w:sz w:val="24"/>
                <w:szCs w:val="24"/>
                <w:lang w:val="hy-AM" w:eastAsia="ru-RU"/>
              </w:rPr>
              <w:t xml:space="preserve"> (օրինակ 1 գլուխ թութակ, 5 գլուխ աղավնի արտահանողները), ուստի </w:t>
            </w:r>
            <w:r w:rsidRPr="004B2EAF">
              <w:rPr>
                <w:rFonts w:ascii="GHEA Grapalat" w:eastAsia="Times New Roman" w:hAnsi="GHEA Grapalat" w:cs="Segoe UI"/>
                <w:color w:val="000000"/>
                <w:sz w:val="24"/>
                <w:szCs w:val="24"/>
                <w:lang w:val="hy-AM" w:eastAsia="ru-RU"/>
              </w:rPr>
              <w:lastRenderedPageBreak/>
              <w:t>առաջարկում եմ նախատեսել նաև թղթային տարբերակով հայտը ներկայացնելու հնարավորություն։</w:t>
            </w:r>
          </w:p>
          <w:p w14:paraId="25AC775B" w14:textId="77777777" w:rsidR="00AA23BE" w:rsidRPr="004B2EAF" w:rsidRDefault="00AA23BE" w:rsidP="00AA23BE">
            <w:pPr>
              <w:pStyle w:val="ListParagraph"/>
              <w:numPr>
                <w:ilvl w:val="0"/>
                <w:numId w:val="23"/>
              </w:numPr>
              <w:shd w:val="clear" w:color="auto" w:fill="FFFFFF"/>
              <w:spacing w:after="0" w:line="360" w:lineRule="auto"/>
              <w:ind w:left="0" w:firstLine="709"/>
              <w:jc w:val="both"/>
              <w:rPr>
                <w:rFonts w:ascii="GHEA Grapalat" w:eastAsia="Times New Roman" w:hAnsi="GHEA Grapalat"/>
                <w:b/>
                <w:i/>
                <w:color w:val="000000"/>
                <w:sz w:val="24"/>
                <w:szCs w:val="24"/>
                <w:lang w:val="hy-AM" w:eastAsia="hy-AM"/>
              </w:rPr>
            </w:pPr>
            <w:r w:rsidRPr="004B2EAF">
              <w:rPr>
                <w:rFonts w:ascii="GHEA Grapalat" w:eastAsia="Times New Roman" w:hAnsi="GHEA Grapalat"/>
                <w:color w:val="000000"/>
                <w:sz w:val="24"/>
                <w:szCs w:val="24"/>
                <w:lang w:val="hy-AM" w:eastAsia="hy-AM"/>
              </w:rPr>
              <w:t>Նախագծի 2-րդ կետը լրացնել նոր 27-րդ ենթակետով՝ հետևյալ բովանդակությամբ</w:t>
            </w:r>
            <w:r w:rsidRPr="004B2EAF">
              <w:rPr>
                <w:rFonts w:ascii="Cambria Math" w:eastAsia="Times New Roman" w:hAnsi="Cambria Math" w:cs="Cambria Math"/>
                <w:color w:val="000000"/>
                <w:sz w:val="24"/>
                <w:szCs w:val="24"/>
                <w:lang w:val="hy-AM" w:eastAsia="hy-AM"/>
              </w:rPr>
              <w:t>․</w:t>
            </w:r>
            <w:r w:rsidRPr="004B2EAF">
              <w:rPr>
                <w:rFonts w:ascii="GHEA Grapalat" w:eastAsia="Times New Roman" w:hAnsi="GHEA Grapalat"/>
                <w:color w:val="000000"/>
                <w:sz w:val="24"/>
                <w:szCs w:val="24"/>
                <w:lang w:val="hy-AM" w:eastAsia="hy-AM"/>
              </w:rPr>
              <w:t xml:space="preserve"> </w:t>
            </w:r>
          </w:p>
          <w:p w14:paraId="61F3646F" w14:textId="6B8BC5F1" w:rsidR="00072E5D" w:rsidRPr="004B2EAF" w:rsidRDefault="00AA23BE" w:rsidP="00CD78CC">
            <w:pPr>
              <w:shd w:val="clear" w:color="auto" w:fill="FFFFFF"/>
              <w:spacing w:after="0" w:line="360" w:lineRule="auto"/>
              <w:ind w:firstLine="735"/>
              <w:jc w:val="both"/>
              <w:rPr>
                <w:rFonts w:ascii="GHEA Grapalat" w:eastAsia="Times New Roman" w:hAnsi="GHEA Grapalat"/>
                <w:color w:val="000000"/>
                <w:sz w:val="24"/>
                <w:szCs w:val="24"/>
                <w:lang w:val="hy-AM" w:eastAsia="hy-AM"/>
              </w:rPr>
            </w:pPr>
            <w:r w:rsidRPr="004B2EAF">
              <w:rPr>
                <w:rFonts w:ascii="GHEA Grapalat" w:eastAsia="Times New Roman" w:hAnsi="GHEA Grapalat"/>
                <w:color w:val="000000"/>
                <w:sz w:val="24"/>
                <w:szCs w:val="24"/>
                <w:lang w:val="hy-AM" w:eastAsia="hy-AM"/>
              </w:rPr>
              <w:t xml:space="preserve"> «27) 28-րդ կետի 3-րդ ենթակետից հանել «Հայաստանի Հանրապետության օրենսդրությամբ» բառերը</w:t>
            </w:r>
            <w:r w:rsidRPr="004B2EAF">
              <w:rPr>
                <w:rFonts w:ascii="Cambria Math" w:eastAsia="Times New Roman" w:hAnsi="Cambria Math" w:cs="Cambria Math"/>
                <w:color w:val="000000"/>
                <w:sz w:val="24"/>
                <w:szCs w:val="24"/>
                <w:lang w:val="hy-AM" w:eastAsia="hy-AM"/>
              </w:rPr>
              <w:t>․</w:t>
            </w:r>
          </w:p>
        </w:tc>
        <w:tc>
          <w:tcPr>
            <w:tcW w:w="6634" w:type="dxa"/>
            <w:gridSpan w:val="5"/>
            <w:tcBorders>
              <w:top w:val="outset" w:sz="6" w:space="0" w:color="auto"/>
              <w:left w:val="outset" w:sz="6" w:space="0" w:color="auto"/>
              <w:bottom w:val="outset" w:sz="6" w:space="0" w:color="auto"/>
              <w:right w:val="outset" w:sz="6" w:space="0" w:color="auto"/>
            </w:tcBorders>
            <w:shd w:val="clear" w:color="auto" w:fill="FFFFFF"/>
          </w:tcPr>
          <w:p w14:paraId="4669309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C79941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F3295D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2AB130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805B6C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E40E15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A1154C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5EDC9B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E5FEAC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0C00108"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0F4771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D893F09"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544376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50D486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9A03C4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336A42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245276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2050763"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5F9358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4888B9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55EDA4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2E8636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83B4F0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654624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E4A9B8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F3E49B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39DBA2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4FA71F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6F39CE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AD700E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54AF749"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7FD830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398D01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8745B7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2E7001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2FC1E5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D25E113"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138897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0FD915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ABD6F8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06D4FD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C9D8A7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2D574B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1EA30A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059FAD2"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6F816F2"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694EE6B"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A8B7B0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3FB94A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581E39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3040DE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D96947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4CB480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5969BB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DE19D2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356551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20BBD4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769502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E345EF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A2B835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25B86F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C56699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A1D528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1F3869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6802E1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E76231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52E172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43B2A88"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CDB647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7A9365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1977C8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B9132B8"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C5370F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822AA4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4EC004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CD34F0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18B91F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26B8313"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19061A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AFEC671"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B0FAC2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34D187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FB18FB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9E30F3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6CB592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227A1B5"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573584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50D4B46"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A0D5C7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DA26A73"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ADA9058"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DE0869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9991E9D"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2381DE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DDF77C9"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103508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7363F1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571E1CBB"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9411C8F"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11F15FA3"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3EEA0D7"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249D53E4"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2A80800"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4347CE5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4C4312E"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59F8D6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35014EA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0E338EDA"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6AFBF26C" w14:textId="77777777" w:rsidR="00B75AAA" w:rsidRPr="004B2EAF" w:rsidRDefault="00B75AAA" w:rsidP="00B54B4F">
            <w:pPr>
              <w:spacing w:after="0" w:line="240" w:lineRule="auto"/>
              <w:jc w:val="center"/>
              <w:rPr>
                <w:rFonts w:ascii="GHEA Grapalat" w:eastAsia="Times New Roman" w:hAnsi="GHEA Grapalat" w:cs="Times New Roman"/>
                <w:b/>
                <w:sz w:val="24"/>
                <w:szCs w:val="24"/>
                <w:lang w:val="hy-AM"/>
              </w:rPr>
            </w:pPr>
          </w:p>
          <w:p w14:paraId="70B69746" w14:textId="77777777" w:rsidR="00B75AAA" w:rsidRPr="004B2EAF" w:rsidRDefault="00B75AAA" w:rsidP="006C74D4">
            <w:pPr>
              <w:spacing w:after="0" w:line="240" w:lineRule="auto"/>
              <w:rPr>
                <w:rFonts w:ascii="GHEA Grapalat" w:eastAsia="Times New Roman" w:hAnsi="GHEA Grapalat" w:cs="Times New Roman"/>
                <w:b/>
                <w:sz w:val="24"/>
                <w:szCs w:val="24"/>
                <w:lang w:val="hy-AM"/>
              </w:rPr>
            </w:pPr>
          </w:p>
          <w:p w14:paraId="6397A1AB" w14:textId="77777777" w:rsidR="00B75AAA" w:rsidRPr="004B2EAF" w:rsidRDefault="00B75AAA" w:rsidP="005065D6">
            <w:pPr>
              <w:spacing w:after="0" w:line="240" w:lineRule="auto"/>
              <w:rPr>
                <w:rFonts w:ascii="GHEA Grapalat" w:eastAsia="Times New Roman" w:hAnsi="GHEA Grapalat" w:cs="Times New Roman"/>
                <w:b/>
                <w:sz w:val="24"/>
                <w:szCs w:val="24"/>
                <w:lang w:val="hy-AM"/>
              </w:rPr>
            </w:pPr>
          </w:p>
          <w:p w14:paraId="01D1E30F" w14:textId="0F65BB10" w:rsidR="00716F59" w:rsidRPr="005A046A" w:rsidRDefault="007A5ADF" w:rsidP="00716F59">
            <w:pPr>
              <w:pStyle w:val="ListParagraph"/>
              <w:tabs>
                <w:tab w:val="left" w:pos="360"/>
                <w:tab w:val="left" w:pos="1080"/>
              </w:tabs>
              <w:autoSpaceDE w:val="0"/>
              <w:autoSpaceDN w:val="0"/>
              <w:adjustRightInd w:val="0"/>
              <w:spacing w:after="0" w:line="360" w:lineRule="auto"/>
              <w:ind w:left="0"/>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Չ</w:t>
            </w:r>
            <w:r w:rsidRPr="005A046A">
              <w:rPr>
                <w:rFonts w:ascii="GHEA Grapalat" w:eastAsia="Times New Roman" w:hAnsi="GHEA Grapalat" w:cs="Times New Roman"/>
                <w:b/>
                <w:sz w:val="24"/>
                <w:szCs w:val="24"/>
                <w:lang w:val="hy-AM"/>
              </w:rPr>
              <w:t>ի ընդունվել</w:t>
            </w:r>
          </w:p>
          <w:p w14:paraId="6C006341" w14:textId="77777777" w:rsidR="00716F59" w:rsidRPr="004B2EAF" w:rsidRDefault="00716F59" w:rsidP="00716F59">
            <w:pPr>
              <w:pStyle w:val="ListParagraph"/>
              <w:tabs>
                <w:tab w:val="left" w:pos="360"/>
                <w:tab w:val="left" w:pos="1080"/>
              </w:tabs>
              <w:autoSpaceDE w:val="0"/>
              <w:autoSpaceDN w:val="0"/>
              <w:adjustRightInd w:val="0"/>
              <w:spacing w:after="0" w:line="360" w:lineRule="auto"/>
              <w:ind w:left="0"/>
              <w:jc w:val="both"/>
              <w:rPr>
                <w:rFonts w:ascii="GHEA Grapalat" w:eastAsia="Times New Roman" w:hAnsi="GHEA Grapalat" w:cs="Times New Roman"/>
                <w:sz w:val="24"/>
                <w:szCs w:val="24"/>
                <w:lang w:val="hy-AM"/>
              </w:rPr>
            </w:pPr>
            <w:r w:rsidRPr="004B2EAF">
              <w:rPr>
                <w:rFonts w:ascii="GHEA Grapalat" w:eastAsia="Times New Roman" w:hAnsi="GHEA Grapalat" w:cs="Times New Roman"/>
                <w:sz w:val="24"/>
                <w:szCs w:val="24"/>
                <w:lang w:val="hy-AM"/>
              </w:rPr>
              <w:t xml:space="preserve"> Ըստ էության առաջարկը, արդեն իսկ, տեղայնացված է նախագծում, ուստի անհասկանալի է, այն որպես առաջարկ ներկայացնելու նպատակահարմարությունը։</w:t>
            </w:r>
          </w:p>
          <w:p w14:paraId="4909AF51" w14:textId="77777777" w:rsidR="00052B2D" w:rsidRPr="004B2EAF" w:rsidRDefault="00052B2D" w:rsidP="00052B2D">
            <w:pPr>
              <w:spacing w:after="0" w:line="240" w:lineRule="auto"/>
              <w:jc w:val="center"/>
              <w:rPr>
                <w:rFonts w:ascii="GHEA Grapalat" w:eastAsia="Times New Roman" w:hAnsi="GHEA Grapalat" w:cs="Times New Roman"/>
                <w:b/>
                <w:sz w:val="24"/>
                <w:szCs w:val="24"/>
                <w:lang w:val="hy-AM"/>
              </w:rPr>
            </w:pPr>
          </w:p>
          <w:p w14:paraId="13979E81" w14:textId="77777777" w:rsidR="00052B2D" w:rsidRPr="004B2EAF" w:rsidRDefault="00052B2D" w:rsidP="00052B2D">
            <w:pPr>
              <w:spacing w:after="0" w:line="240" w:lineRule="auto"/>
              <w:jc w:val="center"/>
              <w:rPr>
                <w:rFonts w:ascii="GHEA Grapalat" w:eastAsia="Times New Roman" w:hAnsi="GHEA Grapalat" w:cs="Times New Roman"/>
                <w:b/>
                <w:sz w:val="24"/>
                <w:szCs w:val="24"/>
                <w:lang w:val="hy-AM"/>
              </w:rPr>
            </w:pPr>
          </w:p>
          <w:p w14:paraId="3AA879CE" w14:textId="77777777" w:rsidR="00052B2D" w:rsidRPr="004B2EAF" w:rsidRDefault="00052B2D" w:rsidP="00052B2D">
            <w:pPr>
              <w:spacing w:after="0" w:line="240" w:lineRule="auto"/>
              <w:jc w:val="center"/>
              <w:rPr>
                <w:rFonts w:ascii="GHEA Grapalat" w:eastAsia="Times New Roman" w:hAnsi="GHEA Grapalat" w:cs="Times New Roman"/>
                <w:b/>
                <w:sz w:val="24"/>
                <w:szCs w:val="24"/>
                <w:lang w:val="hy-AM"/>
              </w:rPr>
            </w:pPr>
          </w:p>
          <w:p w14:paraId="6C559D7D" w14:textId="77777777" w:rsidR="00052B2D" w:rsidRPr="004B2EAF" w:rsidRDefault="00052B2D" w:rsidP="00052B2D">
            <w:pPr>
              <w:spacing w:after="0" w:line="240" w:lineRule="auto"/>
              <w:jc w:val="center"/>
              <w:rPr>
                <w:rFonts w:ascii="GHEA Grapalat" w:eastAsia="Times New Roman" w:hAnsi="GHEA Grapalat" w:cs="Times New Roman"/>
                <w:b/>
                <w:sz w:val="24"/>
                <w:szCs w:val="24"/>
                <w:lang w:val="hy-AM"/>
              </w:rPr>
            </w:pPr>
          </w:p>
          <w:p w14:paraId="2B87B375" w14:textId="77777777" w:rsidR="00052B2D" w:rsidRPr="004B2EAF" w:rsidRDefault="00052B2D" w:rsidP="00052B2D">
            <w:pPr>
              <w:spacing w:after="0" w:line="240" w:lineRule="auto"/>
              <w:jc w:val="center"/>
              <w:rPr>
                <w:rFonts w:ascii="GHEA Grapalat" w:eastAsia="Times New Roman" w:hAnsi="GHEA Grapalat" w:cs="Times New Roman"/>
                <w:b/>
                <w:sz w:val="24"/>
                <w:szCs w:val="24"/>
                <w:lang w:val="hy-AM"/>
              </w:rPr>
            </w:pPr>
          </w:p>
          <w:p w14:paraId="79874F90" w14:textId="77777777" w:rsidR="001D7A34" w:rsidRPr="004B2EAF" w:rsidRDefault="001D7A34" w:rsidP="00052B2D">
            <w:pPr>
              <w:spacing w:after="0" w:line="360" w:lineRule="auto"/>
              <w:jc w:val="center"/>
              <w:rPr>
                <w:rFonts w:ascii="GHEA Grapalat" w:eastAsia="Times New Roman" w:hAnsi="GHEA Grapalat" w:cs="Times New Roman"/>
                <w:b/>
                <w:sz w:val="24"/>
                <w:szCs w:val="24"/>
                <w:lang w:val="hy-AM"/>
              </w:rPr>
            </w:pPr>
          </w:p>
          <w:p w14:paraId="1ADB350B" w14:textId="77777777" w:rsidR="00716F59" w:rsidRPr="004B2EAF" w:rsidRDefault="00716F59" w:rsidP="006C74D4">
            <w:pPr>
              <w:spacing w:after="0" w:line="360" w:lineRule="auto"/>
              <w:rPr>
                <w:rFonts w:ascii="GHEA Grapalat" w:eastAsia="Times New Roman" w:hAnsi="GHEA Grapalat" w:cs="Times New Roman"/>
                <w:b/>
                <w:sz w:val="24"/>
                <w:szCs w:val="24"/>
                <w:lang w:val="hy-AM"/>
              </w:rPr>
            </w:pPr>
          </w:p>
          <w:p w14:paraId="36FD5482" w14:textId="77777777" w:rsidR="006C74D4" w:rsidRPr="004B2EAF" w:rsidRDefault="006C74D4" w:rsidP="00716F59">
            <w:pPr>
              <w:spacing w:after="0" w:line="360" w:lineRule="auto"/>
              <w:jc w:val="center"/>
              <w:rPr>
                <w:rFonts w:ascii="GHEA Grapalat" w:eastAsia="Times New Roman" w:hAnsi="GHEA Grapalat" w:cs="Times New Roman"/>
                <w:b/>
                <w:sz w:val="24"/>
                <w:szCs w:val="24"/>
                <w:lang w:val="hy-AM"/>
              </w:rPr>
            </w:pPr>
          </w:p>
          <w:p w14:paraId="2F9FCF2D" w14:textId="77777777" w:rsidR="006C74D4" w:rsidRPr="004B2EAF" w:rsidRDefault="006C74D4" w:rsidP="00716F59">
            <w:pPr>
              <w:spacing w:after="0" w:line="360" w:lineRule="auto"/>
              <w:jc w:val="center"/>
              <w:rPr>
                <w:rFonts w:ascii="GHEA Grapalat" w:eastAsia="Times New Roman" w:hAnsi="GHEA Grapalat" w:cs="Times New Roman"/>
                <w:b/>
                <w:sz w:val="24"/>
                <w:szCs w:val="24"/>
                <w:lang w:val="hy-AM"/>
              </w:rPr>
            </w:pPr>
          </w:p>
          <w:p w14:paraId="29DB4FDF" w14:textId="77777777" w:rsidR="006C74D4" w:rsidRPr="004B2EAF" w:rsidRDefault="006C74D4" w:rsidP="00716F59">
            <w:pPr>
              <w:spacing w:after="0" w:line="360" w:lineRule="auto"/>
              <w:jc w:val="center"/>
              <w:rPr>
                <w:rFonts w:ascii="GHEA Grapalat" w:eastAsia="Times New Roman" w:hAnsi="GHEA Grapalat" w:cs="Times New Roman"/>
                <w:b/>
                <w:sz w:val="24"/>
                <w:szCs w:val="24"/>
                <w:lang w:val="hy-AM"/>
              </w:rPr>
            </w:pPr>
          </w:p>
          <w:p w14:paraId="1AAC6CC8" w14:textId="2810AD85" w:rsidR="00052B2D" w:rsidRPr="005A046A" w:rsidRDefault="007A5ADF" w:rsidP="00716F59">
            <w:pPr>
              <w:spacing w:after="0" w:line="360" w:lineRule="auto"/>
              <w:jc w:val="center"/>
              <w:rPr>
                <w:rFonts w:ascii="GHEA Grapalat" w:eastAsia="Times New Roman" w:hAnsi="GHEA Grapalat" w:cs="Times New Roman"/>
                <w:b/>
                <w:sz w:val="24"/>
                <w:szCs w:val="24"/>
                <w:lang w:val="hy-AM"/>
              </w:rPr>
            </w:pPr>
            <w:r w:rsidRPr="005A046A">
              <w:rPr>
                <w:rFonts w:ascii="GHEA Grapalat" w:eastAsia="Times New Roman" w:hAnsi="GHEA Grapalat" w:cs="Times New Roman"/>
                <w:b/>
                <w:sz w:val="24"/>
                <w:szCs w:val="24"/>
                <w:lang w:val="hy-AM"/>
              </w:rPr>
              <w:t>Չի ընդունվել</w:t>
            </w:r>
          </w:p>
          <w:p w14:paraId="1D418CF3" w14:textId="20DBC3EC" w:rsidR="00052B2D" w:rsidRPr="004B2EAF" w:rsidRDefault="00052B2D" w:rsidP="006C74D4">
            <w:pPr>
              <w:spacing w:after="0" w:line="360" w:lineRule="auto"/>
              <w:jc w:val="both"/>
              <w:rPr>
                <w:rFonts w:ascii="GHEA Grapalat" w:eastAsia="Times New Roman" w:hAnsi="GHEA Grapalat" w:cs="Times New Roman"/>
                <w:b/>
                <w:sz w:val="24"/>
                <w:szCs w:val="24"/>
                <w:lang w:val="hy-AM"/>
              </w:rPr>
            </w:pPr>
            <w:r w:rsidRPr="004B2EAF">
              <w:rPr>
                <w:rFonts w:ascii="GHEA Grapalat" w:eastAsia="Times New Roman" w:hAnsi="GHEA Grapalat" w:cs="Times New Roman"/>
                <w:sz w:val="24"/>
                <w:szCs w:val="24"/>
                <w:lang w:val="hy-AM"/>
              </w:rPr>
              <w:lastRenderedPageBreak/>
              <w:t xml:space="preserve">   </w:t>
            </w:r>
            <w:r w:rsidR="00716F59" w:rsidRPr="004B2EAF">
              <w:rPr>
                <w:rFonts w:ascii="Sylfaen" w:hAnsi="Sylfaen" w:cs="Sylfaen"/>
                <w:lang w:val="hy-AM"/>
              </w:rPr>
              <w:t xml:space="preserve"> </w:t>
            </w:r>
            <w:r w:rsidR="00716F59" w:rsidRPr="004B2EAF">
              <w:rPr>
                <w:rFonts w:ascii="GHEA Grapalat" w:eastAsia="Times New Roman" w:hAnsi="GHEA Grapalat" w:cs="Times New Roman"/>
                <w:sz w:val="24"/>
                <w:szCs w:val="24"/>
                <w:lang w:val="hy-AM"/>
              </w:rPr>
              <w:t>Ըստ էության բովանդակային առումով առաջարկը, արդեն իսկ, տեղայնացված է նախագծում, ուստի անհասկանալի է, այն որպես առաջարկ ներկայացնելու նպատակահարմարությունը։</w:t>
            </w:r>
          </w:p>
          <w:p w14:paraId="18EE1E18" w14:textId="77777777" w:rsidR="00052B2D" w:rsidRPr="004B2EAF" w:rsidRDefault="00052B2D" w:rsidP="00716F59">
            <w:pPr>
              <w:spacing w:after="0" w:line="360" w:lineRule="auto"/>
              <w:rPr>
                <w:rFonts w:ascii="GHEA Grapalat" w:eastAsia="Times New Roman" w:hAnsi="GHEA Grapalat" w:cs="Times New Roman"/>
                <w:b/>
                <w:sz w:val="24"/>
                <w:szCs w:val="24"/>
                <w:lang w:val="hy-AM"/>
              </w:rPr>
            </w:pPr>
          </w:p>
          <w:p w14:paraId="5D93E617" w14:textId="77777777" w:rsidR="006C74D4" w:rsidRPr="004B2EAF" w:rsidRDefault="006C74D4" w:rsidP="00052B2D">
            <w:pPr>
              <w:spacing w:after="0" w:line="360" w:lineRule="auto"/>
              <w:jc w:val="center"/>
              <w:rPr>
                <w:rFonts w:ascii="GHEA Grapalat" w:eastAsia="Times New Roman" w:hAnsi="GHEA Grapalat" w:cs="Times New Roman"/>
                <w:b/>
                <w:sz w:val="24"/>
                <w:szCs w:val="24"/>
                <w:lang w:val="hy-AM"/>
              </w:rPr>
            </w:pPr>
          </w:p>
          <w:p w14:paraId="0DEEF685" w14:textId="77777777" w:rsidR="006C74D4" w:rsidRPr="004B2EAF" w:rsidRDefault="006C74D4" w:rsidP="00052B2D">
            <w:pPr>
              <w:spacing w:after="0" w:line="360" w:lineRule="auto"/>
              <w:jc w:val="center"/>
              <w:rPr>
                <w:rFonts w:ascii="GHEA Grapalat" w:eastAsia="Times New Roman" w:hAnsi="GHEA Grapalat" w:cs="Times New Roman"/>
                <w:b/>
                <w:sz w:val="24"/>
                <w:szCs w:val="24"/>
                <w:lang w:val="hy-AM"/>
              </w:rPr>
            </w:pPr>
          </w:p>
          <w:p w14:paraId="237410F4" w14:textId="77777777" w:rsidR="006C74D4" w:rsidRPr="004B2EAF" w:rsidRDefault="006C74D4" w:rsidP="00052B2D">
            <w:pPr>
              <w:spacing w:after="0" w:line="360" w:lineRule="auto"/>
              <w:jc w:val="center"/>
              <w:rPr>
                <w:rFonts w:ascii="GHEA Grapalat" w:eastAsia="Times New Roman" w:hAnsi="GHEA Grapalat" w:cs="Times New Roman"/>
                <w:b/>
                <w:sz w:val="24"/>
                <w:szCs w:val="24"/>
                <w:lang w:val="hy-AM"/>
              </w:rPr>
            </w:pPr>
          </w:p>
          <w:p w14:paraId="36BB22CE" w14:textId="77777777" w:rsidR="006C74D4" w:rsidRPr="004B2EAF" w:rsidRDefault="006C74D4" w:rsidP="00052B2D">
            <w:pPr>
              <w:spacing w:after="0" w:line="360" w:lineRule="auto"/>
              <w:jc w:val="center"/>
              <w:rPr>
                <w:rFonts w:ascii="GHEA Grapalat" w:eastAsia="Times New Roman" w:hAnsi="GHEA Grapalat" w:cs="Times New Roman"/>
                <w:b/>
                <w:sz w:val="24"/>
                <w:szCs w:val="24"/>
                <w:lang w:val="hy-AM"/>
              </w:rPr>
            </w:pPr>
          </w:p>
          <w:p w14:paraId="2D069545" w14:textId="77777777" w:rsidR="00052B2D" w:rsidRPr="004B2EAF" w:rsidRDefault="00052B2D" w:rsidP="00052B2D">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 xml:space="preserve">Չի ընդունվել </w:t>
            </w:r>
          </w:p>
          <w:p w14:paraId="29F7EEA8" w14:textId="4432FB39" w:rsidR="006C74D4" w:rsidRPr="004B2EAF" w:rsidRDefault="00052B2D" w:rsidP="006C74D4">
            <w:pPr>
              <w:spacing w:after="0" w:line="360" w:lineRule="auto"/>
              <w:jc w:val="both"/>
              <w:rPr>
                <w:rFonts w:ascii="GHEA Grapalat" w:eastAsia="Times New Roman" w:hAnsi="GHEA Grapalat" w:cs="Times New Roman"/>
                <w:sz w:val="24"/>
                <w:szCs w:val="24"/>
                <w:lang w:val="hy-AM"/>
              </w:rPr>
            </w:pPr>
            <w:r w:rsidRPr="004B2EAF">
              <w:rPr>
                <w:rFonts w:ascii="GHEA Grapalat" w:eastAsia="Times New Roman" w:hAnsi="GHEA Grapalat" w:cs="Times New Roman"/>
                <w:sz w:val="24"/>
                <w:szCs w:val="24"/>
                <w:lang w:val="hy-AM"/>
              </w:rPr>
              <w:t xml:space="preserve">  </w:t>
            </w:r>
            <w:r w:rsidR="00716F59" w:rsidRPr="004B2EAF">
              <w:rPr>
                <w:rFonts w:ascii="GHEA Grapalat" w:eastAsia="Times New Roman" w:hAnsi="GHEA Grapalat" w:cs="Times New Roman"/>
                <w:sz w:val="24"/>
                <w:szCs w:val="24"/>
                <w:lang w:val="hy-AM"/>
              </w:rPr>
              <w:t>Նպատակահարմարությունը բացակայում է, քանի որ հենց Մաքսային կարգավորման մասին օրենքը օգտագործում է ԵԱՏՄ երկրներից ներմուծում հասկացությունը։</w:t>
            </w:r>
          </w:p>
          <w:p w14:paraId="278B662B" w14:textId="77777777" w:rsidR="006C74D4" w:rsidRPr="004B2EAF" w:rsidRDefault="006C74D4" w:rsidP="00C62ABA">
            <w:pPr>
              <w:spacing w:after="0" w:line="360" w:lineRule="auto"/>
              <w:jc w:val="center"/>
              <w:rPr>
                <w:rFonts w:ascii="GHEA Grapalat" w:eastAsia="Times New Roman" w:hAnsi="GHEA Grapalat" w:cs="Times New Roman"/>
                <w:b/>
                <w:sz w:val="24"/>
                <w:szCs w:val="24"/>
                <w:lang w:val="hy-AM"/>
              </w:rPr>
            </w:pPr>
          </w:p>
          <w:p w14:paraId="00A7111F" w14:textId="77777777" w:rsidR="00C62ABA" w:rsidRPr="004B2EAF" w:rsidRDefault="00C62ABA" w:rsidP="00C62ABA">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 xml:space="preserve">Չի ընդունվել </w:t>
            </w:r>
          </w:p>
          <w:p w14:paraId="7AC607A8" w14:textId="33B1FCC5" w:rsidR="00C62ABA" w:rsidRPr="004B2EAF" w:rsidRDefault="00C62ABA" w:rsidP="00C62ABA">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վերաբերելի չէ Նախագծով սահմանվող կարգավորումներին: </w:t>
            </w:r>
          </w:p>
          <w:p w14:paraId="7AC1AF60" w14:textId="77777777" w:rsidR="00C62ABA" w:rsidRPr="004B2EAF" w:rsidRDefault="00C62ABA" w:rsidP="00C62ABA">
            <w:pPr>
              <w:spacing w:after="0" w:line="360" w:lineRule="auto"/>
              <w:jc w:val="center"/>
              <w:rPr>
                <w:rFonts w:ascii="GHEA Grapalat" w:eastAsia="Times New Roman" w:hAnsi="GHEA Grapalat" w:cs="Times New Roman"/>
                <w:b/>
                <w:sz w:val="24"/>
                <w:szCs w:val="24"/>
                <w:lang w:val="hy-AM"/>
              </w:rPr>
            </w:pPr>
          </w:p>
          <w:p w14:paraId="7371ED28" w14:textId="77777777" w:rsidR="00C62ABA" w:rsidRPr="004B2EAF" w:rsidRDefault="00C62ABA" w:rsidP="00C62ABA">
            <w:pPr>
              <w:spacing w:after="0" w:line="360" w:lineRule="auto"/>
              <w:jc w:val="center"/>
              <w:rPr>
                <w:rFonts w:ascii="GHEA Grapalat" w:eastAsia="Times New Roman" w:hAnsi="GHEA Grapalat" w:cs="Times New Roman"/>
                <w:b/>
                <w:sz w:val="24"/>
                <w:szCs w:val="24"/>
                <w:lang w:val="hy-AM"/>
              </w:rPr>
            </w:pPr>
          </w:p>
          <w:p w14:paraId="74A41E53" w14:textId="77777777" w:rsidR="00C62ABA" w:rsidRPr="004B2EAF" w:rsidRDefault="00C62ABA" w:rsidP="00C62ABA">
            <w:pPr>
              <w:spacing w:after="0" w:line="360" w:lineRule="auto"/>
              <w:jc w:val="center"/>
              <w:rPr>
                <w:rFonts w:ascii="GHEA Grapalat" w:eastAsia="Times New Roman" w:hAnsi="GHEA Grapalat" w:cs="Times New Roman"/>
                <w:b/>
                <w:sz w:val="24"/>
                <w:szCs w:val="24"/>
                <w:lang w:val="hy-AM"/>
              </w:rPr>
            </w:pPr>
          </w:p>
          <w:p w14:paraId="572C4DA9" w14:textId="77777777" w:rsidR="00C62ABA" w:rsidRPr="004B2EAF" w:rsidRDefault="00C62ABA" w:rsidP="00C62ABA">
            <w:pPr>
              <w:spacing w:after="0" w:line="360" w:lineRule="auto"/>
              <w:jc w:val="center"/>
              <w:rPr>
                <w:rFonts w:ascii="GHEA Grapalat" w:eastAsia="Times New Roman" w:hAnsi="GHEA Grapalat" w:cs="Times New Roman"/>
                <w:b/>
                <w:sz w:val="24"/>
                <w:szCs w:val="24"/>
                <w:lang w:val="hy-AM"/>
              </w:rPr>
            </w:pPr>
          </w:p>
          <w:p w14:paraId="40656DE1" w14:textId="77777777" w:rsidR="00C62ABA" w:rsidRPr="004B2EAF" w:rsidRDefault="00C62ABA" w:rsidP="001D7A34">
            <w:pPr>
              <w:spacing w:after="0" w:line="360" w:lineRule="auto"/>
              <w:rPr>
                <w:rFonts w:ascii="GHEA Grapalat" w:eastAsia="Times New Roman" w:hAnsi="GHEA Grapalat" w:cs="Times New Roman"/>
                <w:b/>
                <w:sz w:val="24"/>
                <w:szCs w:val="24"/>
                <w:lang w:val="hy-AM"/>
              </w:rPr>
            </w:pPr>
          </w:p>
          <w:p w14:paraId="22DD8A14" w14:textId="77777777" w:rsidR="007A5ADF" w:rsidRPr="005A046A" w:rsidRDefault="007A5ADF" w:rsidP="00C62ABA">
            <w:pPr>
              <w:spacing w:after="0" w:line="360" w:lineRule="auto"/>
              <w:jc w:val="center"/>
              <w:rPr>
                <w:rFonts w:ascii="GHEA Grapalat" w:eastAsia="Times New Roman" w:hAnsi="GHEA Grapalat" w:cs="Times New Roman"/>
                <w:b/>
                <w:sz w:val="24"/>
                <w:szCs w:val="24"/>
                <w:lang w:val="hy-AM"/>
              </w:rPr>
            </w:pPr>
          </w:p>
          <w:p w14:paraId="45FE1F99" w14:textId="75042E5E" w:rsidR="00C62ABA" w:rsidRPr="004B2EAF" w:rsidRDefault="001E0565" w:rsidP="00C62ABA">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Ը</w:t>
            </w:r>
            <w:r w:rsidR="00C62ABA" w:rsidRPr="004B2EAF">
              <w:rPr>
                <w:rFonts w:ascii="GHEA Grapalat" w:eastAsia="Times New Roman" w:hAnsi="GHEA Grapalat" w:cs="Times New Roman"/>
                <w:b/>
                <w:sz w:val="24"/>
                <w:szCs w:val="24"/>
                <w:lang w:val="hy-AM"/>
              </w:rPr>
              <w:t>նդունվել</w:t>
            </w:r>
            <w:r w:rsidRPr="004B2EAF">
              <w:rPr>
                <w:rFonts w:ascii="GHEA Grapalat" w:eastAsia="Times New Roman" w:hAnsi="GHEA Grapalat" w:cs="Times New Roman"/>
                <w:b/>
                <w:sz w:val="24"/>
                <w:szCs w:val="24"/>
                <w:lang w:val="hy-AM"/>
              </w:rPr>
              <w:t xml:space="preserve"> է</w:t>
            </w:r>
          </w:p>
          <w:p w14:paraId="57043D79" w14:textId="72DC90FF" w:rsidR="001D7A34" w:rsidRPr="004B2EAF" w:rsidRDefault="00C62ABA" w:rsidP="006C74D4">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w:t>
            </w:r>
            <w:r w:rsidR="001E0565" w:rsidRPr="004B2EAF">
              <w:rPr>
                <w:rFonts w:ascii="GHEA Grapalat" w:eastAsia="Times New Roman" w:hAnsi="GHEA Grapalat" w:cs="Times New Roman"/>
                <w:sz w:val="24"/>
                <w:szCs w:val="24"/>
                <w:lang w:val="hy-AM"/>
              </w:rPr>
              <w:t>Նախագծի 2-րդ կետի 8-րդ ենթակետով լրացվող 12</w:t>
            </w:r>
            <w:r w:rsidR="001E0565" w:rsidRPr="004B2EAF">
              <w:rPr>
                <w:rFonts w:ascii="MS Mincho" w:eastAsia="MS Mincho" w:hAnsi="MS Mincho" w:cs="MS Mincho" w:hint="eastAsia"/>
                <w:sz w:val="24"/>
                <w:szCs w:val="24"/>
                <w:lang w:val="hy-AM"/>
              </w:rPr>
              <w:t>․</w:t>
            </w:r>
            <w:r w:rsidR="001E0565" w:rsidRPr="004B2EAF">
              <w:rPr>
                <w:rFonts w:ascii="GHEA Grapalat" w:eastAsia="Times New Roman" w:hAnsi="GHEA Grapalat" w:cs="Times New Roman"/>
                <w:sz w:val="24"/>
                <w:szCs w:val="24"/>
                <w:lang w:val="hy-AM"/>
              </w:rPr>
              <w:t>1-</w:t>
            </w:r>
            <w:r w:rsidR="001E0565" w:rsidRPr="004B2EAF">
              <w:rPr>
                <w:rFonts w:ascii="GHEA Grapalat" w:eastAsia="Times New Roman" w:hAnsi="GHEA Grapalat" w:cs="GHEA Grapalat"/>
                <w:sz w:val="24"/>
                <w:szCs w:val="24"/>
                <w:lang w:val="hy-AM"/>
              </w:rPr>
              <w:t>ին</w:t>
            </w:r>
            <w:r w:rsidR="001E0565" w:rsidRPr="004B2EAF">
              <w:rPr>
                <w:rFonts w:ascii="GHEA Grapalat" w:eastAsia="Times New Roman" w:hAnsi="GHEA Grapalat" w:cs="Times New Roman"/>
                <w:sz w:val="24"/>
                <w:szCs w:val="24"/>
                <w:lang w:val="hy-AM"/>
              </w:rPr>
              <w:t xml:space="preserve"> </w:t>
            </w:r>
            <w:r w:rsidR="001E0565" w:rsidRPr="004B2EAF">
              <w:rPr>
                <w:rFonts w:ascii="GHEA Grapalat" w:eastAsia="Times New Roman" w:hAnsi="GHEA Grapalat" w:cs="GHEA Grapalat"/>
                <w:sz w:val="24"/>
                <w:szCs w:val="24"/>
                <w:lang w:val="hy-AM"/>
              </w:rPr>
              <w:t>կետում</w:t>
            </w:r>
            <w:r w:rsidR="001E0565" w:rsidRPr="004B2EAF">
              <w:rPr>
                <w:rFonts w:ascii="GHEA Grapalat" w:eastAsia="Times New Roman" w:hAnsi="GHEA Grapalat" w:cs="Times New Roman"/>
                <w:sz w:val="24"/>
                <w:szCs w:val="24"/>
                <w:lang w:val="hy-AM"/>
              </w:rPr>
              <w:t xml:space="preserve"> </w:t>
            </w:r>
            <w:r w:rsidR="001E0565" w:rsidRPr="004B2EAF">
              <w:rPr>
                <w:rFonts w:ascii="GHEA Grapalat" w:eastAsia="Times New Roman" w:hAnsi="GHEA Grapalat" w:cs="GHEA Grapalat"/>
                <w:sz w:val="24"/>
                <w:szCs w:val="24"/>
                <w:lang w:val="hy-AM"/>
              </w:rPr>
              <w:t>«լիա</w:t>
            </w:r>
            <w:r w:rsidR="001E0565" w:rsidRPr="004B2EAF">
              <w:rPr>
                <w:rFonts w:ascii="GHEA Grapalat" w:eastAsia="Times New Roman" w:hAnsi="GHEA Grapalat" w:cs="Times New Roman"/>
                <w:sz w:val="24"/>
                <w:szCs w:val="24"/>
                <w:lang w:val="hy-AM"/>
              </w:rPr>
              <w:t>զոր մարմնի կողմից նշված վայր տեղափոխելու նպատակով» բառերը փոխարինվել են «օրենսդրությամբ սահմանված վայրերում լիազոր մարմնի կողմից վերահսկողություն իրականացնելու նպատակով» բառերով։</w:t>
            </w:r>
            <w:r w:rsidRPr="004B2EAF">
              <w:rPr>
                <w:rFonts w:ascii="GHEA Grapalat" w:eastAsia="Times New Roman" w:hAnsi="GHEA Grapalat" w:cs="Times New Roman"/>
                <w:lang w:val="hy-AM"/>
              </w:rPr>
              <w:tab/>
            </w:r>
          </w:p>
          <w:p w14:paraId="669022ED" w14:textId="77777777" w:rsidR="007A5ADF" w:rsidRPr="005A046A" w:rsidRDefault="007A5ADF" w:rsidP="00C62ABA">
            <w:pPr>
              <w:spacing w:after="0" w:line="360" w:lineRule="auto"/>
              <w:jc w:val="center"/>
              <w:rPr>
                <w:rFonts w:ascii="GHEA Grapalat" w:eastAsia="Times New Roman" w:hAnsi="GHEA Grapalat" w:cs="Times New Roman"/>
                <w:b/>
                <w:sz w:val="24"/>
                <w:szCs w:val="24"/>
                <w:lang w:val="hy-AM"/>
              </w:rPr>
            </w:pPr>
          </w:p>
          <w:p w14:paraId="3DB1EE88" w14:textId="1CA29230" w:rsidR="00C62ABA" w:rsidRPr="004B2EAF" w:rsidRDefault="001E0565" w:rsidP="00C62ABA">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Ը</w:t>
            </w:r>
            <w:r w:rsidR="00C62ABA" w:rsidRPr="004B2EAF">
              <w:rPr>
                <w:rFonts w:ascii="GHEA Grapalat" w:eastAsia="Times New Roman" w:hAnsi="GHEA Grapalat" w:cs="Times New Roman"/>
                <w:b/>
                <w:sz w:val="24"/>
                <w:szCs w:val="24"/>
                <w:lang w:val="hy-AM"/>
              </w:rPr>
              <w:t>նդունվել</w:t>
            </w:r>
            <w:r w:rsidRPr="004B2EAF">
              <w:rPr>
                <w:rFonts w:ascii="GHEA Grapalat" w:eastAsia="Times New Roman" w:hAnsi="GHEA Grapalat" w:cs="Times New Roman"/>
                <w:b/>
                <w:sz w:val="24"/>
                <w:szCs w:val="24"/>
                <w:lang w:val="hy-AM"/>
              </w:rPr>
              <w:t xml:space="preserve"> է</w:t>
            </w:r>
          </w:p>
          <w:p w14:paraId="2BAB6BE9" w14:textId="25BDD930" w:rsidR="00F62989" w:rsidRPr="004B2EAF" w:rsidRDefault="00C62ABA" w:rsidP="00BA7320">
            <w:pPr>
              <w:spacing w:after="0" w:line="360" w:lineRule="auto"/>
              <w:jc w:val="both"/>
              <w:rPr>
                <w:rFonts w:ascii="GHEA Grapalat" w:eastAsia="Times New Roman" w:hAnsi="GHEA Grapalat" w:cs="Times New Roman"/>
                <w:sz w:val="24"/>
                <w:szCs w:val="24"/>
                <w:lang w:val="hy-AM"/>
              </w:rPr>
            </w:pPr>
            <w:r w:rsidRPr="004B2EAF">
              <w:rPr>
                <w:rFonts w:ascii="GHEA Grapalat" w:eastAsia="Times New Roman" w:hAnsi="GHEA Grapalat" w:cs="Times New Roman"/>
                <w:sz w:val="24"/>
                <w:szCs w:val="24"/>
                <w:lang w:val="hy-AM"/>
              </w:rPr>
              <w:t xml:space="preserve">  </w:t>
            </w:r>
            <w:r w:rsidR="001E0565" w:rsidRPr="004B2EAF">
              <w:rPr>
                <w:lang w:val="hy-AM"/>
              </w:rPr>
              <w:t xml:space="preserve"> </w:t>
            </w:r>
            <w:r w:rsidR="001E0565" w:rsidRPr="004B2EAF">
              <w:rPr>
                <w:rFonts w:ascii="GHEA Grapalat" w:eastAsia="Times New Roman" w:hAnsi="GHEA Grapalat" w:cs="Times New Roman"/>
                <w:sz w:val="24"/>
                <w:szCs w:val="24"/>
                <w:lang w:val="hy-AM"/>
              </w:rPr>
              <w:t xml:space="preserve">Նախագծի 2-րդ կետը </w:t>
            </w:r>
            <w:r w:rsidR="007A5ADF" w:rsidRPr="004B2EAF">
              <w:rPr>
                <w:rFonts w:ascii="GHEA Grapalat" w:eastAsia="Times New Roman" w:hAnsi="GHEA Grapalat" w:cs="Times New Roman"/>
                <w:sz w:val="24"/>
                <w:szCs w:val="24"/>
                <w:lang w:val="hy-AM"/>
              </w:rPr>
              <w:t>խմբագրվել է՝</w:t>
            </w:r>
            <w:r w:rsidR="007A5ADF" w:rsidRPr="004B2EAF">
              <w:rPr>
                <w:rFonts w:ascii="Sylfaen" w:hAnsi="Sylfaen" w:cs="Sylfaen"/>
                <w:lang w:val="hy-AM"/>
              </w:rPr>
              <w:t xml:space="preserve"> </w:t>
            </w:r>
            <w:r w:rsidR="007A5ADF" w:rsidRPr="004B2EAF">
              <w:rPr>
                <w:rFonts w:ascii="GHEA Grapalat" w:eastAsia="Times New Roman" w:hAnsi="GHEA Grapalat" w:cs="Times New Roman"/>
                <w:sz w:val="24"/>
                <w:szCs w:val="24"/>
                <w:lang w:val="hy-AM"/>
              </w:rPr>
              <w:t>լրացնելով նոր 12</w:t>
            </w:r>
            <w:r w:rsidR="007A5ADF" w:rsidRPr="004B2EAF">
              <w:rPr>
                <w:rFonts w:ascii="MS Mincho" w:eastAsia="MS Mincho" w:hAnsi="MS Mincho" w:cs="MS Mincho" w:hint="eastAsia"/>
                <w:sz w:val="24"/>
                <w:szCs w:val="24"/>
                <w:lang w:val="hy-AM"/>
              </w:rPr>
              <w:t>․</w:t>
            </w:r>
            <w:r w:rsidR="007A5ADF" w:rsidRPr="004B2EAF">
              <w:rPr>
                <w:rFonts w:ascii="GHEA Grapalat" w:eastAsia="Times New Roman" w:hAnsi="GHEA Grapalat" w:cs="Times New Roman"/>
                <w:sz w:val="24"/>
                <w:szCs w:val="24"/>
                <w:lang w:val="hy-AM"/>
              </w:rPr>
              <w:t>2-</w:t>
            </w:r>
            <w:r w:rsidR="007A5ADF" w:rsidRPr="004B2EAF">
              <w:rPr>
                <w:rFonts w:ascii="GHEA Grapalat" w:eastAsia="Times New Roman" w:hAnsi="GHEA Grapalat" w:cs="GHEA Grapalat"/>
                <w:sz w:val="24"/>
                <w:szCs w:val="24"/>
                <w:lang w:val="hy-AM"/>
              </w:rPr>
              <w:t>րդ</w:t>
            </w:r>
            <w:r w:rsidR="007A5ADF" w:rsidRPr="004B2EAF">
              <w:rPr>
                <w:rFonts w:ascii="GHEA Grapalat" w:eastAsia="Times New Roman" w:hAnsi="GHEA Grapalat" w:cs="Times New Roman"/>
                <w:sz w:val="24"/>
                <w:szCs w:val="24"/>
                <w:lang w:val="hy-AM"/>
              </w:rPr>
              <w:t xml:space="preserve"> </w:t>
            </w:r>
            <w:r w:rsidR="007A5ADF" w:rsidRPr="004B2EAF">
              <w:rPr>
                <w:rFonts w:ascii="GHEA Grapalat" w:eastAsia="Times New Roman" w:hAnsi="GHEA Grapalat" w:cs="GHEA Grapalat"/>
                <w:sz w:val="24"/>
                <w:szCs w:val="24"/>
                <w:lang w:val="hy-AM"/>
              </w:rPr>
              <w:t>կե</w:t>
            </w:r>
            <w:r w:rsidR="007A5ADF" w:rsidRPr="004B2EAF">
              <w:rPr>
                <w:rFonts w:ascii="GHEA Grapalat" w:eastAsia="Times New Roman" w:hAnsi="GHEA Grapalat" w:cs="Times New Roman"/>
                <w:sz w:val="24"/>
                <w:szCs w:val="24"/>
                <w:lang w:val="hy-AM"/>
              </w:rPr>
              <w:t>տ</w:t>
            </w:r>
            <w:r w:rsidR="001E0565" w:rsidRPr="004B2EAF">
              <w:rPr>
                <w:rFonts w:ascii="GHEA Grapalat" w:eastAsia="Times New Roman" w:hAnsi="GHEA Grapalat" w:cs="Times New Roman"/>
                <w:sz w:val="24"/>
                <w:szCs w:val="24"/>
                <w:lang w:val="hy-AM"/>
              </w:rPr>
              <w:t>:</w:t>
            </w:r>
          </w:p>
          <w:p w14:paraId="2E604AD5" w14:textId="77777777" w:rsidR="001E0565" w:rsidRPr="004B2EAF" w:rsidRDefault="001E0565" w:rsidP="00BA7320">
            <w:pPr>
              <w:spacing w:after="0" w:line="360" w:lineRule="auto"/>
              <w:jc w:val="both"/>
              <w:rPr>
                <w:rFonts w:ascii="GHEA Grapalat" w:eastAsia="Times New Roman" w:hAnsi="GHEA Grapalat" w:cs="Times New Roman"/>
                <w:sz w:val="24"/>
                <w:szCs w:val="24"/>
                <w:lang w:val="hy-AM"/>
              </w:rPr>
            </w:pPr>
          </w:p>
          <w:p w14:paraId="3F238700" w14:textId="77777777" w:rsidR="001E0565" w:rsidRPr="004B2EAF" w:rsidRDefault="001E0565" w:rsidP="00BA7320">
            <w:pPr>
              <w:spacing w:after="0" w:line="360" w:lineRule="auto"/>
              <w:jc w:val="both"/>
              <w:rPr>
                <w:rFonts w:ascii="GHEA Grapalat" w:eastAsia="Times New Roman" w:hAnsi="GHEA Grapalat" w:cs="Times New Roman"/>
                <w:sz w:val="24"/>
                <w:szCs w:val="24"/>
                <w:lang w:val="hy-AM"/>
              </w:rPr>
            </w:pPr>
          </w:p>
          <w:p w14:paraId="5BC952DB" w14:textId="77777777" w:rsidR="001E0565" w:rsidRPr="004B2EAF" w:rsidRDefault="001E0565" w:rsidP="00BA7320">
            <w:pPr>
              <w:spacing w:after="0" w:line="360" w:lineRule="auto"/>
              <w:jc w:val="both"/>
              <w:rPr>
                <w:rFonts w:ascii="GHEA Grapalat" w:eastAsia="Times New Roman" w:hAnsi="GHEA Grapalat" w:cs="Times New Roman"/>
                <w:lang w:val="hy-AM"/>
              </w:rPr>
            </w:pPr>
          </w:p>
          <w:p w14:paraId="0D14E61B" w14:textId="77777777" w:rsidR="00F62989" w:rsidRPr="004B2EAF" w:rsidRDefault="00F62989" w:rsidP="00F62989">
            <w:pPr>
              <w:spacing w:after="0" w:line="360" w:lineRule="auto"/>
              <w:jc w:val="center"/>
              <w:rPr>
                <w:rFonts w:ascii="GHEA Grapalat" w:eastAsia="Times New Roman" w:hAnsi="GHEA Grapalat" w:cs="Times New Roman"/>
                <w:lang w:val="hy-AM"/>
              </w:rPr>
            </w:pPr>
            <w:r w:rsidRPr="004B2EAF">
              <w:rPr>
                <w:rFonts w:ascii="GHEA Grapalat" w:eastAsia="Times New Roman" w:hAnsi="GHEA Grapalat" w:cs="Times New Roman"/>
                <w:lang w:val="hy-AM"/>
              </w:rPr>
              <w:tab/>
            </w:r>
          </w:p>
          <w:p w14:paraId="291CA4D9" w14:textId="77777777" w:rsidR="00F62989" w:rsidRPr="004B2EAF" w:rsidRDefault="00F62989" w:rsidP="001D7A34">
            <w:pPr>
              <w:spacing w:after="0" w:line="360" w:lineRule="auto"/>
              <w:rPr>
                <w:rFonts w:ascii="GHEA Grapalat" w:eastAsia="Times New Roman" w:hAnsi="GHEA Grapalat" w:cs="Times New Roman"/>
                <w:lang w:val="hy-AM"/>
              </w:rPr>
            </w:pPr>
          </w:p>
          <w:p w14:paraId="12B377EE" w14:textId="77777777" w:rsidR="006C74D4" w:rsidRPr="004B2EAF" w:rsidRDefault="006C74D4" w:rsidP="00F62989">
            <w:pPr>
              <w:spacing w:after="0" w:line="360" w:lineRule="auto"/>
              <w:jc w:val="center"/>
              <w:rPr>
                <w:rFonts w:ascii="GHEA Grapalat" w:eastAsia="Times New Roman" w:hAnsi="GHEA Grapalat" w:cs="Times New Roman"/>
                <w:b/>
                <w:sz w:val="24"/>
                <w:szCs w:val="24"/>
                <w:lang w:val="hy-AM"/>
              </w:rPr>
            </w:pPr>
          </w:p>
          <w:p w14:paraId="0A0CB184" w14:textId="77777777" w:rsidR="006C74D4" w:rsidRPr="004B2EAF" w:rsidRDefault="006C74D4" w:rsidP="00F62989">
            <w:pPr>
              <w:spacing w:after="0" w:line="360" w:lineRule="auto"/>
              <w:jc w:val="center"/>
              <w:rPr>
                <w:rFonts w:ascii="GHEA Grapalat" w:eastAsia="Times New Roman" w:hAnsi="GHEA Grapalat" w:cs="Times New Roman"/>
                <w:b/>
                <w:sz w:val="24"/>
                <w:szCs w:val="24"/>
                <w:lang w:val="hy-AM"/>
              </w:rPr>
            </w:pPr>
          </w:p>
          <w:p w14:paraId="2402D671" w14:textId="77777777" w:rsidR="006C74D4" w:rsidRPr="004B2EAF" w:rsidRDefault="006C74D4" w:rsidP="00F62989">
            <w:pPr>
              <w:spacing w:after="0" w:line="360" w:lineRule="auto"/>
              <w:jc w:val="center"/>
              <w:rPr>
                <w:rFonts w:ascii="GHEA Grapalat" w:eastAsia="Times New Roman" w:hAnsi="GHEA Grapalat" w:cs="Times New Roman"/>
                <w:b/>
                <w:sz w:val="24"/>
                <w:szCs w:val="24"/>
                <w:lang w:val="hy-AM"/>
              </w:rPr>
            </w:pPr>
          </w:p>
          <w:p w14:paraId="1BE97D74" w14:textId="77777777" w:rsidR="006C74D4" w:rsidRPr="004B2EAF" w:rsidRDefault="006C74D4" w:rsidP="00F62989">
            <w:pPr>
              <w:spacing w:after="0" w:line="360" w:lineRule="auto"/>
              <w:jc w:val="center"/>
              <w:rPr>
                <w:rFonts w:ascii="GHEA Grapalat" w:eastAsia="Times New Roman" w:hAnsi="GHEA Grapalat" w:cs="Times New Roman"/>
                <w:b/>
                <w:sz w:val="24"/>
                <w:szCs w:val="24"/>
                <w:lang w:val="hy-AM"/>
              </w:rPr>
            </w:pPr>
          </w:p>
          <w:p w14:paraId="4780FA3B" w14:textId="5EFF31C0" w:rsidR="00F62989" w:rsidRPr="004B2EAF" w:rsidRDefault="001E0565" w:rsidP="00F62989">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Ը</w:t>
            </w:r>
            <w:r w:rsidR="00F62989" w:rsidRPr="004B2EAF">
              <w:rPr>
                <w:rFonts w:ascii="GHEA Grapalat" w:eastAsia="Times New Roman" w:hAnsi="GHEA Grapalat" w:cs="Times New Roman"/>
                <w:b/>
                <w:sz w:val="24"/>
                <w:szCs w:val="24"/>
                <w:lang w:val="hy-AM"/>
              </w:rPr>
              <w:t>նդունվել</w:t>
            </w:r>
            <w:r w:rsidRPr="004B2EAF">
              <w:rPr>
                <w:rFonts w:ascii="GHEA Grapalat" w:eastAsia="Times New Roman" w:hAnsi="GHEA Grapalat" w:cs="Times New Roman"/>
                <w:b/>
                <w:sz w:val="24"/>
                <w:szCs w:val="24"/>
                <w:lang w:val="hy-AM"/>
              </w:rPr>
              <w:t xml:space="preserve"> է</w:t>
            </w:r>
          </w:p>
          <w:p w14:paraId="4BD43A99" w14:textId="6B8107D5" w:rsidR="00F62989" w:rsidRPr="004B2EAF" w:rsidRDefault="001E0565" w:rsidP="00F62989">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Նախագծի 2-րդ կետի 11-րդ ենթակետը խմբագրվել է:</w:t>
            </w:r>
          </w:p>
          <w:p w14:paraId="4476230F" w14:textId="77777777" w:rsidR="00F62989" w:rsidRPr="004B2EAF" w:rsidRDefault="00F62989" w:rsidP="00F62989">
            <w:pPr>
              <w:rPr>
                <w:rFonts w:ascii="GHEA Grapalat" w:eastAsia="Times New Roman" w:hAnsi="GHEA Grapalat" w:cs="Times New Roman"/>
                <w:lang w:val="hy-AM"/>
              </w:rPr>
            </w:pPr>
          </w:p>
          <w:p w14:paraId="4FDF96FF" w14:textId="032BD9BC" w:rsidR="00F62989" w:rsidRPr="004B2EAF" w:rsidRDefault="00F62989" w:rsidP="00F62989">
            <w:pPr>
              <w:rPr>
                <w:rFonts w:ascii="GHEA Grapalat" w:eastAsia="Times New Roman" w:hAnsi="GHEA Grapalat" w:cs="Times New Roman"/>
                <w:lang w:val="hy-AM"/>
              </w:rPr>
            </w:pPr>
          </w:p>
          <w:p w14:paraId="36F40C29" w14:textId="77777777" w:rsidR="00F62989" w:rsidRPr="004B2EAF" w:rsidRDefault="00F62989" w:rsidP="00F62989">
            <w:pPr>
              <w:spacing w:after="0" w:line="360" w:lineRule="auto"/>
              <w:jc w:val="center"/>
              <w:rPr>
                <w:rFonts w:ascii="GHEA Grapalat" w:eastAsia="Times New Roman" w:hAnsi="GHEA Grapalat" w:cs="Times New Roman"/>
                <w:lang w:val="hy-AM"/>
              </w:rPr>
            </w:pPr>
            <w:r w:rsidRPr="004B2EAF">
              <w:rPr>
                <w:rFonts w:ascii="GHEA Grapalat" w:eastAsia="Times New Roman" w:hAnsi="GHEA Grapalat" w:cs="Times New Roman"/>
                <w:lang w:val="hy-AM"/>
              </w:rPr>
              <w:tab/>
            </w:r>
          </w:p>
          <w:p w14:paraId="05687C13" w14:textId="77777777" w:rsidR="00F62989" w:rsidRPr="004B2EAF" w:rsidRDefault="00F62989" w:rsidP="00F62989">
            <w:pPr>
              <w:spacing w:after="0" w:line="360" w:lineRule="auto"/>
              <w:jc w:val="center"/>
              <w:rPr>
                <w:rFonts w:ascii="GHEA Grapalat" w:eastAsia="Times New Roman" w:hAnsi="GHEA Grapalat" w:cs="Times New Roman"/>
                <w:lang w:val="hy-AM"/>
              </w:rPr>
            </w:pPr>
          </w:p>
          <w:p w14:paraId="146C89C5" w14:textId="77777777" w:rsidR="00F62989" w:rsidRPr="004B2EAF" w:rsidRDefault="00F62989" w:rsidP="00F62989">
            <w:pPr>
              <w:spacing w:after="0" w:line="360" w:lineRule="auto"/>
              <w:jc w:val="center"/>
              <w:rPr>
                <w:rFonts w:ascii="GHEA Grapalat" w:eastAsia="Times New Roman" w:hAnsi="GHEA Grapalat" w:cs="Times New Roman"/>
                <w:lang w:val="hy-AM"/>
              </w:rPr>
            </w:pPr>
          </w:p>
          <w:p w14:paraId="22EE0C21" w14:textId="77777777" w:rsidR="00F62989" w:rsidRPr="004B2EAF" w:rsidRDefault="00F62989" w:rsidP="00F62989">
            <w:pPr>
              <w:spacing w:after="0" w:line="360" w:lineRule="auto"/>
              <w:jc w:val="center"/>
              <w:rPr>
                <w:rFonts w:ascii="GHEA Grapalat" w:eastAsia="Times New Roman" w:hAnsi="GHEA Grapalat" w:cs="Times New Roman"/>
                <w:lang w:val="hy-AM"/>
              </w:rPr>
            </w:pPr>
          </w:p>
          <w:p w14:paraId="58B73607" w14:textId="77777777" w:rsidR="001D7A34" w:rsidRPr="004B2EAF" w:rsidRDefault="001D7A34" w:rsidP="00F62989">
            <w:pPr>
              <w:spacing w:after="0" w:line="360" w:lineRule="auto"/>
              <w:jc w:val="center"/>
              <w:rPr>
                <w:rFonts w:ascii="GHEA Grapalat" w:eastAsia="Times New Roman" w:hAnsi="GHEA Grapalat" w:cs="Times New Roman"/>
                <w:lang w:val="hy-AM"/>
              </w:rPr>
            </w:pPr>
          </w:p>
          <w:p w14:paraId="6605D840" w14:textId="77777777" w:rsidR="004B3279" w:rsidRPr="004B2EAF" w:rsidRDefault="004B3279" w:rsidP="00F62989">
            <w:pPr>
              <w:spacing w:after="0" w:line="360" w:lineRule="auto"/>
              <w:jc w:val="center"/>
              <w:rPr>
                <w:rFonts w:ascii="GHEA Grapalat" w:eastAsia="Times New Roman" w:hAnsi="GHEA Grapalat" w:cs="Times New Roman"/>
                <w:b/>
                <w:sz w:val="24"/>
                <w:szCs w:val="24"/>
                <w:lang w:val="hy-AM"/>
              </w:rPr>
            </w:pPr>
          </w:p>
          <w:p w14:paraId="0945EB91" w14:textId="77777777" w:rsidR="004B3279" w:rsidRPr="004B2EAF" w:rsidRDefault="004B3279" w:rsidP="00F62989">
            <w:pPr>
              <w:spacing w:after="0" w:line="360" w:lineRule="auto"/>
              <w:jc w:val="center"/>
              <w:rPr>
                <w:rFonts w:ascii="GHEA Grapalat" w:eastAsia="Times New Roman" w:hAnsi="GHEA Grapalat" w:cs="Times New Roman"/>
                <w:b/>
                <w:sz w:val="24"/>
                <w:szCs w:val="24"/>
                <w:lang w:val="hy-AM"/>
              </w:rPr>
            </w:pPr>
          </w:p>
          <w:p w14:paraId="654FAD98" w14:textId="4B83412F" w:rsidR="00F62989" w:rsidRPr="004B2EAF" w:rsidRDefault="00F62989" w:rsidP="00F62989">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Չի ընդունվել</w:t>
            </w:r>
          </w:p>
          <w:p w14:paraId="3CC399E7" w14:textId="027D6B72" w:rsidR="00F62989" w:rsidRPr="004B2EAF" w:rsidRDefault="00F62989" w:rsidP="00F62989">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չի բխում Նախագծով կարգավորվող ընդհանուր գաղափարից:</w:t>
            </w:r>
          </w:p>
          <w:p w14:paraId="6BE5DF70" w14:textId="77777777" w:rsidR="00F62989" w:rsidRPr="004B2EAF" w:rsidRDefault="00F62989" w:rsidP="00F62989">
            <w:pPr>
              <w:spacing w:after="0" w:line="360" w:lineRule="auto"/>
              <w:jc w:val="center"/>
              <w:rPr>
                <w:rFonts w:ascii="GHEA Grapalat" w:eastAsia="Times New Roman" w:hAnsi="GHEA Grapalat" w:cs="Times New Roman"/>
                <w:b/>
                <w:sz w:val="24"/>
                <w:szCs w:val="24"/>
                <w:lang w:val="hy-AM"/>
              </w:rPr>
            </w:pPr>
          </w:p>
          <w:p w14:paraId="6CB9AA05" w14:textId="77777777" w:rsidR="00F62989" w:rsidRPr="004B2EAF" w:rsidRDefault="00F62989" w:rsidP="00F62989">
            <w:pPr>
              <w:spacing w:after="0" w:line="360" w:lineRule="auto"/>
              <w:jc w:val="center"/>
              <w:rPr>
                <w:rFonts w:ascii="GHEA Grapalat" w:eastAsia="Times New Roman" w:hAnsi="GHEA Grapalat" w:cs="Times New Roman"/>
                <w:b/>
                <w:sz w:val="24"/>
                <w:szCs w:val="24"/>
                <w:lang w:val="hy-AM"/>
              </w:rPr>
            </w:pPr>
          </w:p>
          <w:p w14:paraId="29BC7608" w14:textId="77777777" w:rsidR="00F62989" w:rsidRPr="004B2EAF" w:rsidRDefault="00F62989" w:rsidP="00F62989">
            <w:pPr>
              <w:spacing w:after="0" w:line="360" w:lineRule="auto"/>
              <w:jc w:val="center"/>
              <w:rPr>
                <w:rFonts w:ascii="GHEA Grapalat" w:eastAsia="Times New Roman" w:hAnsi="GHEA Grapalat" w:cs="Times New Roman"/>
                <w:b/>
                <w:sz w:val="24"/>
                <w:szCs w:val="24"/>
                <w:lang w:val="hy-AM"/>
              </w:rPr>
            </w:pPr>
          </w:p>
          <w:p w14:paraId="12368AAF" w14:textId="77777777" w:rsidR="006E18EF" w:rsidRPr="004B2EAF" w:rsidRDefault="006E18EF" w:rsidP="006E18EF">
            <w:pPr>
              <w:spacing w:after="0" w:line="360" w:lineRule="auto"/>
              <w:rPr>
                <w:rFonts w:ascii="GHEA Grapalat" w:eastAsia="Times New Roman" w:hAnsi="GHEA Grapalat" w:cs="Times New Roman"/>
                <w:b/>
                <w:sz w:val="24"/>
                <w:szCs w:val="24"/>
                <w:lang w:val="hy-AM"/>
              </w:rPr>
            </w:pPr>
          </w:p>
          <w:p w14:paraId="677E7ACB" w14:textId="77777777" w:rsidR="006C74D4" w:rsidRPr="004B2EAF" w:rsidRDefault="006C74D4" w:rsidP="00F62989">
            <w:pPr>
              <w:spacing w:after="0" w:line="360" w:lineRule="auto"/>
              <w:jc w:val="center"/>
              <w:rPr>
                <w:rFonts w:ascii="GHEA Grapalat" w:eastAsia="Times New Roman" w:hAnsi="GHEA Grapalat" w:cs="Times New Roman"/>
                <w:b/>
                <w:sz w:val="24"/>
                <w:szCs w:val="24"/>
                <w:lang w:val="hy-AM"/>
              </w:rPr>
            </w:pPr>
          </w:p>
          <w:p w14:paraId="3488945D" w14:textId="7D697904" w:rsidR="00F62989" w:rsidRPr="004B2EAF" w:rsidRDefault="001E0565" w:rsidP="00F62989">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Ը</w:t>
            </w:r>
            <w:r w:rsidR="00F62989" w:rsidRPr="004B2EAF">
              <w:rPr>
                <w:rFonts w:ascii="GHEA Grapalat" w:eastAsia="Times New Roman" w:hAnsi="GHEA Grapalat" w:cs="Times New Roman"/>
                <w:b/>
                <w:sz w:val="24"/>
                <w:szCs w:val="24"/>
                <w:lang w:val="hy-AM"/>
              </w:rPr>
              <w:t>նդունվել</w:t>
            </w:r>
            <w:r w:rsidRPr="004B2EAF">
              <w:rPr>
                <w:rFonts w:ascii="GHEA Grapalat" w:eastAsia="Times New Roman" w:hAnsi="GHEA Grapalat" w:cs="Times New Roman"/>
                <w:b/>
                <w:sz w:val="24"/>
                <w:szCs w:val="24"/>
                <w:lang w:val="hy-AM"/>
              </w:rPr>
              <w:t xml:space="preserve"> է</w:t>
            </w:r>
          </w:p>
          <w:p w14:paraId="444CA842" w14:textId="4BE5BC9A" w:rsidR="00DC3CDD" w:rsidRPr="004B2EAF" w:rsidRDefault="00F62989" w:rsidP="005A046A">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w:t>
            </w:r>
            <w:r w:rsidR="004B3279" w:rsidRPr="004B2EAF">
              <w:rPr>
                <w:rFonts w:ascii="GHEA Grapalat" w:eastAsia="Times New Roman" w:hAnsi="GHEA Grapalat" w:cs="Times New Roman"/>
                <w:sz w:val="24"/>
                <w:szCs w:val="24"/>
                <w:lang w:val="hy-AM"/>
              </w:rPr>
              <w:t xml:space="preserve">Նախագծի 2-րդ կետը լրացվել է նոր </w:t>
            </w:r>
            <w:r w:rsidR="005A046A" w:rsidRPr="00CB03FB">
              <w:rPr>
                <w:rFonts w:ascii="GHEA Grapalat" w:eastAsia="Times New Roman" w:hAnsi="GHEA Grapalat" w:cs="Times New Roman"/>
                <w:sz w:val="24"/>
                <w:szCs w:val="24"/>
                <w:lang w:val="hy-AM"/>
              </w:rPr>
              <w:t>14</w:t>
            </w:r>
            <w:r w:rsidR="004B3279" w:rsidRPr="004B2EAF">
              <w:rPr>
                <w:rFonts w:ascii="GHEA Grapalat" w:eastAsia="Times New Roman" w:hAnsi="GHEA Grapalat" w:cs="Times New Roman"/>
                <w:sz w:val="24"/>
                <w:szCs w:val="24"/>
                <w:lang w:val="hy-AM"/>
              </w:rPr>
              <w:t>-րդ ենթակետով:</w:t>
            </w:r>
          </w:p>
        </w:tc>
      </w:tr>
      <w:tr w:rsidR="00AB7258" w:rsidRPr="004B2EAF" w14:paraId="7F39AED8"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736871A1" w14:textId="6B1175DD" w:rsidR="00AB7258" w:rsidRPr="004B2EAF" w:rsidRDefault="00AB7258" w:rsidP="00AB7258">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lang w:val="hy-AM"/>
              </w:rPr>
              <w:lastRenderedPageBreak/>
              <w:t>5. ՀՀ էկոնոմիկայի նախարարություն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DC1C63" w14:textId="116A7B98" w:rsidR="00AB7258" w:rsidRPr="004B2EAF" w:rsidRDefault="00AB7258" w:rsidP="00AB7258">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rPr>
              <w:t>20</w:t>
            </w:r>
            <w:r w:rsidRPr="004B2EAF">
              <w:rPr>
                <w:rFonts w:ascii="GHEA Grapalat" w:eastAsia="Times New Roman" w:hAnsi="GHEA Grapalat" w:cs="Times New Roman"/>
                <w:color w:val="000000"/>
                <w:sz w:val="24"/>
                <w:szCs w:val="24"/>
                <w:lang w:val="hy-AM"/>
              </w:rPr>
              <w:t>.0</w:t>
            </w:r>
            <w:r w:rsidRPr="004B2EAF">
              <w:rPr>
                <w:rFonts w:ascii="GHEA Grapalat" w:eastAsia="Times New Roman" w:hAnsi="GHEA Grapalat" w:cs="Times New Roman"/>
                <w:color w:val="000000"/>
                <w:sz w:val="24"/>
                <w:szCs w:val="24"/>
              </w:rPr>
              <w:t>9</w:t>
            </w:r>
            <w:r w:rsidRPr="004B2EAF">
              <w:rPr>
                <w:rFonts w:ascii="GHEA Grapalat" w:eastAsia="Times New Roman" w:hAnsi="GHEA Grapalat" w:cs="Times New Roman"/>
                <w:color w:val="000000"/>
                <w:sz w:val="24"/>
                <w:szCs w:val="24"/>
                <w:lang w:val="hy-AM"/>
              </w:rPr>
              <w:t>.2022թ.</w:t>
            </w:r>
          </w:p>
        </w:tc>
      </w:tr>
      <w:tr w:rsidR="00AB7258" w:rsidRPr="004B2EAF" w14:paraId="1DFB3CB5" w14:textId="77777777" w:rsidTr="00B8160A">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vAlign w:val="center"/>
          </w:tcPr>
          <w:p w14:paraId="62F58D1A" w14:textId="77777777" w:rsidR="00AB7258" w:rsidRPr="004B2EAF" w:rsidRDefault="00AB7258" w:rsidP="00AB7258">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33095F" w14:textId="4CB81EFF" w:rsidR="00AB7258" w:rsidRPr="004B2EAF" w:rsidRDefault="00AB7258" w:rsidP="00AB7258">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lang w:val="hy-AM"/>
              </w:rPr>
              <w:t>N 01/14593-2022</w:t>
            </w:r>
          </w:p>
        </w:tc>
      </w:tr>
      <w:tr w:rsidR="00AB7258" w:rsidRPr="00BA2180" w14:paraId="4CCA1189"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50A73F3D" w14:textId="77777777" w:rsidR="00E452A1" w:rsidRPr="004B2EAF" w:rsidRDefault="00E452A1" w:rsidP="00E452A1">
            <w:pPr>
              <w:pStyle w:val="ListParagraph"/>
              <w:numPr>
                <w:ilvl w:val="0"/>
                <w:numId w:val="24"/>
              </w:numPr>
              <w:tabs>
                <w:tab w:val="left" w:pos="990"/>
              </w:tabs>
              <w:spacing w:after="0" w:line="360" w:lineRule="auto"/>
              <w:ind w:left="0" w:firstLine="720"/>
              <w:jc w:val="both"/>
              <w:rPr>
                <w:rFonts w:ascii="GHEA Grapalat" w:hAnsi="GHEA Grapalat" w:cs="Sylfaen"/>
                <w:b/>
                <w:szCs w:val="24"/>
                <w:lang w:val="hy-AM"/>
              </w:rPr>
            </w:pPr>
            <w:r w:rsidRPr="004B2EAF">
              <w:rPr>
                <w:rFonts w:ascii="GHEA Grapalat" w:hAnsi="GHEA Grapalat" w:cs="Sylfaen"/>
                <w:b/>
                <w:szCs w:val="24"/>
                <w:lang w:val="hy-AM"/>
              </w:rPr>
              <w:t>Հայաստանի Հանրապետության կառավարության 2010 թվականի հոկտեմբերի 21-ի N 1442-Ն որոշման մեջ փոփոխություններ և լրացումներ կատարելու մասին» ՀՀ կառավարության որոշման նախագծի (այսուհետ՝ Նախագիծ) վերաբերյալ</w:t>
            </w:r>
            <w:r w:rsidRPr="004B2EAF">
              <w:rPr>
                <w:rFonts w:ascii="Cambria Math" w:hAnsi="Cambria Math" w:cs="Cambria Math"/>
                <w:b/>
                <w:szCs w:val="24"/>
                <w:lang w:val="hy-AM"/>
              </w:rPr>
              <w:t>․</w:t>
            </w:r>
          </w:p>
          <w:p w14:paraId="3B31D89C" w14:textId="77777777" w:rsidR="00E452A1" w:rsidRPr="004B2EAF" w:rsidRDefault="00E452A1" w:rsidP="00E452A1">
            <w:pPr>
              <w:pStyle w:val="ListParagraph"/>
              <w:numPr>
                <w:ilvl w:val="0"/>
                <w:numId w:val="25"/>
              </w:numPr>
              <w:tabs>
                <w:tab w:val="left" w:pos="1080"/>
              </w:tabs>
              <w:spacing w:after="0" w:line="360" w:lineRule="auto"/>
              <w:ind w:left="0" w:firstLine="720"/>
              <w:jc w:val="both"/>
              <w:rPr>
                <w:rFonts w:ascii="GHEA Grapalat" w:hAnsi="GHEA Grapalat" w:cs="Sylfaen"/>
                <w:lang w:val="hy-AM"/>
              </w:rPr>
            </w:pPr>
            <w:r w:rsidRPr="004B2EAF">
              <w:rPr>
                <w:rFonts w:ascii="GHEA Grapalat" w:hAnsi="GHEA Grapalat" w:cs="Sylfaen"/>
                <w:lang w:val="hy-AM"/>
              </w:rPr>
              <w:t>Դեռևս 2014-2016 թթ</w:t>
            </w:r>
            <w:r w:rsidRPr="004B2EAF">
              <w:rPr>
                <w:rFonts w:ascii="Cambria Math" w:hAnsi="Cambria Math" w:cs="Cambria Math"/>
                <w:lang w:val="hy-AM"/>
              </w:rPr>
              <w:t>․</w:t>
            </w:r>
            <w:r w:rsidRPr="004B2EAF">
              <w:rPr>
                <w:rFonts w:ascii="GHEA Grapalat" w:hAnsi="GHEA Grapalat" w:cs="Sylfaen"/>
                <w:lang w:val="hy-AM"/>
              </w:rPr>
              <w:t>-ից էկոնոմիկայի նախարարության կողմից մշակվել և շահագրգիռ մարմիններին է ներկայացվել «Հայաստանի Հանրապետության կառավարության 2010 թվականի հոկտեմբերի 21-ի № 1442-Ն որոշման մեջ փոփոխություններ կատարելու մասին» և «Հայաստանի Հանրապետության կառավարության 2010 թվականի հոկտեմբերի 21-ի № 1499-Ն որոշման մեջ փոփոխություններ կատարելու մասին» Կառավարության որոշումների նախագծերը, իսկ 2020-2021 թթ</w:t>
            </w:r>
            <w:r w:rsidRPr="004B2EAF">
              <w:rPr>
                <w:rFonts w:ascii="Cambria Math" w:hAnsi="Cambria Math" w:cs="Cambria Math"/>
                <w:lang w:val="hy-AM"/>
              </w:rPr>
              <w:t>․</w:t>
            </w:r>
            <w:r w:rsidRPr="004B2EAF">
              <w:rPr>
                <w:rFonts w:ascii="GHEA Grapalat" w:hAnsi="GHEA Grapalat" w:cs="Sylfaen"/>
                <w:lang w:val="hy-AM"/>
              </w:rPr>
              <w:t xml:space="preserve">-ին </w:t>
            </w:r>
            <w:r w:rsidRPr="004B2EAF">
              <w:rPr>
                <w:rFonts w:ascii="GHEA Grapalat" w:hAnsi="GHEA Grapalat" w:cs="Sylfaen"/>
                <w:lang w:val="hy-AM"/>
              </w:rPr>
              <w:lastRenderedPageBreak/>
              <w:t>նաև նշյալ նախագծերի փաթեթը լրացվել է «Սննդամթերքի անվտանգության պետական վերահսկողության մասին» օրենքում փոփոխություն կատարելու մասին» ՀՀ օրենքի նախագծով: Վերոնշյալ նախագծերի քննարկման նպատակով 2021 թ</w:t>
            </w:r>
            <w:r w:rsidRPr="004B2EAF">
              <w:rPr>
                <w:rFonts w:ascii="Cambria Math" w:hAnsi="Cambria Math" w:cs="Cambria Math"/>
                <w:lang w:val="hy-AM"/>
              </w:rPr>
              <w:t>․</w:t>
            </w:r>
            <w:r w:rsidRPr="004B2EAF">
              <w:rPr>
                <w:rFonts w:ascii="GHEA Grapalat" w:hAnsi="GHEA Grapalat" w:cs="Sylfaen"/>
                <w:lang w:val="hy-AM"/>
              </w:rPr>
              <w:t>-ին նախարարությունում կայացել է հանդիպում՝ ՍԱՊԾ-ի և ՊԵԿ-ի համապատասխան ներկայացուցիչների հետ։ Քննարկման արդյունքում որոշվել է հաշվի առնել մաքսային մուտքի նոր ձևաչափով համակարգի թողարկումը (որն առավել արդիականացված և համապարփակ է լինելու), որի կիրարկման ընթացքում «անվտանգության սերտիֆիկատի» տրամադրման անհրաժեշտությունը կբացակայի։ Անհրաժեշտ է հաշվի առնել նաև ԵԱՏՄ օրենսդրական պահանջները</w:t>
            </w:r>
            <w:r w:rsidRPr="004B2EAF">
              <w:rPr>
                <w:rFonts w:ascii="Cambria Math" w:hAnsi="Cambria Math" w:cs="Sylfaen"/>
                <w:lang w:val="hy-AM"/>
              </w:rPr>
              <w:t>․</w:t>
            </w:r>
            <w:r w:rsidRPr="004B2EAF">
              <w:rPr>
                <w:rFonts w:ascii="GHEA Grapalat" w:hAnsi="GHEA Grapalat" w:cs="Sylfaen"/>
                <w:lang w:val="hy-AM"/>
              </w:rPr>
              <w:t xml:space="preserve"> այն է՝ ԵՏՀ 2021 թ. նոյեմբերի 12-ի N 130 որոշմամբ սահմանված հավելվածի 4-րդ կետով հստակ սահմանված են հավելվածի 2-րդ կետի «ա» ենթակետով սահմանված է, որ ներմուծվող (ներմուծված) արտադրանքի համար Միության տեխնիկական կանոնակարգերով (տեխնիկական կանոնակարգերով) նախատեսված համապատասխանության գնահատման մասին փաստաթուղթ է դիտարկվում միության տեխնիկական կանոնակարգերի պահանջներին համապատասխանության սերտիֆիկատը, միության տեխնիկական կանոնակարգերի պահանջներին համապատասխանության մասին </w:t>
            </w:r>
            <w:r w:rsidRPr="004B2EAF">
              <w:rPr>
                <w:rFonts w:ascii="GHEA Grapalat" w:hAnsi="GHEA Grapalat" w:cs="Sylfaen"/>
                <w:lang w:val="hy-AM"/>
              </w:rPr>
              <w:lastRenderedPageBreak/>
              <w:t xml:space="preserve">հայտարարագիրը, փոքրաչափ նավի դասակարգման մասին վկայականը, գրանցման (պետական գրանցման) վկայականը, տրանսպորտային միջոցի տեսակի հավանություն (շասսի տիպի հաստատում) կամ Միության տեխնիկական կանոնակարգով նախատեսված այլ փաստաթուղթը։ Ներկայացվող փաստաթղթերի շարքում ևս բացակայում է «անվտանգության սերտիֆիկատ» փաստաթուղթը/հասկացությունը, որպես արտադրանքի անվտանգությունը հավաստող համապատասխանության գնահատման փաստաթուղթ։ </w:t>
            </w:r>
          </w:p>
          <w:p w14:paraId="024F9D29" w14:textId="77777777" w:rsidR="00E452A1" w:rsidRPr="004B2EAF" w:rsidRDefault="00E452A1" w:rsidP="00E452A1">
            <w:pPr>
              <w:spacing w:line="360" w:lineRule="auto"/>
              <w:ind w:firstLine="720"/>
              <w:rPr>
                <w:rFonts w:ascii="GHEA Grapalat" w:hAnsi="GHEA Grapalat" w:cs="Sylfaen"/>
                <w:lang w:val="hy-AM"/>
              </w:rPr>
            </w:pPr>
            <w:r w:rsidRPr="004B2EAF">
              <w:rPr>
                <w:rFonts w:ascii="GHEA Grapalat" w:hAnsi="GHEA Grapalat" w:cs="Sylfaen"/>
                <w:lang w:val="hy-AM"/>
              </w:rPr>
              <w:t>Ելնելով վերոգրյալից՝ առաջարկում ենք նաև նախագծում ներառել նախարարության առաջարկությունները, մասնավորապես՝ «Սննդամթերքի անվտանգության պետական վերահսկողության մասին» օրենքում փոփոխություն կատարելու մասին» ՀՀ օրենքի նախագիծը և «Հայաստանի Հանրապետության կառավարության 2010 թվականի հոկտեմբերի 21-ի № 1442-Ն որոշման մեջ փոփոխություններ կատարելու մասին» և «Հայաստանի Հանրապետության կառավարության 2010 թվականի հոկտեմբերի 21-ի № 1499-Ն որոշման մեջ փոփոխություններ կատարելու մասին» Կառավարության որոշումների նախագծերը (կցվում են)։</w:t>
            </w:r>
          </w:p>
          <w:p w14:paraId="434CE21F" w14:textId="77777777" w:rsidR="00E452A1" w:rsidRPr="004B2EAF" w:rsidRDefault="00E452A1" w:rsidP="00E452A1">
            <w:pPr>
              <w:pStyle w:val="ListParagraph"/>
              <w:numPr>
                <w:ilvl w:val="0"/>
                <w:numId w:val="25"/>
              </w:numPr>
              <w:spacing w:after="0" w:line="360" w:lineRule="auto"/>
              <w:ind w:left="0" w:firstLine="708"/>
              <w:jc w:val="both"/>
              <w:rPr>
                <w:rFonts w:ascii="GHEA Grapalat" w:hAnsi="GHEA Grapalat"/>
                <w:lang w:val="hy-AM"/>
              </w:rPr>
            </w:pPr>
            <w:r w:rsidRPr="004B2EAF">
              <w:rPr>
                <w:rFonts w:ascii="GHEA Grapalat" w:hAnsi="GHEA Grapalat" w:cs="Sylfaen"/>
                <w:lang w:val="hy-AM"/>
              </w:rPr>
              <w:t>Ի լրումն վերոնշյալի առաջարկում ենք</w:t>
            </w:r>
            <w:r w:rsidRPr="004B2EAF">
              <w:rPr>
                <w:rFonts w:ascii="GHEA Grapalat" w:hAnsi="GHEA Grapalat"/>
                <w:lang w:val="hy-AM"/>
              </w:rPr>
              <w:t xml:space="preserve"> նաև</w:t>
            </w:r>
            <w:r w:rsidRPr="004B2EAF">
              <w:rPr>
                <w:rFonts w:ascii="Cambria Math" w:hAnsi="Cambria Math"/>
                <w:lang w:val="hy-AM"/>
              </w:rPr>
              <w:t xml:space="preserve"> </w:t>
            </w:r>
            <w:r w:rsidRPr="004B2EAF">
              <w:rPr>
                <w:rFonts w:ascii="GHEA Grapalat" w:hAnsi="GHEA Grapalat" w:cs="Cambria Math"/>
                <w:lang w:val="hy-AM"/>
              </w:rPr>
              <w:t xml:space="preserve">Որոշման և </w:t>
            </w:r>
            <w:r w:rsidRPr="004B2EAF">
              <w:rPr>
                <w:rFonts w:ascii="GHEA Grapalat" w:hAnsi="GHEA Grapalat"/>
                <w:lang w:val="hy-AM"/>
              </w:rPr>
              <w:t>Նախագծի ողջ տեքստում «</w:t>
            </w:r>
            <w:r w:rsidRPr="004B2EAF">
              <w:rPr>
                <w:rFonts w:ascii="GHEA Grapalat" w:hAnsi="GHEA Grapalat" w:cs="Sylfaen"/>
                <w:lang w:val="hy-AM"/>
              </w:rPr>
              <w:t>լաբորատոր փորձաքննություն</w:t>
            </w:r>
            <w:r w:rsidRPr="004B2EAF">
              <w:rPr>
                <w:rFonts w:ascii="GHEA Grapalat" w:hAnsi="GHEA Grapalat"/>
                <w:lang w:val="hy-AM"/>
              </w:rPr>
              <w:t xml:space="preserve">» </w:t>
            </w:r>
            <w:r w:rsidRPr="004B2EAF">
              <w:rPr>
                <w:rFonts w:ascii="GHEA Grapalat" w:hAnsi="GHEA Grapalat"/>
                <w:lang w:val="hy-AM"/>
              </w:rPr>
              <w:lastRenderedPageBreak/>
              <w:t>բառերը համապատասխան հոլովաձևերով փոխարինել «</w:t>
            </w:r>
            <w:r w:rsidRPr="004B2EAF">
              <w:rPr>
                <w:rFonts w:ascii="GHEA Grapalat" w:hAnsi="GHEA Grapalat" w:cs="Sylfaen"/>
                <w:lang w:val="hy-AM"/>
              </w:rPr>
              <w:t>լաբորատոր փորձարկում</w:t>
            </w:r>
            <w:r w:rsidRPr="004B2EAF">
              <w:rPr>
                <w:rFonts w:ascii="GHEA Grapalat" w:hAnsi="GHEA Grapalat"/>
                <w:lang w:val="hy-AM"/>
              </w:rPr>
              <w:t>» բառերով և համապատասխան հոլովաձևերով</w:t>
            </w:r>
            <w:r w:rsidRPr="004B2EAF">
              <w:rPr>
                <w:rFonts w:ascii="Cambria Math" w:hAnsi="Cambria Math" w:cs="Cambria Math"/>
                <w:lang w:val="hy-AM"/>
              </w:rPr>
              <w:t>․</w:t>
            </w:r>
          </w:p>
          <w:p w14:paraId="778B89E4" w14:textId="77777777" w:rsidR="00E452A1" w:rsidRPr="004B2EAF" w:rsidRDefault="00E452A1" w:rsidP="00E452A1">
            <w:pPr>
              <w:pStyle w:val="ListParagraph"/>
              <w:numPr>
                <w:ilvl w:val="0"/>
                <w:numId w:val="25"/>
              </w:numPr>
              <w:spacing w:after="0" w:line="360" w:lineRule="auto"/>
              <w:ind w:left="0" w:firstLine="720"/>
              <w:jc w:val="both"/>
              <w:rPr>
                <w:rFonts w:ascii="GHEA Grapalat" w:hAnsi="GHEA Grapalat" w:cs="Sylfaen"/>
                <w:lang w:val="hy-AM"/>
              </w:rPr>
            </w:pPr>
            <w:r w:rsidRPr="004B2EAF">
              <w:rPr>
                <w:rFonts w:ascii="GHEA Grapalat" w:hAnsi="GHEA Grapalat"/>
                <w:lang w:val="hy-AM"/>
              </w:rPr>
              <w:t xml:space="preserve">Հաշվի առնելով </w:t>
            </w:r>
            <w:r w:rsidRPr="004B2EAF">
              <w:rPr>
                <w:rFonts w:ascii="GHEA Grapalat" w:hAnsi="GHEA Grapalat" w:cs="Sylfaen"/>
                <w:lang w:val="hy-AM"/>
              </w:rPr>
              <w:t xml:space="preserve">ԵՏՀ 2021 թ. նոյեմբերի 12-ի N 130 որոշմամբ սահմանված ներմուծման կարգը (որն ընդունվել է «ԵԱՏՄ մասին» պայմանագրի հիման վրա), որով կարգավորվում են նաև ազգային օրենսդրությամբ սահմանված և տեխնիկական կանոնակարգման օբյեկտ հանդիսացող արտադրանքի ներմուծմանը վերաբերող հարցերը՝ </w:t>
            </w:r>
          </w:p>
          <w:p w14:paraId="3F35DD60" w14:textId="77777777" w:rsidR="00E452A1" w:rsidRPr="004B2EAF" w:rsidRDefault="00E452A1" w:rsidP="00E452A1">
            <w:pPr>
              <w:spacing w:line="360" w:lineRule="auto"/>
              <w:ind w:firstLine="720"/>
              <w:rPr>
                <w:rFonts w:ascii="GHEA Grapalat" w:hAnsi="GHEA Grapalat"/>
                <w:lang w:val="hy-AM"/>
              </w:rPr>
            </w:pPr>
            <w:r w:rsidRPr="004B2EAF">
              <w:rPr>
                <w:rFonts w:ascii="GHEA Grapalat" w:hAnsi="GHEA Grapalat"/>
                <w:lang w:val="hy-AM"/>
              </w:rPr>
              <w:t>ա․ «</w:t>
            </w:r>
            <w:r w:rsidRPr="004B2EAF">
              <w:rPr>
                <w:rFonts w:ascii="GHEA Grapalat" w:hAnsi="GHEA Grapalat" w:cs="Cambria Math"/>
                <w:lang w:val="hy-AM"/>
              </w:rPr>
              <w:t xml:space="preserve">Որոշման հավելվածի 1-ին կետի </w:t>
            </w:r>
            <w:r w:rsidRPr="004B2EAF">
              <w:rPr>
                <w:rFonts w:ascii="GHEA Grapalat" w:hAnsi="GHEA Grapalat"/>
                <w:lang w:val="hy-AM"/>
              </w:rPr>
              <w:t>«</w:t>
            </w:r>
            <w:r w:rsidRPr="004B2EAF">
              <w:rPr>
                <w:rFonts w:ascii="GHEA Grapalat" w:hAnsi="GHEA Grapalat"/>
                <w:color w:val="000000"/>
                <w:shd w:val="clear" w:color="auto" w:fill="FFFFFF"/>
                <w:lang w:val="hy-AM"/>
              </w:rPr>
              <w:t>կապված հարաբերությունները</w:t>
            </w:r>
            <w:r w:rsidRPr="004B2EAF">
              <w:rPr>
                <w:rFonts w:ascii="GHEA Grapalat" w:hAnsi="GHEA Grapalat"/>
                <w:lang w:val="hy-AM"/>
              </w:rPr>
              <w:t xml:space="preserve">» </w:t>
            </w:r>
            <w:r w:rsidRPr="004B2EAF">
              <w:rPr>
                <w:rFonts w:ascii="GHEA Grapalat" w:hAnsi="GHEA Grapalat" w:cs="Cambria Math"/>
                <w:lang w:val="hy-AM"/>
              </w:rPr>
              <w:t>բառերից հետո ավելացնել «</w:t>
            </w:r>
            <w:r w:rsidRPr="004B2EAF">
              <w:rPr>
                <w:rFonts w:ascii="GHEA Grapalat" w:hAnsi="GHEA Grapalat"/>
                <w:lang w:val="hy-AM"/>
              </w:rPr>
              <w:t xml:space="preserve">, եթե այլ բան նախատեսված չէ Հայաստանի Հանրապետության օրենսդրությամբ սահմանված կարգով վավերացված Հայաստանի Հանրապետության միջազգային պայմանագրերին համապատասխան ընդունված փաստաթղթերով:» </w:t>
            </w:r>
            <w:r w:rsidRPr="004B2EAF">
              <w:rPr>
                <w:rFonts w:ascii="GHEA Grapalat" w:hAnsi="GHEA Grapalat" w:cs="Cambria Math"/>
                <w:lang w:val="hy-AM"/>
              </w:rPr>
              <w:t>բառերը»:</w:t>
            </w:r>
            <w:r w:rsidRPr="004B2EAF">
              <w:rPr>
                <w:rFonts w:ascii="GHEA Grapalat" w:hAnsi="GHEA Grapalat"/>
                <w:lang w:val="hy-AM"/>
              </w:rPr>
              <w:t>»</w:t>
            </w:r>
            <w:r w:rsidRPr="004B2EAF">
              <w:rPr>
                <w:rFonts w:ascii="GHEA Grapalat" w:hAnsi="GHEA Grapalat" w:cs="Sylfaen"/>
                <w:lang w:val="hy-AM"/>
              </w:rPr>
              <w:t>.</w:t>
            </w:r>
          </w:p>
          <w:p w14:paraId="107A74C9" w14:textId="77777777" w:rsidR="00E452A1" w:rsidRPr="004B2EAF" w:rsidRDefault="00E452A1" w:rsidP="00E452A1">
            <w:pPr>
              <w:spacing w:line="360" w:lineRule="auto"/>
              <w:ind w:firstLine="720"/>
              <w:rPr>
                <w:rFonts w:ascii="GHEA Grapalat" w:hAnsi="GHEA Grapalat"/>
                <w:lang w:val="hy-AM"/>
              </w:rPr>
            </w:pPr>
            <w:r w:rsidRPr="004B2EAF">
              <w:rPr>
                <w:rFonts w:ascii="GHEA Grapalat" w:hAnsi="GHEA Grapalat"/>
                <w:lang w:val="hy-AM"/>
              </w:rPr>
              <w:t>բ. Նախագծի 2-րդ կետի 2)-րդ ենթակետում «</w:t>
            </w:r>
            <w:r w:rsidRPr="004B2EAF">
              <w:rPr>
                <w:rFonts w:ascii="GHEA Grapalat" w:hAnsi="GHEA Grapalat"/>
                <w:color w:val="000000"/>
                <w:shd w:val="clear" w:color="auto" w:fill="FFFFFF"/>
                <w:lang w:val="hy-AM"/>
              </w:rPr>
              <w:t>եղանակով։</w:t>
            </w:r>
            <w:r w:rsidRPr="004B2EAF">
              <w:rPr>
                <w:rFonts w:ascii="GHEA Grapalat" w:hAnsi="GHEA Grapalat"/>
                <w:lang w:val="hy-AM"/>
              </w:rPr>
              <w:t>» բառից հետո և 7)-րդ ենթակետում «</w:t>
            </w:r>
            <w:r w:rsidRPr="004B2EAF">
              <w:rPr>
                <w:rFonts w:ascii="GHEA Grapalat" w:hAnsi="GHEA Grapalat"/>
                <w:color w:val="000000"/>
                <w:lang w:val="hy-AM"/>
              </w:rPr>
              <w:t xml:space="preserve">դեպքերում և կարգով» բառերից </w:t>
            </w:r>
            <w:r w:rsidRPr="004B2EAF">
              <w:rPr>
                <w:rFonts w:ascii="GHEA Grapalat" w:hAnsi="GHEA Grapalat"/>
                <w:lang w:val="hy-AM"/>
              </w:rPr>
              <w:t xml:space="preserve">հետո ավելացնել «, եթե այլ բան նախատեսված չէ Հայաստանի Հանրապետության օրենսդրությամբ սահմանված կարգով վավերացված Հայաստանի Հանրապետության միջազգային պայմանագրերին համապատասխան ընդունված </w:t>
            </w:r>
            <w:r w:rsidRPr="004B2EAF">
              <w:rPr>
                <w:rFonts w:ascii="GHEA Grapalat" w:hAnsi="GHEA Grapalat"/>
                <w:lang w:val="hy-AM"/>
              </w:rPr>
              <w:lastRenderedPageBreak/>
              <w:t>փաստաթղթերով:» բառերը։</w:t>
            </w:r>
          </w:p>
          <w:p w14:paraId="44DEEC61" w14:textId="77777777" w:rsidR="00E452A1" w:rsidRPr="004B2EAF" w:rsidRDefault="00E452A1" w:rsidP="00E452A1">
            <w:pPr>
              <w:spacing w:line="360" w:lineRule="auto"/>
              <w:ind w:firstLine="720"/>
              <w:rPr>
                <w:rFonts w:ascii="GHEA Grapalat" w:hAnsi="GHEA Grapalat" w:cs="Sylfaen"/>
                <w:lang w:val="hy-AM"/>
              </w:rPr>
            </w:pPr>
            <w:r w:rsidRPr="004B2EAF">
              <w:rPr>
                <w:rFonts w:ascii="GHEA Grapalat" w:hAnsi="GHEA Grapalat" w:cs="Sylfaen"/>
                <w:lang w:val="hy-AM"/>
              </w:rPr>
              <w:t>«Եվրասիական տնտեսական միության մասին» պայմանագրի հիման վրա ընդունված ԵՏՀ 2021 թ. նոյեմբերի 12-ի N 130 որոշմամբ հաստատված հավելվածի 2-րդ կետի 2-րդ ենթակետով սահմանված է, որ «ներմուծվող (ներմուծված) արտադրանքի նկատմամբ տեխնիկական կանոնակարգման պահանջները պահպանվում են նաև այն դեպքում, երբ ներմուծվող (ներմուծված) արտադրանքը ներառված է այն արտադրանքի միասնական ցանկում, որի նկատմամբ սահմանվում են Մաքսային միության Հանձնաժողովի 2011 թվականի հունվարի 28-ի թիվ 526 որոշմամբ հաստատված պարտադիր պահանջներ և այդ արտադրանքի նկատմամբ միության անդամ պետությունների օրենսդրությանը համապատասխան սահմանված են համապատասխանության գնահատման անցկացման մասով պարտադիր պահանջներ։»։</w:t>
            </w:r>
          </w:p>
          <w:p w14:paraId="4A54B243" w14:textId="1868C397" w:rsidR="00AB7258" w:rsidRPr="004B2EAF" w:rsidRDefault="00E452A1" w:rsidP="00E452A1">
            <w:pPr>
              <w:pStyle w:val="ListParagraph"/>
              <w:numPr>
                <w:ilvl w:val="0"/>
                <w:numId w:val="25"/>
              </w:numPr>
              <w:spacing w:after="0" w:line="360" w:lineRule="auto"/>
              <w:ind w:left="0" w:firstLine="720"/>
              <w:jc w:val="both"/>
              <w:rPr>
                <w:rFonts w:ascii="GHEA Grapalat" w:hAnsi="GHEA Grapalat" w:cs="Sylfaen"/>
                <w:lang w:val="hy-AM"/>
              </w:rPr>
            </w:pPr>
            <w:r w:rsidRPr="004B2EAF">
              <w:rPr>
                <w:rFonts w:ascii="GHEA Grapalat" w:hAnsi="GHEA Grapalat" w:cs="Sylfaen"/>
                <w:lang w:val="hy-AM"/>
              </w:rPr>
              <w:t>Նախագծի 2-րդ կետի 17-րդ ենթակետում հստակեցնել «</w:t>
            </w:r>
            <w:r w:rsidRPr="004B2EAF">
              <w:rPr>
                <w:rFonts w:ascii="GHEA Grapalat" w:hAnsi="GHEA Grapalat"/>
                <w:color w:val="000000"/>
                <w:lang w:val="hy-AM"/>
              </w:rPr>
              <w:t>համապատասխան սերտիֆիկատ</w:t>
            </w:r>
            <w:r w:rsidRPr="004B2EAF">
              <w:rPr>
                <w:rFonts w:ascii="GHEA Grapalat" w:hAnsi="GHEA Grapalat" w:cs="Sylfaen"/>
                <w:lang w:val="hy-AM"/>
              </w:rPr>
              <w:t>» արտահայտությունը՝ սահմանելով սերտիֆիկատի հստակ անվանումը։</w:t>
            </w:r>
          </w:p>
        </w:tc>
        <w:tc>
          <w:tcPr>
            <w:tcW w:w="6634" w:type="dxa"/>
            <w:gridSpan w:val="5"/>
            <w:tcBorders>
              <w:top w:val="outset" w:sz="6" w:space="0" w:color="auto"/>
              <w:left w:val="outset" w:sz="6" w:space="0" w:color="auto"/>
              <w:bottom w:val="outset" w:sz="6" w:space="0" w:color="auto"/>
              <w:right w:val="outset" w:sz="6" w:space="0" w:color="auto"/>
            </w:tcBorders>
            <w:shd w:val="clear" w:color="auto" w:fill="FFFFFF"/>
          </w:tcPr>
          <w:p w14:paraId="1C9F250E" w14:textId="77777777" w:rsidR="00AB7258" w:rsidRPr="004B2EAF" w:rsidRDefault="00AB7258" w:rsidP="00AB7258">
            <w:pPr>
              <w:spacing w:after="0" w:line="360" w:lineRule="auto"/>
              <w:jc w:val="center"/>
              <w:rPr>
                <w:rFonts w:ascii="GHEA Grapalat" w:eastAsia="Times New Roman" w:hAnsi="GHEA Grapalat" w:cs="Times New Roman"/>
                <w:b/>
                <w:sz w:val="24"/>
                <w:szCs w:val="24"/>
                <w:lang w:val="hy-AM"/>
              </w:rPr>
            </w:pPr>
          </w:p>
          <w:p w14:paraId="3C731B85"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6F3A3F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BE63516"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573AA8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161D5E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1580F74"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5A55BDBD"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65CEB61"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55BEBB6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1287673"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5854E24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4B7AC3F2"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3FBBED3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7870ED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03516E75"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60726E3"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3B6BCF0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31F0F922"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049267CB"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FA4936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7B90E7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416D0941"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0F08DF87"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273FA82"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65E3D7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3869022E"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F85738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DADF39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056595E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534C0C5"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3D41716"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A8698C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08A113B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67F31F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8ADD28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3F72B5E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EB81FA1"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8A2216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EE7616D"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AF9AC8D"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 xml:space="preserve">Չի ընդունվել </w:t>
            </w:r>
          </w:p>
          <w:p w14:paraId="575D96E8" w14:textId="77777777" w:rsidR="00E452A1" w:rsidRPr="004B2EAF" w:rsidRDefault="00E452A1" w:rsidP="00E452A1">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վերաբերելի չէ Նախագծով սահմանվող կարգավորումներին: </w:t>
            </w:r>
          </w:p>
          <w:p w14:paraId="5F9B5FB7"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6B3CF8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B2DB5BB"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43A17D2F"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254C3B09"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8817C44"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1A893F28"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7D916E9B"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Չի ընդունվել</w:t>
            </w:r>
          </w:p>
          <w:p w14:paraId="4F4D329C" w14:textId="3F41CC17" w:rsidR="00E452A1" w:rsidRPr="004B2EAF" w:rsidRDefault="00E452A1" w:rsidP="00E452A1">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հիմնավորված չէ:</w:t>
            </w:r>
          </w:p>
          <w:p w14:paraId="1BD474C0"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408F9BCD"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6058EE33"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p>
          <w:p w14:paraId="5426050A"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 xml:space="preserve">Չի ընդունվել </w:t>
            </w:r>
          </w:p>
          <w:p w14:paraId="519C247A" w14:textId="77777777" w:rsidR="00E452A1" w:rsidRPr="004B2EAF" w:rsidRDefault="00E452A1" w:rsidP="00E452A1">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վերաբերելի չէ Նախագծով սահմանվող կարգավորումներին: </w:t>
            </w:r>
          </w:p>
          <w:p w14:paraId="2FD55AFA"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270FFA45"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2B00ED8D"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5DA614CF"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47793A31"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0BA4059"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544341F0"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33458974"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0DB6E4E3"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3C777F5A"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4F5D83F3"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519BDC77"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63659D3E"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4C4E2F76"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6E7F96D5"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2FCA68D5"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03248C2C"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2C2230D4"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36B7FB60"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4B3371DC"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0FA3D28D"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AD12598"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649BFECD"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4F8ADC5B"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D347FC1"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0215C9C9"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8EAE01D"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05A485F1"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3B32B05" w14:textId="77777777" w:rsidR="00BE6AA3" w:rsidRPr="004B2EAF" w:rsidRDefault="00BE6AA3" w:rsidP="00E452A1">
            <w:pPr>
              <w:spacing w:after="0" w:line="360" w:lineRule="auto"/>
              <w:jc w:val="center"/>
              <w:rPr>
                <w:rFonts w:ascii="GHEA Grapalat" w:eastAsia="Times New Roman" w:hAnsi="GHEA Grapalat" w:cs="Times New Roman"/>
                <w:b/>
                <w:sz w:val="24"/>
                <w:szCs w:val="24"/>
                <w:lang w:val="hy-AM"/>
              </w:rPr>
            </w:pPr>
          </w:p>
          <w:p w14:paraId="154A87D2" w14:textId="77777777" w:rsidR="00E452A1" w:rsidRPr="004B2EAF" w:rsidRDefault="00E452A1" w:rsidP="00E452A1">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Չի ընդունվել</w:t>
            </w:r>
          </w:p>
          <w:p w14:paraId="67493CD5" w14:textId="77777777" w:rsidR="00E452A1" w:rsidRPr="004B2EAF" w:rsidRDefault="00E452A1" w:rsidP="00E452A1">
            <w:pPr>
              <w:spacing w:after="0" w:line="360" w:lineRule="auto"/>
              <w:jc w:val="both"/>
              <w:rPr>
                <w:rFonts w:ascii="GHEA Grapalat" w:eastAsia="Times New Roman" w:hAnsi="GHEA Grapalat" w:cs="Times New Roman"/>
                <w:lang w:val="hy-AM"/>
              </w:rPr>
            </w:pPr>
            <w:r w:rsidRPr="004B2EAF">
              <w:rPr>
                <w:rFonts w:ascii="GHEA Grapalat" w:eastAsia="Times New Roman" w:hAnsi="GHEA Grapalat" w:cs="Times New Roman"/>
                <w:sz w:val="24"/>
                <w:szCs w:val="24"/>
                <w:lang w:val="hy-AM"/>
              </w:rPr>
              <w:t xml:space="preserve">  Առաջարկությունը չի բխում Նախագծով սահմանվող ընդհանուր կարգավորումներից:</w:t>
            </w:r>
          </w:p>
          <w:p w14:paraId="0B6F6D8B" w14:textId="77777777" w:rsidR="00AB7258" w:rsidRPr="004B2EAF" w:rsidRDefault="00AB7258" w:rsidP="00AB7258">
            <w:pPr>
              <w:spacing w:after="0" w:line="360" w:lineRule="auto"/>
              <w:jc w:val="center"/>
              <w:rPr>
                <w:rFonts w:ascii="GHEA Grapalat" w:eastAsia="Times New Roman" w:hAnsi="GHEA Grapalat" w:cs="Times New Roman"/>
                <w:b/>
                <w:lang w:val="hy-AM"/>
              </w:rPr>
            </w:pPr>
          </w:p>
        </w:tc>
      </w:tr>
      <w:tr w:rsidR="00693CBE" w:rsidRPr="004B2EAF" w14:paraId="71B4DEC4" w14:textId="77777777" w:rsidTr="00E94E04">
        <w:trPr>
          <w:gridAfter w:val="1"/>
          <w:wAfter w:w="23" w:type="dxa"/>
          <w:tblCellSpacing w:w="0" w:type="dxa"/>
        </w:trPr>
        <w:tc>
          <w:tcPr>
            <w:tcW w:w="11332"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7F0F9CC4" w14:textId="77777777" w:rsidR="00693CBE" w:rsidRPr="004B2EAF" w:rsidRDefault="007C64F6" w:rsidP="00C76E62">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lang w:val="hy-AM"/>
              </w:rPr>
              <w:lastRenderedPageBreak/>
              <w:t>6</w:t>
            </w:r>
            <w:r w:rsidR="00693CBE" w:rsidRPr="004B2EAF">
              <w:rPr>
                <w:rFonts w:ascii="GHEA Grapalat" w:eastAsia="Times New Roman" w:hAnsi="GHEA Grapalat" w:cs="Times New Roman"/>
                <w:color w:val="000000"/>
                <w:lang w:val="hy-AM"/>
              </w:rPr>
              <w:t xml:space="preserve">. </w:t>
            </w:r>
            <w:r w:rsidR="0049591E" w:rsidRPr="004B2EAF">
              <w:rPr>
                <w:rFonts w:ascii="GHEA Grapalat" w:eastAsia="Times New Roman" w:hAnsi="GHEA Grapalat" w:cs="Times New Roman"/>
                <w:color w:val="000000"/>
                <w:lang w:val="hy-AM"/>
              </w:rPr>
              <w:t xml:space="preserve"> ՀՀ սննդամթերքի անվտանգության տեսչական մարմին</w:t>
            </w: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E0FE7" w14:textId="27E63E52" w:rsidR="00693CBE" w:rsidRPr="004B2EAF" w:rsidRDefault="00AA23BE" w:rsidP="00AA23BE">
            <w:pPr>
              <w:spacing w:after="0" w:line="240" w:lineRule="auto"/>
              <w:jc w:val="center"/>
              <w:rPr>
                <w:rFonts w:ascii="GHEA Grapalat" w:hAnsi="GHEA Grapalat"/>
                <w:lang w:val="hy-AM"/>
              </w:rPr>
            </w:pPr>
            <w:r w:rsidRPr="004B2EAF">
              <w:rPr>
                <w:rFonts w:ascii="GHEA Grapalat" w:hAnsi="GHEA Grapalat"/>
              </w:rPr>
              <w:t>16</w:t>
            </w:r>
            <w:r w:rsidR="00092E6C" w:rsidRPr="004B2EAF">
              <w:rPr>
                <w:rFonts w:ascii="GHEA Grapalat" w:hAnsi="GHEA Grapalat"/>
                <w:lang w:val="hy-AM"/>
              </w:rPr>
              <w:t>.0</w:t>
            </w:r>
            <w:r w:rsidRPr="004B2EAF">
              <w:rPr>
                <w:rFonts w:ascii="GHEA Grapalat" w:hAnsi="GHEA Grapalat"/>
              </w:rPr>
              <w:t>9</w:t>
            </w:r>
            <w:r w:rsidR="00A22F06" w:rsidRPr="004B2EAF">
              <w:rPr>
                <w:rFonts w:ascii="GHEA Grapalat" w:hAnsi="GHEA Grapalat"/>
                <w:lang w:val="hy-AM"/>
              </w:rPr>
              <w:t xml:space="preserve">.2022թ. </w:t>
            </w:r>
          </w:p>
        </w:tc>
      </w:tr>
      <w:tr w:rsidR="00693CBE" w:rsidRPr="004B2EAF" w14:paraId="6C5700AF" w14:textId="77777777" w:rsidTr="00E94E04">
        <w:trPr>
          <w:gridAfter w:val="1"/>
          <w:wAfter w:w="23" w:type="dxa"/>
          <w:tblCellSpacing w:w="0" w:type="dxa"/>
        </w:trPr>
        <w:tc>
          <w:tcPr>
            <w:tcW w:w="11332" w:type="dxa"/>
            <w:gridSpan w:val="5"/>
            <w:vMerge/>
            <w:tcBorders>
              <w:left w:val="outset" w:sz="6" w:space="0" w:color="auto"/>
              <w:right w:val="outset" w:sz="6" w:space="0" w:color="auto"/>
            </w:tcBorders>
            <w:shd w:val="clear" w:color="auto" w:fill="BFBFBF" w:themeFill="background1" w:themeFillShade="BF"/>
          </w:tcPr>
          <w:p w14:paraId="42D2FAD7" w14:textId="77777777" w:rsidR="00693CBE" w:rsidRPr="004B2EAF" w:rsidRDefault="00693CBE" w:rsidP="00C76E62">
            <w:pPr>
              <w:spacing w:after="0" w:line="240" w:lineRule="auto"/>
              <w:jc w:val="center"/>
              <w:rPr>
                <w:rFonts w:ascii="GHEA Grapalat" w:eastAsia="Times New Roman" w:hAnsi="GHEA Grapalat" w:cs="Times New Roman"/>
                <w:color w:val="000000"/>
                <w:lang w:val="hy-AM"/>
              </w:rPr>
            </w:pPr>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EDEAD7" w14:textId="1E02F3AC" w:rsidR="00693CBE" w:rsidRPr="004B2EAF" w:rsidRDefault="00693CBE" w:rsidP="00C76E62">
            <w:pPr>
              <w:spacing w:after="0" w:line="240" w:lineRule="auto"/>
              <w:jc w:val="center"/>
              <w:rPr>
                <w:rFonts w:ascii="GHEA Grapalat" w:hAnsi="GHEA Grapalat"/>
                <w:lang w:val="hy-AM"/>
              </w:rPr>
            </w:pPr>
            <w:r w:rsidRPr="004B2EAF">
              <w:rPr>
                <w:rFonts w:ascii="GHEA Grapalat" w:hAnsi="GHEA Grapalat"/>
                <w:lang w:val="hy-AM"/>
              </w:rPr>
              <w:t>N</w:t>
            </w:r>
            <w:r w:rsidR="00A22F06" w:rsidRPr="004B2EAF">
              <w:rPr>
                <w:rFonts w:ascii="GHEA Grapalat" w:hAnsi="GHEA Grapalat"/>
                <w:lang w:val="hy-AM"/>
              </w:rPr>
              <w:t xml:space="preserve"> </w:t>
            </w:r>
            <w:r w:rsidR="00AA23BE" w:rsidRPr="004B2EAF">
              <w:rPr>
                <w:rFonts w:ascii="GHEA Grapalat" w:hAnsi="GHEA Grapalat"/>
                <w:lang w:val="hy-AM"/>
              </w:rPr>
              <w:t>01/06.1/9971-2022</w:t>
            </w:r>
          </w:p>
        </w:tc>
      </w:tr>
      <w:tr w:rsidR="00693CBE" w:rsidRPr="00BA2180" w14:paraId="3FA00A5D" w14:textId="77777777" w:rsidTr="00E94E04">
        <w:trPr>
          <w:gridAfter w:val="1"/>
          <w:wAfter w:w="23" w:type="dxa"/>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0E34D873" w14:textId="77777777" w:rsidR="00AA23BE" w:rsidRPr="004B2EAF" w:rsidRDefault="00AA23BE" w:rsidP="00AA23BE">
            <w:pPr>
              <w:pStyle w:val="ListParagraph"/>
              <w:spacing w:line="360" w:lineRule="auto"/>
              <w:ind w:left="0" w:firstLine="708"/>
              <w:jc w:val="both"/>
              <w:rPr>
                <w:rFonts w:ascii="GHEA Grapalat" w:hAnsi="GHEA Grapalat" w:cs="Times Armenian"/>
                <w:bCs/>
                <w:iCs/>
                <w:sz w:val="24"/>
                <w:szCs w:val="24"/>
                <w:lang w:val="hy-AM"/>
              </w:rPr>
            </w:pPr>
            <w:r w:rsidRPr="004B2EAF">
              <w:rPr>
                <w:rFonts w:ascii="GHEA Grapalat" w:hAnsi="GHEA Grapalat" w:cs="Times Armenian"/>
                <w:bCs/>
                <w:iCs/>
                <w:sz w:val="24"/>
                <w:szCs w:val="24"/>
                <w:lang w:val="af-ZA"/>
              </w:rPr>
              <w:t>Հայաստանի Հանրապետության կառավարության 2010 թվականի հոկտեմբերի 21-ի N 1442-ն որոշման մեջ փոփոխություններ և լրացումներ կատարելու մասին»</w:t>
            </w:r>
            <w:r w:rsidRPr="004B2EAF">
              <w:rPr>
                <w:rFonts w:ascii="GHEA Grapalat" w:hAnsi="GHEA Grapalat" w:cs="Times Armenian"/>
                <w:bCs/>
                <w:iCs/>
                <w:sz w:val="24"/>
                <w:szCs w:val="24"/>
                <w:lang w:val="hy-AM"/>
              </w:rPr>
              <w:t xml:space="preserve"> Հայաստանի Հանրապետության կառավարության որոշման նախագծի (այսուհետ՝ Նախագիծ) վերաբերյալ առաջարկում ենք հետևյալը</w:t>
            </w:r>
            <w:r w:rsidRPr="004B2EAF">
              <w:rPr>
                <w:rFonts w:ascii="Cambria Math" w:hAnsi="Cambria Math" w:cs="Cambria Math"/>
                <w:bCs/>
                <w:iCs/>
                <w:sz w:val="24"/>
                <w:szCs w:val="24"/>
                <w:lang w:val="hy-AM"/>
              </w:rPr>
              <w:t>․</w:t>
            </w:r>
          </w:p>
          <w:p w14:paraId="1C6070FF"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Նախագծի 2-րդ կետի 2-րդ և 18-րդ ենթակետերում անհրաժեշտ է նկատի ունենալ այն հանգամանքը, որ թղթային տարբերակի ներկայացումը կարող է սահմանված լինել ներմուծող երկրի պահանջներով։</w:t>
            </w:r>
          </w:p>
          <w:p w14:paraId="4610CE16" w14:textId="77777777" w:rsidR="00862811" w:rsidRPr="004B2EAF" w:rsidRDefault="00862811" w:rsidP="00862811">
            <w:pPr>
              <w:shd w:val="clear" w:color="auto" w:fill="FFFFFF"/>
              <w:spacing w:after="0" w:line="360" w:lineRule="auto"/>
              <w:jc w:val="both"/>
              <w:rPr>
                <w:rFonts w:ascii="GHEA Grapalat" w:hAnsi="GHEA Grapalat"/>
                <w:color w:val="000000"/>
                <w:sz w:val="24"/>
                <w:szCs w:val="24"/>
                <w:lang w:val="hy-AM" w:eastAsia="hy-AM"/>
              </w:rPr>
            </w:pPr>
          </w:p>
          <w:p w14:paraId="3ADBA979"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Նախագծի 2-րդ կետի 5-րդ ենթակետը լրացնել «,իսկ «ներմուծվող» բառը և դրա հոլովաձևերը փոխարինել «տեղափոխվող» բառով և դրա համապատասխան հոլովաձևերով» բառերը։</w:t>
            </w:r>
          </w:p>
          <w:p w14:paraId="3CB020B6" w14:textId="77777777" w:rsidR="00862811" w:rsidRPr="004B2EAF" w:rsidRDefault="00862811" w:rsidP="00862811">
            <w:pPr>
              <w:pStyle w:val="ListParagraph"/>
              <w:rPr>
                <w:rFonts w:ascii="GHEA Grapalat" w:hAnsi="GHEA Grapalat"/>
                <w:color w:val="000000"/>
                <w:sz w:val="24"/>
                <w:szCs w:val="24"/>
                <w:lang w:val="hy-AM" w:eastAsia="hy-AM"/>
              </w:rPr>
            </w:pPr>
          </w:p>
          <w:p w14:paraId="09A29162" w14:textId="77777777" w:rsidR="00862811" w:rsidRPr="004B2EAF" w:rsidRDefault="00862811" w:rsidP="00862811">
            <w:pPr>
              <w:shd w:val="clear" w:color="auto" w:fill="FFFFFF"/>
              <w:spacing w:after="0" w:line="360" w:lineRule="auto"/>
              <w:jc w:val="both"/>
              <w:rPr>
                <w:rFonts w:ascii="GHEA Grapalat" w:hAnsi="GHEA Grapalat"/>
                <w:color w:val="000000"/>
                <w:sz w:val="24"/>
                <w:szCs w:val="24"/>
                <w:lang w:val="hy-AM" w:eastAsia="hy-AM"/>
              </w:rPr>
            </w:pPr>
          </w:p>
          <w:p w14:paraId="180161B3"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 xml:space="preserve">Նախագծի 2-րդ կետը լրացնել  նոր </w:t>
            </w:r>
            <w:r w:rsidRPr="004B2EAF">
              <w:rPr>
                <w:rFonts w:ascii="GHEA Grapalat" w:hAnsi="GHEA Grapalat"/>
                <w:color w:val="000000"/>
                <w:sz w:val="24"/>
                <w:szCs w:val="24"/>
                <w:lang w:val="hy-AM" w:eastAsia="hy-AM"/>
              </w:rPr>
              <w:lastRenderedPageBreak/>
              <w:t>ենթակետով</w:t>
            </w:r>
            <w:r w:rsidRPr="004B2EAF">
              <w:rPr>
                <w:rFonts w:ascii="Cambria Math" w:hAnsi="Cambria Math" w:cs="Cambria Math"/>
                <w:color w:val="000000"/>
                <w:sz w:val="24"/>
                <w:szCs w:val="24"/>
                <w:lang w:val="hy-AM" w:eastAsia="hy-AM"/>
              </w:rPr>
              <w:t>․</w:t>
            </w:r>
            <w:r w:rsidRPr="004B2EAF">
              <w:rPr>
                <w:rFonts w:ascii="GHEA Grapalat" w:hAnsi="GHEA Grapalat"/>
                <w:color w:val="000000"/>
                <w:sz w:val="24"/>
                <w:szCs w:val="24"/>
                <w:lang w:val="hy-AM" w:eastAsia="hy-AM"/>
              </w:rPr>
              <w:t xml:space="preserve"> </w:t>
            </w:r>
          </w:p>
          <w:p w14:paraId="080DC23C" w14:textId="77777777" w:rsidR="00AA23BE" w:rsidRPr="004B2EAF" w:rsidRDefault="00AA23BE" w:rsidP="00AA23BE">
            <w:pPr>
              <w:shd w:val="clear" w:color="auto" w:fill="FFFFFF"/>
              <w:spacing w:line="360" w:lineRule="auto"/>
              <w:ind w:firstLine="720"/>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 լրացնել  նոր 10</w:t>
            </w:r>
            <w:r w:rsidRPr="004B2EAF">
              <w:rPr>
                <w:rFonts w:ascii="Cambria Math" w:hAnsi="Cambria Math" w:cs="Cambria Math"/>
                <w:color w:val="000000"/>
                <w:sz w:val="24"/>
                <w:szCs w:val="24"/>
                <w:lang w:val="hy-AM" w:eastAsia="hy-AM"/>
              </w:rPr>
              <w:t>․</w:t>
            </w:r>
            <w:r w:rsidRPr="004B2EAF">
              <w:rPr>
                <w:rFonts w:ascii="GHEA Grapalat" w:hAnsi="GHEA Grapalat"/>
                <w:color w:val="000000"/>
                <w:sz w:val="24"/>
                <w:szCs w:val="24"/>
                <w:lang w:val="hy-AM" w:eastAsia="hy-AM"/>
              </w:rPr>
              <w:t>1-</w:t>
            </w:r>
            <w:r w:rsidRPr="004B2EAF">
              <w:rPr>
                <w:rFonts w:ascii="GHEA Grapalat" w:hAnsi="GHEA Grapalat" w:cs="GHEA Grapalat"/>
                <w:color w:val="000000"/>
                <w:sz w:val="24"/>
                <w:szCs w:val="24"/>
                <w:lang w:val="hy-AM" w:eastAsia="hy-AM"/>
              </w:rPr>
              <w:t>ին</w:t>
            </w:r>
            <w:r w:rsidRPr="004B2EAF">
              <w:rPr>
                <w:rFonts w:ascii="GHEA Grapalat" w:hAnsi="GHEA Grapalat"/>
                <w:color w:val="000000"/>
                <w:sz w:val="24"/>
                <w:szCs w:val="24"/>
                <w:lang w:val="hy-AM" w:eastAsia="hy-AM"/>
              </w:rPr>
              <w:t xml:space="preserve"> կետ</w:t>
            </w:r>
            <w:r w:rsidRPr="004B2EAF">
              <w:rPr>
                <w:rFonts w:ascii="Cambria Math" w:hAnsi="Cambria Math" w:cs="Cambria Math"/>
                <w:color w:val="000000"/>
                <w:sz w:val="24"/>
                <w:szCs w:val="24"/>
                <w:lang w:val="hy-AM" w:eastAsia="hy-AM"/>
              </w:rPr>
              <w:t>․</w:t>
            </w:r>
          </w:p>
          <w:p w14:paraId="12E11FBD" w14:textId="77777777" w:rsidR="00AA23BE" w:rsidRPr="004B2EAF" w:rsidRDefault="00AA23BE" w:rsidP="00AA23BE">
            <w:pPr>
              <w:shd w:val="clear" w:color="auto" w:fill="FFFFFF"/>
              <w:spacing w:line="360" w:lineRule="auto"/>
              <w:ind w:firstLine="720"/>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«10.1. Ներմուծվող, արտահանվող, տեղափոխվող կամ տարանցիկ փոխադրվող բեռների վերաբերյալ տեղեկատվությունը արտացոլվում է</w:t>
            </w:r>
            <w:r w:rsidRPr="004B2EAF">
              <w:rPr>
                <w:rFonts w:ascii="GHEA Grapalat" w:hAnsi="GHEA Grapalat"/>
                <w:color w:val="000000"/>
                <w:sz w:val="24"/>
                <w:szCs w:val="24"/>
                <w:shd w:val="clear" w:color="auto" w:fill="FFFFFF"/>
                <w:lang w:val="hy-AM"/>
              </w:rPr>
              <w:t xml:space="preserve"> «</w:t>
            </w:r>
            <w:r w:rsidRPr="004B2EAF">
              <w:rPr>
                <w:rStyle w:val="Strong"/>
                <w:rFonts w:ascii="GHEA Grapalat" w:hAnsi="GHEA Grapalat"/>
                <w:color w:val="000000"/>
                <w:sz w:val="24"/>
                <w:szCs w:val="24"/>
                <w:shd w:val="clear" w:color="auto" w:fill="FFFFFF"/>
                <w:lang w:val="hy-AM"/>
              </w:rPr>
              <w:t>Մեկ կանգառ, մեկ պատուհան</w:t>
            </w:r>
            <w:r w:rsidRPr="004B2EAF">
              <w:rPr>
                <w:rFonts w:ascii="GHEA Grapalat" w:hAnsi="GHEA Grapalat"/>
                <w:color w:val="000000"/>
                <w:sz w:val="24"/>
                <w:szCs w:val="24"/>
                <w:shd w:val="clear" w:color="auto" w:fill="FFFFFF"/>
                <w:lang w:val="hy-AM"/>
              </w:rPr>
              <w:t>» համակարգում։»։</w:t>
            </w:r>
          </w:p>
          <w:p w14:paraId="618B4204"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Նախագծի 2-րդ կետի 8-րդ ենթակետով լրացվող 12</w:t>
            </w:r>
            <w:r w:rsidRPr="004B2EAF">
              <w:rPr>
                <w:rFonts w:ascii="Cambria Math" w:eastAsia="MS Mincho" w:hAnsi="Cambria Math" w:cs="Cambria Math"/>
                <w:color w:val="000000"/>
                <w:sz w:val="24"/>
                <w:szCs w:val="24"/>
                <w:lang w:val="hy-AM" w:eastAsia="hy-AM"/>
              </w:rPr>
              <w:t>․</w:t>
            </w:r>
            <w:r w:rsidRPr="004B2EAF">
              <w:rPr>
                <w:rFonts w:ascii="GHEA Grapalat" w:hAnsi="GHEA Grapalat"/>
                <w:color w:val="000000"/>
                <w:sz w:val="24"/>
                <w:szCs w:val="24"/>
                <w:lang w:val="hy-AM" w:eastAsia="hy-AM"/>
              </w:rPr>
              <w:t>1-ին կետում «լիազոր մարմնի կողմից նշված վայր տեղափոխելու նպատակով» բառերը փոխարինել «օրենսդրությամբ սահմանված վայրերում լիազոր մարմնի կողմից իր լիազորությունների շրջանակներում վերահսկողություն իրականացնելու նպատակով՝» բառերով։</w:t>
            </w:r>
          </w:p>
          <w:p w14:paraId="367081AC"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Նախագծի 2-րդ կետը լրացնել նոր ենթակետով</w:t>
            </w:r>
            <w:r w:rsidRPr="004B2EAF">
              <w:rPr>
                <w:rFonts w:ascii="Cambria Math" w:hAnsi="Cambria Math" w:cs="Cambria Math"/>
                <w:color w:val="000000"/>
                <w:sz w:val="24"/>
                <w:szCs w:val="24"/>
                <w:lang w:val="hy-AM" w:eastAsia="hy-AM"/>
              </w:rPr>
              <w:t>․</w:t>
            </w:r>
            <w:r w:rsidRPr="004B2EAF">
              <w:rPr>
                <w:rFonts w:ascii="GHEA Grapalat" w:hAnsi="GHEA Grapalat"/>
                <w:color w:val="000000"/>
                <w:sz w:val="24"/>
                <w:szCs w:val="24"/>
                <w:lang w:val="hy-AM" w:eastAsia="hy-AM"/>
              </w:rPr>
              <w:t xml:space="preserve"> </w:t>
            </w:r>
          </w:p>
          <w:p w14:paraId="152B84BF" w14:textId="77777777" w:rsidR="00AA23BE" w:rsidRPr="004B2EAF" w:rsidRDefault="00AA23BE" w:rsidP="00AA23BE">
            <w:pPr>
              <w:shd w:val="clear" w:color="auto" w:fill="FFFFFF"/>
              <w:spacing w:line="360" w:lineRule="auto"/>
              <w:ind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 լրացնել նոր 12</w:t>
            </w:r>
            <w:r w:rsidRPr="004B2EAF">
              <w:rPr>
                <w:rFonts w:ascii="Cambria Math" w:hAnsi="Cambria Math" w:cs="Cambria Math"/>
                <w:color w:val="000000"/>
                <w:sz w:val="24"/>
                <w:szCs w:val="24"/>
                <w:lang w:val="hy-AM" w:eastAsia="hy-AM"/>
              </w:rPr>
              <w:t>․</w:t>
            </w:r>
            <w:r w:rsidRPr="004B2EAF">
              <w:rPr>
                <w:rFonts w:ascii="GHEA Grapalat" w:hAnsi="GHEA Grapalat"/>
                <w:color w:val="000000"/>
                <w:sz w:val="24"/>
                <w:szCs w:val="24"/>
                <w:lang w:val="hy-AM" w:eastAsia="hy-AM"/>
              </w:rPr>
              <w:t>2-րդ կետ՝ հետևյալ բովանդակությամբ</w:t>
            </w:r>
            <w:r w:rsidRPr="004B2EAF">
              <w:rPr>
                <w:rFonts w:ascii="Cambria Math" w:hAnsi="Cambria Math" w:cs="Cambria Math"/>
                <w:color w:val="000000"/>
                <w:sz w:val="24"/>
                <w:szCs w:val="24"/>
                <w:lang w:val="hy-AM" w:eastAsia="hy-AM"/>
              </w:rPr>
              <w:t>․</w:t>
            </w:r>
          </w:p>
          <w:p w14:paraId="41903E05" w14:textId="77777777" w:rsidR="00AA23BE" w:rsidRPr="004B2EAF" w:rsidRDefault="00AA23BE" w:rsidP="00AA23BE">
            <w:pPr>
              <w:shd w:val="clear" w:color="auto" w:fill="FFFFFF"/>
              <w:spacing w:line="360" w:lineRule="auto"/>
              <w:ind w:firstLine="735"/>
              <w:jc w:val="both"/>
              <w:rPr>
                <w:rFonts w:ascii="GHEA Grapalat" w:hAnsi="GHEA Grapalat"/>
                <w:color w:val="000000"/>
                <w:sz w:val="24"/>
                <w:szCs w:val="24"/>
                <w:lang w:eastAsia="hy-AM"/>
              </w:rPr>
            </w:pPr>
            <w:r w:rsidRPr="004B2EAF">
              <w:rPr>
                <w:rFonts w:ascii="GHEA Grapalat" w:hAnsi="GHEA Grapalat"/>
                <w:color w:val="000000"/>
                <w:sz w:val="24"/>
                <w:szCs w:val="24"/>
                <w:lang w:val="hy-AM" w:eastAsia="hy-AM"/>
              </w:rPr>
              <w:t xml:space="preserve">«12.2. Օրենքով նախատեսված պետական վերահսկողությունը լիազոր մարմնի կողմից իրականացվում է զննման, նմուշառման և լաբորատոր փորձաքննության </w:t>
            </w:r>
            <w:r w:rsidRPr="004B2EAF">
              <w:rPr>
                <w:rFonts w:ascii="GHEA Grapalat" w:hAnsi="GHEA Grapalat"/>
                <w:color w:val="000000"/>
                <w:sz w:val="24"/>
                <w:szCs w:val="24"/>
                <w:lang w:val="hy-AM" w:eastAsia="hy-AM"/>
              </w:rPr>
              <w:lastRenderedPageBreak/>
              <w:t>միջոցով՝ Հայաստանի Հանրապետության կառավարության 2013 թվականի փետրվարի 21-ի N 218-Ն որոշմամբ սահմանված դեպքերում։»։</w:t>
            </w:r>
          </w:p>
          <w:p w14:paraId="5EF02AC7" w14:textId="77777777" w:rsidR="00862811" w:rsidRPr="004B2EAF" w:rsidRDefault="00862811" w:rsidP="00AA23BE">
            <w:pPr>
              <w:shd w:val="clear" w:color="auto" w:fill="FFFFFF"/>
              <w:spacing w:line="360" w:lineRule="auto"/>
              <w:ind w:firstLine="735"/>
              <w:jc w:val="both"/>
              <w:rPr>
                <w:rFonts w:ascii="GHEA Grapalat" w:hAnsi="GHEA Grapalat"/>
                <w:color w:val="000000"/>
                <w:sz w:val="24"/>
                <w:szCs w:val="24"/>
                <w:lang w:eastAsia="hy-AM"/>
              </w:rPr>
            </w:pPr>
          </w:p>
          <w:p w14:paraId="55A82D37"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themeColor="text1"/>
                <w:sz w:val="24"/>
                <w:szCs w:val="24"/>
                <w:lang w:val="hy-AM" w:eastAsia="hy-AM"/>
              </w:rPr>
              <w:t xml:space="preserve">Նախագծի 2-րդ կետի 11-րդ </w:t>
            </w:r>
            <w:r w:rsidRPr="004B2EAF">
              <w:rPr>
                <w:rFonts w:ascii="GHEA Grapalat" w:hAnsi="GHEA Grapalat"/>
                <w:color w:val="000000"/>
                <w:sz w:val="24"/>
                <w:szCs w:val="24"/>
                <w:lang w:val="hy-AM" w:eastAsia="hy-AM"/>
              </w:rPr>
              <w:t>ենթակետը խմբագրել՝ սահմանելով, որ ներմուծվող բեռի փաստաթղթային ուսումնասիրման, փաստաթղթային ստուգման, ակնադիտական զննման կամ ակնադիտական հետազոտման միջոցով բեռի նույնականացման ձևով մաքսային մարմինների կողմից իրականացվող վերահսկողության արդյունքում բեռի ներմուծումն արգելվում է մաքսային մարմինների կողմից, իսկ զննման և/կամ լաբորատոր փորձաքննության արդյունքների հիման վրա վտանգավոր ճանաչված բեռի դեպքում՝ լիազոր մարմնի կողմից։</w:t>
            </w:r>
          </w:p>
          <w:p w14:paraId="2FDB8A4C"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 xml:space="preserve">Նախագծի 2-րդ կետի 13-րդ ենթակետն անհրաժեշտ է վերանայել՝ հիմք ընդունելով այն հանգամանքը, որ ոչ բոլոր արտահանողները հնարավորություն ունեն հայտը ներկայացնել էլեկտրոնային </w:t>
            </w:r>
            <w:r w:rsidRPr="004B2EAF">
              <w:rPr>
                <w:rFonts w:ascii="GHEA Grapalat" w:hAnsi="GHEA Grapalat"/>
                <w:color w:val="000000"/>
                <w:sz w:val="24"/>
                <w:szCs w:val="24"/>
                <w:lang w:val="hy-AM" w:eastAsia="hy-AM"/>
              </w:rPr>
              <w:lastRenderedPageBreak/>
              <w:t>եղանակով</w:t>
            </w:r>
            <w:r w:rsidRPr="004B2EAF">
              <w:rPr>
                <w:rFonts w:ascii="GHEA Grapalat" w:hAnsi="GHEA Grapalat" w:cs="Segoe UI"/>
                <w:color w:val="000000"/>
                <w:sz w:val="24"/>
                <w:szCs w:val="24"/>
                <w:lang w:val="hy-AM"/>
              </w:rPr>
              <w:t xml:space="preserve"> (օրինակ 1 գլուխ թութակ, 5 գլուխ աղավնի արտահանողները), արդյունքում արտահանողի համար ստեղծվում է լրացուցիչ խոչընդոտ։</w:t>
            </w:r>
          </w:p>
          <w:p w14:paraId="14554DFE" w14:textId="77777777" w:rsidR="00AA23BE" w:rsidRPr="004B2EAF" w:rsidRDefault="00AA23BE" w:rsidP="00AA23BE">
            <w:pPr>
              <w:numPr>
                <w:ilvl w:val="0"/>
                <w:numId w:val="18"/>
              </w:numPr>
              <w:shd w:val="clear" w:color="auto" w:fill="FFFFFF"/>
              <w:spacing w:after="0" w:line="360" w:lineRule="auto"/>
              <w:ind w:left="0" w:firstLine="735"/>
              <w:jc w:val="both"/>
              <w:rPr>
                <w:rFonts w:ascii="GHEA Grapalat" w:hAnsi="GHEA Grapalat"/>
                <w:color w:val="000000"/>
                <w:sz w:val="24"/>
                <w:szCs w:val="24"/>
                <w:lang w:val="hy-AM" w:eastAsia="hy-AM"/>
              </w:rPr>
            </w:pPr>
            <w:r w:rsidRPr="004B2EAF">
              <w:rPr>
                <w:rFonts w:ascii="GHEA Grapalat" w:hAnsi="GHEA Grapalat"/>
                <w:color w:val="000000"/>
                <w:sz w:val="24"/>
                <w:szCs w:val="24"/>
                <w:lang w:val="hy-AM" w:eastAsia="hy-AM"/>
              </w:rPr>
              <w:t xml:space="preserve"> Նախագծի 2-րդ կետը լրացնել նոր ենթակետով</w:t>
            </w:r>
            <w:r w:rsidRPr="004B2EAF">
              <w:rPr>
                <w:rFonts w:ascii="Cambria Math" w:hAnsi="Cambria Math" w:cs="Cambria Math"/>
                <w:color w:val="000000"/>
                <w:sz w:val="24"/>
                <w:szCs w:val="24"/>
                <w:lang w:val="hy-AM" w:eastAsia="hy-AM"/>
              </w:rPr>
              <w:t>․</w:t>
            </w:r>
            <w:r w:rsidRPr="004B2EAF">
              <w:rPr>
                <w:rFonts w:ascii="GHEA Grapalat" w:hAnsi="GHEA Grapalat"/>
                <w:color w:val="000000"/>
                <w:sz w:val="24"/>
                <w:szCs w:val="24"/>
                <w:lang w:val="hy-AM" w:eastAsia="hy-AM"/>
              </w:rPr>
              <w:t xml:space="preserve"> </w:t>
            </w:r>
          </w:p>
          <w:p w14:paraId="29F5D3BC" w14:textId="6E57FFD6" w:rsidR="00693CBE" w:rsidRPr="004B2EAF" w:rsidRDefault="00AA23BE" w:rsidP="00862811">
            <w:pPr>
              <w:shd w:val="clear" w:color="auto" w:fill="FFFFFF"/>
              <w:spacing w:line="360" w:lineRule="auto"/>
              <w:ind w:firstLine="735"/>
              <w:jc w:val="both"/>
              <w:rPr>
                <w:rFonts w:ascii="GHEA Grapalat" w:hAnsi="GHEA Grapalat"/>
                <w:color w:val="000000"/>
                <w:lang w:val="hy-AM" w:eastAsia="hy-AM"/>
              </w:rPr>
            </w:pPr>
            <w:r w:rsidRPr="004B2EAF">
              <w:rPr>
                <w:rFonts w:ascii="GHEA Grapalat" w:hAnsi="GHEA Grapalat"/>
                <w:color w:val="000000"/>
                <w:sz w:val="24"/>
                <w:szCs w:val="24"/>
                <w:lang w:val="hy-AM" w:eastAsia="hy-AM"/>
              </w:rPr>
              <w:t>«*) 28-րդ կետի 3-րդ ենթակետից հանել «Հայաստանի Հանրապետության օրենսդրությամբ» բառերը</w:t>
            </w:r>
            <w:r w:rsidRPr="004B2EAF">
              <w:rPr>
                <w:rFonts w:ascii="Cambria Math" w:hAnsi="Cambria Math" w:cs="Cambria Math"/>
                <w:color w:val="000000"/>
                <w:sz w:val="24"/>
                <w:szCs w:val="24"/>
                <w:lang w:val="hy-AM" w:eastAsia="hy-AM"/>
              </w:rPr>
              <w:t>․</w:t>
            </w:r>
          </w:p>
        </w:tc>
        <w:tc>
          <w:tcPr>
            <w:tcW w:w="6634" w:type="dxa"/>
            <w:gridSpan w:val="5"/>
            <w:tcBorders>
              <w:top w:val="outset" w:sz="6" w:space="0" w:color="auto"/>
              <w:left w:val="outset" w:sz="6" w:space="0" w:color="auto"/>
              <w:bottom w:val="outset" w:sz="6" w:space="0" w:color="auto"/>
              <w:right w:val="outset" w:sz="6" w:space="0" w:color="auto"/>
            </w:tcBorders>
            <w:shd w:val="clear" w:color="auto" w:fill="FFFFFF"/>
          </w:tcPr>
          <w:p w14:paraId="40348DED" w14:textId="2EB1FAD3" w:rsidR="0057060A" w:rsidRPr="004B2EAF" w:rsidRDefault="00460524" w:rsidP="008C1C5C">
            <w:pPr>
              <w:spacing w:after="0" w:line="360" w:lineRule="auto"/>
              <w:ind w:right="120"/>
              <w:jc w:val="center"/>
              <w:rPr>
                <w:rFonts w:ascii="GHEA Grapalat" w:eastAsia="Times New Roman" w:hAnsi="GHEA Grapalat" w:cs="Times New Roman"/>
                <w:b/>
                <w:color w:val="000000"/>
                <w:sz w:val="24"/>
                <w:szCs w:val="24"/>
                <w:lang w:val="hy-AM"/>
              </w:rPr>
            </w:pPr>
            <w:r w:rsidRPr="004B2EAF">
              <w:rPr>
                <w:rFonts w:ascii="GHEA Grapalat" w:eastAsia="Times New Roman" w:hAnsi="GHEA Grapalat" w:cs="Times New Roman"/>
                <w:b/>
                <w:color w:val="000000"/>
                <w:sz w:val="24"/>
                <w:szCs w:val="24"/>
                <w:lang w:val="hy-AM"/>
              </w:rPr>
              <w:lastRenderedPageBreak/>
              <w:t>Ընդունվել է ի գիտություն</w:t>
            </w:r>
          </w:p>
          <w:p w14:paraId="31D7D200" w14:textId="15A3F760" w:rsidR="008758DE" w:rsidRPr="004B2EAF" w:rsidRDefault="0057060A" w:rsidP="0057060A">
            <w:pPr>
              <w:spacing w:after="0" w:line="360" w:lineRule="auto"/>
              <w:ind w:right="120"/>
              <w:jc w:val="both"/>
              <w:rPr>
                <w:rFonts w:ascii="GHEA Grapalat" w:eastAsia="Times New Roman" w:hAnsi="GHEA Grapalat" w:cs="Times New Roman"/>
                <w:color w:val="000000"/>
                <w:lang w:val="hy-AM"/>
              </w:rPr>
            </w:pPr>
            <w:r w:rsidRPr="004B2EAF">
              <w:rPr>
                <w:rFonts w:ascii="GHEA Grapalat" w:eastAsia="Times New Roman" w:hAnsi="GHEA Grapalat" w:cs="Times New Roman"/>
                <w:color w:val="000000"/>
                <w:sz w:val="24"/>
                <w:szCs w:val="24"/>
                <w:lang w:val="hy-AM"/>
              </w:rPr>
              <w:t xml:space="preserve"> Համապատասխան հիմնավորումները ներկայացվել են </w:t>
            </w:r>
            <w:r w:rsidR="00D86E0D" w:rsidRPr="004B2EAF">
              <w:rPr>
                <w:rFonts w:ascii="GHEA Grapalat" w:eastAsia="Times New Roman" w:hAnsi="GHEA Grapalat" w:cs="Times New Roman"/>
                <w:color w:val="000000"/>
                <w:sz w:val="24"/>
                <w:szCs w:val="24"/>
                <w:lang w:val="hy-AM"/>
              </w:rPr>
              <w:t xml:space="preserve"> </w:t>
            </w:r>
            <w:r w:rsidR="006468E2" w:rsidRPr="004B2EAF">
              <w:rPr>
                <w:rFonts w:ascii="GHEA Grapalat" w:eastAsia="Times New Roman" w:hAnsi="GHEA Grapalat" w:cs="Times New Roman"/>
                <w:color w:val="000000"/>
                <w:sz w:val="24"/>
                <w:szCs w:val="24"/>
                <w:lang w:val="hy-AM"/>
              </w:rPr>
              <w:t xml:space="preserve"> ՀՀ վարչապետի աշխատակազմի տեսչական մարմինների աշխատանքների համակարգման գրասենյակի կողմից ներկայացված առաջարկությունների շրջանակներում:</w:t>
            </w:r>
          </w:p>
        </w:tc>
      </w:tr>
      <w:tr w:rsidR="00E94E04" w:rsidRPr="004B2EAF" w14:paraId="7C791FD3" w14:textId="77777777" w:rsidTr="00CB03FB">
        <w:trPr>
          <w:gridBefore w:val="1"/>
          <w:wBefore w:w="23" w:type="dxa"/>
          <w:trHeight w:val="858"/>
          <w:tblCellSpacing w:w="0" w:type="dxa"/>
        </w:trPr>
        <w:tc>
          <w:tcPr>
            <w:tcW w:w="11332" w:type="dxa"/>
            <w:gridSpan w:val="5"/>
            <w:tcBorders>
              <w:top w:val="outset" w:sz="6" w:space="0" w:color="auto"/>
              <w:left w:val="outset" w:sz="6" w:space="0" w:color="auto"/>
              <w:right w:val="outset" w:sz="6" w:space="0" w:color="auto"/>
            </w:tcBorders>
            <w:shd w:val="clear" w:color="auto" w:fill="BFBFBF" w:themeFill="background1" w:themeFillShade="BF"/>
          </w:tcPr>
          <w:p w14:paraId="1C17E269" w14:textId="3B35A4F3" w:rsidR="00E94E04" w:rsidRPr="004B2EAF" w:rsidRDefault="00E94E04" w:rsidP="00AA23BE">
            <w:pPr>
              <w:spacing w:after="0" w:line="240" w:lineRule="auto"/>
              <w:jc w:val="center"/>
              <w:rPr>
                <w:rFonts w:ascii="GHEA Grapalat" w:eastAsia="Times New Roman" w:hAnsi="GHEA Grapalat" w:cs="Times New Roman"/>
                <w:color w:val="000000"/>
              </w:rPr>
            </w:pPr>
            <w:r w:rsidRPr="004B2EAF">
              <w:rPr>
                <w:rFonts w:ascii="GHEA Grapalat" w:eastAsia="Times New Roman" w:hAnsi="GHEA Grapalat" w:cs="Times New Roman"/>
                <w:color w:val="000000"/>
              </w:rPr>
              <w:lastRenderedPageBreak/>
              <w:t>7</w:t>
            </w:r>
            <w:r w:rsidRPr="004B2EAF">
              <w:rPr>
                <w:rFonts w:ascii="GHEA Grapalat" w:eastAsia="Times New Roman" w:hAnsi="GHEA Grapalat" w:cs="Times New Roman"/>
                <w:color w:val="000000"/>
                <w:lang w:val="hy-AM"/>
              </w:rPr>
              <w:t xml:space="preserve">. ՀՀ </w:t>
            </w:r>
            <w:proofErr w:type="spellStart"/>
            <w:r w:rsidR="00AA23BE" w:rsidRPr="004B2EAF">
              <w:rPr>
                <w:rFonts w:ascii="GHEA Grapalat" w:eastAsia="Times New Roman" w:hAnsi="GHEA Grapalat" w:cs="Times New Roman"/>
                <w:color w:val="000000"/>
              </w:rPr>
              <w:t>արտաքին</w:t>
            </w:r>
            <w:proofErr w:type="spellEnd"/>
            <w:r w:rsidR="00AA23BE" w:rsidRPr="004B2EAF">
              <w:rPr>
                <w:rFonts w:ascii="GHEA Grapalat" w:eastAsia="Times New Roman" w:hAnsi="GHEA Grapalat" w:cs="Times New Roman"/>
                <w:color w:val="000000"/>
              </w:rPr>
              <w:t xml:space="preserve"> </w:t>
            </w:r>
            <w:proofErr w:type="spellStart"/>
            <w:r w:rsidR="00AA23BE" w:rsidRPr="004B2EAF">
              <w:rPr>
                <w:rFonts w:ascii="GHEA Grapalat" w:eastAsia="Times New Roman" w:hAnsi="GHEA Grapalat" w:cs="Times New Roman"/>
                <w:color w:val="000000"/>
              </w:rPr>
              <w:t>գործերի</w:t>
            </w:r>
            <w:proofErr w:type="spellEnd"/>
            <w:r w:rsidR="00AA23BE" w:rsidRPr="004B2EAF">
              <w:rPr>
                <w:rFonts w:ascii="GHEA Grapalat" w:eastAsia="Times New Roman" w:hAnsi="GHEA Grapalat" w:cs="Times New Roman"/>
                <w:color w:val="000000"/>
              </w:rPr>
              <w:t xml:space="preserve"> </w:t>
            </w:r>
            <w:proofErr w:type="spellStart"/>
            <w:r w:rsidR="00AA23BE" w:rsidRPr="004B2EAF">
              <w:rPr>
                <w:rFonts w:ascii="GHEA Grapalat" w:eastAsia="Times New Roman" w:hAnsi="GHEA Grapalat" w:cs="Times New Roman"/>
                <w:color w:val="000000"/>
              </w:rPr>
              <w:t>նախարարություն</w:t>
            </w:r>
            <w:proofErr w:type="spellEnd"/>
          </w:p>
        </w:tc>
        <w:tc>
          <w:tcPr>
            <w:tcW w:w="2224"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D97982B" w14:textId="0401FFE5" w:rsidR="00E94E04" w:rsidRPr="004B2EAF" w:rsidRDefault="00AA23BE" w:rsidP="00C76E62">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rPr>
              <w:t>15</w:t>
            </w:r>
            <w:r w:rsidR="00E94E04" w:rsidRPr="004B2EAF">
              <w:rPr>
                <w:rFonts w:ascii="GHEA Grapalat" w:eastAsia="Times New Roman" w:hAnsi="GHEA Grapalat" w:cs="Times New Roman"/>
                <w:color w:val="000000"/>
                <w:lang w:val="hy-AM"/>
              </w:rPr>
              <w:t>.0</w:t>
            </w:r>
            <w:r w:rsidR="00E94E04" w:rsidRPr="004B2EAF">
              <w:rPr>
                <w:rFonts w:ascii="GHEA Grapalat" w:eastAsia="Times New Roman" w:hAnsi="GHEA Grapalat" w:cs="Times New Roman"/>
                <w:color w:val="000000"/>
              </w:rPr>
              <w:t>9</w:t>
            </w:r>
            <w:r w:rsidR="00E94E04" w:rsidRPr="004B2EAF">
              <w:rPr>
                <w:rFonts w:ascii="GHEA Grapalat" w:eastAsia="Times New Roman" w:hAnsi="GHEA Grapalat" w:cs="Times New Roman"/>
                <w:color w:val="000000"/>
                <w:lang w:val="hy-AM"/>
              </w:rPr>
              <w:t>.2022թ.</w:t>
            </w:r>
          </w:p>
          <w:p w14:paraId="5B558FC3" w14:textId="16DA1FFE" w:rsidR="00E94E04" w:rsidRPr="004B2EAF" w:rsidRDefault="00AE7365" w:rsidP="00C76E62">
            <w:pPr>
              <w:spacing w:after="0" w:line="240" w:lineRule="auto"/>
              <w:jc w:val="center"/>
              <w:rPr>
                <w:rFonts w:ascii="GHEA Grapalat" w:eastAsia="Times New Roman" w:hAnsi="GHEA Grapalat" w:cs="Times New Roman"/>
                <w:color w:val="000000"/>
                <w:lang w:val="hy-AM"/>
              </w:rPr>
            </w:pPr>
            <w:r w:rsidRPr="004B2EAF">
              <w:rPr>
                <w:rFonts w:ascii="GHEA Grapalat" w:eastAsia="Times New Roman" w:hAnsi="GHEA Grapalat" w:cs="Times New Roman"/>
                <w:color w:val="000000"/>
              </w:rPr>
              <w:t xml:space="preserve">N </w:t>
            </w:r>
            <w:r w:rsidR="00AA23BE" w:rsidRPr="004B2EAF">
              <w:rPr>
                <w:rFonts w:ascii="GHEA Grapalat" w:eastAsia="Times New Roman" w:hAnsi="GHEA Grapalat" w:cs="Times New Roman"/>
                <w:color w:val="000000"/>
              </w:rPr>
              <w:t>1111/40843-22</w:t>
            </w:r>
          </w:p>
        </w:tc>
      </w:tr>
      <w:tr w:rsidR="00AA23BE" w:rsidRPr="00546C33" w14:paraId="1A85EF23" w14:textId="77777777" w:rsidTr="005650A5">
        <w:trPr>
          <w:gridAfter w:val="1"/>
          <w:wAfter w:w="23" w:type="dxa"/>
          <w:trHeight w:val="2958"/>
          <w:tblCellSpacing w:w="0" w:type="dxa"/>
        </w:trPr>
        <w:tc>
          <w:tcPr>
            <w:tcW w:w="6922" w:type="dxa"/>
            <w:gridSpan w:val="3"/>
            <w:tcBorders>
              <w:top w:val="outset" w:sz="6" w:space="0" w:color="auto"/>
              <w:left w:val="outset" w:sz="6" w:space="0" w:color="auto"/>
              <w:bottom w:val="outset" w:sz="6" w:space="0" w:color="auto"/>
              <w:right w:val="outset" w:sz="6" w:space="0" w:color="auto"/>
            </w:tcBorders>
            <w:shd w:val="clear" w:color="auto" w:fill="FFFFFF"/>
          </w:tcPr>
          <w:p w14:paraId="71CB2C89" w14:textId="0CB8CACF" w:rsidR="00AA23BE" w:rsidRPr="004B2EAF" w:rsidRDefault="00AA23BE" w:rsidP="00AE7365">
            <w:pPr>
              <w:spacing w:after="0" w:line="360" w:lineRule="auto"/>
              <w:ind w:left="86" w:right="144" w:firstLine="187"/>
              <w:contextualSpacing/>
              <w:jc w:val="both"/>
              <w:rPr>
                <w:rFonts w:ascii="GHEA Grapalat" w:eastAsia="Times New Roman" w:hAnsi="GHEA Grapalat" w:cs="Times New Roman"/>
                <w:color w:val="000000"/>
                <w:sz w:val="24"/>
                <w:szCs w:val="24"/>
                <w:lang w:val="hy-AM"/>
              </w:rPr>
            </w:pPr>
            <w:r w:rsidRPr="004B2EAF">
              <w:rPr>
                <w:rFonts w:ascii="GHEA Grapalat" w:eastAsia="Times New Roman" w:hAnsi="GHEA Grapalat" w:cs="Times New Roman"/>
                <w:sz w:val="24"/>
                <w:szCs w:val="24"/>
                <w:lang w:val="hy-AM"/>
              </w:rPr>
              <w:t>Հայտնում ենք, որ ՀՀ ԱԳ նախարարությունը ներկայացված` Հայաստանի Հանրապետության կառավարության 2010 թվականի հոկտեմբերի 21-ի N 1442-ն որոշման մեջ փոփոխություններ և լրացումներ կատարելու մասին»</w:t>
            </w:r>
            <w:r w:rsidR="00E56E34" w:rsidRPr="004B2EAF">
              <w:rPr>
                <w:rFonts w:ascii="GHEA Grapalat" w:eastAsia="Times New Roman" w:hAnsi="GHEA Grapalat" w:cs="Times New Roman"/>
                <w:sz w:val="24"/>
                <w:szCs w:val="24"/>
              </w:rPr>
              <w:t xml:space="preserve"> </w:t>
            </w:r>
            <w:r w:rsidRPr="004B2EAF">
              <w:rPr>
                <w:rFonts w:ascii="GHEA Grapalat" w:eastAsia="Times New Roman" w:hAnsi="GHEA Grapalat" w:cs="Times New Roman"/>
                <w:sz w:val="24"/>
                <w:szCs w:val="24"/>
                <w:lang w:val="hy-AM"/>
              </w:rPr>
              <w:t>ՀՀ կառավարության որոշ</w:t>
            </w:r>
            <w:proofErr w:type="spellStart"/>
            <w:r w:rsidR="00E56E34" w:rsidRPr="004B2EAF">
              <w:rPr>
                <w:rFonts w:ascii="GHEA Grapalat" w:eastAsia="Times New Roman" w:hAnsi="GHEA Grapalat" w:cs="Times New Roman"/>
                <w:sz w:val="24"/>
                <w:szCs w:val="24"/>
              </w:rPr>
              <w:t>ման</w:t>
            </w:r>
            <w:proofErr w:type="spellEnd"/>
            <w:r w:rsidRPr="004B2EAF">
              <w:rPr>
                <w:rFonts w:ascii="GHEA Grapalat" w:eastAsia="Times New Roman" w:hAnsi="GHEA Grapalat" w:cs="Times New Roman"/>
                <w:sz w:val="24"/>
                <w:szCs w:val="24"/>
                <w:lang w:val="hy-AM"/>
              </w:rPr>
              <w:t xml:space="preserve"> նախագծի վերաբերյալ դիտողություններ և առաջարկություններ չունի:</w:t>
            </w:r>
          </w:p>
        </w:tc>
        <w:tc>
          <w:tcPr>
            <w:tcW w:w="6634" w:type="dxa"/>
            <w:gridSpan w:val="5"/>
            <w:tcBorders>
              <w:top w:val="outset" w:sz="6" w:space="0" w:color="auto"/>
              <w:left w:val="outset" w:sz="6" w:space="0" w:color="auto"/>
              <w:bottom w:val="outset" w:sz="6" w:space="0" w:color="auto"/>
              <w:right w:val="outset" w:sz="6" w:space="0" w:color="auto"/>
            </w:tcBorders>
            <w:shd w:val="clear" w:color="auto" w:fill="FFFFFF"/>
          </w:tcPr>
          <w:p w14:paraId="28D12D75" w14:textId="77777777" w:rsidR="00AA23BE" w:rsidRPr="004B2EAF" w:rsidRDefault="00AA23BE" w:rsidP="00E56E34">
            <w:pPr>
              <w:spacing w:after="0" w:line="360" w:lineRule="auto"/>
              <w:rPr>
                <w:rFonts w:ascii="GHEA Grapalat" w:eastAsia="Times New Roman" w:hAnsi="GHEA Grapalat" w:cs="Times New Roman"/>
                <w:b/>
                <w:sz w:val="24"/>
                <w:szCs w:val="24"/>
              </w:rPr>
            </w:pPr>
          </w:p>
          <w:p w14:paraId="28E36125" w14:textId="7BB7F354" w:rsidR="00AA23BE" w:rsidRPr="00431296" w:rsidRDefault="00AA23BE" w:rsidP="00E56E34">
            <w:pPr>
              <w:spacing w:after="0" w:line="360" w:lineRule="auto"/>
              <w:jc w:val="center"/>
              <w:rPr>
                <w:rFonts w:ascii="GHEA Grapalat" w:eastAsia="Times New Roman" w:hAnsi="GHEA Grapalat" w:cs="Times New Roman"/>
                <w:b/>
                <w:sz w:val="24"/>
                <w:szCs w:val="24"/>
                <w:lang w:val="hy-AM"/>
              </w:rPr>
            </w:pPr>
            <w:r w:rsidRPr="004B2EAF">
              <w:rPr>
                <w:rFonts w:ascii="GHEA Grapalat" w:eastAsia="Times New Roman" w:hAnsi="GHEA Grapalat" w:cs="Times New Roman"/>
                <w:b/>
                <w:sz w:val="24"/>
                <w:szCs w:val="24"/>
                <w:lang w:val="hy-AM"/>
              </w:rPr>
              <w:t>Ընդունվել է</w:t>
            </w:r>
            <w:r w:rsidRPr="00431296">
              <w:rPr>
                <w:rFonts w:ascii="GHEA Grapalat" w:eastAsia="Times New Roman" w:hAnsi="GHEA Grapalat" w:cs="Times New Roman"/>
                <w:b/>
                <w:sz w:val="24"/>
                <w:szCs w:val="24"/>
                <w:lang w:val="hy-AM"/>
              </w:rPr>
              <w:t xml:space="preserve"> </w:t>
            </w:r>
          </w:p>
          <w:p w14:paraId="1A787750" w14:textId="38E1A171" w:rsidR="00AA23BE" w:rsidRPr="007D7E3C" w:rsidRDefault="00AA23BE" w:rsidP="00AA23BE">
            <w:pPr>
              <w:spacing w:after="0" w:line="240" w:lineRule="auto"/>
              <w:ind w:left="100" w:right="120"/>
              <w:rPr>
                <w:rFonts w:ascii="GHEA Grapalat" w:eastAsia="Times New Roman" w:hAnsi="GHEA Grapalat" w:cs="Times New Roman"/>
                <w:b/>
                <w:color w:val="000000"/>
                <w:lang w:val="hy-AM"/>
              </w:rPr>
            </w:pPr>
          </w:p>
        </w:tc>
      </w:tr>
      <w:tr w:rsidR="00CB03FB" w:rsidRPr="00546C33" w14:paraId="06C1C6BB" w14:textId="77777777" w:rsidTr="00CB03FB">
        <w:trPr>
          <w:gridAfter w:val="1"/>
          <w:wAfter w:w="23" w:type="dxa"/>
          <w:tblCellSpacing w:w="0" w:type="dxa"/>
        </w:trPr>
        <w:tc>
          <w:tcPr>
            <w:tcW w:w="11355" w:type="dxa"/>
            <w:gridSpan w:val="6"/>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D1B18" w14:textId="4ABB700F" w:rsidR="00CB03FB" w:rsidRPr="004B2EAF" w:rsidRDefault="005650A5" w:rsidP="005650A5">
            <w:pPr>
              <w:spacing w:after="0" w:line="360" w:lineRule="auto"/>
              <w:ind w:left="86" w:right="144" w:firstLine="187"/>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color w:val="000000"/>
              </w:rPr>
              <w:t>8</w:t>
            </w:r>
            <w:r w:rsidR="00CB03FB" w:rsidRPr="004B2EAF">
              <w:rPr>
                <w:rFonts w:ascii="GHEA Grapalat" w:eastAsia="Times New Roman" w:hAnsi="GHEA Grapalat" w:cs="Times New Roman"/>
                <w:color w:val="000000"/>
                <w:lang w:val="hy-AM"/>
              </w:rPr>
              <w:t xml:space="preserve">. ՀՀ </w:t>
            </w:r>
            <w:proofErr w:type="spellStart"/>
            <w:r>
              <w:rPr>
                <w:rFonts w:ascii="GHEA Grapalat" w:eastAsia="Times New Roman" w:hAnsi="GHEA Grapalat" w:cs="Times New Roman"/>
                <w:color w:val="000000"/>
              </w:rPr>
              <w:t>արդարադատության</w:t>
            </w:r>
            <w:proofErr w:type="spellEnd"/>
            <w:r>
              <w:rPr>
                <w:rFonts w:ascii="GHEA Grapalat" w:eastAsia="Times New Roman" w:hAnsi="GHEA Grapalat" w:cs="Times New Roman"/>
                <w:color w:val="000000"/>
              </w:rPr>
              <w:t xml:space="preserve"> </w:t>
            </w:r>
            <w:proofErr w:type="spellStart"/>
            <w:r>
              <w:rPr>
                <w:rFonts w:ascii="GHEA Grapalat" w:eastAsia="Times New Roman" w:hAnsi="GHEA Grapalat" w:cs="Times New Roman"/>
                <w:color w:val="000000"/>
              </w:rPr>
              <w:t>նախարարություն</w:t>
            </w:r>
            <w:proofErr w:type="spellEnd"/>
          </w:p>
        </w:tc>
        <w:tc>
          <w:tcPr>
            <w:tcW w:w="2201"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37FC2D4" w14:textId="6C63926F" w:rsidR="00CB03FB" w:rsidRPr="004B2EAF" w:rsidRDefault="005650A5" w:rsidP="00CB03FB">
            <w:pPr>
              <w:spacing w:after="0" w:line="240" w:lineRule="auto"/>
              <w:jc w:val="center"/>
              <w:rPr>
                <w:rFonts w:ascii="GHEA Grapalat" w:eastAsia="Times New Roman" w:hAnsi="GHEA Grapalat" w:cs="Times New Roman"/>
                <w:color w:val="000000"/>
                <w:lang w:val="hy-AM"/>
              </w:rPr>
            </w:pPr>
            <w:r>
              <w:rPr>
                <w:rFonts w:ascii="GHEA Grapalat" w:eastAsia="Times New Roman" w:hAnsi="GHEA Grapalat" w:cs="Times New Roman"/>
                <w:color w:val="000000"/>
              </w:rPr>
              <w:t>02</w:t>
            </w:r>
            <w:r w:rsidR="00CB03FB" w:rsidRPr="004B2EAF">
              <w:rPr>
                <w:rFonts w:ascii="GHEA Grapalat" w:eastAsia="Times New Roman" w:hAnsi="GHEA Grapalat" w:cs="Times New Roman"/>
                <w:color w:val="000000"/>
                <w:lang w:val="hy-AM"/>
              </w:rPr>
              <w:t>.0</w:t>
            </w:r>
            <w:r w:rsidR="00CB03FB" w:rsidRPr="004B2EAF">
              <w:rPr>
                <w:rFonts w:ascii="GHEA Grapalat" w:eastAsia="Times New Roman" w:hAnsi="GHEA Grapalat" w:cs="Times New Roman"/>
                <w:color w:val="000000"/>
              </w:rPr>
              <w:t>9</w:t>
            </w:r>
            <w:r w:rsidR="00CB03FB" w:rsidRPr="004B2EAF">
              <w:rPr>
                <w:rFonts w:ascii="GHEA Grapalat" w:eastAsia="Times New Roman" w:hAnsi="GHEA Grapalat" w:cs="Times New Roman"/>
                <w:color w:val="000000"/>
                <w:lang w:val="hy-AM"/>
              </w:rPr>
              <w:t>.2022թ.</w:t>
            </w:r>
          </w:p>
          <w:p w14:paraId="428516A0" w14:textId="15861B2C" w:rsidR="00CB03FB" w:rsidRPr="004B2EAF" w:rsidRDefault="00CB03FB" w:rsidP="00CB03FB">
            <w:pPr>
              <w:spacing w:after="0" w:line="360" w:lineRule="auto"/>
              <w:rPr>
                <w:rFonts w:ascii="GHEA Grapalat" w:eastAsia="Times New Roman" w:hAnsi="GHEA Grapalat" w:cs="Times New Roman"/>
                <w:b/>
                <w:sz w:val="24"/>
                <w:szCs w:val="24"/>
              </w:rPr>
            </w:pPr>
            <w:r w:rsidRPr="004B2EAF">
              <w:rPr>
                <w:rFonts w:ascii="GHEA Grapalat" w:eastAsia="Times New Roman" w:hAnsi="GHEA Grapalat" w:cs="Times New Roman"/>
                <w:color w:val="000000"/>
              </w:rPr>
              <w:t xml:space="preserve">N </w:t>
            </w:r>
            <w:r w:rsidR="00BA2180" w:rsidRPr="00BA2180">
              <w:rPr>
                <w:rFonts w:ascii="GHEA Grapalat" w:eastAsia="Times New Roman" w:hAnsi="GHEA Grapalat" w:cs="Times New Roman"/>
                <w:color w:val="000000"/>
              </w:rPr>
              <w:t>27.2/38620-2022</w:t>
            </w:r>
          </w:p>
        </w:tc>
      </w:tr>
      <w:tr w:rsidR="00CB03FB" w:rsidRPr="00546C33" w14:paraId="75D9D005" w14:textId="77777777" w:rsidTr="00CB03FB">
        <w:trPr>
          <w:gridAfter w:val="1"/>
          <w:wAfter w:w="23" w:type="dxa"/>
          <w:tblCellSpacing w:w="0" w:type="dxa"/>
        </w:trPr>
        <w:tc>
          <w:tcPr>
            <w:tcW w:w="6945" w:type="dxa"/>
            <w:gridSpan w:val="4"/>
            <w:tcBorders>
              <w:top w:val="outset" w:sz="6" w:space="0" w:color="auto"/>
              <w:left w:val="outset" w:sz="6" w:space="0" w:color="auto"/>
              <w:right w:val="outset" w:sz="6" w:space="0" w:color="auto"/>
            </w:tcBorders>
            <w:shd w:val="clear" w:color="auto" w:fill="auto"/>
          </w:tcPr>
          <w:p w14:paraId="5ECDD1BF" w14:textId="27BDF6C2" w:rsidR="00CB03FB" w:rsidRPr="00BA2180" w:rsidRDefault="00BA2180" w:rsidP="00BA2180">
            <w:pPr>
              <w:spacing w:after="0" w:line="360" w:lineRule="auto"/>
              <w:ind w:left="86" w:right="144" w:firstLine="187"/>
              <w:contextualSpacing/>
              <w:jc w:val="both"/>
              <w:rPr>
                <w:rFonts w:ascii="GHEA Grapalat" w:eastAsia="Times New Roman" w:hAnsi="GHEA Grapalat" w:cs="Times New Roman"/>
                <w:color w:val="000000"/>
              </w:rPr>
            </w:pPr>
            <w:r w:rsidRPr="00BA2180">
              <w:rPr>
                <w:rFonts w:ascii="GHEA Grapalat" w:eastAsia="Times New Roman" w:hAnsi="GHEA Grapalat" w:cs="Times New Roman"/>
                <w:sz w:val="24"/>
                <w:szCs w:val="24"/>
                <w:lang w:val="hy-AM"/>
              </w:rPr>
              <w:t xml:space="preserve">Հայաստանի Հանրապետության կառավարության 2010 թվականի հոկտեմբերի 21-ի N 1442-ն որոշման մեջ </w:t>
            </w:r>
            <w:r w:rsidRPr="00BA2180">
              <w:rPr>
                <w:rFonts w:ascii="GHEA Grapalat" w:eastAsia="Times New Roman" w:hAnsi="GHEA Grapalat" w:cs="Times New Roman"/>
                <w:sz w:val="24"/>
                <w:szCs w:val="24"/>
                <w:lang w:val="hy-AM"/>
              </w:rPr>
              <w:lastRenderedPageBreak/>
              <w:t>փոփոխություններ և լրացումներ կատարելու մասին» Հայաստանի Հանրապետության կառավարության որոշման նախագծի վերաբերյալ առարկություններ չունենք:</w:t>
            </w:r>
          </w:p>
        </w:tc>
        <w:tc>
          <w:tcPr>
            <w:tcW w:w="6611" w:type="dxa"/>
            <w:gridSpan w:val="4"/>
            <w:tcBorders>
              <w:top w:val="outset" w:sz="6" w:space="0" w:color="auto"/>
              <w:left w:val="outset" w:sz="6" w:space="0" w:color="auto"/>
              <w:bottom w:val="outset" w:sz="6" w:space="0" w:color="auto"/>
              <w:right w:val="outset" w:sz="6" w:space="0" w:color="auto"/>
            </w:tcBorders>
            <w:shd w:val="clear" w:color="auto" w:fill="auto"/>
          </w:tcPr>
          <w:p w14:paraId="19BF8F81" w14:textId="77777777" w:rsidR="00BA2180" w:rsidRDefault="00BA2180" w:rsidP="00BA2180">
            <w:pPr>
              <w:spacing w:after="0" w:line="360" w:lineRule="auto"/>
              <w:jc w:val="center"/>
              <w:rPr>
                <w:rFonts w:ascii="GHEA Grapalat" w:eastAsia="Times New Roman" w:hAnsi="GHEA Grapalat" w:cs="Times New Roman"/>
                <w:b/>
                <w:sz w:val="24"/>
                <w:szCs w:val="24"/>
              </w:rPr>
            </w:pPr>
          </w:p>
          <w:p w14:paraId="18F4792F" w14:textId="31A8E47D" w:rsidR="00CB03FB" w:rsidRPr="00BA2180" w:rsidRDefault="00BA2180" w:rsidP="00BA2180">
            <w:pPr>
              <w:spacing w:after="0" w:line="360" w:lineRule="auto"/>
              <w:jc w:val="center"/>
              <w:rPr>
                <w:rFonts w:ascii="GHEA Grapalat" w:eastAsia="Times New Roman" w:hAnsi="GHEA Grapalat" w:cs="Times New Roman"/>
                <w:b/>
                <w:color w:val="000000"/>
              </w:rPr>
            </w:pPr>
            <w:bookmarkStart w:id="0" w:name="_GoBack"/>
            <w:bookmarkEnd w:id="0"/>
            <w:r w:rsidRPr="00BA2180">
              <w:rPr>
                <w:rFonts w:ascii="GHEA Grapalat" w:eastAsia="Times New Roman" w:hAnsi="GHEA Grapalat" w:cs="Times New Roman"/>
                <w:b/>
                <w:sz w:val="24"/>
                <w:szCs w:val="24"/>
                <w:lang w:val="hy-AM"/>
              </w:rPr>
              <w:t>Ընդունվել է</w:t>
            </w:r>
          </w:p>
        </w:tc>
      </w:tr>
    </w:tbl>
    <w:p w14:paraId="4DAB8A42" w14:textId="77777777" w:rsidR="00CB03FB" w:rsidRPr="001F4526" w:rsidRDefault="00CB03FB" w:rsidP="00C76E62">
      <w:pPr>
        <w:spacing w:after="0" w:line="360" w:lineRule="auto"/>
        <w:rPr>
          <w:rFonts w:ascii="Calibri" w:eastAsia="Times New Roman" w:hAnsi="Calibri" w:cs="Calibri"/>
          <w:color w:val="000000"/>
          <w:sz w:val="24"/>
          <w:szCs w:val="24"/>
          <w:lang w:val="hy-AM"/>
        </w:rPr>
      </w:pPr>
    </w:p>
    <w:sectPr w:rsidR="00CB03FB" w:rsidRPr="001F4526"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47906F" w14:textId="77777777" w:rsidR="000D0D00" w:rsidRDefault="000D0D00" w:rsidP="00FC1948">
      <w:pPr>
        <w:spacing w:after="0" w:line="240" w:lineRule="auto"/>
      </w:pPr>
      <w:r>
        <w:separator/>
      </w:r>
    </w:p>
  </w:endnote>
  <w:endnote w:type="continuationSeparator" w:id="0">
    <w:p w14:paraId="2138A9E0" w14:textId="77777777" w:rsidR="000D0D00" w:rsidRDefault="000D0D00"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Armenian">
    <w:panose1 w:val="020B0604030504040204"/>
    <w:charset w:val="CC"/>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167214" w14:textId="77777777" w:rsidR="000D0D00" w:rsidRDefault="000D0D00" w:rsidP="00FC1948">
      <w:pPr>
        <w:spacing w:after="0" w:line="240" w:lineRule="auto"/>
      </w:pPr>
      <w:r>
        <w:separator/>
      </w:r>
    </w:p>
  </w:footnote>
  <w:footnote w:type="continuationSeparator" w:id="0">
    <w:p w14:paraId="367FC5AD" w14:textId="77777777" w:rsidR="000D0D00" w:rsidRDefault="000D0D00"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1957"/>
    <w:multiLevelType w:val="hybridMultilevel"/>
    <w:tmpl w:val="9BA22FB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A3A09B2"/>
    <w:multiLevelType w:val="hybridMultilevel"/>
    <w:tmpl w:val="50E841CA"/>
    <w:lvl w:ilvl="0" w:tplc="7470723A">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D5C76FB"/>
    <w:multiLevelType w:val="hybridMultilevel"/>
    <w:tmpl w:val="8C5629AA"/>
    <w:lvl w:ilvl="0" w:tplc="6004F0FC">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21B96C69"/>
    <w:multiLevelType w:val="hybridMultilevel"/>
    <w:tmpl w:val="4A9A6F3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22BB2AE3"/>
    <w:multiLevelType w:val="hybridMultilevel"/>
    <w:tmpl w:val="8774FE8C"/>
    <w:lvl w:ilvl="0" w:tplc="C50CCED4">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0384E"/>
    <w:multiLevelType w:val="hybridMultilevel"/>
    <w:tmpl w:val="945C3910"/>
    <w:lvl w:ilvl="0" w:tplc="0D22482E">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nsid w:val="32495DA8"/>
    <w:multiLevelType w:val="hybridMultilevel"/>
    <w:tmpl w:val="BE7E79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3">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nsid w:val="54B270CC"/>
    <w:multiLevelType w:val="hybridMultilevel"/>
    <w:tmpl w:val="731204D0"/>
    <w:lvl w:ilvl="0" w:tplc="1470613A">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
    <w:nsid w:val="5BB0280F"/>
    <w:multiLevelType w:val="hybridMultilevel"/>
    <w:tmpl w:val="F2D44E3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6ED8365F"/>
    <w:multiLevelType w:val="hybridMultilevel"/>
    <w:tmpl w:val="112E6228"/>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21">
    <w:nsid w:val="76125F8A"/>
    <w:multiLevelType w:val="hybridMultilevel"/>
    <w:tmpl w:val="BAE4405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nsid w:val="77611455"/>
    <w:multiLevelType w:val="hybridMultilevel"/>
    <w:tmpl w:val="57F4BFC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nsid w:val="7A8D4593"/>
    <w:multiLevelType w:val="hybridMultilevel"/>
    <w:tmpl w:val="9CD405D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24">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12"/>
  </w:num>
  <w:num w:numId="2">
    <w:abstractNumId w:val="14"/>
  </w:num>
  <w:num w:numId="3">
    <w:abstractNumId w:val="3"/>
  </w:num>
  <w:num w:numId="4">
    <w:abstractNumId w:val="2"/>
  </w:num>
  <w:num w:numId="5">
    <w:abstractNumId w:val="20"/>
  </w:num>
  <w:num w:numId="6">
    <w:abstractNumId w:val="13"/>
  </w:num>
  <w:num w:numId="7">
    <w:abstractNumId w:val="18"/>
  </w:num>
  <w:num w:numId="8">
    <w:abstractNumId w:val="4"/>
  </w:num>
  <w:num w:numId="9">
    <w:abstractNumId w:val="10"/>
  </w:num>
  <w:num w:numId="10">
    <w:abstractNumId w:val="6"/>
  </w:num>
  <w:num w:numId="11">
    <w:abstractNumId w:val="24"/>
  </w:num>
  <w:num w:numId="12">
    <w:abstractNumId w:val="16"/>
  </w:num>
  <w:num w:numId="13">
    <w:abstractNumId w:val="9"/>
  </w:num>
  <w:num w:numId="14">
    <w:abstractNumId w:val="1"/>
  </w:num>
  <w:num w:numId="15">
    <w:abstractNumId w:val="7"/>
  </w:num>
  <w:num w:numId="16">
    <w:abstractNumId w:val="17"/>
  </w:num>
  <w:num w:numId="17">
    <w:abstractNumId w:val="0"/>
  </w:num>
  <w:num w:numId="18">
    <w:abstractNumId w:val="23"/>
  </w:num>
  <w:num w:numId="19">
    <w:abstractNumId w:val="22"/>
  </w:num>
  <w:num w:numId="20">
    <w:abstractNumId w:val="8"/>
  </w:num>
  <w:num w:numId="21">
    <w:abstractNumId w:val="11"/>
  </w:num>
  <w:num w:numId="22">
    <w:abstractNumId w:val="15"/>
  </w:num>
  <w:num w:numId="23">
    <w:abstractNumId w:val="21"/>
  </w:num>
  <w:num w:numId="24">
    <w:abstractNumId w:val="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E1F"/>
    <w:rsid w:val="00004E9D"/>
    <w:rsid w:val="00004FC8"/>
    <w:rsid w:val="00005CC6"/>
    <w:rsid w:val="00011654"/>
    <w:rsid w:val="00012960"/>
    <w:rsid w:val="00013C49"/>
    <w:rsid w:val="000151EB"/>
    <w:rsid w:val="00015C85"/>
    <w:rsid w:val="00017F97"/>
    <w:rsid w:val="00020EA8"/>
    <w:rsid w:val="00026116"/>
    <w:rsid w:val="00032C01"/>
    <w:rsid w:val="00034118"/>
    <w:rsid w:val="00034602"/>
    <w:rsid w:val="00036FDA"/>
    <w:rsid w:val="00045EEA"/>
    <w:rsid w:val="000508E7"/>
    <w:rsid w:val="00052B2D"/>
    <w:rsid w:val="00060F51"/>
    <w:rsid w:val="00065BE8"/>
    <w:rsid w:val="00067298"/>
    <w:rsid w:val="00067BF0"/>
    <w:rsid w:val="00071B8A"/>
    <w:rsid w:val="0007251A"/>
    <w:rsid w:val="00072E5D"/>
    <w:rsid w:val="000743D7"/>
    <w:rsid w:val="000751D4"/>
    <w:rsid w:val="00075527"/>
    <w:rsid w:val="0007653C"/>
    <w:rsid w:val="000777A7"/>
    <w:rsid w:val="00085250"/>
    <w:rsid w:val="00087ACC"/>
    <w:rsid w:val="000919F5"/>
    <w:rsid w:val="00092E6C"/>
    <w:rsid w:val="000A4B60"/>
    <w:rsid w:val="000A5860"/>
    <w:rsid w:val="000A5F19"/>
    <w:rsid w:val="000A661C"/>
    <w:rsid w:val="000A6C90"/>
    <w:rsid w:val="000B46AA"/>
    <w:rsid w:val="000B613C"/>
    <w:rsid w:val="000C4AEC"/>
    <w:rsid w:val="000C5A21"/>
    <w:rsid w:val="000C651E"/>
    <w:rsid w:val="000D0D00"/>
    <w:rsid w:val="000D1BD5"/>
    <w:rsid w:val="000D26AD"/>
    <w:rsid w:val="000D2EEA"/>
    <w:rsid w:val="000D7758"/>
    <w:rsid w:val="000E02D5"/>
    <w:rsid w:val="000E1C24"/>
    <w:rsid w:val="000E2992"/>
    <w:rsid w:val="000E2DB6"/>
    <w:rsid w:val="000F0380"/>
    <w:rsid w:val="000F0EA8"/>
    <w:rsid w:val="000F26DD"/>
    <w:rsid w:val="000F5E5E"/>
    <w:rsid w:val="00102564"/>
    <w:rsid w:val="0010365B"/>
    <w:rsid w:val="00105A37"/>
    <w:rsid w:val="0010609F"/>
    <w:rsid w:val="00106C67"/>
    <w:rsid w:val="00115906"/>
    <w:rsid w:val="00116019"/>
    <w:rsid w:val="0011767C"/>
    <w:rsid w:val="001227D7"/>
    <w:rsid w:val="0012611C"/>
    <w:rsid w:val="00134A84"/>
    <w:rsid w:val="001366D8"/>
    <w:rsid w:val="00136AE4"/>
    <w:rsid w:val="001407ED"/>
    <w:rsid w:val="00140E73"/>
    <w:rsid w:val="00143EA3"/>
    <w:rsid w:val="001453A7"/>
    <w:rsid w:val="001470C7"/>
    <w:rsid w:val="00147B42"/>
    <w:rsid w:val="00150150"/>
    <w:rsid w:val="00151F52"/>
    <w:rsid w:val="00152649"/>
    <w:rsid w:val="00156DC9"/>
    <w:rsid w:val="001579A1"/>
    <w:rsid w:val="00161D9E"/>
    <w:rsid w:val="0016324D"/>
    <w:rsid w:val="0016351B"/>
    <w:rsid w:val="0016490C"/>
    <w:rsid w:val="0016634A"/>
    <w:rsid w:val="00167597"/>
    <w:rsid w:val="001776F1"/>
    <w:rsid w:val="00182DCC"/>
    <w:rsid w:val="00183CBA"/>
    <w:rsid w:val="001918FB"/>
    <w:rsid w:val="00191929"/>
    <w:rsid w:val="0019220B"/>
    <w:rsid w:val="00195EF4"/>
    <w:rsid w:val="001A0A33"/>
    <w:rsid w:val="001A0C84"/>
    <w:rsid w:val="001A3475"/>
    <w:rsid w:val="001A6BA1"/>
    <w:rsid w:val="001B3008"/>
    <w:rsid w:val="001B351A"/>
    <w:rsid w:val="001B3E25"/>
    <w:rsid w:val="001B49AD"/>
    <w:rsid w:val="001D2136"/>
    <w:rsid w:val="001D34CE"/>
    <w:rsid w:val="001D531C"/>
    <w:rsid w:val="001D5EB2"/>
    <w:rsid w:val="001D6804"/>
    <w:rsid w:val="001D7A34"/>
    <w:rsid w:val="001E0330"/>
    <w:rsid w:val="001E0565"/>
    <w:rsid w:val="001E0786"/>
    <w:rsid w:val="001E1C01"/>
    <w:rsid w:val="001E1C8B"/>
    <w:rsid w:val="001E258F"/>
    <w:rsid w:val="001E7E40"/>
    <w:rsid w:val="001F177C"/>
    <w:rsid w:val="001F3B64"/>
    <w:rsid w:val="001F4526"/>
    <w:rsid w:val="001F7064"/>
    <w:rsid w:val="002065D0"/>
    <w:rsid w:val="00222401"/>
    <w:rsid w:val="002226A8"/>
    <w:rsid w:val="00222A4C"/>
    <w:rsid w:val="00227529"/>
    <w:rsid w:val="00230009"/>
    <w:rsid w:val="00235033"/>
    <w:rsid w:val="00237269"/>
    <w:rsid w:val="002409BE"/>
    <w:rsid w:val="00241E6A"/>
    <w:rsid w:val="0026597D"/>
    <w:rsid w:val="00271A80"/>
    <w:rsid w:val="00280F3E"/>
    <w:rsid w:val="00281987"/>
    <w:rsid w:val="00281A3F"/>
    <w:rsid w:val="00282B01"/>
    <w:rsid w:val="00283319"/>
    <w:rsid w:val="0028347E"/>
    <w:rsid w:val="002848D4"/>
    <w:rsid w:val="0028724B"/>
    <w:rsid w:val="00287B6A"/>
    <w:rsid w:val="00292D3F"/>
    <w:rsid w:val="00297F1D"/>
    <w:rsid w:val="002A2A64"/>
    <w:rsid w:val="002A2CAB"/>
    <w:rsid w:val="002A2DAB"/>
    <w:rsid w:val="002A3CCC"/>
    <w:rsid w:val="002A545E"/>
    <w:rsid w:val="002A5B37"/>
    <w:rsid w:val="002A77D1"/>
    <w:rsid w:val="002B0A07"/>
    <w:rsid w:val="002B2ACD"/>
    <w:rsid w:val="002B5D29"/>
    <w:rsid w:val="002B644C"/>
    <w:rsid w:val="002C3277"/>
    <w:rsid w:val="002C327C"/>
    <w:rsid w:val="002C4BFE"/>
    <w:rsid w:val="002C63F5"/>
    <w:rsid w:val="002C705B"/>
    <w:rsid w:val="002D271B"/>
    <w:rsid w:val="002D461E"/>
    <w:rsid w:val="002E2A63"/>
    <w:rsid w:val="002F0BB1"/>
    <w:rsid w:val="002F3971"/>
    <w:rsid w:val="002F60EC"/>
    <w:rsid w:val="002F6449"/>
    <w:rsid w:val="002F67FF"/>
    <w:rsid w:val="00302EAF"/>
    <w:rsid w:val="003040E2"/>
    <w:rsid w:val="00305713"/>
    <w:rsid w:val="00310060"/>
    <w:rsid w:val="003108ED"/>
    <w:rsid w:val="00311236"/>
    <w:rsid w:val="00313DC8"/>
    <w:rsid w:val="00315EC9"/>
    <w:rsid w:val="00317400"/>
    <w:rsid w:val="003312D3"/>
    <w:rsid w:val="00335C58"/>
    <w:rsid w:val="00344443"/>
    <w:rsid w:val="0034752B"/>
    <w:rsid w:val="0034788D"/>
    <w:rsid w:val="00350356"/>
    <w:rsid w:val="00352C1F"/>
    <w:rsid w:val="00353D9B"/>
    <w:rsid w:val="00356960"/>
    <w:rsid w:val="00356BE2"/>
    <w:rsid w:val="003624EE"/>
    <w:rsid w:val="00372623"/>
    <w:rsid w:val="00375B7A"/>
    <w:rsid w:val="003877EE"/>
    <w:rsid w:val="00387DE5"/>
    <w:rsid w:val="00391958"/>
    <w:rsid w:val="00395E3B"/>
    <w:rsid w:val="00396BF6"/>
    <w:rsid w:val="003A1F70"/>
    <w:rsid w:val="003B1C6B"/>
    <w:rsid w:val="003B291D"/>
    <w:rsid w:val="003B4BEF"/>
    <w:rsid w:val="003B71A2"/>
    <w:rsid w:val="003C61C6"/>
    <w:rsid w:val="003C6655"/>
    <w:rsid w:val="003C6FA1"/>
    <w:rsid w:val="003D343A"/>
    <w:rsid w:val="003D69BF"/>
    <w:rsid w:val="003D73F4"/>
    <w:rsid w:val="003D748E"/>
    <w:rsid w:val="003E10CB"/>
    <w:rsid w:val="003F0569"/>
    <w:rsid w:val="003F3B90"/>
    <w:rsid w:val="003F3D0C"/>
    <w:rsid w:val="003F6A7A"/>
    <w:rsid w:val="003F6AF0"/>
    <w:rsid w:val="00402E8C"/>
    <w:rsid w:val="00404B4C"/>
    <w:rsid w:val="00407C3B"/>
    <w:rsid w:val="0041328F"/>
    <w:rsid w:val="00415895"/>
    <w:rsid w:val="00422568"/>
    <w:rsid w:val="0043074E"/>
    <w:rsid w:val="004315B9"/>
    <w:rsid w:val="00433448"/>
    <w:rsid w:val="004345D7"/>
    <w:rsid w:val="00434CCC"/>
    <w:rsid w:val="00436937"/>
    <w:rsid w:val="004371E2"/>
    <w:rsid w:val="00437782"/>
    <w:rsid w:val="00437F25"/>
    <w:rsid w:val="004416C2"/>
    <w:rsid w:val="00442031"/>
    <w:rsid w:val="00442A05"/>
    <w:rsid w:val="004458C2"/>
    <w:rsid w:val="00450AC5"/>
    <w:rsid w:val="0045649B"/>
    <w:rsid w:val="00457B4A"/>
    <w:rsid w:val="00460524"/>
    <w:rsid w:val="004610BB"/>
    <w:rsid w:val="00463386"/>
    <w:rsid w:val="00465505"/>
    <w:rsid w:val="004665B3"/>
    <w:rsid w:val="0047393E"/>
    <w:rsid w:val="00474C95"/>
    <w:rsid w:val="00476016"/>
    <w:rsid w:val="00476E82"/>
    <w:rsid w:val="00482CFF"/>
    <w:rsid w:val="004859F1"/>
    <w:rsid w:val="0049005F"/>
    <w:rsid w:val="0049591E"/>
    <w:rsid w:val="004979F0"/>
    <w:rsid w:val="004A3BDC"/>
    <w:rsid w:val="004B2C55"/>
    <w:rsid w:val="004B2EAF"/>
    <w:rsid w:val="004B3279"/>
    <w:rsid w:val="004B4DDD"/>
    <w:rsid w:val="004B5A92"/>
    <w:rsid w:val="004C7F8E"/>
    <w:rsid w:val="004D4AEE"/>
    <w:rsid w:val="004D5383"/>
    <w:rsid w:val="004D5942"/>
    <w:rsid w:val="004D5C04"/>
    <w:rsid w:val="004D6EDF"/>
    <w:rsid w:val="004E0170"/>
    <w:rsid w:val="004E37E0"/>
    <w:rsid w:val="004E6257"/>
    <w:rsid w:val="004E7B9A"/>
    <w:rsid w:val="004F0CFE"/>
    <w:rsid w:val="004F20A4"/>
    <w:rsid w:val="004F43C9"/>
    <w:rsid w:val="004F5393"/>
    <w:rsid w:val="00501E2E"/>
    <w:rsid w:val="005065D6"/>
    <w:rsid w:val="00507579"/>
    <w:rsid w:val="005112E7"/>
    <w:rsid w:val="00513985"/>
    <w:rsid w:val="00513C80"/>
    <w:rsid w:val="0051580C"/>
    <w:rsid w:val="005160A8"/>
    <w:rsid w:val="00517068"/>
    <w:rsid w:val="005233CF"/>
    <w:rsid w:val="00525056"/>
    <w:rsid w:val="005252AB"/>
    <w:rsid w:val="0052782E"/>
    <w:rsid w:val="00533F9F"/>
    <w:rsid w:val="00541A3D"/>
    <w:rsid w:val="00544BDC"/>
    <w:rsid w:val="00546C33"/>
    <w:rsid w:val="00547BA4"/>
    <w:rsid w:val="005507DC"/>
    <w:rsid w:val="00553ADA"/>
    <w:rsid w:val="005559FC"/>
    <w:rsid w:val="00555F8B"/>
    <w:rsid w:val="005642F4"/>
    <w:rsid w:val="005650A5"/>
    <w:rsid w:val="0057060A"/>
    <w:rsid w:val="00570D23"/>
    <w:rsid w:val="005720BC"/>
    <w:rsid w:val="00572BC1"/>
    <w:rsid w:val="00572EA6"/>
    <w:rsid w:val="0057368D"/>
    <w:rsid w:val="00580B39"/>
    <w:rsid w:val="00581806"/>
    <w:rsid w:val="005843B8"/>
    <w:rsid w:val="00584723"/>
    <w:rsid w:val="005851D0"/>
    <w:rsid w:val="00590989"/>
    <w:rsid w:val="0059241D"/>
    <w:rsid w:val="00593059"/>
    <w:rsid w:val="00597575"/>
    <w:rsid w:val="0059781E"/>
    <w:rsid w:val="005A046A"/>
    <w:rsid w:val="005A1771"/>
    <w:rsid w:val="005A227A"/>
    <w:rsid w:val="005B3DC6"/>
    <w:rsid w:val="005B5892"/>
    <w:rsid w:val="005C0E9B"/>
    <w:rsid w:val="005C1DB1"/>
    <w:rsid w:val="005C2680"/>
    <w:rsid w:val="005C4743"/>
    <w:rsid w:val="005C77EF"/>
    <w:rsid w:val="005D1029"/>
    <w:rsid w:val="005D2178"/>
    <w:rsid w:val="005D5024"/>
    <w:rsid w:val="005D7C07"/>
    <w:rsid w:val="005E1166"/>
    <w:rsid w:val="005E4E88"/>
    <w:rsid w:val="005F0B07"/>
    <w:rsid w:val="005F383A"/>
    <w:rsid w:val="005F3C02"/>
    <w:rsid w:val="005F3DCC"/>
    <w:rsid w:val="005F5345"/>
    <w:rsid w:val="005F54F0"/>
    <w:rsid w:val="005F5CD5"/>
    <w:rsid w:val="00604BDF"/>
    <w:rsid w:val="00605AA7"/>
    <w:rsid w:val="006063E6"/>
    <w:rsid w:val="006106A4"/>
    <w:rsid w:val="00611127"/>
    <w:rsid w:val="00620EEA"/>
    <w:rsid w:val="00625BC7"/>
    <w:rsid w:val="00627AAB"/>
    <w:rsid w:val="00630DBF"/>
    <w:rsid w:val="00632E2E"/>
    <w:rsid w:val="006337C2"/>
    <w:rsid w:val="00633B66"/>
    <w:rsid w:val="006340CB"/>
    <w:rsid w:val="00634215"/>
    <w:rsid w:val="006358F6"/>
    <w:rsid w:val="00636056"/>
    <w:rsid w:val="006373C4"/>
    <w:rsid w:val="0063767A"/>
    <w:rsid w:val="006407DB"/>
    <w:rsid w:val="00640923"/>
    <w:rsid w:val="006411A5"/>
    <w:rsid w:val="006468E2"/>
    <w:rsid w:val="006512F5"/>
    <w:rsid w:val="0065326C"/>
    <w:rsid w:val="00664705"/>
    <w:rsid w:val="006652A3"/>
    <w:rsid w:val="006652DB"/>
    <w:rsid w:val="00667B7C"/>
    <w:rsid w:val="00670820"/>
    <w:rsid w:val="00670B47"/>
    <w:rsid w:val="00672BB8"/>
    <w:rsid w:val="006759A6"/>
    <w:rsid w:val="00676157"/>
    <w:rsid w:val="00676879"/>
    <w:rsid w:val="0068158E"/>
    <w:rsid w:val="0068204F"/>
    <w:rsid w:val="00683B75"/>
    <w:rsid w:val="00683D02"/>
    <w:rsid w:val="00684542"/>
    <w:rsid w:val="006859E9"/>
    <w:rsid w:val="00693B05"/>
    <w:rsid w:val="00693CBE"/>
    <w:rsid w:val="006A30A4"/>
    <w:rsid w:val="006A5ECD"/>
    <w:rsid w:val="006A6B01"/>
    <w:rsid w:val="006A6BC2"/>
    <w:rsid w:val="006B18CE"/>
    <w:rsid w:val="006B2ECD"/>
    <w:rsid w:val="006B4E3C"/>
    <w:rsid w:val="006C1307"/>
    <w:rsid w:val="006C24C5"/>
    <w:rsid w:val="006C45ED"/>
    <w:rsid w:val="006C4E78"/>
    <w:rsid w:val="006C74D4"/>
    <w:rsid w:val="006D2641"/>
    <w:rsid w:val="006D26A0"/>
    <w:rsid w:val="006D2DB7"/>
    <w:rsid w:val="006D528B"/>
    <w:rsid w:val="006D645F"/>
    <w:rsid w:val="006E18EF"/>
    <w:rsid w:val="006E48C6"/>
    <w:rsid w:val="006E637C"/>
    <w:rsid w:val="006E69BA"/>
    <w:rsid w:val="006E6B7F"/>
    <w:rsid w:val="006F26B2"/>
    <w:rsid w:val="00700874"/>
    <w:rsid w:val="00700E0C"/>
    <w:rsid w:val="007039F4"/>
    <w:rsid w:val="00704B2D"/>
    <w:rsid w:val="00712DBD"/>
    <w:rsid w:val="007154EF"/>
    <w:rsid w:val="0071594D"/>
    <w:rsid w:val="00716F59"/>
    <w:rsid w:val="00717B06"/>
    <w:rsid w:val="0072492F"/>
    <w:rsid w:val="007266F7"/>
    <w:rsid w:val="0073063B"/>
    <w:rsid w:val="007324AB"/>
    <w:rsid w:val="007338C2"/>
    <w:rsid w:val="00737CFE"/>
    <w:rsid w:val="007407CC"/>
    <w:rsid w:val="00740A44"/>
    <w:rsid w:val="00752981"/>
    <w:rsid w:val="00752FF8"/>
    <w:rsid w:val="0075609A"/>
    <w:rsid w:val="00760F21"/>
    <w:rsid w:val="00761A29"/>
    <w:rsid w:val="007724E4"/>
    <w:rsid w:val="007733F5"/>
    <w:rsid w:val="00773901"/>
    <w:rsid w:val="00775945"/>
    <w:rsid w:val="00780C06"/>
    <w:rsid w:val="00782362"/>
    <w:rsid w:val="0078402D"/>
    <w:rsid w:val="007869A7"/>
    <w:rsid w:val="007872F6"/>
    <w:rsid w:val="00787F15"/>
    <w:rsid w:val="0079341F"/>
    <w:rsid w:val="007A1798"/>
    <w:rsid w:val="007A5ADF"/>
    <w:rsid w:val="007A7CB8"/>
    <w:rsid w:val="007B41E7"/>
    <w:rsid w:val="007B4F62"/>
    <w:rsid w:val="007C51F7"/>
    <w:rsid w:val="007C64F6"/>
    <w:rsid w:val="007C666B"/>
    <w:rsid w:val="007D27B3"/>
    <w:rsid w:val="007D3118"/>
    <w:rsid w:val="007D4214"/>
    <w:rsid w:val="007D4AAC"/>
    <w:rsid w:val="007D63B0"/>
    <w:rsid w:val="007D73BB"/>
    <w:rsid w:val="007D7E3C"/>
    <w:rsid w:val="007E27E9"/>
    <w:rsid w:val="007E2A6A"/>
    <w:rsid w:val="007E2F1B"/>
    <w:rsid w:val="007E31EE"/>
    <w:rsid w:val="007E6AA9"/>
    <w:rsid w:val="007E7511"/>
    <w:rsid w:val="007F088E"/>
    <w:rsid w:val="007F1F0B"/>
    <w:rsid w:val="007F42CD"/>
    <w:rsid w:val="007F4B83"/>
    <w:rsid w:val="007F5AC3"/>
    <w:rsid w:val="0080153C"/>
    <w:rsid w:val="0080320F"/>
    <w:rsid w:val="00804E7E"/>
    <w:rsid w:val="00805583"/>
    <w:rsid w:val="00805CCE"/>
    <w:rsid w:val="00806847"/>
    <w:rsid w:val="008071E0"/>
    <w:rsid w:val="00807C30"/>
    <w:rsid w:val="008134E9"/>
    <w:rsid w:val="00821064"/>
    <w:rsid w:val="00821807"/>
    <w:rsid w:val="008232E7"/>
    <w:rsid w:val="00824D6A"/>
    <w:rsid w:val="00827329"/>
    <w:rsid w:val="0083011B"/>
    <w:rsid w:val="00830F1D"/>
    <w:rsid w:val="008328AD"/>
    <w:rsid w:val="00837685"/>
    <w:rsid w:val="00842D58"/>
    <w:rsid w:val="008436A8"/>
    <w:rsid w:val="00847EA5"/>
    <w:rsid w:val="00860394"/>
    <w:rsid w:val="008606AD"/>
    <w:rsid w:val="00862811"/>
    <w:rsid w:val="00863126"/>
    <w:rsid w:val="00865DA2"/>
    <w:rsid w:val="008758DE"/>
    <w:rsid w:val="00876F07"/>
    <w:rsid w:val="0088048B"/>
    <w:rsid w:val="00880F89"/>
    <w:rsid w:val="008812D9"/>
    <w:rsid w:val="00883D3B"/>
    <w:rsid w:val="0088532E"/>
    <w:rsid w:val="00890225"/>
    <w:rsid w:val="0089429E"/>
    <w:rsid w:val="00894FB4"/>
    <w:rsid w:val="00895F40"/>
    <w:rsid w:val="008960C3"/>
    <w:rsid w:val="00896439"/>
    <w:rsid w:val="008A2F93"/>
    <w:rsid w:val="008A4839"/>
    <w:rsid w:val="008A586D"/>
    <w:rsid w:val="008A7325"/>
    <w:rsid w:val="008B2F43"/>
    <w:rsid w:val="008B2F4E"/>
    <w:rsid w:val="008B3C0B"/>
    <w:rsid w:val="008B3EC0"/>
    <w:rsid w:val="008B5260"/>
    <w:rsid w:val="008B537A"/>
    <w:rsid w:val="008B5D91"/>
    <w:rsid w:val="008B6C00"/>
    <w:rsid w:val="008B7E66"/>
    <w:rsid w:val="008C0B99"/>
    <w:rsid w:val="008C1C5C"/>
    <w:rsid w:val="008D23EF"/>
    <w:rsid w:val="008D27FA"/>
    <w:rsid w:val="008D7F68"/>
    <w:rsid w:val="008E1E03"/>
    <w:rsid w:val="008E3B76"/>
    <w:rsid w:val="008E4B64"/>
    <w:rsid w:val="008F1962"/>
    <w:rsid w:val="008F4086"/>
    <w:rsid w:val="008F5931"/>
    <w:rsid w:val="008F6C52"/>
    <w:rsid w:val="008F790E"/>
    <w:rsid w:val="00902545"/>
    <w:rsid w:val="0091136C"/>
    <w:rsid w:val="009117C2"/>
    <w:rsid w:val="009123FC"/>
    <w:rsid w:val="009174B7"/>
    <w:rsid w:val="009206B5"/>
    <w:rsid w:val="00926C7B"/>
    <w:rsid w:val="00931153"/>
    <w:rsid w:val="009349A0"/>
    <w:rsid w:val="009358B5"/>
    <w:rsid w:val="00935D59"/>
    <w:rsid w:val="00936319"/>
    <w:rsid w:val="00936B5C"/>
    <w:rsid w:val="00937BB8"/>
    <w:rsid w:val="009414EF"/>
    <w:rsid w:val="00943A46"/>
    <w:rsid w:val="00944C3C"/>
    <w:rsid w:val="00951F7D"/>
    <w:rsid w:val="009536CC"/>
    <w:rsid w:val="00953C2C"/>
    <w:rsid w:val="00953DDF"/>
    <w:rsid w:val="009557E4"/>
    <w:rsid w:val="009572EA"/>
    <w:rsid w:val="009645F3"/>
    <w:rsid w:val="00965612"/>
    <w:rsid w:val="00967B18"/>
    <w:rsid w:val="00970620"/>
    <w:rsid w:val="00974263"/>
    <w:rsid w:val="0097588E"/>
    <w:rsid w:val="009759A6"/>
    <w:rsid w:val="00975CEB"/>
    <w:rsid w:val="00976178"/>
    <w:rsid w:val="00976D16"/>
    <w:rsid w:val="009771C4"/>
    <w:rsid w:val="00980719"/>
    <w:rsid w:val="00980DA6"/>
    <w:rsid w:val="009828C7"/>
    <w:rsid w:val="009831C0"/>
    <w:rsid w:val="00987251"/>
    <w:rsid w:val="00994557"/>
    <w:rsid w:val="00995709"/>
    <w:rsid w:val="009A1A26"/>
    <w:rsid w:val="009A1DE5"/>
    <w:rsid w:val="009A41F5"/>
    <w:rsid w:val="009A59D6"/>
    <w:rsid w:val="009B1A87"/>
    <w:rsid w:val="009B2A13"/>
    <w:rsid w:val="009B4D02"/>
    <w:rsid w:val="009C00A8"/>
    <w:rsid w:val="009C5C97"/>
    <w:rsid w:val="009D18ED"/>
    <w:rsid w:val="009D4D1B"/>
    <w:rsid w:val="009D6A00"/>
    <w:rsid w:val="009E2C1D"/>
    <w:rsid w:val="009E586B"/>
    <w:rsid w:val="009F24EE"/>
    <w:rsid w:val="009F5A3D"/>
    <w:rsid w:val="009F5CD1"/>
    <w:rsid w:val="00A02AC7"/>
    <w:rsid w:val="00A06DFB"/>
    <w:rsid w:val="00A07481"/>
    <w:rsid w:val="00A07C6E"/>
    <w:rsid w:val="00A100E7"/>
    <w:rsid w:val="00A10487"/>
    <w:rsid w:val="00A10A30"/>
    <w:rsid w:val="00A123E3"/>
    <w:rsid w:val="00A135F1"/>
    <w:rsid w:val="00A14F70"/>
    <w:rsid w:val="00A15E05"/>
    <w:rsid w:val="00A22F06"/>
    <w:rsid w:val="00A262CB"/>
    <w:rsid w:val="00A27130"/>
    <w:rsid w:val="00A32642"/>
    <w:rsid w:val="00A368CB"/>
    <w:rsid w:val="00A41534"/>
    <w:rsid w:val="00A427C4"/>
    <w:rsid w:val="00A43004"/>
    <w:rsid w:val="00A44294"/>
    <w:rsid w:val="00A4486E"/>
    <w:rsid w:val="00A478E8"/>
    <w:rsid w:val="00A52510"/>
    <w:rsid w:val="00A554D1"/>
    <w:rsid w:val="00A5563A"/>
    <w:rsid w:val="00A562A8"/>
    <w:rsid w:val="00A56D73"/>
    <w:rsid w:val="00A63494"/>
    <w:rsid w:val="00A660C8"/>
    <w:rsid w:val="00A667FF"/>
    <w:rsid w:val="00A713CC"/>
    <w:rsid w:val="00A752E2"/>
    <w:rsid w:val="00A77E95"/>
    <w:rsid w:val="00A8074F"/>
    <w:rsid w:val="00A81CFB"/>
    <w:rsid w:val="00A82323"/>
    <w:rsid w:val="00A82FE5"/>
    <w:rsid w:val="00A8396C"/>
    <w:rsid w:val="00A83F4E"/>
    <w:rsid w:val="00A85F2E"/>
    <w:rsid w:val="00A94E7F"/>
    <w:rsid w:val="00A95B5D"/>
    <w:rsid w:val="00AA23BE"/>
    <w:rsid w:val="00AA2BFE"/>
    <w:rsid w:val="00AA5407"/>
    <w:rsid w:val="00AA6ABD"/>
    <w:rsid w:val="00AB18F9"/>
    <w:rsid w:val="00AB3D60"/>
    <w:rsid w:val="00AB57D9"/>
    <w:rsid w:val="00AB7258"/>
    <w:rsid w:val="00AD5641"/>
    <w:rsid w:val="00AD6764"/>
    <w:rsid w:val="00AD74F5"/>
    <w:rsid w:val="00AE0DAC"/>
    <w:rsid w:val="00AE2991"/>
    <w:rsid w:val="00AE3190"/>
    <w:rsid w:val="00AE5E0E"/>
    <w:rsid w:val="00AE7365"/>
    <w:rsid w:val="00AE7A56"/>
    <w:rsid w:val="00AF5729"/>
    <w:rsid w:val="00AF5D33"/>
    <w:rsid w:val="00AF6659"/>
    <w:rsid w:val="00AF76E7"/>
    <w:rsid w:val="00B000D6"/>
    <w:rsid w:val="00B05FE3"/>
    <w:rsid w:val="00B1036E"/>
    <w:rsid w:val="00B12061"/>
    <w:rsid w:val="00B12068"/>
    <w:rsid w:val="00B125C4"/>
    <w:rsid w:val="00B1797B"/>
    <w:rsid w:val="00B207DA"/>
    <w:rsid w:val="00B24208"/>
    <w:rsid w:val="00B30259"/>
    <w:rsid w:val="00B35321"/>
    <w:rsid w:val="00B3564E"/>
    <w:rsid w:val="00B35AF4"/>
    <w:rsid w:val="00B3674B"/>
    <w:rsid w:val="00B378FB"/>
    <w:rsid w:val="00B50728"/>
    <w:rsid w:val="00B50ECD"/>
    <w:rsid w:val="00B54B4F"/>
    <w:rsid w:val="00B6248B"/>
    <w:rsid w:val="00B62C72"/>
    <w:rsid w:val="00B63668"/>
    <w:rsid w:val="00B640A1"/>
    <w:rsid w:val="00B64522"/>
    <w:rsid w:val="00B67501"/>
    <w:rsid w:val="00B75AAA"/>
    <w:rsid w:val="00B76F1E"/>
    <w:rsid w:val="00B77FF5"/>
    <w:rsid w:val="00B8237F"/>
    <w:rsid w:val="00B90E75"/>
    <w:rsid w:val="00B91520"/>
    <w:rsid w:val="00B924E4"/>
    <w:rsid w:val="00B93BA6"/>
    <w:rsid w:val="00B9489C"/>
    <w:rsid w:val="00B95D8E"/>
    <w:rsid w:val="00BA2180"/>
    <w:rsid w:val="00BA6689"/>
    <w:rsid w:val="00BA7320"/>
    <w:rsid w:val="00BB0650"/>
    <w:rsid w:val="00BB7413"/>
    <w:rsid w:val="00BC2E1F"/>
    <w:rsid w:val="00BD0C6F"/>
    <w:rsid w:val="00BD281A"/>
    <w:rsid w:val="00BD30CE"/>
    <w:rsid w:val="00BD3CBB"/>
    <w:rsid w:val="00BE2C82"/>
    <w:rsid w:val="00BE58E5"/>
    <w:rsid w:val="00BE6AA3"/>
    <w:rsid w:val="00BE7D12"/>
    <w:rsid w:val="00BE7FB0"/>
    <w:rsid w:val="00BF1648"/>
    <w:rsid w:val="00BF29A0"/>
    <w:rsid w:val="00BF3F9E"/>
    <w:rsid w:val="00BF62CE"/>
    <w:rsid w:val="00C07050"/>
    <w:rsid w:val="00C10B7B"/>
    <w:rsid w:val="00C1520F"/>
    <w:rsid w:val="00C158C5"/>
    <w:rsid w:val="00C15CBB"/>
    <w:rsid w:val="00C16D0F"/>
    <w:rsid w:val="00C204D7"/>
    <w:rsid w:val="00C2271F"/>
    <w:rsid w:val="00C22E2B"/>
    <w:rsid w:val="00C30646"/>
    <w:rsid w:val="00C30ED6"/>
    <w:rsid w:val="00C339AB"/>
    <w:rsid w:val="00C44F20"/>
    <w:rsid w:val="00C52196"/>
    <w:rsid w:val="00C552B3"/>
    <w:rsid w:val="00C62ABA"/>
    <w:rsid w:val="00C62F1A"/>
    <w:rsid w:val="00C642BF"/>
    <w:rsid w:val="00C67966"/>
    <w:rsid w:val="00C73648"/>
    <w:rsid w:val="00C74EC0"/>
    <w:rsid w:val="00C769D8"/>
    <w:rsid w:val="00C76E62"/>
    <w:rsid w:val="00C81FED"/>
    <w:rsid w:val="00C8355F"/>
    <w:rsid w:val="00C85112"/>
    <w:rsid w:val="00C85331"/>
    <w:rsid w:val="00C86E51"/>
    <w:rsid w:val="00C8778E"/>
    <w:rsid w:val="00C913AF"/>
    <w:rsid w:val="00C91971"/>
    <w:rsid w:val="00C91AA5"/>
    <w:rsid w:val="00C932B0"/>
    <w:rsid w:val="00C93865"/>
    <w:rsid w:val="00C9753C"/>
    <w:rsid w:val="00CA139F"/>
    <w:rsid w:val="00CA572E"/>
    <w:rsid w:val="00CA7258"/>
    <w:rsid w:val="00CB03FB"/>
    <w:rsid w:val="00CB04AA"/>
    <w:rsid w:val="00CB33DD"/>
    <w:rsid w:val="00CB3EFD"/>
    <w:rsid w:val="00CB4282"/>
    <w:rsid w:val="00CB7E52"/>
    <w:rsid w:val="00CB7EAD"/>
    <w:rsid w:val="00CC39CB"/>
    <w:rsid w:val="00CC6A76"/>
    <w:rsid w:val="00CC6A79"/>
    <w:rsid w:val="00CD15DB"/>
    <w:rsid w:val="00CD2130"/>
    <w:rsid w:val="00CD3C95"/>
    <w:rsid w:val="00CD5F0B"/>
    <w:rsid w:val="00CD78CC"/>
    <w:rsid w:val="00CE2EA7"/>
    <w:rsid w:val="00CE6E69"/>
    <w:rsid w:val="00CF23CB"/>
    <w:rsid w:val="00CF3209"/>
    <w:rsid w:val="00CF3393"/>
    <w:rsid w:val="00CF3E08"/>
    <w:rsid w:val="00CF46F7"/>
    <w:rsid w:val="00D059DE"/>
    <w:rsid w:val="00D06373"/>
    <w:rsid w:val="00D1194A"/>
    <w:rsid w:val="00D15700"/>
    <w:rsid w:val="00D15BA7"/>
    <w:rsid w:val="00D15F9E"/>
    <w:rsid w:val="00D21DC8"/>
    <w:rsid w:val="00D234BB"/>
    <w:rsid w:val="00D23B68"/>
    <w:rsid w:val="00D30351"/>
    <w:rsid w:val="00D31264"/>
    <w:rsid w:val="00D3185C"/>
    <w:rsid w:val="00D31E9B"/>
    <w:rsid w:val="00D3335D"/>
    <w:rsid w:val="00D35CD9"/>
    <w:rsid w:val="00D36702"/>
    <w:rsid w:val="00D4390C"/>
    <w:rsid w:val="00D45900"/>
    <w:rsid w:val="00D46501"/>
    <w:rsid w:val="00D50BE9"/>
    <w:rsid w:val="00D5241C"/>
    <w:rsid w:val="00D55C37"/>
    <w:rsid w:val="00D568C9"/>
    <w:rsid w:val="00D56AEE"/>
    <w:rsid w:val="00D621F1"/>
    <w:rsid w:val="00D62A2B"/>
    <w:rsid w:val="00D64AC2"/>
    <w:rsid w:val="00D65FAD"/>
    <w:rsid w:val="00D7037E"/>
    <w:rsid w:val="00D70F78"/>
    <w:rsid w:val="00D727F5"/>
    <w:rsid w:val="00D77DFB"/>
    <w:rsid w:val="00D8164A"/>
    <w:rsid w:val="00D85CD9"/>
    <w:rsid w:val="00D86E0D"/>
    <w:rsid w:val="00D87FFC"/>
    <w:rsid w:val="00D9062E"/>
    <w:rsid w:val="00D96AA7"/>
    <w:rsid w:val="00DA19C1"/>
    <w:rsid w:val="00DA19F9"/>
    <w:rsid w:val="00DA63B6"/>
    <w:rsid w:val="00DA7C19"/>
    <w:rsid w:val="00DB7382"/>
    <w:rsid w:val="00DC1FFA"/>
    <w:rsid w:val="00DC3CDD"/>
    <w:rsid w:val="00DC6B83"/>
    <w:rsid w:val="00DC7974"/>
    <w:rsid w:val="00DD0149"/>
    <w:rsid w:val="00DD094F"/>
    <w:rsid w:val="00DE074D"/>
    <w:rsid w:val="00DE60FD"/>
    <w:rsid w:val="00DF1753"/>
    <w:rsid w:val="00DF1BE5"/>
    <w:rsid w:val="00DF7615"/>
    <w:rsid w:val="00DF7E18"/>
    <w:rsid w:val="00E015EF"/>
    <w:rsid w:val="00E11792"/>
    <w:rsid w:val="00E17D7C"/>
    <w:rsid w:val="00E21D2A"/>
    <w:rsid w:val="00E22ADF"/>
    <w:rsid w:val="00E24980"/>
    <w:rsid w:val="00E25DEB"/>
    <w:rsid w:val="00E2667C"/>
    <w:rsid w:val="00E26FB2"/>
    <w:rsid w:val="00E30980"/>
    <w:rsid w:val="00E4526A"/>
    <w:rsid w:val="00E452A1"/>
    <w:rsid w:val="00E46D0B"/>
    <w:rsid w:val="00E4724E"/>
    <w:rsid w:val="00E50318"/>
    <w:rsid w:val="00E5545C"/>
    <w:rsid w:val="00E56E34"/>
    <w:rsid w:val="00E62962"/>
    <w:rsid w:val="00E62B4A"/>
    <w:rsid w:val="00E63270"/>
    <w:rsid w:val="00E66A29"/>
    <w:rsid w:val="00E7034E"/>
    <w:rsid w:val="00E719F4"/>
    <w:rsid w:val="00E71D6B"/>
    <w:rsid w:val="00E73BFB"/>
    <w:rsid w:val="00E82719"/>
    <w:rsid w:val="00E84FE2"/>
    <w:rsid w:val="00E94B2C"/>
    <w:rsid w:val="00E94E04"/>
    <w:rsid w:val="00E96DF2"/>
    <w:rsid w:val="00EA67C5"/>
    <w:rsid w:val="00EB00A6"/>
    <w:rsid w:val="00EB1C66"/>
    <w:rsid w:val="00EB2D40"/>
    <w:rsid w:val="00EB369B"/>
    <w:rsid w:val="00EB4319"/>
    <w:rsid w:val="00EB4694"/>
    <w:rsid w:val="00ED1133"/>
    <w:rsid w:val="00ED1213"/>
    <w:rsid w:val="00ED1AFE"/>
    <w:rsid w:val="00ED5502"/>
    <w:rsid w:val="00ED5D58"/>
    <w:rsid w:val="00ED72C2"/>
    <w:rsid w:val="00EE2590"/>
    <w:rsid w:val="00EE34D9"/>
    <w:rsid w:val="00EE6EFE"/>
    <w:rsid w:val="00EE73BB"/>
    <w:rsid w:val="00F12AC1"/>
    <w:rsid w:val="00F15226"/>
    <w:rsid w:val="00F2292E"/>
    <w:rsid w:val="00F22967"/>
    <w:rsid w:val="00F30EC0"/>
    <w:rsid w:val="00F35332"/>
    <w:rsid w:val="00F36141"/>
    <w:rsid w:val="00F36716"/>
    <w:rsid w:val="00F3679E"/>
    <w:rsid w:val="00F41E1C"/>
    <w:rsid w:val="00F42160"/>
    <w:rsid w:val="00F43E9C"/>
    <w:rsid w:val="00F44E6A"/>
    <w:rsid w:val="00F50BB7"/>
    <w:rsid w:val="00F52E70"/>
    <w:rsid w:val="00F53B34"/>
    <w:rsid w:val="00F53B52"/>
    <w:rsid w:val="00F572FF"/>
    <w:rsid w:val="00F62989"/>
    <w:rsid w:val="00F66B61"/>
    <w:rsid w:val="00F679D6"/>
    <w:rsid w:val="00F713F1"/>
    <w:rsid w:val="00F714DF"/>
    <w:rsid w:val="00F75946"/>
    <w:rsid w:val="00F75D5F"/>
    <w:rsid w:val="00F7697C"/>
    <w:rsid w:val="00F81DD9"/>
    <w:rsid w:val="00F8464B"/>
    <w:rsid w:val="00F91DBD"/>
    <w:rsid w:val="00F91EB6"/>
    <w:rsid w:val="00F97C9D"/>
    <w:rsid w:val="00FA5F32"/>
    <w:rsid w:val="00FB048E"/>
    <w:rsid w:val="00FB3B6D"/>
    <w:rsid w:val="00FB4914"/>
    <w:rsid w:val="00FB5535"/>
    <w:rsid w:val="00FC008A"/>
    <w:rsid w:val="00FC0C7B"/>
    <w:rsid w:val="00FC1948"/>
    <w:rsid w:val="00FC1B7A"/>
    <w:rsid w:val="00FC2A80"/>
    <w:rsid w:val="00FC2B4A"/>
    <w:rsid w:val="00FC2BF6"/>
    <w:rsid w:val="00FC3097"/>
    <w:rsid w:val="00FC329C"/>
    <w:rsid w:val="00FC49AD"/>
    <w:rsid w:val="00FC5955"/>
    <w:rsid w:val="00FC5B83"/>
    <w:rsid w:val="00FC6B58"/>
    <w:rsid w:val="00FD0A52"/>
    <w:rsid w:val="00FD7817"/>
    <w:rsid w:val="00FE16F9"/>
    <w:rsid w:val="00FE788D"/>
    <w:rsid w:val="00FF1438"/>
    <w:rsid w:val="00FF4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B2D"/>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80153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B2D"/>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unhideWhenUsed/>
    <w:qFormat/>
    <w:rsid w:val="00B93B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4216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80153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25798358">
      <w:bodyDiv w:val="1"/>
      <w:marLeft w:val="0"/>
      <w:marRight w:val="0"/>
      <w:marTop w:val="0"/>
      <w:marBottom w:val="0"/>
      <w:divBdr>
        <w:top w:val="none" w:sz="0" w:space="0" w:color="auto"/>
        <w:left w:val="none" w:sz="0" w:space="0" w:color="auto"/>
        <w:bottom w:val="none" w:sz="0" w:space="0" w:color="auto"/>
        <w:right w:val="none" w:sz="0" w:space="0" w:color="auto"/>
      </w:divBdr>
    </w:div>
    <w:div w:id="710958271">
      <w:bodyDiv w:val="1"/>
      <w:marLeft w:val="0"/>
      <w:marRight w:val="0"/>
      <w:marTop w:val="0"/>
      <w:marBottom w:val="0"/>
      <w:divBdr>
        <w:top w:val="none" w:sz="0" w:space="0" w:color="auto"/>
        <w:left w:val="none" w:sz="0" w:space="0" w:color="auto"/>
        <w:bottom w:val="none" w:sz="0" w:space="0" w:color="auto"/>
        <w:right w:val="none" w:sz="0" w:space="0" w:color="auto"/>
      </w:divBdr>
    </w:div>
    <w:div w:id="736126250">
      <w:bodyDiv w:val="1"/>
      <w:marLeft w:val="0"/>
      <w:marRight w:val="0"/>
      <w:marTop w:val="0"/>
      <w:marBottom w:val="0"/>
      <w:divBdr>
        <w:top w:val="none" w:sz="0" w:space="0" w:color="auto"/>
        <w:left w:val="none" w:sz="0" w:space="0" w:color="auto"/>
        <w:bottom w:val="none" w:sz="0" w:space="0" w:color="auto"/>
        <w:right w:val="none" w:sz="0" w:space="0" w:color="auto"/>
      </w:divBdr>
    </w:div>
    <w:div w:id="845093743">
      <w:bodyDiv w:val="1"/>
      <w:marLeft w:val="0"/>
      <w:marRight w:val="0"/>
      <w:marTop w:val="0"/>
      <w:marBottom w:val="0"/>
      <w:divBdr>
        <w:top w:val="none" w:sz="0" w:space="0" w:color="auto"/>
        <w:left w:val="none" w:sz="0" w:space="0" w:color="auto"/>
        <w:bottom w:val="none" w:sz="0" w:space="0" w:color="auto"/>
        <w:right w:val="none" w:sz="0" w:space="0" w:color="auto"/>
      </w:divBdr>
    </w:div>
    <w:div w:id="918829944">
      <w:bodyDiv w:val="1"/>
      <w:marLeft w:val="0"/>
      <w:marRight w:val="0"/>
      <w:marTop w:val="0"/>
      <w:marBottom w:val="0"/>
      <w:divBdr>
        <w:top w:val="none" w:sz="0" w:space="0" w:color="auto"/>
        <w:left w:val="none" w:sz="0" w:space="0" w:color="auto"/>
        <w:bottom w:val="none" w:sz="0" w:space="0" w:color="auto"/>
        <w:right w:val="none" w:sz="0" w:space="0" w:color="auto"/>
      </w:divBdr>
      <w:divsChild>
        <w:div w:id="1238327113">
          <w:marLeft w:val="0"/>
          <w:marRight w:val="0"/>
          <w:marTop w:val="0"/>
          <w:marBottom w:val="0"/>
          <w:divBdr>
            <w:top w:val="none" w:sz="0" w:space="0" w:color="auto"/>
            <w:left w:val="none" w:sz="0" w:space="0" w:color="auto"/>
            <w:bottom w:val="none" w:sz="0" w:space="0" w:color="auto"/>
            <w:right w:val="none" w:sz="0" w:space="0" w:color="auto"/>
          </w:divBdr>
          <w:divsChild>
            <w:div w:id="62292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685496">
      <w:bodyDiv w:val="1"/>
      <w:marLeft w:val="0"/>
      <w:marRight w:val="0"/>
      <w:marTop w:val="0"/>
      <w:marBottom w:val="0"/>
      <w:divBdr>
        <w:top w:val="none" w:sz="0" w:space="0" w:color="auto"/>
        <w:left w:val="none" w:sz="0" w:space="0" w:color="auto"/>
        <w:bottom w:val="none" w:sz="0" w:space="0" w:color="auto"/>
        <w:right w:val="none" w:sz="0" w:space="0" w:color="auto"/>
      </w:divBdr>
    </w:div>
    <w:div w:id="1690374494">
      <w:bodyDiv w:val="1"/>
      <w:marLeft w:val="0"/>
      <w:marRight w:val="0"/>
      <w:marTop w:val="0"/>
      <w:marBottom w:val="0"/>
      <w:divBdr>
        <w:top w:val="none" w:sz="0" w:space="0" w:color="auto"/>
        <w:left w:val="none" w:sz="0" w:space="0" w:color="auto"/>
        <w:bottom w:val="none" w:sz="0" w:space="0" w:color="auto"/>
        <w:right w:val="none" w:sz="0" w:space="0" w:color="auto"/>
      </w:divBdr>
    </w:div>
    <w:div w:id="1774855908">
      <w:bodyDiv w:val="1"/>
      <w:marLeft w:val="0"/>
      <w:marRight w:val="0"/>
      <w:marTop w:val="0"/>
      <w:marBottom w:val="0"/>
      <w:divBdr>
        <w:top w:val="none" w:sz="0" w:space="0" w:color="auto"/>
        <w:left w:val="none" w:sz="0" w:space="0" w:color="auto"/>
        <w:bottom w:val="none" w:sz="0" w:space="0" w:color="auto"/>
        <w:right w:val="none" w:sz="0" w:space="0" w:color="auto"/>
      </w:divBdr>
    </w:div>
    <w:div w:id="2042970249">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8B721-D878-4F2C-9BB9-AE2E707BD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1732</TotalTime>
  <Pages>19</Pages>
  <Words>2528</Words>
  <Characters>14412</Characters>
  <Application>Microsoft Office Word</Application>
  <DocSecurity>0</DocSecurity>
  <Lines>120</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https://mul2-taxservice.gov.am/tasks/1797020/oneclick/16-ampopatert-Shahagrgir-Nor.docx?token=fcad4fd8a32798488371ae3a1ff12981</cp:keywords>
  <cp:lastModifiedBy>Hasmik M. Manukyan</cp:lastModifiedBy>
  <cp:revision>507</cp:revision>
  <cp:lastPrinted>2021-09-25T06:12:00Z</cp:lastPrinted>
  <dcterms:created xsi:type="dcterms:W3CDTF">2021-09-03T07:47:00Z</dcterms:created>
  <dcterms:modified xsi:type="dcterms:W3CDTF">2022-10-12T13:40:00Z</dcterms:modified>
</cp:coreProperties>
</file>