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6107B" w:rsidRDefault="00C51924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76107B">
        <w:rPr>
          <w:rFonts w:ascii="GHEA Mariam" w:hAnsi="GHEA Mariam"/>
          <w:sz w:val="24"/>
          <w:szCs w:val="24"/>
          <w:lang w:val="hy-AM"/>
        </w:rPr>
        <w:t>- Ա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76107B" w:rsidRPr="0076107B" w:rsidRDefault="0076107B" w:rsidP="00296E5B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76107B" w:rsidRPr="0076107B" w:rsidRDefault="0076107B" w:rsidP="00296E5B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76107B" w:rsidRPr="0076107B" w:rsidRDefault="0076107B" w:rsidP="00296E5B">
      <w:pPr>
        <w:jc w:val="center"/>
        <w:rPr>
          <w:rFonts w:ascii="GHEA Mariam" w:hAnsi="GHEA Mariam"/>
          <w:sz w:val="18"/>
          <w:szCs w:val="18"/>
          <w:lang w:val="hy-AM"/>
        </w:rPr>
      </w:pPr>
    </w:p>
    <w:p w:rsidR="0076107B" w:rsidRDefault="0076107B" w:rsidP="0076107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6107B">
        <w:rPr>
          <w:rFonts w:ascii="GHEA Mariam" w:hAnsi="GHEA Mariam"/>
          <w:sz w:val="24"/>
          <w:szCs w:val="24"/>
          <w:lang w:val="hy-AM"/>
        </w:rPr>
        <w:t>«</w:t>
      </w:r>
      <w:r w:rsidRPr="0076107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6107B" w:rsidRDefault="0076107B" w:rsidP="0076107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6107B">
        <w:rPr>
          <w:rFonts w:ascii="GHEA Mariam" w:hAnsi="GHEA Mariam" w:cs="Arial"/>
          <w:sz w:val="24"/>
          <w:szCs w:val="24"/>
          <w:lang w:val="hy-AM"/>
        </w:rPr>
        <w:t>ԵՎ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ԿԱՏԱՐԻ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ՄԻՋԵՎ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6107B" w:rsidRDefault="0076107B" w:rsidP="0076107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6107B">
        <w:rPr>
          <w:rFonts w:ascii="GHEA Mariam" w:hAnsi="GHEA Mariam" w:cs="Arial"/>
          <w:spacing w:val="-4"/>
          <w:sz w:val="24"/>
          <w:szCs w:val="24"/>
          <w:lang w:val="hy-AM"/>
        </w:rPr>
        <w:t>ԶԲՈՍԱՇՐՋՈՒԹՅԱՆ</w:t>
      </w:r>
      <w:r w:rsidRPr="0076107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76107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pacing w:val="-4"/>
          <w:sz w:val="24"/>
          <w:szCs w:val="24"/>
          <w:lang w:val="hy-AM"/>
        </w:rPr>
        <w:t>ԳՈՐԾԱՐԱՐ</w:t>
      </w:r>
      <w:r w:rsidRPr="0076107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pacing w:val="-4"/>
          <w:sz w:val="24"/>
          <w:szCs w:val="24"/>
          <w:lang w:val="hy-AM"/>
        </w:rPr>
        <w:t>ՄԻՋՈՑԱՌՈՒՄՆԵՐԻ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pacing w:val="-2"/>
          <w:sz w:val="24"/>
          <w:szCs w:val="24"/>
          <w:lang w:val="hy-AM"/>
        </w:rPr>
        <w:t>ԲՆԱԳԱՎԱՌՆԵՐՈՒՄ</w:t>
      </w:r>
      <w:r w:rsidRPr="0076107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pacing w:val="-2"/>
          <w:sz w:val="24"/>
          <w:szCs w:val="24"/>
          <w:lang w:val="hy-AM"/>
        </w:rPr>
        <w:t>ՀԱՄԱԳՈՐԾԱԿՑՈՒԹՅԱՆ</w:t>
      </w:r>
      <w:r w:rsidRPr="0076107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76107B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</w:p>
    <w:p w:rsidR="0076107B" w:rsidRDefault="0076107B" w:rsidP="0076107B">
      <w:pPr>
        <w:pStyle w:val="mechtex"/>
        <w:rPr>
          <w:rStyle w:val="Strong"/>
          <w:rFonts w:ascii="GHEA Mariam" w:hAnsi="GHEA Mariam"/>
          <w:sz w:val="24"/>
          <w:szCs w:val="24"/>
          <w:lang w:val="hy-AM"/>
        </w:rPr>
      </w:pP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ՓՈԽԸՄԲՌՆՄԱՆ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ՀՈՒՇԱԳԻՐԸ</w:t>
      </w:r>
      <w:r w:rsidRPr="0076107B">
        <w:rPr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Fonts w:ascii="GHEA Mariam" w:hAnsi="GHEA Mariam" w:cs="Arial"/>
          <w:sz w:val="24"/>
          <w:szCs w:val="24"/>
          <w:lang w:val="hy-AM"/>
        </w:rPr>
        <w:t>ՀԱՍՏԱՏԵԼՈ</w:t>
      </w:r>
      <w:r w:rsidRPr="00C615CC">
        <w:rPr>
          <w:rStyle w:val="Strong"/>
          <w:rFonts w:ascii="GHEA Mariam" w:hAnsi="GHEA Mariam"/>
          <w:b w:val="0"/>
          <w:sz w:val="24"/>
          <w:szCs w:val="24"/>
          <w:lang w:val="hy-AM"/>
        </w:rPr>
        <w:t>Ւ</w:t>
      </w:r>
      <w:r w:rsidRPr="0076107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76107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="00B8635A">
        <w:rPr>
          <w:rStyle w:val="Strong"/>
          <w:rFonts w:ascii="GHEA Mariam" w:hAnsi="GHEA Mariam"/>
          <w:b w:val="0"/>
          <w:sz w:val="24"/>
          <w:szCs w:val="24"/>
          <w:lang w:val="hy-AM"/>
        </w:rPr>
        <w:t>»</w:t>
      </w:r>
      <w:bookmarkStart w:id="0" w:name="_GoBack"/>
      <w:bookmarkEnd w:id="0"/>
      <w:r w:rsidRPr="0076107B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</w:p>
    <w:p w:rsidR="0076107B" w:rsidRDefault="0076107B" w:rsidP="0076107B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76107B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76107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6107B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76107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6107B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76107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</w:p>
    <w:p w:rsidR="0076107B" w:rsidRPr="0076107B" w:rsidRDefault="0076107B" w:rsidP="0076107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6107B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76107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6107B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76107B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76107B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76107B" w:rsidRPr="0076107B" w:rsidRDefault="0076107B" w:rsidP="0076107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</w:t>
      </w:r>
      <w:r w:rsidR="001D61F9">
        <w:rPr>
          <w:rFonts w:ascii="GHEA Mariam" w:eastAsia="Batang" w:hAnsi="GHEA Mariam" w:cs="Arial"/>
          <w:sz w:val="24"/>
          <w:szCs w:val="24"/>
          <w:lang w:val="hy-AM"/>
        </w:rPr>
        <w:t>----------------------------</w:t>
      </w:r>
    </w:p>
    <w:p w:rsidR="0076107B" w:rsidRPr="0076107B" w:rsidRDefault="0076107B" w:rsidP="0076107B">
      <w:pPr>
        <w:pStyle w:val="mechtex"/>
        <w:rPr>
          <w:rFonts w:ascii="GHEA Mariam" w:hAnsi="GHEA Mariam" w:cs="Sylfaen"/>
          <w:b/>
          <w:sz w:val="24"/>
          <w:szCs w:val="24"/>
          <w:lang w:val="hy-AM"/>
        </w:rPr>
      </w:pPr>
    </w:p>
    <w:p w:rsidR="0076107B" w:rsidRPr="00ED7C98" w:rsidRDefault="0076107B" w:rsidP="0076107B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76107B" w:rsidRPr="00ED7C98" w:rsidRDefault="0076107B" w:rsidP="0076107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ED7C98">
        <w:rPr>
          <w:rFonts w:ascii="GHEA Mariam" w:hAnsi="GHEA Mariam" w:cs="Arial"/>
          <w:sz w:val="24"/>
          <w:szCs w:val="24"/>
          <w:lang w:val="hy-AM"/>
        </w:rPr>
        <w:t>Հիմք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Sylfaen"/>
          <w:sz w:val="24"/>
          <w:szCs w:val="24"/>
          <w:lang w:val="hy-AM"/>
        </w:rPr>
        <w:t>«</w:t>
      </w:r>
      <w:r w:rsidRPr="00ED7C98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մասին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>»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Հանրա</w:t>
      </w:r>
      <w:r w:rsidRPr="00ED7C98">
        <w:rPr>
          <w:rFonts w:ascii="GHEA Mariam" w:hAnsi="GHEA Mariam"/>
          <w:sz w:val="24"/>
          <w:szCs w:val="24"/>
          <w:lang w:val="hy-AM"/>
        </w:rPr>
        <w:softHyphen/>
      </w:r>
      <w:r w:rsidRPr="00ED7C98">
        <w:rPr>
          <w:rFonts w:ascii="GHEA Mariam" w:hAnsi="GHEA Mariam" w:cs="Arial"/>
          <w:sz w:val="24"/>
          <w:szCs w:val="24"/>
          <w:lang w:val="hy-AM"/>
        </w:rPr>
        <w:t>պե</w:t>
      </w:r>
      <w:r w:rsidRPr="00ED7C98">
        <w:rPr>
          <w:rFonts w:ascii="GHEA Mariam" w:hAnsi="GHEA Mariam"/>
          <w:sz w:val="24"/>
          <w:szCs w:val="24"/>
          <w:lang w:val="hy-AM"/>
        </w:rPr>
        <w:softHyphen/>
      </w:r>
      <w:r w:rsidRPr="00ED7C9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օրենքի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12-</w:t>
      </w:r>
      <w:r w:rsidRPr="00ED7C98">
        <w:rPr>
          <w:rFonts w:ascii="GHEA Mariam" w:hAnsi="GHEA Mariam" w:cs="Arial"/>
          <w:sz w:val="24"/>
          <w:szCs w:val="24"/>
          <w:lang w:val="hy-AM"/>
        </w:rPr>
        <w:t>րդ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2-</w:t>
      </w:r>
      <w:r w:rsidRPr="00ED7C98">
        <w:rPr>
          <w:rFonts w:ascii="GHEA Mariam" w:hAnsi="GHEA Mariam" w:cs="Arial"/>
          <w:sz w:val="24"/>
          <w:szCs w:val="24"/>
          <w:lang w:val="hy-AM"/>
        </w:rPr>
        <w:t>րդ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մասը՝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Հանրապե</w:t>
      </w:r>
      <w:r w:rsidRPr="00ED7C98">
        <w:rPr>
          <w:rFonts w:ascii="GHEA Mariam" w:hAnsi="GHEA Mariam" w:cs="Arial"/>
          <w:sz w:val="24"/>
          <w:szCs w:val="24"/>
          <w:lang w:val="hy-AM"/>
        </w:rPr>
        <w:softHyphen/>
        <w:t>տու</w:t>
      </w:r>
      <w:r w:rsidRPr="00ED7C98">
        <w:rPr>
          <w:rFonts w:ascii="GHEA Mariam" w:hAnsi="GHEA Mariam" w:cs="Sylfaen"/>
          <w:sz w:val="24"/>
          <w:szCs w:val="24"/>
          <w:lang w:val="hy-AM"/>
        </w:rPr>
        <w:softHyphen/>
      </w:r>
      <w:r w:rsidRPr="00ED7C98">
        <w:rPr>
          <w:rFonts w:ascii="GHEA Mariam" w:hAnsi="GHEA Mariam" w:cs="Arial"/>
          <w:sz w:val="24"/>
          <w:szCs w:val="24"/>
          <w:lang w:val="hy-AM"/>
        </w:rPr>
        <w:t>թյան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D7C98">
        <w:rPr>
          <w:rFonts w:ascii="GHEA Mariam" w:hAnsi="GHEA Mariam" w:cs="Arial"/>
          <w:sz w:val="24"/>
          <w:szCs w:val="24"/>
          <w:lang w:val="hy-AM"/>
        </w:rPr>
        <w:t>ո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ր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ո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շ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ու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մ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D7C98">
        <w:rPr>
          <w:rFonts w:ascii="GHEA Mariam" w:hAnsi="GHEA Mariam" w:cs="Arial"/>
          <w:sz w:val="24"/>
          <w:szCs w:val="24"/>
          <w:lang w:val="hy-AM"/>
        </w:rPr>
        <w:t>է</w:t>
      </w:r>
      <w:r w:rsidRPr="00ED7C9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6107B" w:rsidRPr="00ED7C98" w:rsidRDefault="0076107B" w:rsidP="0076107B">
      <w:pPr>
        <w:spacing w:line="360" w:lineRule="auto"/>
        <w:ind w:right="96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D7C98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2022 թվականի հունիսի 13-ին </w:t>
      </w:r>
      <w:r w:rsidRPr="00ED7C98">
        <w:rPr>
          <w:rFonts w:ascii="GHEA Mariam" w:hAnsi="GHEA Mariam"/>
          <w:sz w:val="24"/>
          <w:szCs w:val="24"/>
          <w:lang w:val="hy-AM"/>
        </w:rPr>
        <w:t>Դոհա</w:t>
      </w:r>
      <w:r w:rsidRPr="00ED7C98">
        <w:rPr>
          <w:rFonts w:ascii="GHEA Mariam" w:hAnsi="GHEA Mariam" w:cs="Sylfaen"/>
          <w:sz w:val="24"/>
          <w:szCs w:val="24"/>
          <w:lang w:val="hy-AM"/>
        </w:rPr>
        <w:t>յում ստորա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D7C98">
        <w:rPr>
          <w:rFonts w:ascii="GHEA Mariam" w:hAnsi="GHEA Mariam" w:cs="Sylfaen"/>
          <w:sz w:val="24"/>
          <w:szCs w:val="24"/>
          <w:lang w:val="hy-AM"/>
        </w:rPr>
        <w:t xml:space="preserve">գրված </w:t>
      </w:r>
      <w:r w:rsidRPr="00ED7C98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կառավարության և Կատարի Պետության </w:t>
      </w:r>
      <w:r w:rsidRPr="00C615CC">
        <w:rPr>
          <w:rFonts w:ascii="GHEA Mariam" w:hAnsi="GHEA Mariam"/>
          <w:spacing w:val="-2"/>
          <w:sz w:val="24"/>
          <w:szCs w:val="24"/>
          <w:lang w:val="hy-AM"/>
        </w:rPr>
        <w:t>կառավարության միջև զբոսաշրջության և գործարար միջոցառումների բնագա</w:t>
      </w:r>
      <w:r w:rsidR="00C615CC" w:rsidRPr="00C615CC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C615CC">
        <w:rPr>
          <w:rFonts w:ascii="GHEA Mariam" w:hAnsi="GHEA Mariam"/>
          <w:spacing w:val="-2"/>
          <w:sz w:val="24"/>
          <w:szCs w:val="24"/>
          <w:lang w:val="hy-AM"/>
        </w:rPr>
        <w:t xml:space="preserve">վառներում համագործակցության մասին» փոխըմբռնման հուշագիրը </w:t>
      </w:r>
      <w:r w:rsidRPr="00C615CC">
        <w:rPr>
          <w:rFonts w:ascii="GHEA Mariam" w:hAnsi="GHEA Mariam" w:cs="Arial"/>
          <w:bCs/>
          <w:spacing w:val="-2"/>
          <w:sz w:val="24"/>
          <w:szCs w:val="24"/>
          <w:lang w:val="hy-AM"/>
        </w:rPr>
        <w:t>հաստատելու</w:t>
      </w:r>
      <w:r w:rsidRPr="00ED7C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bCs/>
          <w:sz w:val="24"/>
          <w:szCs w:val="24"/>
          <w:lang w:val="hy-AM"/>
        </w:rPr>
        <w:t>մասին»</w:t>
      </w:r>
      <w:r w:rsidRPr="00ED7C98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bCs/>
          <w:sz w:val="24"/>
          <w:szCs w:val="24"/>
          <w:lang w:val="hy-AM"/>
        </w:rPr>
        <w:t>Հ</w:t>
      </w:r>
      <w:r w:rsidRPr="00ED7C98">
        <w:rPr>
          <w:rFonts w:ascii="GHEA Mariam" w:hAnsi="GHEA Mariam" w:cs="Arial"/>
          <w:sz w:val="24"/>
          <w:szCs w:val="24"/>
          <w:lang w:val="hy-AM"/>
        </w:rPr>
        <w:t>այաստանի</w:t>
      </w:r>
      <w:r w:rsidRPr="00ED7C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D7C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ED7C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ED7C9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D7C98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ED7C98">
        <w:rPr>
          <w:rFonts w:ascii="GHEA Mariam" w:hAnsi="GHEA Mariam" w:cs="Sylfaen"/>
          <w:sz w:val="24"/>
          <w:szCs w:val="24"/>
          <w:lang w:val="hy-AM"/>
        </w:rPr>
        <w:t>:</w:t>
      </w:r>
    </w:p>
    <w:p w:rsidR="0076107B" w:rsidRPr="0027059F" w:rsidRDefault="0076107B" w:rsidP="0076107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2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Pr="0027059F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7059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27059F">
        <w:rPr>
          <w:rFonts w:ascii="GHEA Mariam" w:hAnsi="GHEA Mariam"/>
          <w:sz w:val="24"/>
          <w:szCs w:val="24"/>
          <w:lang w:val="hy-AM"/>
        </w:rPr>
        <w:t xml:space="preserve"> </w:t>
      </w:r>
      <w:r w:rsidRPr="0027059F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27059F">
        <w:rPr>
          <w:rFonts w:ascii="GHEA Mariam" w:hAnsi="GHEA Mariam" w:cs="Sylfaen"/>
          <w:sz w:val="24"/>
          <w:szCs w:val="24"/>
          <w:lang w:val="hy-AM"/>
        </w:rPr>
        <w:t>:</w:t>
      </w:r>
    </w:p>
    <w:p w:rsidR="00296E5B" w:rsidRPr="0076107B" w:rsidRDefault="00296E5B" w:rsidP="00477447">
      <w:pPr>
        <w:rPr>
          <w:lang w:val="hy-AM"/>
        </w:rPr>
      </w:pPr>
    </w:p>
    <w:p w:rsidR="00296E5B" w:rsidRPr="0076107B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6107B">
      <w:headerReference w:type="even" r:id="rId7"/>
      <w:headerReference w:type="default" r:id="rId8"/>
      <w:footerReference w:type="even" r:id="rId9"/>
      <w:pgSz w:w="11909" w:h="16834" w:code="9"/>
      <w:pgMar w:top="851" w:right="1277" w:bottom="14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2C0" w:rsidRDefault="00A542C0">
      <w:r>
        <w:separator/>
      </w:r>
    </w:p>
  </w:endnote>
  <w:endnote w:type="continuationSeparator" w:id="0">
    <w:p w:rsidR="00A542C0" w:rsidRDefault="00A5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615CC">
      <w:rPr>
        <w:noProof/>
        <w:sz w:val="18"/>
      </w:rPr>
      <w:t>KA-319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2C0" w:rsidRDefault="00A542C0">
      <w:r>
        <w:separator/>
      </w:r>
    </w:p>
  </w:footnote>
  <w:footnote w:type="continuationSeparator" w:id="0">
    <w:p w:rsidR="00A542C0" w:rsidRDefault="00A5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10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992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1F9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07B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0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35A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924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CC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1C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76107B"/>
    <w:rPr>
      <w:b/>
      <w:bCs/>
    </w:rPr>
  </w:style>
  <w:style w:type="paragraph" w:styleId="BalloonText">
    <w:name w:val="Balloon Text"/>
    <w:basedOn w:val="Normal"/>
    <w:link w:val="BalloonTextChar"/>
    <w:rsid w:val="00C615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15C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46</cp:revision>
  <cp:lastPrinted>2022-10-17T10:22:00Z</cp:lastPrinted>
  <dcterms:created xsi:type="dcterms:W3CDTF">2022-03-23T13:26:00Z</dcterms:created>
  <dcterms:modified xsi:type="dcterms:W3CDTF">2022-10-17T11:56:00Z</dcterms:modified>
</cp:coreProperties>
</file>