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09E" w:rsidRPr="00DF538D" w:rsidRDefault="009D409E" w:rsidP="00E12FCE">
      <w:pPr>
        <w:pStyle w:val="Heading1"/>
        <w:spacing w:after="0" w:line="276" w:lineRule="auto"/>
        <w:ind w:left="0" w:right="216" w:firstLine="0"/>
        <w:jc w:val="center"/>
        <w:rPr>
          <w:rFonts w:ascii="GHEA Grapalat" w:hAnsi="GHEA Grapalat"/>
          <w:sz w:val="24"/>
          <w:szCs w:val="24"/>
        </w:rPr>
      </w:pPr>
      <w:r w:rsidRPr="00DF538D">
        <w:rPr>
          <w:rFonts w:ascii="GHEA Grapalat" w:hAnsi="GHEA Grapalat"/>
          <w:sz w:val="24"/>
          <w:szCs w:val="24"/>
        </w:rPr>
        <w:t>ՀԻՄՆԱՎՈՐՈՒՄ</w:t>
      </w:r>
    </w:p>
    <w:p w:rsidR="00DF538D" w:rsidRDefault="00DF538D" w:rsidP="00A1483C">
      <w:pPr>
        <w:tabs>
          <w:tab w:val="center" w:pos="-6480"/>
          <w:tab w:val="right" w:pos="8640"/>
        </w:tabs>
        <w:spacing w:after="0" w:line="276" w:lineRule="auto"/>
        <w:ind w:right="126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DF538D">
        <w:rPr>
          <w:rFonts w:ascii="GHEA Grapalat" w:eastAsia="Times New Roman" w:hAnsi="GHEA Grapalat"/>
          <w:b/>
          <w:bCs/>
          <w:sz w:val="24"/>
          <w:szCs w:val="24"/>
        </w:rPr>
        <w:t>ՀԱՅԱՍՏԱՆԻ ՀԱՆՐԱՊԵՏՈՒԹՅԱՆ 2022 ԹՎԱԿԱՆԻ ՊԵՏԱԿԱՆ ԲՅՈՒՋԵԻ ՄԱՍԻՆ ՀԱ</w:t>
      </w:r>
      <w:r w:rsidR="00535572">
        <w:rPr>
          <w:rFonts w:ascii="GHEA Grapalat" w:eastAsia="Times New Roman" w:hAnsi="GHEA Grapalat"/>
          <w:b/>
          <w:bCs/>
          <w:sz w:val="24"/>
          <w:szCs w:val="24"/>
        </w:rPr>
        <w:t>ՅԱՍՏԱՆԻ ՀԱՆՐԱՊԵՏՈՒԹՅԱՆ ՕՐԵՆՔՈՒՄ</w:t>
      </w:r>
      <w:r w:rsidR="0053557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ԵՎ</w:t>
      </w:r>
      <w:r w:rsidRPr="00DF538D">
        <w:rPr>
          <w:rFonts w:ascii="GHEA Grapalat" w:eastAsia="Times New Roman" w:hAnsi="GHEA Grapalat"/>
          <w:b/>
          <w:bCs/>
          <w:sz w:val="24"/>
          <w:szCs w:val="24"/>
        </w:rPr>
        <w:t xml:space="preserve"> ՀԱՅԱՍՏԱՆԻ ՀԱՆՐԱՊԵՏՈՒԹՅԱՆ </w:t>
      </w:r>
      <w:r w:rsidRPr="00DF538D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Pr="00DF538D">
        <w:rPr>
          <w:rFonts w:ascii="GHEA Grapalat" w:eastAsia="Times New Roman" w:hAnsi="GHEA Grapalat"/>
          <w:b/>
          <w:bCs/>
          <w:sz w:val="24"/>
          <w:szCs w:val="24"/>
        </w:rPr>
        <w:t xml:space="preserve">ԿԱՌԱՎԱՐՈՒԹՅԱՆ 2021 ԹՎԱԿԱՆԻ ԴԵԿՏԵՄԲԵՐԻ 23-Ի N 2121-Ն ՈՐՈՇՄԱՆ ՄԵՋ ՓՈՓՈԽՈՒԹՅՈՒՆՆԵՐ </w:t>
      </w:r>
      <w:r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DF538D">
        <w:rPr>
          <w:rFonts w:ascii="GHEA Grapalat" w:eastAsia="Times New Roman" w:hAnsi="GHEA Grapalat"/>
          <w:b/>
          <w:bCs/>
          <w:sz w:val="24"/>
          <w:szCs w:val="24"/>
        </w:rPr>
        <w:t>ՄԱՍԻՆ</w:t>
      </w:r>
    </w:p>
    <w:p w:rsidR="00A1483C" w:rsidRPr="00A1483C" w:rsidRDefault="00A1483C" w:rsidP="00A1483C">
      <w:pPr>
        <w:tabs>
          <w:tab w:val="center" w:pos="-6480"/>
          <w:tab w:val="right" w:pos="8640"/>
        </w:tabs>
        <w:spacing w:after="0" w:line="276" w:lineRule="auto"/>
        <w:ind w:right="126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DF538D" w:rsidRPr="00DF538D" w:rsidRDefault="00C12E1F" w:rsidP="00E12FCE">
      <w:pPr>
        <w:pStyle w:val="ListParagraph"/>
        <w:numPr>
          <w:ilvl w:val="0"/>
          <w:numId w:val="5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F538D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041018" w:rsidRPr="00B944DA" w:rsidRDefault="00E12FCE" w:rsidP="00DF538D">
      <w:pPr>
        <w:pStyle w:val="ListParagraph"/>
        <w:spacing w:after="0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DF538D" w:rsidRPr="00DF538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DF538D" w:rsidRPr="00DF538D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F538D" w:rsidRPr="00DF53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բյուջեի մասին» օրենքում</w:t>
      </w:r>
      <w:r w:rsidR="0053557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53557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DF538D" w:rsidRPr="00DF53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2021 թվականի դեկտեմբերի 23-ի N 2121-Ն որոշման մեջ փոփոխություն</w:t>
      </w:r>
      <w:r w:rsidR="00DF538D" w:rsidRPr="003509C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DF538D" w:rsidRPr="00DF53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կատարելու</w:t>
      </w:r>
      <w:r w:rsidR="00DF53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DF538D" w:rsidRPr="00DF53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 w:rsidR="00DF538D" w:rsidRPr="00B944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որոշման նախագծի ընդունումը պայմանավորված է </w:t>
      </w:r>
      <w:r w:rsidR="00DF538D" w:rsidRPr="00B94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018" w:rsidRPr="00B944DA">
        <w:rPr>
          <w:rFonts w:ascii="GHEA Grapalat" w:hAnsi="GHEA Grapalat"/>
          <w:sz w:val="24"/>
          <w:szCs w:val="24"/>
          <w:lang w:val="hy-AM"/>
        </w:rPr>
        <w:t xml:space="preserve">Վերակառուցման և զարգացման եվրոպական բանկի վարկային և  դրամաշնորհային միջոցների հաշվին իրականացվող «Գյումրու քաղաքային ճանապարհների </w:t>
      </w:r>
      <w:r w:rsidR="00190F1E" w:rsidRPr="00B944DA">
        <w:rPr>
          <w:rFonts w:ascii="GHEA Grapalat" w:hAnsi="GHEA Grapalat"/>
          <w:sz w:val="24"/>
          <w:szCs w:val="24"/>
          <w:lang w:val="hy-AM"/>
        </w:rPr>
        <w:t>ծրագրի</w:t>
      </w:r>
      <w:r w:rsidR="00041018" w:rsidRPr="00B944DA">
        <w:rPr>
          <w:rFonts w:ascii="GHEA Grapalat" w:hAnsi="GHEA Grapalat"/>
          <w:sz w:val="24"/>
          <w:szCs w:val="24"/>
          <w:lang w:val="hy-AM"/>
        </w:rPr>
        <w:t>»</w:t>
      </w:r>
      <w:r w:rsidR="00041018" w:rsidRPr="00B944DA">
        <w:rPr>
          <w:rFonts w:ascii="GHEA Grapalat" w:hAnsi="GHEA Grapalat"/>
          <w:sz w:val="24"/>
          <w:szCs w:val="24"/>
          <w:lang w:val="af-ZA"/>
        </w:rPr>
        <w:t xml:space="preserve"> </w:t>
      </w:r>
      <w:r w:rsidR="00041018" w:rsidRPr="00B944DA">
        <w:rPr>
          <w:rFonts w:ascii="GHEA Grapalat" w:hAnsi="GHEA Grapalat"/>
          <w:sz w:val="24"/>
          <w:szCs w:val="24"/>
          <w:lang w:val="hy-AM"/>
        </w:rPr>
        <w:t>շրջանակներում կապալառու կազմակերպությունների հետ կնքված պայմանագրերով 202</w:t>
      </w:r>
      <w:r w:rsidR="001B4DAE" w:rsidRPr="00B944DA">
        <w:rPr>
          <w:rFonts w:ascii="GHEA Grapalat" w:hAnsi="GHEA Grapalat"/>
          <w:sz w:val="24"/>
          <w:szCs w:val="24"/>
          <w:lang w:val="hy-AM"/>
        </w:rPr>
        <w:t>2</w:t>
      </w:r>
      <w:r w:rsidR="00041018" w:rsidRPr="00B944DA">
        <w:rPr>
          <w:rFonts w:ascii="GHEA Grapalat" w:hAnsi="GHEA Grapalat"/>
          <w:sz w:val="24"/>
          <w:szCs w:val="24"/>
          <w:lang w:val="hy-AM"/>
        </w:rPr>
        <w:t xml:space="preserve"> թվականին ստանձնած պարտավորությունների ամբողջ ծավալով կատարմամբ՝ թվով երեք</w:t>
      </w:r>
      <w:r w:rsidR="001B4DAE" w:rsidRPr="00B94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63" w:rsidRPr="00B944DA">
        <w:rPr>
          <w:rFonts w:ascii="GHEA Grapalat" w:hAnsi="GHEA Grapalat"/>
          <w:sz w:val="24"/>
          <w:szCs w:val="24"/>
          <w:lang w:val="hy-AM"/>
        </w:rPr>
        <w:t xml:space="preserve">CW-ICB-2019/001, </w:t>
      </w:r>
      <w:r w:rsidR="001B4DAE" w:rsidRPr="00B944DA">
        <w:rPr>
          <w:rFonts w:ascii="GHEA Grapalat" w:hAnsi="GHEA Grapalat"/>
          <w:sz w:val="24"/>
          <w:szCs w:val="24"/>
          <w:lang w:val="hy-AM"/>
        </w:rPr>
        <w:t xml:space="preserve">CW-ICB-2019/002 </w:t>
      </w:r>
      <w:r w:rsidR="00837663" w:rsidRPr="00B944DA">
        <w:rPr>
          <w:rFonts w:ascii="GHEA Grapalat" w:hAnsi="GHEA Grapalat"/>
          <w:sz w:val="24"/>
          <w:szCs w:val="24"/>
          <w:lang w:val="hy-AM"/>
        </w:rPr>
        <w:t>և CW-ICB-2019/00</w:t>
      </w:r>
      <w:r w:rsidR="001B4DAE" w:rsidRPr="00B944DA">
        <w:rPr>
          <w:rFonts w:ascii="GHEA Grapalat" w:hAnsi="GHEA Grapalat"/>
          <w:sz w:val="24"/>
          <w:szCs w:val="24"/>
          <w:lang w:val="hy-AM"/>
        </w:rPr>
        <w:t>3</w:t>
      </w:r>
      <w:r w:rsidR="00837663" w:rsidRPr="00B944DA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018" w:rsidRPr="00B944DA">
        <w:rPr>
          <w:rFonts w:ascii="GHEA Grapalat" w:hAnsi="GHEA Grapalat"/>
          <w:sz w:val="24"/>
          <w:szCs w:val="24"/>
          <w:lang w:val="hy-AM"/>
        </w:rPr>
        <w:t xml:space="preserve">պայմանագրերի աշխատանքների կատարման համար (ներառյալ համաֆինանսավորումը) անհրաժեշտ ֆինանսական միջոցների </w:t>
      </w:r>
      <w:r w:rsidR="00DF538D" w:rsidRPr="00B944DA">
        <w:rPr>
          <w:rFonts w:ascii="GHEA Grapalat" w:hAnsi="GHEA Grapalat"/>
          <w:sz w:val="24"/>
          <w:szCs w:val="24"/>
          <w:lang w:val="hy-AM"/>
        </w:rPr>
        <w:t xml:space="preserve">ապահովման </w:t>
      </w:r>
      <w:r w:rsidR="00041018" w:rsidRPr="00B944DA">
        <w:rPr>
          <w:rFonts w:ascii="GHEA Grapalat" w:hAnsi="GHEA Grapalat"/>
          <w:sz w:val="24"/>
          <w:szCs w:val="24"/>
          <w:lang w:val="hy-AM"/>
        </w:rPr>
        <w:t>նպատակով</w:t>
      </w:r>
      <w:r w:rsidR="00041018" w:rsidRPr="00B944DA">
        <w:rPr>
          <w:rFonts w:ascii="GHEA Grapalat" w:hAnsi="GHEA Grapalat"/>
          <w:sz w:val="24"/>
          <w:szCs w:val="24"/>
          <w:lang w:val="af-ZA"/>
        </w:rPr>
        <w:t>:</w:t>
      </w:r>
    </w:p>
    <w:p w:rsidR="009007D6" w:rsidRPr="00DF538D" w:rsidRDefault="009007D6" w:rsidP="009007D6">
      <w:pPr>
        <w:pStyle w:val="ListParagraph"/>
        <w:spacing w:after="0"/>
        <w:ind w:left="1080"/>
        <w:rPr>
          <w:rFonts w:ascii="GHEA Grapalat" w:hAnsi="GHEA Grapalat"/>
          <w:b/>
          <w:sz w:val="24"/>
          <w:szCs w:val="24"/>
          <w:lang w:val="hy-AM"/>
        </w:rPr>
      </w:pPr>
    </w:p>
    <w:p w:rsidR="00837663" w:rsidRPr="00E12FCE" w:rsidRDefault="00E12FCE" w:rsidP="00E12FCE">
      <w:pPr>
        <w:pStyle w:val="ListParagraph"/>
        <w:numPr>
          <w:ilvl w:val="0"/>
          <w:numId w:val="5"/>
        </w:numPr>
        <w:spacing w:after="0"/>
        <w:rPr>
          <w:rFonts w:ascii="GHEA Grapalat" w:hAnsi="GHEA Grapalat"/>
          <w:b/>
          <w:sz w:val="24"/>
          <w:szCs w:val="24"/>
          <w:lang w:val="pt-BR"/>
        </w:rPr>
      </w:pPr>
      <w:r w:rsidRPr="00E12FC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E12FCE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="00AA1059" w:rsidRPr="00E12FC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E12FCE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="001B4DAE" w:rsidRPr="00E12FC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37663" w:rsidRPr="00E12FCE">
        <w:rPr>
          <w:rFonts w:ascii="GHEA Grapalat" w:hAnsi="GHEA Grapalat" w:cs="Sylfaen"/>
          <w:b/>
          <w:sz w:val="24"/>
          <w:szCs w:val="24"/>
        </w:rPr>
        <w:t>և</w:t>
      </w:r>
      <w:r w:rsidR="001B4DAE" w:rsidRPr="00E12FC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E12FCE">
        <w:rPr>
          <w:rFonts w:ascii="GHEA Grapalat" w:hAnsi="GHEA Grapalat" w:cs="Sylfaen"/>
          <w:b/>
          <w:sz w:val="24"/>
          <w:szCs w:val="24"/>
        </w:rPr>
        <w:t>խնդիրները</w:t>
      </w:r>
      <w:proofErr w:type="spellEnd"/>
    </w:p>
    <w:p w:rsidR="00837663" w:rsidRDefault="00837663" w:rsidP="00837663">
      <w:pPr>
        <w:spacing w:before="0" w:after="0" w:line="276" w:lineRule="auto"/>
        <w:ind w:left="0" w:firstLine="720"/>
        <w:jc w:val="center"/>
        <w:rPr>
          <w:rFonts w:ascii="GHEA Grapalat" w:hAnsi="GHEA Grapalat"/>
        </w:rPr>
      </w:pP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եվրոպական բանկի 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ՎԶԵԲ) միջև 2016թ. մայիսի 11-ին ստորագրված «Գյումրու քաղաքային ճանապարհներ</w:t>
      </w:r>
      <w:r>
        <w:rPr>
          <w:rFonts w:ascii="GHEA Grapalat" w:hAnsi="GHEA Grapalat"/>
          <w:sz w:val="24"/>
          <w:szCs w:val="24"/>
        </w:rPr>
        <w:t xml:space="preserve">ի </w:t>
      </w:r>
      <w:proofErr w:type="spellStart"/>
      <w:r>
        <w:rPr>
          <w:rFonts w:ascii="GHEA Grapalat" w:hAnsi="GHEA Grapalat"/>
          <w:sz w:val="24"/>
          <w:szCs w:val="24"/>
        </w:rPr>
        <w:t>ծրագիր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(այսուհետ՝ </w:t>
      </w:r>
      <w:proofErr w:type="spellStart"/>
      <w:r>
        <w:rPr>
          <w:rFonts w:ascii="GHEA Grapalat" w:hAnsi="GHEA Grapalat"/>
          <w:sz w:val="24"/>
          <w:szCs w:val="24"/>
        </w:rPr>
        <w:t>Ծրագիր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)  վարկային համաձայնագրով (այսուհետ՝ Համաձայնագիր)  նախատեսվում է 14</w:t>
      </w:r>
      <w:r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600,000 եվրո գումար տրամադրել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Հանրապետությանը՝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Համաձայնագրով սահմանված Ծրագրի իրագործման համար: 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հիմնական նպատակն է Գյումրի քաղաքում ունենալ անվտանգ երթևեկության կազմակերպման համար բարեկարգ փողոցներ և էներգախնայող արտաքին լուսավորության ցանց։</w:t>
      </w:r>
      <w:r w:rsidR="007361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շրջանակներում, մասնավորապես, նախատեսվում է իրականացնել Գյումրի քաղաքի ճանապարհների հիմնանորոգման և քաղաքի փողոցների արտաքին լուսավորության ցանցի արդիականացման աշխատանքներ, այդ թվում` ասֆալտի և մայթեզրերի նորոգում, ինչպես նաև ջրահեռացման/դրենաժային/ ենթակառուցվածքների արդիականացում, հետիոտնային նոր տարածքների կառուցում, քաղաքային լուսավորության ենթակառուցվածքների վերակառուցում և Գյումրի քաղաքի համար ավտոկայանատեղիների վերաբերյալ ռազմավարության և գործողությունների պլանի մշակում: </w:t>
      </w:r>
    </w:p>
    <w:p w:rsidR="001B4DAE" w:rsidRDefault="001B4DAE" w:rsidP="001B4DAE">
      <w:pPr>
        <w:pStyle w:val="BodyText3"/>
        <w:spacing w:after="0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73522">
        <w:rPr>
          <w:rFonts w:ascii="GHEA Grapalat" w:hAnsi="GHEA Grapalat"/>
          <w:sz w:val="24"/>
          <w:szCs w:val="24"/>
          <w:lang w:val="hy-AM"/>
        </w:rPr>
        <w:t xml:space="preserve">Ծրագրի իրականացման արդյունքում Ա և Բ Տրանշներով արդեն իսկ հիմնանորոգվել է 37 փողոց։ 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ընդհանուր արժեքը կազմում է մոտ 23,840,000 եվրո, որից </w:t>
      </w:r>
      <w:r>
        <w:rPr>
          <w:rFonts w:ascii="GHEA Grapalat" w:hAnsi="GHEA Grapalat"/>
          <w:b/>
          <w:sz w:val="24"/>
          <w:szCs w:val="24"/>
          <w:lang w:val="hy-AM"/>
        </w:rPr>
        <w:t>14,600,000 եվրո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միջոցներ տրամադրվում են ՎԶԵԲ-ի կողմից: Վարկը բաղկացած է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3 </w:t>
      </w:r>
      <w:r>
        <w:rPr>
          <w:rFonts w:ascii="GHEA Grapalat" w:hAnsi="GHEA Grapalat"/>
          <w:b/>
          <w:sz w:val="24"/>
          <w:szCs w:val="24"/>
          <w:lang w:val="hy-AM"/>
        </w:rPr>
        <w:lastRenderedPageBreak/>
        <w:t>մասնաբաժիններից</w:t>
      </w:r>
      <w:r>
        <w:rPr>
          <w:rFonts w:ascii="GHEA Grapalat" w:hAnsi="GHEA Grapalat"/>
          <w:sz w:val="24"/>
          <w:szCs w:val="24"/>
          <w:lang w:val="hy-AM"/>
        </w:rPr>
        <w:t xml:space="preserve">՝ Տրանշ Ա և Տրանշ Բ՝ յուրաքանչյուրը՝ </w:t>
      </w:r>
      <w:r>
        <w:rPr>
          <w:rFonts w:ascii="GHEA Grapalat" w:hAnsi="GHEA Grapalat"/>
          <w:b/>
          <w:sz w:val="24"/>
          <w:szCs w:val="24"/>
          <w:lang w:val="hy-AM"/>
        </w:rPr>
        <w:t>5.3 մլն եվրո</w:t>
      </w:r>
      <w:r>
        <w:rPr>
          <w:rFonts w:ascii="GHEA Grapalat" w:hAnsi="GHEA Grapalat"/>
          <w:sz w:val="24"/>
          <w:szCs w:val="24"/>
          <w:lang w:val="hy-AM"/>
        </w:rPr>
        <w:t xml:space="preserve">, Տրանշ Գ՝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4 մլն եվրո: </w:t>
      </w:r>
    </w:p>
    <w:p w:rsidR="00837663" w:rsidRDefault="00837663" w:rsidP="00837663">
      <w:pPr>
        <w:spacing w:before="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վարկային միջոցների տրանշներին համապատասխան դրամաշնորհային միջոցները ևս տրամադրվելու են երեք տրանշներով (Տրանշ Ա-ի և Տրանշ Բ-ի համար 2,650,000 - ական եվրո, Տրանշ Գ-ի համար` 2,000,000 եվրո): </w:t>
      </w:r>
    </w:p>
    <w:p w:rsidR="00522E93" w:rsidRDefault="00837663" w:rsidP="00522E93">
      <w:pPr>
        <w:spacing w:before="24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Վերակառուցման </w:t>
      </w:r>
      <w:r>
        <w:rPr>
          <w:rFonts w:ascii="GHEA Grapalat" w:hAnsi="GHEA Grapalat"/>
          <w:sz w:val="24"/>
          <w:szCs w:val="24"/>
          <w:lang w:val="hy-AM"/>
        </w:rPr>
        <w:t>և Զարգացման Եվրոպական Բանկի վարկային և դրամաշնորհային միջոցների հաշվին իրականացվող «</w:t>
      </w:r>
      <w:r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ծրագրի (այսուհետ՝ Ծրագիր) </w:t>
      </w:r>
      <w:r>
        <w:rPr>
          <w:rFonts w:ascii="GHEA Grapalat" w:hAnsi="GHEA Grapalat"/>
          <w:sz w:val="24"/>
          <w:szCs w:val="24"/>
          <w:lang w:val="hy-AM"/>
        </w:rPr>
        <w:t>շրջանակներում կապալառու կազմակերպությունների հետ կնքված պայմանագրերով 202</w:t>
      </w:r>
      <w:r w:rsidR="001B4DAE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թվականին ստանձնած պարտավորությունների ամբողջ ծավալով կատարելու համար թվով երեք պայմանագրերի աշխատանքների </w:t>
      </w:r>
      <w:r w:rsidR="001B4DAE">
        <w:rPr>
          <w:rFonts w:ascii="GHEA Grapalat" w:hAnsi="GHEA Grapalat"/>
          <w:sz w:val="24"/>
          <w:szCs w:val="24"/>
          <w:lang w:val="hy-AM"/>
        </w:rPr>
        <w:t>դիմաց վճարման</w:t>
      </w:r>
      <w:r w:rsidR="002E2C55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Pr="002E2C55">
        <w:rPr>
          <w:rFonts w:ascii="GHEA Grapalat" w:hAnsi="GHEA Grapalat"/>
          <w:sz w:val="24"/>
          <w:szCs w:val="24"/>
          <w:lang w:val="hy-AM"/>
        </w:rPr>
        <w:t>ներառյալ համաֆինանսավորումը</w:t>
      </w:r>
      <w:r w:rsidR="002E2C55" w:rsidRPr="002E2C55">
        <w:rPr>
          <w:rFonts w:ascii="GHEA Grapalat" w:hAnsi="GHEA Grapalat"/>
          <w:sz w:val="24"/>
          <w:szCs w:val="24"/>
          <w:lang w:val="hy-AM"/>
        </w:rPr>
        <w:t>,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1B4DAE" w:rsidRPr="002E2C55">
        <w:rPr>
          <w:rFonts w:ascii="GHEA Grapalat" w:hAnsi="GHEA Grapalat"/>
          <w:sz w:val="24"/>
          <w:szCs w:val="24"/>
          <w:lang w:val="hy-AM"/>
        </w:rPr>
        <w:t>2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 թվականին 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 xml:space="preserve">5112 </w:t>
      </w:r>
      <w:r w:rsidR="008640DB">
        <w:rPr>
          <w:rFonts w:ascii="GHEA Grapalat" w:hAnsi="GHEA Grapalat"/>
          <w:sz w:val="24"/>
          <w:szCs w:val="24"/>
          <w:lang w:val="hy-AM"/>
        </w:rPr>
        <w:t>հոդվ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 xml:space="preserve">ածի համար 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>455,903</w:t>
      </w:r>
      <w:r w:rsidR="00B4392E" w:rsidRPr="002E2C55">
        <w:rPr>
          <w:rFonts w:ascii="GHEA Grapalat" w:hAnsi="Cambria Math"/>
          <w:sz w:val="24"/>
          <w:szCs w:val="24"/>
          <w:lang w:val="hy-AM"/>
        </w:rPr>
        <w:t>․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>47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 հազար ՀՀ դրամ </w:t>
      </w:r>
      <w:r w:rsidR="001B4DAE" w:rsidRPr="002E2C55">
        <w:rPr>
          <w:rFonts w:ascii="GHEA Grapalat" w:hAnsi="GHEA Grapalat"/>
          <w:sz w:val="24"/>
          <w:szCs w:val="24"/>
          <w:lang w:val="hy-AM"/>
        </w:rPr>
        <w:t>դրամաշնորհ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ային 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 xml:space="preserve">և համաֆինանսավորման 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միջոցներ, որից 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>390,282</w:t>
      </w:r>
      <w:r w:rsidR="00B4392E" w:rsidRPr="002E2C55">
        <w:rPr>
          <w:rFonts w:ascii="GHEA Grapalat" w:hAnsi="Cambria Math"/>
          <w:sz w:val="24"/>
          <w:szCs w:val="24"/>
          <w:lang w:val="hy-AM"/>
        </w:rPr>
        <w:t>․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 հազար ՀՀ դրամ 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>դրամաշնորհ</w:t>
      </w:r>
      <w:r w:rsidR="007B7A83">
        <w:rPr>
          <w:rFonts w:ascii="GHEA Grapalat" w:hAnsi="GHEA Grapalat"/>
          <w:sz w:val="24"/>
          <w:szCs w:val="24"/>
          <w:lang w:val="hy-AM"/>
        </w:rPr>
        <w:t>՝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 xml:space="preserve"> ուղիղ վճարումներ կատարելու նպատակով </w:t>
      </w:r>
      <w:r w:rsidRPr="002E2C5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 xml:space="preserve">65,620,97 </w:t>
      </w:r>
      <w:r w:rsidRPr="002E2C55">
        <w:rPr>
          <w:rFonts w:ascii="GHEA Grapalat" w:hAnsi="GHEA Grapalat"/>
          <w:sz w:val="24"/>
          <w:szCs w:val="24"/>
          <w:lang w:val="hy-AM"/>
        </w:rPr>
        <w:t>հազար ՀՀ դրամ</w:t>
      </w:r>
      <w:r w:rsidR="00B4392E" w:rsidRPr="002E2C55">
        <w:rPr>
          <w:rFonts w:ascii="GHEA Grapalat" w:hAnsi="GHEA Grapalat"/>
          <w:sz w:val="24"/>
          <w:szCs w:val="24"/>
          <w:lang w:val="hy-AM"/>
        </w:rPr>
        <w:t xml:space="preserve"> որպես համաֆինանսավորում</w:t>
      </w:r>
      <w:r w:rsidR="008640DB" w:rsidRPr="008640DB">
        <w:rPr>
          <w:rFonts w:ascii="GHEA Grapalat" w:hAnsi="GHEA Grapalat"/>
          <w:sz w:val="24"/>
          <w:szCs w:val="24"/>
          <w:lang w:val="hy-AM"/>
        </w:rPr>
        <w:t xml:space="preserve">, </w:t>
      </w:r>
      <w:r w:rsidR="008640DB">
        <w:rPr>
          <w:rFonts w:ascii="GHEA Grapalat" w:hAnsi="GHEA Grapalat"/>
          <w:sz w:val="24"/>
          <w:szCs w:val="24"/>
          <w:lang w:val="hy-AM"/>
        </w:rPr>
        <w:t xml:space="preserve">որից </w:t>
      </w:r>
      <w:r w:rsidR="007B7A83">
        <w:rPr>
          <w:rFonts w:ascii="GHEA Grapalat" w:hAnsi="GHEA Grapalat"/>
          <w:sz w:val="24"/>
          <w:szCs w:val="24"/>
          <w:lang w:val="hy-AM"/>
        </w:rPr>
        <w:t>5112 հոդվածի հաշվին</w:t>
      </w:r>
      <w:r w:rsidR="008640DB">
        <w:rPr>
          <w:rFonts w:ascii="GHEA Grapalat" w:hAnsi="GHEA Grapalat"/>
          <w:sz w:val="24"/>
          <w:szCs w:val="24"/>
          <w:lang w:val="hy-AM"/>
        </w:rPr>
        <w:t xml:space="preserve"> առկա </w:t>
      </w:r>
      <w:r w:rsidR="007B7A83">
        <w:rPr>
          <w:rFonts w:ascii="GHEA Grapalat" w:hAnsi="GHEA Grapalat"/>
          <w:sz w:val="24"/>
          <w:szCs w:val="24"/>
          <w:lang w:val="hy-AM"/>
        </w:rPr>
        <w:t>են</w:t>
      </w:r>
      <w:r w:rsidR="008640DB">
        <w:rPr>
          <w:rFonts w:ascii="GHEA Grapalat" w:hAnsi="GHEA Grapalat"/>
          <w:sz w:val="24"/>
          <w:szCs w:val="24"/>
          <w:lang w:val="hy-AM"/>
        </w:rPr>
        <w:t xml:space="preserve"> 114,585</w:t>
      </w:r>
      <w:r w:rsidR="008640DB">
        <w:rPr>
          <w:rFonts w:ascii="Cambria Math" w:hAnsi="Cambria Math"/>
          <w:sz w:val="24"/>
          <w:szCs w:val="24"/>
          <w:lang w:val="hy-AM"/>
        </w:rPr>
        <w:t>․</w:t>
      </w:r>
      <w:r w:rsidR="008640DB" w:rsidRPr="008640DB">
        <w:rPr>
          <w:rFonts w:ascii="GHEA Grapalat" w:hAnsi="GHEA Grapalat"/>
          <w:sz w:val="24"/>
          <w:szCs w:val="24"/>
          <w:lang w:val="hy-AM"/>
        </w:rPr>
        <w:t xml:space="preserve">2 </w:t>
      </w:r>
      <w:r w:rsidR="008640DB">
        <w:rPr>
          <w:rFonts w:ascii="GHEA Grapalat" w:hAnsi="GHEA Grapalat"/>
          <w:sz w:val="24"/>
          <w:szCs w:val="24"/>
          <w:lang w:val="hy-AM"/>
        </w:rPr>
        <w:t xml:space="preserve">հազար </w:t>
      </w:r>
      <w:r w:rsidR="008640DB" w:rsidRPr="008640DB">
        <w:rPr>
          <w:rFonts w:ascii="GHEA Grapalat" w:hAnsi="GHEA Grapalat"/>
          <w:sz w:val="24"/>
          <w:szCs w:val="24"/>
          <w:lang w:val="hy-AM"/>
        </w:rPr>
        <w:t xml:space="preserve">ՀՀ դրամ </w:t>
      </w:r>
      <w:r w:rsidR="008640DB" w:rsidRPr="002E2C55">
        <w:rPr>
          <w:rFonts w:ascii="GHEA Grapalat" w:hAnsi="GHEA Grapalat"/>
          <w:sz w:val="24"/>
          <w:szCs w:val="24"/>
          <w:lang w:val="hy-AM"/>
        </w:rPr>
        <w:t xml:space="preserve">դրամաշնորհային և </w:t>
      </w:r>
      <w:r w:rsidR="008640DB">
        <w:rPr>
          <w:rFonts w:ascii="GHEA Grapalat" w:hAnsi="GHEA Grapalat"/>
          <w:sz w:val="24"/>
          <w:szCs w:val="24"/>
          <w:lang w:val="hy-AM"/>
        </w:rPr>
        <w:t>16,187</w:t>
      </w:r>
      <w:r w:rsidR="008640DB">
        <w:rPr>
          <w:rFonts w:ascii="Cambria Math" w:hAnsi="Cambria Math"/>
          <w:sz w:val="24"/>
          <w:szCs w:val="24"/>
          <w:lang w:val="hy-AM"/>
        </w:rPr>
        <w:t>․</w:t>
      </w:r>
      <w:r w:rsidR="008640DB">
        <w:rPr>
          <w:rFonts w:ascii="GHEA Grapalat" w:hAnsi="GHEA Grapalat"/>
          <w:sz w:val="24"/>
          <w:szCs w:val="24"/>
          <w:lang w:val="hy-AM"/>
        </w:rPr>
        <w:t xml:space="preserve">97 հազար ՀՀ դրամ </w:t>
      </w:r>
      <w:r w:rsidR="008640DB" w:rsidRPr="002E2C55">
        <w:rPr>
          <w:rFonts w:ascii="GHEA Grapalat" w:hAnsi="GHEA Grapalat"/>
          <w:sz w:val="24"/>
          <w:szCs w:val="24"/>
          <w:lang w:val="hy-AM"/>
        </w:rPr>
        <w:t>համաֆինանսավորման միջոցներ</w:t>
      </w:r>
      <w:r w:rsidRPr="002E2C55">
        <w:rPr>
          <w:rFonts w:ascii="GHEA Grapalat" w:hAnsi="GHEA Grapalat"/>
          <w:sz w:val="24"/>
          <w:szCs w:val="24"/>
          <w:lang w:val="hy-AM"/>
        </w:rPr>
        <w:t>:</w:t>
      </w:r>
      <w:r w:rsidR="00045ED5" w:rsidRPr="00045ED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C173E" w:rsidRPr="00E30D89" w:rsidRDefault="00EA2B56" w:rsidP="00EA2B56">
      <w:pPr>
        <w:spacing w:before="240"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0D89">
        <w:rPr>
          <w:rFonts w:ascii="GHEA Grapalat" w:hAnsi="GHEA Grapalat"/>
          <w:sz w:val="24"/>
          <w:szCs w:val="24"/>
          <w:lang w:val="hy-AM"/>
        </w:rPr>
        <w:t>Վճարումն իրականացնելու համար անհրաժեշտ է ՀՀ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տարածքային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կառավարման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և ենթակառուցվածքների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ՀՀ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2022 </w:t>
      </w:r>
      <w:r w:rsidRPr="00E30D89">
        <w:rPr>
          <w:rFonts w:ascii="GHEA Grapalat" w:hAnsi="GHEA Grapalat"/>
          <w:sz w:val="24"/>
          <w:szCs w:val="24"/>
          <w:lang w:val="hy-AM"/>
        </w:rPr>
        <w:t>թվականի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պետական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բյուջեով</w:t>
      </w:r>
      <w:r w:rsidRPr="00E30D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0D89">
        <w:rPr>
          <w:rFonts w:ascii="GHEA Grapalat" w:hAnsi="GHEA Grapalat"/>
          <w:sz w:val="24"/>
          <w:szCs w:val="24"/>
          <w:lang w:val="hy-AM"/>
        </w:rPr>
        <w:t>նախատեսված 1157</w:t>
      </w:r>
      <w:r w:rsidRPr="00E30D89">
        <w:rPr>
          <w:rFonts w:ascii="GHEA Grapalat" w:eastAsia="Times New Roman" w:hAnsi="GHEA Grapalat"/>
          <w:i/>
          <w:iCs/>
          <w:lang w:val="hy-AM"/>
        </w:rPr>
        <w:t xml:space="preserve"> </w:t>
      </w:r>
      <w:r w:rsidRPr="00E30D89">
        <w:rPr>
          <w:rFonts w:ascii="GHEA Grapalat" w:eastAsia="Times New Roman" w:hAnsi="GHEA Grapalat"/>
          <w:iCs/>
          <w:lang w:val="hy-AM"/>
        </w:rPr>
        <w:t>«</w:t>
      </w:r>
      <w:r w:rsidRPr="00E30D89">
        <w:rPr>
          <w:rFonts w:ascii="GHEA Grapalat" w:eastAsia="Times New Roman" w:hAnsi="GHEA Grapalat"/>
          <w:iCs/>
          <w:sz w:val="24"/>
          <w:szCs w:val="24"/>
          <w:lang w:val="hy-AM"/>
        </w:rPr>
        <w:t>Քաղաքային զարգացում»</w:t>
      </w:r>
      <w:r w:rsidRPr="00E30D89">
        <w:rPr>
          <w:rFonts w:ascii="GHEA Grapalat" w:eastAsia="Times New Roman" w:hAnsi="GHEA Grapalat"/>
          <w:iCs/>
          <w:lang w:val="hy-AM"/>
        </w:rPr>
        <w:t xml:space="preserve"> միջոցառման </w:t>
      </w:r>
      <w:r w:rsidRPr="00E30D89">
        <w:rPr>
          <w:rFonts w:ascii="GHEA Grapalat" w:hAnsi="GHEA Grapalat"/>
          <w:sz w:val="24"/>
          <w:szCs w:val="24"/>
          <w:lang w:val="hy-AM"/>
        </w:rPr>
        <w:t>5129 «Մեքենաներ և Սարքավորումներ» հոդվածի չօգտագործված գումարները վերաբաշխել՝ դրամաշնորհային միջոցներից նվազեցնելով 275,697</w:t>
      </w:r>
      <w:r w:rsidRPr="00E30D89">
        <w:rPr>
          <w:rFonts w:ascii="Cambria Math" w:hAnsi="Cambria Math"/>
          <w:sz w:val="24"/>
          <w:szCs w:val="24"/>
          <w:lang w:val="hy-AM"/>
        </w:rPr>
        <w:t>․</w:t>
      </w:r>
      <w:r w:rsidRPr="00E30D89">
        <w:rPr>
          <w:rFonts w:ascii="GHEA Grapalat" w:hAnsi="GHEA Grapalat"/>
          <w:sz w:val="24"/>
          <w:szCs w:val="24"/>
          <w:lang w:val="hy-AM"/>
        </w:rPr>
        <w:t>3 հազար ՀՀ դրամ և համաֆինանսավորման միջոցներից՝ 49,433 հազար ՀՀ դրամ և նույնքան ավելացնել 5112 «Շենքեր և շինություններ» հոդվածի համար նախատեսված գումարների հաշվին։</w:t>
      </w:r>
    </w:p>
    <w:p w:rsidR="00EA2B56" w:rsidRPr="00591B2E" w:rsidRDefault="00EA2B56" w:rsidP="00EA2B56">
      <w:pPr>
        <w:spacing w:before="240"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91B2E" w:rsidRPr="003509C8" w:rsidRDefault="00591B2E" w:rsidP="00591B2E">
      <w:pPr>
        <w:pStyle w:val="ListParagraph"/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3509C8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3509C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509C8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3509C8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3509C8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3509C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509C8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9C173E" w:rsidRDefault="00591B2E" w:rsidP="009C173E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9C8">
        <w:rPr>
          <w:rFonts w:ascii="GHEA Grapalat" w:hAnsi="GHEA Grapalat"/>
          <w:sz w:val="24"/>
          <w:szCs w:val="24"/>
          <w:lang w:val="hy-AM"/>
        </w:rPr>
        <w:t>Նախագիծը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մշակվել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է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Հայաստանի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տարածքային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կառավարման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և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3509C8">
        <w:rPr>
          <w:rFonts w:ascii="GHEA Grapalat" w:hAnsi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3509C8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9C173E" w:rsidRPr="00591B2E" w:rsidRDefault="009C173E" w:rsidP="009C173E">
      <w:pPr>
        <w:tabs>
          <w:tab w:val="left" w:pos="851"/>
        </w:tabs>
        <w:spacing w:after="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591B2E" w:rsidRPr="003509C8" w:rsidRDefault="00591B2E" w:rsidP="00591B2E">
      <w:pPr>
        <w:pStyle w:val="ListParagraph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509C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</w:p>
    <w:p w:rsidR="00967EB8" w:rsidRDefault="00591B2E" w:rsidP="00967EB8">
      <w:pPr>
        <w:spacing w:after="0" w:line="276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509C8">
        <w:rPr>
          <w:rFonts w:ascii="GHEA Grapalat" w:eastAsia="Times New Roman" w:hAnsi="GHEA Grapalat"/>
          <w:sz w:val="24"/>
          <w:szCs w:val="24"/>
          <w:lang w:val="hy-AM"/>
        </w:rPr>
        <w:t>Նախագծի ընդունու</w:t>
      </w:r>
      <w:r>
        <w:rPr>
          <w:rFonts w:ascii="GHEA Grapalat" w:eastAsia="Times New Roman" w:hAnsi="GHEA Grapalat"/>
          <w:sz w:val="24"/>
          <w:szCs w:val="24"/>
          <w:lang w:val="hy-AM"/>
        </w:rPr>
        <w:t>մը Հայաստանի Հանրապետության 2022</w:t>
      </w:r>
      <w:r w:rsidRPr="003509C8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պետական բյուջեի տարեկան եկամուտների և ծախսերի փոփոխությունների չի հանգեցնում:</w:t>
      </w:r>
    </w:p>
    <w:p w:rsidR="00591B2E" w:rsidRPr="003509C8" w:rsidRDefault="00591B2E" w:rsidP="00591B2E">
      <w:pPr>
        <w:pStyle w:val="ListParagraph"/>
        <w:numPr>
          <w:ilvl w:val="0"/>
          <w:numId w:val="4"/>
        </w:numPr>
        <w:shd w:val="clear" w:color="auto" w:fill="FFFFFF"/>
        <w:suppressAutoHyphens/>
        <w:spacing w:after="2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509C8">
        <w:rPr>
          <w:rFonts w:ascii="GHEA Grapalat" w:eastAsia="Times New Roman" w:hAnsi="GHEA Grapalat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837663" w:rsidRPr="00A1483C" w:rsidRDefault="00591B2E" w:rsidP="00A1483C">
      <w:pPr>
        <w:shd w:val="clear" w:color="auto" w:fill="FFFFFF"/>
        <w:suppressAutoHyphens/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Որոշման </w:t>
      </w:r>
      <w:r w:rsidRPr="003509C8">
        <w:rPr>
          <w:rFonts w:ascii="GHEA Grapalat" w:eastAsia="Times New Roman" w:hAnsi="GHEA Grapalat"/>
          <w:sz w:val="24"/>
          <w:szCs w:val="24"/>
          <w:lang w:val="hy-AM"/>
        </w:rPr>
        <w:t>նախագծի ընդունման առնչությամբ այլ իրավական ակտերում փոփոխություններ և/կամ լրացումներ կատարելու անհարժեշտություն  չկա:</w:t>
      </w:r>
    </w:p>
    <w:p w:rsidR="00A1483C" w:rsidRPr="00A1483C" w:rsidRDefault="00967EB8" w:rsidP="00A1483C">
      <w:pPr>
        <w:spacing w:after="0"/>
        <w:ind w:left="90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="00837663" w:rsidRPr="0053557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837663" w:rsidRPr="00967EB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837663" w:rsidRPr="00535572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837663" w:rsidRPr="00967EB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837663" w:rsidRPr="0053557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837663" w:rsidRPr="00967EB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837663" w:rsidRPr="00535572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837663" w:rsidRPr="00967EB8" w:rsidRDefault="00837663" w:rsidP="00967EB8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Կարգավորման նպատակն է</w:t>
      </w:r>
      <w:r w:rsidR="00967EB8">
        <w:rPr>
          <w:rFonts w:ascii="GHEA Grapalat" w:hAnsi="GHEA Grapalat"/>
          <w:sz w:val="24"/>
          <w:szCs w:val="24"/>
          <w:lang w:val="pt-BR"/>
        </w:rPr>
        <w:t>`</w:t>
      </w:r>
      <w:r w:rsidR="00967EB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ՀՀ </w:t>
      </w:r>
      <w:r w:rsidRPr="00A1483C">
        <w:rPr>
          <w:rFonts w:ascii="GHEA Grapalat" w:hAnsi="GHEA Grapalat"/>
          <w:bCs/>
          <w:sz w:val="24"/>
          <w:szCs w:val="24"/>
          <w:lang w:val="hy-AM"/>
        </w:rPr>
        <w:t>տարածքային</w:t>
      </w:r>
      <w:r w:rsidRPr="00967E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A1483C">
        <w:rPr>
          <w:rFonts w:ascii="GHEA Grapalat" w:hAnsi="GHEA Grapalat"/>
          <w:bCs/>
          <w:sz w:val="24"/>
          <w:szCs w:val="24"/>
          <w:lang w:val="hy-AM"/>
        </w:rPr>
        <w:t>կառավարման</w:t>
      </w:r>
      <w:r w:rsidRPr="00967E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A1483C">
        <w:rPr>
          <w:rFonts w:ascii="GHEA Grapalat" w:hAnsi="GHEA Grapalat"/>
          <w:bCs/>
          <w:sz w:val="24"/>
          <w:szCs w:val="24"/>
          <w:lang w:val="hy-AM"/>
        </w:rPr>
        <w:t>և</w:t>
      </w:r>
      <w:r w:rsidRPr="00967EB8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A1483C">
        <w:rPr>
          <w:rFonts w:ascii="GHEA Grapalat" w:hAnsi="GHEA Grapalat"/>
          <w:bCs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ծրագրի շրջանակներում</w:t>
      </w:r>
      <w:r>
        <w:rPr>
          <w:rFonts w:ascii="GHEA Grapalat" w:hAnsi="GHEA Grapalat"/>
          <w:sz w:val="24"/>
          <w:szCs w:val="24"/>
          <w:lang w:val="pt-BR"/>
        </w:rPr>
        <w:t xml:space="preserve"> շենքերի և շինությունների  կապիտալ վերանոր</w:t>
      </w:r>
      <w:r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pt-BR"/>
        </w:rPr>
        <w:t>գման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C2A02">
        <w:rPr>
          <w:rFonts w:ascii="GHEA Grapalat" w:hAnsi="GHEA Grapalat"/>
          <w:sz w:val="24"/>
          <w:szCs w:val="24"/>
          <w:lang w:val="hy-AM"/>
        </w:rPr>
        <w:t>աշխատանքների դիմաց վճարումների</w:t>
      </w:r>
      <w:r>
        <w:rPr>
          <w:rFonts w:ascii="GHEA Grapalat" w:hAnsi="GHEA Grapalat"/>
          <w:sz w:val="24"/>
          <w:szCs w:val="24"/>
          <w:lang w:val="pt-BR"/>
        </w:rPr>
        <w:t xml:space="preserve"> ապահովումը:</w:t>
      </w:r>
    </w:p>
    <w:p w:rsidR="00837663" w:rsidRPr="00E12FCE" w:rsidRDefault="00967EB8" w:rsidP="00967EB8">
      <w:pPr>
        <w:spacing w:after="160"/>
        <w:ind w:left="900" w:firstLine="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7.</w:t>
      </w:r>
      <w:r w:rsidR="00E12FC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967EB8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="00837663" w:rsidRPr="00E12FCE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837663" w:rsidRPr="00967EB8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7E3CBF" w:rsidRPr="00A1483C" w:rsidRDefault="00837663" w:rsidP="00A1483C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ՀՀ </w:t>
      </w:r>
      <w:proofErr w:type="spellStart"/>
      <w:r>
        <w:rPr>
          <w:rFonts w:ascii="GHEA Grapalat" w:hAnsi="GHEA Grapalat"/>
          <w:bCs/>
          <w:sz w:val="24"/>
          <w:szCs w:val="24"/>
        </w:rPr>
        <w:t>տարածքային</w:t>
      </w:r>
      <w:proofErr w:type="spellEnd"/>
      <w:r w:rsidRPr="00E12FCE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 w:rsidRPr="00E12FCE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 w:rsidRPr="00E12FCE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նախարարության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af-ZA"/>
        </w:rPr>
        <w:t>Գյումրու քաղաքային ճանապարհներ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ծրագրի շրջանակներում</w:t>
      </w:r>
      <w:r>
        <w:rPr>
          <w:rFonts w:ascii="GHEA Grapalat" w:hAnsi="GHEA Grapalat"/>
          <w:sz w:val="24"/>
          <w:szCs w:val="24"/>
          <w:lang w:val="pt-BR"/>
        </w:rPr>
        <w:t xml:space="preserve"> շենքերի և շինությունների  կապիտալ վերանոր</w:t>
      </w:r>
      <w:r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pt-BR"/>
        </w:rPr>
        <w:t>գում:</w:t>
      </w:r>
    </w:p>
    <w:p w:rsidR="00967EB8" w:rsidRPr="00967EB8" w:rsidRDefault="00967EB8" w:rsidP="00967EB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</w:t>
      </w:r>
      <w:r w:rsidRPr="00967EB8">
        <w:rPr>
          <w:rFonts w:ascii="GHEA Grapalat" w:hAnsi="GHEA Grapalat"/>
          <w:b/>
          <w:bCs/>
          <w:sz w:val="24"/>
          <w:szCs w:val="24"/>
          <w:lang w:val="hy-AM"/>
        </w:rPr>
        <w:t>8.</w:t>
      </w:r>
      <w:r w:rsidR="00E12FC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E3CBF" w:rsidRPr="00967EB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7E3CBF" w:rsidRPr="00967EB8">
        <w:rPr>
          <w:rFonts w:ascii="GHEA Grapalat" w:hAnsi="GHEA Grapalat" w:cs="Sylfaen"/>
          <w:b/>
          <w:bCs/>
          <w:sz w:val="24"/>
          <w:szCs w:val="24"/>
          <w:lang w:val="hy-AM"/>
        </w:rPr>
        <w:t>Կապը</w:t>
      </w:r>
      <w:r w:rsidR="007E3CBF" w:rsidRPr="00967EB8">
        <w:rPr>
          <w:rFonts w:ascii="GHEA Grapalat" w:hAnsi="GHEA Grapalat" w:cs="Sylfaen"/>
          <w:b/>
          <w:bCs/>
          <w:lang w:val="hy-AM"/>
        </w:rPr>
        <w:t xml:space="preserve"> ռազմավարական փաստաթղթերի հետ.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7E3CBF" w:rsidRPr="00967EB8">
        <w:rPr>
          <w:rFonts w:ascii="GHEA Grapalat" w:hAnsi="GHEA Grapalat" w:cs="Sylfaen"/>
          <w:b/>
          <w:bCs/>
          <w:lang w:val="hy-AM"/>
        </w:rPr>
        <w:t>Հայաստանի վերափոխման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7E3CBF" w:rsidRPr="00967EB8">
        <w:rPr>
          <w:rFonts w:ascii="GHEA Grapalat" w:hAnsi="GHEA Grapalat" w:cs="Sylfaen"/>
          <w:b/>
          <w:bCs/>
          <w:lang w:val="hy-AM"/>
        </w:rPr>
        <w:t>ռազմավարություն 2050, Կառավարության 2021-2026 թթ. Ծրագիր, ոլորտային և/կամ այլ ռազմավարություն»</w:t>
      </w:r>
      <w:r w:rsidR="001239B1" w:rsidRPr="00967EB8">
        <w:rPr>
          <w:rFonts w:ascii="GHEA Grapalat" w:hAnsi="GHEA Grapalat"/>
          <w:sz w:val="24"/>
          <w:szCs w:val="24"/>
          <w:lang w:val="pt-BR"/>
        </w:rPr>
        <w:t>:</w:t>
      </w:r>
    </w:p>
    <w:p w:rsidR="008C240C" w:rsidRPr="00967EB8" w:rsidRDefault="00967EB8" w:rsidP="00967EB8">
      <w:pPr>
        <w:spacing w:after="12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  <w:r w:rsidR="005E63DE" w:rsidRPr="00967EB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="005E63DE" w:rsidRPr="00967E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18/08/2021թ. թիվ 1363-Ա որոշմամբ հաստատաված ՀՀ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63DE" w:rsidRPr="00967E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ծրագրի «</w:t>
      </w:r>
      <w:r w:rsidR="008C240C" w:rsidRPr="00967E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3.2 </w:t>
      </w:r>
      <w:r w:rsidR="008C240C" w:rsidRPr="00967E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Ճանապարհաշինություն</w:t>
      </w:r>
      <w:r w:rsidR="005E63DE" w:rsidRPr="00967E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բաժին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Քաղաքիտնտեսական</w:t>
      </w:r>
      <w:r w:rsidR="009430BF" w:rsidRPr="00967EB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սոցիալական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և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էկոլոգիական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զարգացման</w:t>
      </w:r>
      <w:r w:rsidR="009430BF" w:rsidRPr="00967EB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ինչպես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նաև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ազգաբնակչության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կենսամակարդակի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բարելավման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կարևոր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նախադրյալ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է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հիմնանորորգված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ճանապարհային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ցանցը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ուղեկցող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կոմունիկացիաներով</w:t>
      </w:r>
      <w:r w:rsidR="009430BF" w:rsidRPr="00967EB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այդ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թվում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ջրահեռացումն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արդիականցված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փողոցային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լուսավորությունը</w:t>
      </w:r>
      <w:r w:rsidR="009430BF" w:rsidRPr="00967EB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որը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կնպաստի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զբոսաշրջիկների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թվի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աճին</w:t>
      </w:r>
      <w:r w:rsidR="009430BF" w:rsidRPr="00967EB8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pt-BR"/>
        </w:rPr>
        <w:t xml:space="preserve">,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նոր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աշխատատեղերի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ստեղծմանն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քաղաքացիների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անվտանգության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մակարդակի</w:t>
      </w:r>
      <w:r w:rsidR="001B4DAE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9430BF" w:rsidRPr="00967EB8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բարձրացմանը</w:t>
      </w:r>
      <w:r w:rsidR="009430BF" w:rsidRPr="00967EB8">
        <w:rPr>
          <w:rFonts w:ascii="GHEA Grapalat" w:hAnsi="GHEA Grapalat" w:cs="Tahoma"/>
          <w:color w:val="222222"/>
          <w:sz w:val="24"/>
          <w:szCs w:val="24"/>
          <w:shd w:val="clear" w:color="auto" w:fill="FFFFFF"/>
          <w:lang w:val="hy-AM"/>
        </w:rPr>
        <w:t>։</w:t>
      </w:r>
    </w:p>
    <w:sectPr w:rsidR="008C240C" w:rsidRPr="00967EB8" w:rsidSect="00E12FCE">
      <w:pgSz w:w="11907" w:h="16840" w:code="9"/>
      <w:pgMar w:top="540" w:right="747" w:bottom="450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405" w:rsidRDefault="006B0405" w:rsidP="00997CA7">
      <w:pPr>
        <w:spacing w:before="0" w:after="0"/>
      </w:pPr>
      <w:r>
        <w:separator/>
      </w:r>
    </w:p>
  </w:endnote>
  <w:endnote w:type="continuationSeparator" w:id="0">
    <w:p w:rsidR="006B0405" w:rsidRDefault="006B0405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405" w:rsidRDefault="006B0405" w:rsidP="00997CA7">
      <w:pPr>
        <w:spacing w:before="0" w:after="0"/>
      </w:pPr>
      <w:r>
        <w:separator/>
      </w:r>
    </w:p>
  </w:footnote>
  <w:footnote w:type="continuationSeparator" w:id="0">
    <w:p w:rsidR="006B0405" w:rsidRDefault="006B0405" w:rsidP="00997C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73DF1"/>
    <w:multiLevelType w:val="multilevel"/>
    <w:tmpl w:val="6DA6DE4A"/>
    <w:lvl w:ilvl="0">
      <w:start w:val="1"/>
      <w:numFmt w:val="decimal"/>
      <w:lvlText w:val="%1."/>
      <w:lvlJc w:val="left"/>
      <w:pPr>
        <w:ind w:left="1350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24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3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61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540" w:hanging="2160"/>
      </w:pPr>
      <w:rPr>
        <w:rFonts w:cs="Times New Roman" w:hint="default"/>
      </w:rPr>
    </w:lvl>
  </w:abstractNum>
  <w:abstractNum w:abstractNumId="1">
    <w:nsid w:val="36371C47"/>
    <w:multiLevelType w:val="hybridMultilevel"/>
    <w:tmpl w:val="67CEB276"/>
    <w:lvl w:ilvl="0" w:tplc="32DA4564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B896E1C"/>
    <w:multiLevelType w:val="hybridMultilevel"/>
    <w:tmpl w:val="9C48DFA0"/>
    <w:lvl w:ilvl="0" w:tplc="12E2D0C4">
      <w:start w:val="1"/>
      <w:numFmt w:val="decimal"/>
      <w:lvlText w:val="%1."/>
      <w:lvlJc w:val="left"/>
      <w:pPr>
        <w:ind w:left="11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5D3D2E87"/>
    <w:multiLevelType w:val="hybridMultilevel"/>
    <w:tmpl w:val="F9EEDBB0"/>
    <w:lvl w:ilvl="0" w:tplc="0409000F">
      <w:start w:val="1"/>
      <w:numFmt w:val="decimal"/>
      <w:lvlText w:val="%1."/>
      <w:lvlJc w:val="lef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0021"/>
    <w:rsid w:val="000044E1"/>
    <w:rsid w:val="00041018"/>
    <w:rsid w:val="00045ED5"/>
    <w:rsid w:val="00063DCF"/>
    <w:rsid w:val="0007090E"/>
    <w:rsid w:val="00080F0E"/>
    <w:rsid w:val="00081835"/>
    <w:rsid w:val="00096AED"/>
    <w:rsid w:val="000D7ED2"/>
    <w:rsid w:val="000E1AA2"/>
    <w:rsid w:val="000E4AFE"/>
    <w:rsid w:val="001239B1"/>
    <w:rsid w:val="00124A3C"/>
    <w:rsid w:val="0013408E"/>
    <w:rsid w:val="001670DC"/>
    <w:rsid w:val="0018422F"/>
    <w:rsid w:val="00187736"/>
    <w:rsid w:val="00190F1E"/>
    <w:rsid w:val="001A2BAC"/>
    <w:rsid w:val="001A485D"/>
    <w:rsid w:val="001B4DAE"/>
    <w:rsid w:val="001B54A6"/>
    <w:rsid w:val="001D0C5B"/>
    <w:rsid w:val="001D578A"/>
    <w:rsid w:val="001E3B34"/>
    <w:rsid w:val="002123BE"/>
    <w:rsid w:val="00213783"/>
    <w:rsid w:val="00233C71"/>
    <w:rsid w:val="00267F60"/>
    <w:rsid w:val="002C4EE9"/>
    <w:rsid w:val="002D45BF"/>
    <w:rsid w:val="002E2C55"/>
    <w:rsid w:val="003033BC"/>
    <w:rsid w:val="0030374D"/>
    <w:rsid w:val="00340B75"/>
    <w:rsid w:val="00371EDF"/>
    <w:rsid w:val="00390EFA"/>
    <w:rsid w:val="003A1324"/>
    <w:rsid w:val="003A1F0E"/>
    <w:rsid w:val="003B16EF"/>
    <w:rsid w:val="003D4EF7"/>
    <w:rsid w:val="004141F8"/>
    <w:rsid w:val="004B0112"/>
    <w:rsid w:val="004F7ADD"/>
    <w:rsid w:val="00501F10"/>
    <w:rsid w:val="00522E93"/>
    <w:rsid w:val="00525503"/>
    <w:rsid w:val="00535572"/>
    <w:rsid w:val="00553362"/>
    <w:rsid w:val="00591B2E"/>
    <w:rsid w:val="005E63DE"/>
    <w:rsid w:val="006240FC"/>
    <w:rsid w:val="00665914"/>
    <w:rsid w:val="00666502"/>
    <w:rsid w:val="006740F1"/>
    <w:rsid w:val="006950C6"/>
    <w:rsid w:val="006B0405"/>
    <w:rsid w:val="006B2377"/>
    <w:rsid w:val="006E0D92"/>
    <w:rsid w:val="006F23F4"/>
    <w:rsid w:val="0070632D"/>
    <w:rsid w:val="00736158"/>
    <w:rsid w:val="007752D8"/>
    <w:rsid w:val="0079154D"/>
    <w:rsid w:val="007B7A83"/>
    <w:rsid w:val="007E3CBF"/>
    <w:rsid w:val="007F47EE"/>
    <w:rsid w:val="0080067E"/>
    <w:rsid w:val="008039B2"/>
    <w:rsid w:val="00810465"/>
    <w:rsid w:val="0081420B"/>
    <w:rsid w:val="00815133"/>
    <w:rsid w:val="00837663"/>
    <w:rsid w:val="00846FB6"/>
    <w:rsid w:val="00850908"/>
    <w:rsid w:val="008640DB"/>
    <w:rsid w:val="00890098"/>
    <w:rsid w:val="008B0E63"/>
    <w:rsid w:val="008B17ED"/>
    <w:rsid w:val="008B51B5"/>
    <w:rsid w:val="008C240C"/>
    <w:rsid w:val="008C700F"/>
    <w:rsid w:val="008E1111"/>
    <w:rsid w:val="008E493A"/>
    <w:rsid w:val="009007D6"/>
    <w:rsid w:val="00920AAF"/>
    <w:rsid w:val="009430BF"/>
    <w:rsid w:val="00943422"/>
    <w:rsid w:val="00967EB8"/>
    <w:rsid w:val="0097010D"/>
    <w:rsid w:val="0099078C"/>
    <w:rsid w:val="00997CA7"/>
    <w:rsid w:val="009B1E17"/>
    <w:rsid w:val="009C173E"/>
    <w:rsid w:val="009D409E"/>
    <w:rsid w:val="009F1AF7"/>
    <w:rsid w:val="00A1483C"/>
    <w:rsid w:val="00A306F5"/>
    <w:rsid w:val="00A55C72"/>
    <w:rsid w:val="00A80670"/>
    <w:rsid w:val="00A95023"/>
    <w:rsid w:val="00AA1059"/>
    <w:rsid w:val="00B32924"/>
    <w:rsid w:val="00B4392E"/>
    <w:rsid w:val="00B53111"/>
    <w:rsid w:val="00B65A84"/>
    <w:rsid w:val="00B776F0"/>
    <w:rsid w:val="00B944DA"/>
    <w:rsid w:val="00BB483D"/>
    <w:rsid w:val="00BC62DB"/>
    <w:rsid w:val="00BE0C9B"/>
    <w:rsid w:val="00BF3B93"/>
    <w:rsid w:val="00C10D86"/>
    <w:rsid w:val="00C12E1F"/>
    <w:rsid w:val="00C239C0"/>
    <w:rsid w:val="00C45E97"/>
    <w:rsid w:val="00C56A6D"/>
    <w:rsid w:val="00C570F2"/>
    <w:rsid w:val="00C77DD4"/>
    <w:rsid w:val="00C87F0F"/>
    <w:rsid w:val="00C930B5"/>
    <w:rsid w:val="00CA1B49"/>
    <w:rsid w:val="00CC152D"/>
    <w:rsid w:val="00CC2A02"/>
    <w:rsid w:val="00CF1F70"/>
    <w:rsid w:val="00D01D0E"/>
    <w:rsid w:val="00D17AAF"/>
    <w:rsid w:val="00D219FD"/>
    <w:rsid w:val="00D4047A"/>
    <w:rsid w:val="00D625DF"/>
    <w:rsid w:val="00D7151A"/>
    <w:rsid w:val="00D77411"/>
    <w:rsid w:val="00D9414B"/>
    <w:rsid w:val="00DA1AAE"/>
    <w:rsid w:val="00DA56F0"/>
    <w:rsid w:val="00DD6A49"/>
    <w:rsid w:val="00DF1601"/>
    <w:rsid w:val="00DF538D"/>
    <w:rsid w:val="00E00021"/>
    <w:rsid w:val="00E12FCE"/>
    <w:rsid w:val="00E30D89"/>
    <w:rsid w:val="00E3399E"/>
    <w:rsid w:val="00E60CC9"/>
    <w:rsid w:val="00E65319"/>
    <w:rsid w:val="00E91A80"/>
    <w:rsid w:val="00EA2B56"/>
    <w:rsid w:val="00EA60D1"/>
    <w:rsid w:val="00EB4F4F"/>
    <w:rsid w:val="00EB7A43"/>
    <w:rsid w:val="00ED2F0A"/>
    <w:rsid w:val="00ED4805"/>
    <w:rsid w:val="00EE6231"/>
    <w:rsid w:val="00F4700C"/>
    <w:rsid w:val="00F77B19"/>
    <w:rsid w:val="00F91F30"/>
    <w:rsid w:val="00FB0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  <w:style w:type="paragraph" w:styleId="BodyText3">
    <w:name w:val="Body Text 3"/>
    <w:basedOn w:val="Normal"/>
    <w:link w:val="BodyText3Char"/>
    <w:rsid w:val="001B4DAE"/>
    <w:pPr>
      <w:spacing w:before="0" w:after="120"/>
      <w:ind w:left="0" w:firstLine="0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B4DAE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ED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ED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8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E8BC7-A482-412F-801F-70C8B8919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https://mul2-mta.gov.am/tasks/1179728/oneclick/8ecb06e3af73535ec3d6a36f62f260e14be3f857ac1ed167e9cbadf7da54ff25.docx?token=ba31d4a9fd5225d43ac183bfa1164a77</cp:keywords>
  <cp:lastModifiedBy>Siranush Chteyan</cp:lastModifiedBy>
  <cp:revision>57</cp:revision>
  <cp:lastPrinted>2022-10-04T11:50:00Z</cp:lastPrinted>
  <dcterms:created xsi:type="dcterms:W3CDTF">2019-05-03T12:03:00Z</dcterms:created>
  <dcterms:modified xsi:type="dcterms:W3CDTF">2022-10-04T12:31:00Z</dcterms:modified>
</cp:coreProperties>
</file>