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5479BB" w:rsidRDefault="00B84845" w:rsidP="00FA6C10">
      <w:pPr>
        <w:jc w:val="center"/>
        <w:rPr>
          <w:rFonts w:ascii="GHEA Mariam" w:hAnsi="GHEA Mariam"/>
          <w:sz w:val="26"/>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DC67B4" w:rsidRDefault="00173DEA" w:rsidP="00FA6C10">
      <w:pPr>
        <w:jc w:val="center"/>
        <w:rPr>
          <w:rFonts w:ascii="GHEA Mariam" w:hAnsi="GHEA Mariam"/>
          <w:sz w:val="24"/>
          <w:szCs w:val="24"/>
          <w:lang w:val="hy-AM"/>
        </w:rPr>
      </w:pPr>
      <w:r>
        <w:rPr>
          <w:rFonts w:ascii="GHEA Mariam" w:hAnsi="GHEA Mariam"/>
          <w:sz w:val="24"/>
          <w:szCs w:val="24"/>
          <w:lang w:val="hy-AM"/>
        </w:rPr>
        <w:t>20</w:t>
      </w:r>
      <w:r w:rsidR="00B84845" w:rsidRPr="00846D2F">
        <w:rPr>
          <w:rFonts w:ascii="GHEA Mariam" w:hAnsi="GHEA Mariam"/>
          <w:sz w:val="24"/>
          <w:szCs w:val="24"/>
          <w:lang w:val="hy-AM"/>
        </w:rPr>
        <w:t xml:space="preserve"> </w:t>
      </w:r>
      <w:r>
        <w:rPr>
          <w:rFonts w:ascii="GHEA Mariam" w:hAnsi="GHEA Mariam" w:cs="Sylfaen"/>
          <w:spacing w:val="-4"/>
          <w:sz w:val="24"/>
          <w:szCs w:val="24"/>
          <w:lang w:val="hy-AM"/>
        </w:rPr>
        <w:t>հոկտ</w:t>
      </w:r>
      <w:proofErr w:type="spellStart"/>
      <w:r w:rsidR="00163BE2">
        <w:rPr>
          <w:rFonts w:ascii="GHEA Mariam" w:hAnsi="GHEA Mariam" w:cs="Sylfaen"/>
          <w:spacing w:val="-4"/>
          <w:sz w:val="24"/>
          <w:szCs w:val="24"/>
          <w:lang w:val="pt-BR"/>
        </w:rPr>
        <w:t>եմ</w:t>
      </w:r>
      <w:proofErr w:type="spellEnd"/>
      <w:r w:rsidR="00163BE2">
        <w:rPr>
          <w:rFonts w:ascii="GHEA Mariam" w:hAnsi="GHEA Mariam" w:cs="Sylfaen"/>
          <w:spacing w:val="-4"/>
          <w:sz w:val="24"/>
          <w:szCs w:val="24"/>
          <w:lang w:val="hy-AM"/>
        </w:rPr>
        <w:t>բեր</w:t>
      </w:r>
      <w:r w:rsidR="00B84845" w:rsidRPr="009C2252">
        <w:rPr>
          <w:rFonts w:ascii="GHEA Mariam" w:hAnsi="GHEA Mariam" w:cs="Sylfaen"/>
          <w:spacing w:val="-4"/>
          <w:sz w:val="24"/>
          <w:szCs w:val="24"/>
          <w:lang w:val="pt-BR"/>
        </w:rPr>
        <w:t>ի</w:t>
      </w:r>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Pr>
          <w:rFonts w:ascii="GHEA Mariam" w:hAnsi="GHEA Mariam"/>
          <w:sz w:val="24"/>
          <w:szCs w:val="24"/>
          <w:lang w:val="hy-AM"/>
        </w:rPr>
        <w:t xml:space="preserve">      </w:t>
      </w:r>
      <w:r w:rsidR="00163BE2" w:rsidRPr="00163BE2">
        <w:rPr>
          <w:rFonts w:ascii="GHEA Mariam" w:hAnsi="GHEA Mariam"/>
          <w:sz w:val="24"/>
          <w:szCs w:val="24"/>
          <w:lang w:val="hy-AM"/>
        </w:rPr>
        <w:t xml:space="preserve"> </w:t>
      </w:r>
      <w:r w:rsidR="00DC67B4">
        <w:rPr>
          <w:rFonts w:ascii="GHEA Mariam" w:hAnsi="GHEA Mariam"/>
          <w:sz w:val="24"/>
          <w:szCs w:val="24"/>
          <w:lang w:val="hy-AM"/>
        </w:rPr>
        <w:t xml:space="preserve">  - Ն</w:t>
      </w:r>
    </w:p>
    <w:p w:rsidR="00B84845" w:rsidRPr="00DC67B4" w:rsidRDefault="00B84845" w:rsidP="00DC67B4">
      <w:pPr>
        <w:pStyle w:val="mechtex"/>
        <w:rPr>
          <w:lang w:val="hy-AM"/>
        </w:rPr>
      </w:pPr>
    </w:p>
    <w:p w:rsidR="00B84845" w:rsidRDefault="00B84845" w:rsidP="00DC67B4">
      <w:pPr>
        <w:pStyle w:val="mechtex"/>
        <w:rPr>
          <w:rFonts w:asciiTheme="minorHAnsi" w:hAnsiTheme="minorHAnsi"/>
          <w:lang w:val="hy-AM"/>
        </w:rPr>
      </w:pPr>
    </w:p>
    <w:p w:rsidR="00DC67B4" w:rsidRPr="00DC67B4" w:rsidRDefault="00DC67B4" w:rsidP="00DC67B4">
      <w:pPr>
        <w:pStyle w:val="mechtex"/>
        <w:rPr>
          <w:rFonts w:asciiTheme="minorHAnsi" w:hAnsiTheme="minorHAnsi"/>
          <w:lang w:val="hy-AM"/>
        </w:rPr>
      </w:pPr>
    </w:p>
    <w:p w:rsidR="00DC67B4" w:rsidRPr="00DC67B4" w:rsidRDefault="00DC67B4" w:rsidP="00DC67B4">
      <w:pPr>
        <w:pStyle w:val="mechtex"/>
        <w:rPr>
          <w:rFonts w:ascii="GHEA Mariam" w:hAnsi="GHEA Mariam" w:cs="Sylfaen"/>
          <w:sz w:val="24"/>
          <w:szCs w:val="24"/>
          <w:lang w:val="fr-FR"/>
        </w:rPr>
      </w:pPr>
      <w:r w:rsidRPr="00DC67B4">
        <w:rPr>
          <w:rFonts w:ascii="GHEA Mariam" w:hAnsi="GHEA Mariam" w:cs="Sylfaen"/>
          <w:sz w:val="24"/>
          <w:szCs w:val="24"/>
          <w:lang w:val="hy-AM"/>
        </w:rPr>
        <w:t>ՀԱՅԱՍՏԱՆԻ</w:t>
      </w:r>
      <w:r w:rsidRPr="00DC67B4">
        <w:rPr>
          <w:rFonts w:ascii="GHEA Mariam" w:hAnsi="GHEA Mariam" w:cs="Sylfaen"/>
          <w:sz w:val="24"/>
          <w:szCs w:val="24"/>
          <w:lang w:val="fr-FR"/>
        </w:rPr>
        <w:t xml:space="preserve"> </w:t>
      </w:r>
      <w:r w:rsidRPr="00DC67B4">
        <w:rPr>
          <w:rFonts w:ascii="GHEA Mariam" w:hAnsi="GHEA Mariam" w:cs="Sylfaen"/>
          <w:sz w:val="24"/>
          <w:szCs w:val="24"/>
          <w:lang w:val="hy-AM"/>
        </w:rPr>
        <w:t>ՀԱՆՐԱՊԵՏՈՒԹՅԱՆ</w:t>
      </w:r>
      <w:r w:rsidRPr="00DC67B4">
        <w:rPr>
          <w:rFonts w:ascii="GHEA Mariam" w:hAnsi="GHEA Mariam" w:cs="Sylfaen"/>
          <w:sz w:val="24"/>
          <w:szCs w:val="24"/>
          <w:lang w:val="fr-FR"/>
        </w:rPr>
        <w:t xml:space="preserve"> </w:t>
      </w:r>
      <w:r w:rsidRPr="00DC67B4">
        <w:rPr>
          <w:rFonts w:ascii="GHEA Mariam" w:hAnsi="GHEA Mariam" w:cs="Sylfaen"/>
          <w:sz w:val="24"/>
          <w:szCs w:val="24"/>
          <w:lang w:val="hy-AM"/>
        </w:rPr>
        <w:t>ԿԱՌԱՎԱՐՈՒԹՅԱՆ</w:t>
      </w:r>
      <w:r w:rsidRPr="00DC67B4">
        <w:rPr>
          <w:rFonts w:ascii="GHEA Mariam" w:hAnsi="GHEA Mariam" w:cs="Sylfaen"/>
          <w:sz w:val="24"/>
          <w:szCs w:val="24"/>
          <w:lang w:val="fr-FR"/>
        </w:rPr>
        <w:t xml:space="preserve"> 2020 </w:t>
      </w:r>
      <w:r w:rsidRPr="00DC67B4">
        <w:rPr>
          <w:rFonts w:ascii="GHEA Mariam" w:hAnsi="GHEA Mariam" w:cs="Sylfaen"/>
          <w:sz w:val="24"/>
          <w:szCs w:val="24"/>
          <w:lang w:val="hy-AM"/>
        </w:rPr>
        <w:t>ԹՎԱ</w:t>
      </w:r>
      <w:r>
        <w:rPr>
          <w:rFonts w:ascii="GHEA Mariam" w:hAnsi="GHEA Mariam" w:cs="Sylfaen"/>
          <w:sz w:val="24"/>
          <w:szCs w:val="24"/>
          <w:lang w:val="hy-AM"/>
        </w:rPr>
        <w:t>-</w:t>
      </w:r>
      <w:r>
        <w:rPr>
          <w:rFonts w:ascii="GHEA Mariam" w:hAnsi="GHEA Mariam" w:cs="Sylfaen"/>
          <w:sz w:val="24"/>
          <w:szCs w:val="24"/>
          <w:lang w:val="hy-AM"/>
        </w:rPr>
        <w:br/>
      </w:r>
      <w:r w:rsidRPr="00DC67B4">
        <w:rPr>
          <w:rFonts w:ascii="GHEA Mariam" w:hAnsi="GHEA Mariam" w:cs="Sylfaen"/>
          <w:sz w:val="24"/>
          <w:szCs w:val="24"/>
          <w:lang w:val="hy-AM"/>
        </w:rPr>
        <w:t>ԿԱՆԻ</w:t>
      </w:r>
      <w:r w:rsidRPr="00DC67B4">
        <w:rPr>
          <w:rFonts w:ascii="GHEA Mariam" w:hAnsi="GHEA Mariam" w:cs="Sylfaen"/>
          <w:sz w:val="24"/>
          <w:szCs w:val="24"/>
          <w:lang w:val="fr-FR"/>
        </w:rPr>
        <w:t xml:space="preserve"> </w:t>
      </w:r>
      <w:r w:rsidRPr="00DC67B4">
        <w:rPr>
          <w:rFonts w:ascii="GHEA Mariam" w:hAnsi="GHEA Mariam" w:cs="Sylfaen"/>
          <w:sz w:val="24"/>
          <w:szCs w:val="24"/>
          <w:lang w:val="hy-AM"/>
        </w:rPr>
        <w:t>ՓԵՏՐՎԱՐԻ</w:t>
      </w:r>
      <w:r w:rsidRPr="00DC67B4">
        <w:rPr>
          <w:rFonts w:ascii="GHEA Mariam" w:hAnsi="GHEA Mariam" w:cs="Sylfaen"/>
          <w:sz w:val="24"/>
          <w:szCs w:val="24"/>
          <w:lang w:val="fr-FR"/>
        </w:rPr>
        <w:t xml:space="preserve"> 13-</w:t>
      </w:r>
      <w:r w:rsidRPr="00DC67B4">
        <w:rPr>
          <w:rFonts w:ascii="GHEA Mariam" w:hAnsi="GHEA Mariam" w:cs="Sylfaen"/>
          <w:sz w:val="24"/>
          <w:szCs w:val="24"/>
          <w:lang w:val="hy-AM"/>
        </w:rPr>
        <w:t>Ի</w:t>
      </w:r>
      <w:r w:rsidRPr="00DC67B4">
        <w:rPr>
          <w:rFonts w:ascii="GHEA Mariam" w:hAnsi="GHEA Mariam" w:cs="Sylfaen"/>
          <w:sz w:val="24"/>
          <w:szCs w:val="24"/>
          <w:lang w:val="fr-FR"/>
        </w:rPr>
        <w:t xml:space="preserve"> </w:t>
      </w:r>
      <w:r>
        <w:rPr>
          <w:rFonts w:ascii="GHEA Mariam" w:hAnsi="GHEA Mariam"/>
          <w:sz w:val="24"/>
          <w:szCs w:val="24"/>
          <w:lang w:val="hy-AM"/>
        </w:rPr>
        <w:t>N</w:t>
      </w:r>
      <w:r w:rsidRPr="00DC67B4">
        <w:rPr>
          <w:rFonts w:ascii="GHEA Mariam" w:hAnsi="GHEA Mariam" w:cs="Sylfaen"/>
          <w:sz w:val="24"/>
          <w:szCs w:val="24"/>
          <w:lang w:val="fr-FR"/>
        </w:rPr>
        <w:t xml:space="preserve"> 171-</w:t>
      </w:r>
      <w:r w:rsidRPr="00DC67B4">
        <w:rPr>
          <w:rFonts w:ascii="GHEA Mariam" w:hAnsi="GHEA Mariam" w:cs="Sylfaen"/>
          <w:sz w:val="24"/>
          <w:szCs w:val="24"/>
          <w:lang w:val="hy-AM"/>
        </w:rPr>
        <w:t>Ն</w:t>
      </w:r>
      <w:r w:rsidRPr="00DC67B4">
        <w:rPr>
          <w:rFonts w:ascii="GHEA Mariam" w:hAnsi="GHEA Mariam" w:cs="Sylfaen"/>
          <w:sz w:val="24"/>
          <w:szCs w:val="24"/>
          <w:lang w:val="fr-FR"/>
        </w:rPr>
        <w:t xml:space="preserve"> </w:t>
      </w:r>
      <w:r w:rsidRPr="00DC67B4">
        <w:rPr>
          <w:rFonts w:ascii="GHEA Mariam" w:hAnsi="GHEA Mariam" w:cs="Sylfaen"/>
          <w:sz w:val="24"/>
          <w:szCs w:val="24"/>
          <w:lang w:val="hy-AM"/>
        </w:rPr>
        <w:t>ՈՐՈՇՄԱՆ</w:t>
      </w:r>
      <w:r w:rsidRPr="00DC67B4">
        <w:rPr>
          <w:rFonts w:ascii="GHEA Mariam" w:hAnsi="GHEA Mariam" w:cs="Sylfaen"/>
          <w:sz w:val="24"/>
          <w:szCs w:val="24"/>
          <w:lang w:val="fr-FR"/>
        </w:rPr>
        <w:t xml:space="preserve"> </w:t>
      </w:r>
      <w:r w:rsidRPr="00DC67B4">
        <w:rPr>
          <w:rFonts w:ascii="GHEA Mariam" w:hAnsi="GHEA Mariam" w:cs="Sylfaen"/>
          <w:sz w:val="24"/>
          <w:szCs w:val="24"/>
          <w:lang w:val="hy-AM"/>
        </w:rPr>
        <w:t>ՄԵՋ</w:t>
      </w:r>
      <w:r w:rsidRPr="00DC67B4">
        <w:rPr>
          <w:rFonts w:ascii="GHEA Mariam" w:hAnsi="GHEA Mariam" w:cs="Sylfaen"/>
          <w:sz w:val="24"/>
          <w:szCs w:val="24"/>
          <w:lang w:val="fr-FR"/>
        </w:rPr>
        <w:t xml:space="preserve"> </w:t>
      </w:r>
      <w:r w:rsidRPr="00DC67B4">
        <w:rPr>
          <w:rFonts w:ascii="GHEA Mariam" w:hAnsi="GHEA Mariam" w:cs="Sylfaen"/>
          <w:sz w:val="24"/>
          <w:szCs w:val="24"/>
          <w:lang w:val="hy-AM"/>
        </w:rPr>
        <w:t>ԼՐԱՑՈՒՄՆԵՐ</w:t>
      </w:r>
      <w:r w:rsidRPr="00DC67B4">
        <w:rPr>
          <w:rFonts w:ascii="GHEA Mariam" w:hAnsi="GHEA Mariam" w:cs="Sylfaen"/>
          <w:sz w:val="24"/>
          <w:szCs w:val="24"/>
          <w:lang w:val="fr-FR"/>
        </w:rPr>
        <w:t xml:space="preserve"> </w:t>
      </w:r>
      <w:r>
        <w:rPr>
          <w:rFonts w:ascii="GHEA Mariam" w:hAnsi="GHEA Mariam" w:cs="Sylfaen"/>
          <w:sz w:val="24"/>
          <w:szCs w:val="24"/>
          <w:lang w:val="fr-FR"/>
        </w:rPr>
        <w:br/>
      </w:r>
      <w:r w:rsidRPr="00DC67B4">
        <w:rPr>
          <w:rFonts w:ascii="GHEA Mariam" w:hAnsi="GHEA Mariam" w:cs="Sylfaen"/>
          <w:sz w:val="24"/>
          <w:szCs w:val="24"/>
          <w:lang w:val="hy-AM"/>
        </w:rPr>
        <w:t>ԿԱՏԱՐԵԼՈՒ</w:t>
      </w:r>
      <w:r w:rsidRPr="00DC67B4">
        <w:rPr>
          <w:rFonts w:ascii="GHEA Mariam" w:hAnsi="GHEA Mariam" w:cs="Sylfaen"/>
          <w:sz w:val="24"/>
          <w:szCs w:val="24"/>
          <w:lang w:val="fr-FR"/>
        </w:rPr>
        <w:t xml:space="preserve"> </w:t>
      </w:r>
      <w:r w:rsidRPr="00DC67B4">
        <w:rPr>
          <w:rFonts w:ascii="GHEA Mariam" w:hAnsi="GHEA Mariam" w:cs="Sylfaen"/>
          <w:sz w:val="24"/>
          <w:szCs w:val="24"/>
          <w:lang w:val="hy-AM"/>
        </w:rPr>
        <w:t>ՄԱՍԻՆ</w:t>
      </w:r>
    </w:p>
    <w:p w:rsidR="00DC67B4" w:rsidRPr="00DC67B4" w:rsidRDefault="00DC67B4" w:rsidP="00DC67B4">
      <w:pPr>
        <w:pStyle w:val="mechtex"/>
        <w:rPr>
          <w:rFonts w:ascii="GHEA Mariam" w:hAnsi="GHEA Mariam"/>
          <w:sz w:val="24"/>
          <w:szCs w:val="24"/>
          <w:lang w:val="hy-AM" w:eastAsia="en-GB"/>
        </w:rPr>
      </w:pPr>
      <w:r w:rsidRPr="00474869">
        <w:rPr>
          <w:lang w:val="fr-FR" w:eastAsia="en-GB"/>
        </w:rPr>
        <w:t> </w:t>
      </w:r>
      <w:r>
        <w:rPr>
          <w:rFonts w:ascii="GHEA Mariam" w:hAnsi="GHEA Mariam"/>
          <w:sz w:val="24"/>
          <w:szCs w:val="24"/>
          <w:lang w:val="hy-AM" w:eastAsia="en-GB"/>
        </w:rPr>
        <w:t>--------------------------------------------------------------------------------------------------------</w:t>
      </w:r>
    </w:p>
    <w:p w:rsidR="00DC67B4" w:rsidRPr="00DC67B4" w:rsidRDefault="00DC67B4" w:rsidP="00DC67B4">
      <w:pPr>
        <w:pStyle w:val="mechtex"/>
        <w:rPr>
          <w:sz w:val="28"/>
          <w:lang w:val="fr-FR" w:eastAsia="en-GB"/>
        </w:rPr>
      </w:pPr>
    </w:p>
    <w:p w:rsidR="00DC67B4" w:rsidRPr="00DC67B4" w:rsidRDefault="00DC67B4" w:rsidP="00DC67B4">
      <w:pPr>
        <w:pStyle w:val="norm"/>
        <w:spacing w:line="360" w:lineRule="auto"/>
        <w:ind w:firstLine="706"/>
        <w:rPr>
          <w:rFonts w:ascii="GHEA Mariam" w:hAnsi="GHEA Mariam"/>
          <w:sz w:val="24"/>
          <w:szCs w:val="24"/>
          <w:shd w:val="clear" w:color="auto" w:fill="FFFFFF"/>
          <w:lang w:val="hy-AM"/>
        </w:rPr>
      </w:pPr>
      <w:proofErr w:type="spellStart"/>
      <w:r w:rsidRPr="00DC67B4">
        <w:rPr>
          <w:rFonts w:ascii="GHEA Mariam" w:hAnsi="GHEA Mariam" w:cs="Arial"/>
          <w:sz w:val="24"/>
          <w:szCs w:val="24"/>
          <w:shd w:val="clear" w:color="auto" w:fill="FFFFFF"/>
        </w:rPr>
        <w:t>Ղեկավարվելով</w:t>
      </w:r>
      <w:proofErr w:type="spellEnd"/>
      <w:r w:rsidRPr="00DC67B4">
        <w:rPr>
          <w:rFonts w:ascii="GHEA Mariam" w:hAnsi="GHEA Mariam"/>
          <w:sz w:val="24"/>
          <w:szCs w:val="24"/>
          <w:shd w:val="clear" w:color="auto" w:fill="FFFFFF"/>
          <w:lang w:val="fr-FR"/>
        </w:rPr>
        <w:t xml:space="preserve"> «</w:t>
      </w:r>
      <w:proofErr w:type="spellStart"/>
      <w:r w:rsidRPr="00DC67B4">
        <w:rPr>
          <w:rFonts w:ascii="GHEA Mariam" w:hAnsi="GHEA Mariam" w:cs="Arial"/>
          <w:sz w:val="24"/>
          <w:szCs w:val="24"/>
          <w:shd w:val="clear" w:color="auto" w:fill="FFFFFF"/>
        </w:rPr>
        <w:t>Նորմատիվ</w:t>
      </w:r>
      <w:proofErr w:type="spellEnd"/>
      <w:r w:rsidRPr="00DC67B4">
        <w:rPr>
          <w:rFonts w:ascii="GHEA Mariam" w:hAnsi="GHEA Mariam"/>
          <w:sz w:val="24"/>
          <w:szCs w:val="24"/>
          <w:shd w:val="clear" w:color="auto" w:fill="FFFFFF"/>
          <w:lang w:val="fr-FR"/>
        </w:rPr>
        <w:t xml:space="preserve"> </w:t>
      </w:r>
      <w:proofErr w:type="spellStart"/>
      <w:r w:rsidRPr="00DC67B4">
        <w:rPr>
          <w:rFonts w:ascii="GHEA Mariam" w:hAnsi="GHEA Mariam" w:cs="Arial"/>
          <w:sz w:val="24"/>
          <w:szCs w:val="24"/>
          <w:shd w:val="clear" w:color="auto" w:fill="FFFFFF"/>
        </w:rPr>
        <w:t>իրավական</w:t>
      </w:r>
      <w:proofErr w:type="spellEnd"/>
      <w:r w:rsidRPr="00DC67B4">
        <w:rPr>
          <w:rFonts w:ascii="GHEA Mariam" w:hAnsi="GHEA Mariam"/>
          <w:sz w:val="24"/>
          <w:szCs w:val="24"/>
          <w:shd w:val="clear" w:color="auto" w:fill="FFFFFF"/>
          <w:lang w:val="fr-FR"/>
        </w:rPr>
        <w:t xml:space="preserve"> </w:t>
      </w:r>
      <w:proofErr w:type="spellStart"/>
      <w:r w:rsidRPr="00DC67B4">
        <w:rPr>
          <w:rFonts w:ascii="GHEA Mariam" w:hAnsi="GHEA Mariam" w:cs="Arial"/>
          <w:sz w:val="24"/>
          <w:szCs w:val="24"/>
          <w:shd w:val="clear" w:color="auto" w:fill="FFFFFF"/>
        </w:rPr>
        <w:t>ակտերի</w:t>
      </w:r>
      <w:proofErr w:type="spellEnd"/>
      <w:r w:rsidRPr="00DC67B4">
        <w:rPr>
          <w:rFonts w:ascii="GHEA Mariam" w:hAnsi="GHEA Mariam"/>
          <w:sz w:val="24"/>
          <w:szCs w:val="24"/>
          <w:shd w:val="clear" w:color="auto" w:fill="FFFFFF"/>
          <w:lang w:val="fr-FR"/>
        </w:rPr>
        <w:t xml:space="preserve"> </w:t>
      </w:r>
      <w:proofErr w:type="spellStart"/>
      <w:r w:rsidRPr="00DC67B4">
        <w:rPr>
          <w:rFonts w:ascii="GHEA Mariam" w:hAnsi="GHEA Mariam" w:cs="Arial"/>
          <w:sz w:val="24"/>
          <w:szCs w:val="24"/>
          <w:shd w:val="clear" w:color="auto" w:fill="FFFFFF"/>
        </w:rPr>
        <w:t>մասին</w:t>
      </w:r>
      <w:proofErr w:type="spellEnd"/>
      <w:r w:rsidRPr="00DC67B4">
        <w:rPr>
          <w:rFonts w:ascii="GHEA Mariam" w:hAnsi="GHEA Mariam"/>
          <w:sz w:val="24"/>
          <w:szCs w:val="24"/>
          <w:shd w:val="clear" w:color="auto" w:fill="FFFFFF"/>
          <w:lang w:val="fr-FR"/>
        </w:rPr>
        <w:t xml:space="preserve">» </w:t>
      </w:r>
      <w:proofErr w:type="spellStart"/>
      <w:r w:rsidRPr="00DC67B4">
        <w:rPr>
          <w:rFonts w:ascii="GHEA Mariam" w:hAnsi="GHEA Mariam" w:cs="Arial"/>
          <w:sz w:val="24"/>
          <w:szCs w:val="24"/>
          <w:shd w:val="clear" w:color="auto" w:fill="FFFFFF"/>
        </w:rPr>
        <w:t>օրենքի</w:t>
      </w:r>
      <w:proofErr w:type="spellEnd"/>
      <w:r w:rsidRPr="00DC67B4">
        <w:rPr>
          <w:rFonts w:ascii="GHEA Mariam" w:hAnsi="GHEA Mariam"/>
          <w:sz w:val="24"/>
          <w:szCs w:val="24"/>
          <w:shd w:val="clear" w:color="auto" w:fill="FFFFFF"/>
          <w:lang w:val="fr-FR"/>
        </w:rPr>
        <w:t xml:space="preserve"> </w:t>
      </w:r>
      <w:r>
        <w:rPr>
          <w:rFonts w:ascii="GHEA Mariam" w:hAnsi="GHEA Mariam"/>
          <w:sz w:val="24"/>
          <w:szCs w:val="24"/>
          <w:shd w:val="clear" w:color="auto" w:fill="FFFFFF"/>
          <w:lang w:val="fr-FR"/>
        </w:rPr>
        <w:br/>
      </w:r>
      <w:r w:rsidRPr="00DC67B4">
        <w:rPr>
          <w:rFonts w:ascii="GHEA Mariam" w:hAnsi="GHEA Mariam"/>
          <w:sz w:val="24"/>
          <w:szCs w:val="24"/>
          <w:shd w:val="clear" w:color="auto" w:fill="FFFFFF"/>
          <w:lang w:val="fr-FR"/>
        </w:rPr>
        <w:t>34-</w:t>
      </w:r>
      <w:proofErr w:type="spellStart"/>
      <w:r w:rsidRPr="00DC67B4">
        <w:rPr>
          <w:rFonts w:ascii="GHEA Mariam" w:hAnsi="GHEA Mariam" w:cs="Arial"/>
          <w:sz w:val="24"/>
          <w:szCs w:val="24"/>
          <w:shd w:val="clear" w:color="auto" w:fill="FFFFFF"/>
        </w:rPr>
        <w:t>րդ</w:t>
      </w:r>
      <w:proofErr w:type="spellEnd"/>
      <w:r w:rsidRPr="00DC67B4">
        <w:rPr>
          <w:rFonts w:ascii="GHEA Mariam" w:hAnsi="GHEA Mariam"/>
          <w:sz w:val="24"/>
          <w:szCs w:val="24"/>
          <w:shd w:val="clear" w:color="auto" w:fill="FFFFFF"/>
          <w:lang w:val="fr-FR"/>
        </w:rPr>
        <w:t xml:space="preserve"> </w:t>
      </w:r>
      <w:proofErr w:type="spellStart"/>
      <w:r w:rsidRPr="00DC67B4">
        <w:rPr>
          <w:rFonts w:ascii="GHEA Mariam" w:hAnsi="GHEA Mariam" w:cs="Arial"/>
          <w:sz w:val="24"/>
          <w:szCs w:val="24"/>
          <w:shd w:val="clear" w:color="auto" w:fill="FFFFFF"/>
        </w:rPr>
        <w:t>հոդվածի</w:t>
      </w:r>
      <w:proofErr w:type="spellEnd"/>
      <w:r w:rsidRPr="00DC67B4">
        <w:rPr>
          <w:rFonts w:ascii="GHEA Mariam" w:hAnsi="GHEA Mariam"/>
          <w:sz w:val="24"/>
          <w:szCs w:val="24"/>
          <w:shd w:val="clear" w:color="auto" w:fill="FFFFFF"/>
          <w:lang w:val="fr-FR"/>
        </w:rPr>
        <w:t xml:space="preserve"> 1-</w:t>
      </w:r>
      <w:proofErr w:type="spellStart"/>
      <w:r w:rsidRPr="00DC67B4">
        <w:rPr>
          <w:rFonts w:ascii="GHEA Mariam" w:hAnsi="GHEA Mariam" w:cs="Arial"/>
          <w:sz w:val="24"/>
          <w:szCs w:val="24"/>
          <w:shd w:val="clear" w:color="auto" w:fill="FFFFFF"/>
        </w:rPr>
        <w:t>ին</w:t>
      </w:r>
      <w:proofErr w:type="spellEnd"/>
      <w:r w:rsidRPr="00DC67B4">
        <w:rPr>
          <w:rFonts w:ascii="GHEA Mariam" w:hAnsi="GHEA Mariam"/>
          <w:sz w:val="24"/>
          <w:szCs w:val="24"/>
          <w:shd w:val="clear" w:color="auto" w:fill="FFFFFF"/>
          <w:lang w:val="fr-FR"/>
        </w:rPr>
        <w:t xml:space="preserve"> </w:t>
      </w:r>
      <w:proofErr w:type="spellStart"/>
      <w:r w:rsidRPr="00DC67B4">
        <w:rPr>
          <w:rFonts w:ascii="GHEA Mariam" w:hAnsi="GHEA Mariam" w:cs="Arial"/>
          <w:sz w:val="24"/>
          <w:szCs w:val="24"/>
          <w:shd w:val="clear" w:color="auto" w:fill="FFFFFF"/>
        </w:rPr>
        <w:t>մասով</w:t>
      </w:r>
      <w:proofErr w:type="spellEnd"/>
      <w:r w:rsidRPr="00DC67B4">
        <w:rPr>
          <w:rFonts w:ascii="GHEA Mariam" w:hAnsi="GHEA Mariam"/>
          <w:sz w:val="24"/>
          <w:szCs w:val="24"/>
          <w:shd w:val="clear" w:color="auto" w:fill="FFFFFF"/>
          <w:lang w:val="fr-FR"/>
        </w:rPr>
        <w:t xml:space="preserve">` </w:t>
      </w:r>
      <w:r w:rsidRPr="00DC67B4">
        <w:rPr>
          <w:rFonts w:ascii="GHEA Mariam" w:hAnsi="GHEA Mariam" w:cs="Sylfaen"/>
          <w:sz w:val="24"/>
          <w:szCs w:val="24"/>
          <w:shd w:val="clear" w:color="auto" w:fill="FFFFFF"/>
          <w:lang w:val="hy-AM"/>
        </w:rPr>
        <w:t>Հայաստանի</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Հանրապետության</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կառավարությունը</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ո</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ր</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ո</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շ</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ու</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մ</w:t>
      </w:r>
      <w:r w:rsidRPr="00DC67B4">
        <w:rPr>
          <w:rFonts w:ascii="GHEA Mariam" w:hAnsi="GHEA Mariam" w:cs="Arial Armenian"/>
          <w:sz w:val="24"/>
          <w:szCs w:val="24"/>
          <w:shd w:val="clear" w:color="auto" w:fill="FFFFFF"/>
          <w:lang w:val="hy-AM"/>
        </w:rPr>
        <w:t xml:space="preserve">     </w:t>
      </w:r>
      <w:r w:rsidRPr="00DC67B4">
        <w:rPr>
          <w:rFonts w:ascii="GHEA Mariam" w:hAnsi="GHEA Mariam" w:cs="Sylfaen"/>
          <w:sz w:val="24"/>
          <w:szCs w:val="24"/>
          <w:shd w:val="clear" w:color="auto" w:fill="FFFFFF"/>
          <w:lang w:val="hy-AM"/>
        </w:rPr>
        <w:t>է</w:t>
      </w:r>
      <w:r w:rsidRPr="00DC67B4">
        <w:rPr>
          <w:rFonts w:ascii="GHEA Mariam" w:hAnsi="GHEA Mariam" w:cs="Arial Armenian"/>
          <w:sz w:val="24"/>
          <w:szCs w:val="24"/>
          <w:shd w:val="clear" w:color="auto" w:fill="FFFFFF"/>
          <w:lang w:val="hy-AM"/>
        </w:rPr>
        <w:t>.</w:t>
      </w:r>
    </w:p>
    <w:p w:rsidR="00DC67B4" w:rsidRPr="00DC67B4" w:rsidRDefault="00DC67B4" w:rsidP="00DC67B4">
      <w:pPr>
        <w:pStyle w:val="norm"/>
        <w:spacing w:line="360" w:lineRule="auto"/>
        <w:ind w:firstLine="706"/>
        <w:rPr>
          <w:rFonts w:ascii="GHEA Mariam" w:hAnsi="GHEA Mariam"/>
          <w:sz w:val="24"/>
          <w:szCs w:val="24"/>
          <w:shd w:val="clear" w:color="auto" w:fill="FFFFFF"/>
          <w:lang w:val="fr-FR"/>
        </w:rPr>
      </w:pPr>
      <w:r w:rsidRPr="00DC67B4">
        <w:rPr>
          <w:rFonts w:ascii="GHEA Mariam" w:hAnsi="GHEA Mariam" w:cs="Arial"/>
          <w:spacing w:val="-8"/>
          <w:sz w:val="24"/>
          <w:szCs w:val="24"/>
          <w:lang w:val="hy-AM" w:eastAsia="en-GB"/>
        </w:rPr>
        <w:t>1. Հայաստանի</w:t>
      </w:r>
      <w:r w:rsidRPr="00DC67B4">
        <w:rPr>
          <w:rFonts w:ascii="GHEA Mariam" w:hAnsi="GHEA Mariam"/>
          <w:spacing w:val="-8"/>
          <w:sz w:val="24"/>
          <w:szCs w:val="24"/>
          <w:lang w:val="hy-AM" w:eastAsia="en-GB"/>
        </w:rPr>
        <w:t xml:space="preserve"> </w:t>
      </w:r>
      <w:r w:rsidRPr="00DC67B4">
        <w:rPr>
          <w:rFonts w:ascii="GHEA Mariam" w:hAnsi="GHEA Mariam" w:cs="Arial"/>
          <w:spacing w:val="-8"/>
          <w:sz w:val="24"/>
          <w:szCs w:val="24"/>
          <w:lang w:val="hy-AM" w:eastAsia="en-GB"/>
        </w:rPr>
        <w:t>Հանրապետության</w:t>
      </w:r>
      <w:r w:rsidRPr="00DC67B4">
        <w:rPr>
          <w:rFonts w:ascii="GHEA Mariam" w:hAnsi="GHEA Mariam"/>
          <w:spacing w:val="-8"/>
          <w:sz w:val="24"/>
          <w:szCs w:val="24"/>
          <w:lang w:val="hy-AM" w:eastAsia="en-GB"/>
        </w:rPr>
        <w:t xml:space="preserve"> </w:t>
      </w:r>
      <w:r w:rsidRPr="00DC67B4">
        <w:rPr>
          <w:rFonts w:ascii="GHEA Mariam" w:hAnsi="GHEA Mariam" w:cs="Arial"/>
          <w:spacing w:val="-8"/>
          <w:sz w:val="24"/>
          <w:szCs w:val="24"/>
          <w:lang w:val="hy-AM" w:eastAsia="en-GB"/>
        </w:rPr>
        <w:t>կառավարության</w:t>
      </w:r>
      <w:r w:rsidRPr="00DC67B4">
        <w:rPr>
          <w:rFonts w:ascii="GHEA Mariam" w:hAnsi="GHEA Mariam"/>
          <w:spacing w:val="-8"/>
          <w:sz w:val="24"/>
          <w:szCs w:val="24"/>
          <w:lang w:val="hy-AM" w:eastAsia="en-GB"/>
        </w:rPr>
        <w:t xml:space="preserve"> </w:t>
      </w:r>
      <w:r w:rsidRPr="00DC67B4">
        <w:rPr>
          <w:rFonts w:ascii="GHEA Mariam" w:hAnsi="GHEA Mariam"/>
          <w:spacing w:val="-8"/>
          <w:sz w:val="24"/>
          <w:szCs w:val="24"/>
          <w:lang w:val="fr-FR" w:eastAsia="en-GB"/>
        </w:rPr>
        <w:t xml:space="preserve">2020 </w:t>
      </w:r>
      <w:r w:rsidRPr="00DC67B4">
        <w:rPr>
          <w:rFonts w:ascii="GHEA Mariam" w:hAnsi="GHEA Mariam" w:cs="Arial"/>
          <w:spacing w:val="-8"/>
          <w:sz w:val="24"/>
          <w:szCs w:val="24"/>
          <w:lang w:val="hy-AM" w:eastAsia="en-GB"/>
        </w:rPr>
        <w:t>թվականի</w:t>
      </w:r>
      <w:r w:rsidRPr="00DC67B4">
        <w:rPr>
          <w:rFonts w:ascii="GHEA Mariam" w:hAnsi="GHEA Mariam"/>
          <w:spacing w:val="-8"/>
          <w:sz w:val="24"/>
          <w:szCs w:val="24"/>
          <w:lang w:val="fr-FR" w:eastAsia="en-GB"/>
        </w:rPr>
        <w:t xml:space="preserve"> </w:t>
      </w:r>
      <w:r w:rsidRPr="00DC67B4">
        <w:rPr>
          <w:rFonts w:ascii="GHEA Mariam" w:hAnsi="GHEA Mariam" w:cs="Arial"/>
          <w:spacing w:val="-8"/>
          <w:sz w:val="24"/>
          <w:szCs w:val="24"/>
          <w:lang w:val="hy-AM" w:eastAsia="en-GB"/>
        </w:rPr>
        <w:t>փետրվարի</w:t>
      </w:r>
      <w:r w:rsidRPr="00DC67B4">
        <w:rPr>
          <w:rFonts w:ascii="GHEA Mariam" w:hAnsi="GHEA Mariam"/>
          <w:sz w:val="24"/>
          <w:szCs w:val="24"/>
          <w:lang w:val="fr-FR" w:eastAsia="en-GB"/>
        </w:rPr>
        <w:t xml:space="preserve"> 13-</w:t>
      </w:r>
      <w:r w:rsidRPr="00DC67B4">
        <w:rPr>
          <w:rFonts w:ascii="GHEA Mariam" w:hAnsi="GHEA Mariam" w:cs="Arial"/>
          <w:sz w:val="24"/>
          <w:szCs w:val="24"/>
          <w:lang w:val="hy-AM" w:eastAsia="en-GB"/>
        </w:rPr>
        <w:t>ի</w:t>
      </w:r>
      <w:r w:rsidRPr="00DC67B4">
        <w:rPr>
          <w:rFonts w:ascii="GHEA Mariam" w:hAnsi="GHEA Mariam"/>
          <w:sz w:val="24"/>
          <w:szCs w:val="24"/>
          <w:lang w:val="fr-FR" w:eastAsia="en-GB"/>
        </w:rPr>
        <w:t xml:space="preserve"> </w:t>
      </w:r>
      <w:r w:rsidRPr="00DC67B4">
        <w:rPr>
          <w:rFonts w:ascii="GHEA Mariam" w:hAnsi="GHEA Mariam" w:cs="Arial"/>
          <w:sz w:val="24"/>
          <w:szCs w:val="24"/>
          <w:lang w:val="fr-FR" w:eastAsia="en-GB"/>
        </w:rPr>
        <w:t>Հ</w:t>
      </w:r>
      <w:proofErr w:type="spellStart"/>
      <w:r w:rsidRPr="00DC67B4">
        <w:rPr>
          <w:rFonts w:ascii="GHEA Mariam" w:hAnsi="GHEA Mariam" w:cs="Arial"/>
          <w:sz w:val="24"/>
          <w:szCs w:val="24"/>
          <w:lang w:val="hy-AM" w:eastAsia="en-GB"/>
        </w:rPr>
        <w:t>այաս</w:t>
      </w:r>
      <w:proofErr w:type="spellEnd"/>
      <w:r w:rsidRPr="00DC67B4">
        <w:rPr>
          <w:rFonts w:ascii="GHEA Mariam" w:hAnsi="GHEA Mariam"/>
          <w:sz w:val="24"/>
          <w:szCs w:val="24"/>
          <w:lang w:val="fr-FR" w:eastAsia="en-GB"/>
        </w:rPr>
        <w:softHyphen/>
      </w:r>
      <w:r w:rsidRPr="00DC67B4">
        <w:rPr>
          <w:rFonts w:ascii="GHEA Mariam" w:hAnsi="GHEA Mariam"/>
          <w:sz w:val="24"/>
          <w:szCs w:val="24"/>
          <w:lang w:val="fr-FR" w:eastAsia="en-GB"/>
        </w:rPr>
        <w:softHyphen/>
      </w:r>
      <w:r w:rsidRPr="00DC67B4">
        <w:rPr>
          <w:rFonts w:ascii="GHEA Mariam" w:hAnsi="GHEA Mariam" w:cs="Arial"/>
          <w:sz w:val="24"/>
          <w:szCs w:val="24"/>
          <w:lang w:val="hy-AM" w:eastAsia="en-GB"/>
        </w:rPr>
        <w:t>տանի</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Հանրապետությունում</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օրենքով</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սահմանված</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կարգով</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անհատ</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ձեռնարկատեր</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չհան</w:t>
      </w:r>
      <w:r w:rsidRPr="00DC67B4">
        <w:rPr>
          <w:rFonts w:ascii="GHEA Mariam" w:hAnsi="GHEA Mariam"/>
          <w:sz w:val="24"/>
          <w:szCs w:val="24"/>
          <w:lang w:val="fr-FR" w:eastAsia="en-GB"/>
        </w:rPr>
        <w:softHyphen/>
      </w:r>
      <w:proofErr w:type="spellStart"/>
      <w:r w:rsidRPr="00DC67B4">
        <w:rPr>
          <w:rFonts w:ascii="GHEA Mariam" w:hAnsi="GHEA Mariam" w:cs="Arial"/>
          <w:sz w:val="24"/>
          <w:szCs w:val="24"/>
          <w:lang w:val="hy-AM" w:eastAsia="en-GB"/>
        </w:rPr>
        <w:t>դիսացող</w:t>
      </w:r>
      <w:proofErr w:type="spellEnd"/>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ֆիզիկական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անձանց</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կողմից</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Հայաստանի</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Հանրա</w:t>
      </w:r>
      <w:r>
        <w:rPr>
          <w:rFonts w:ascii="GHEA Mariam" w:hAnsi="GHEA Mariam" w:cs="Arial"/>
          <w:sz w:val="24"/>
          <w:szCs w:val="24"/>
          <w:lang w:val="hy-AM" w:eastAsia="en-GB"/>
        </w:rPr>
        <w:softHyphen/>
      </w:r>
      <w:r w:rsidRPr="00DC67B4">
        <w:rPr>
          <w:rFonts w:ascii="GHEA Mariam" w:hAnsi="GHEA Mariam" w:cs="Arial"/>
          <w:sz w:val="24"/>
          <w:szCs w:val="24"/>
          <w:lang w:val="hy-AM" w:eastAsia="en-GB"/>
        </w:rPr>
        <w:t>պետություն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ներմուծվող</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ապրանք</w:t>
      </w:r>
      <w:r w:rsidRPr="00DC67B4">
        <w:rPr>
          <w:rFonts w:ascii="GHEA Mariam" w:hAnsi="GHEA Mariam"/>
          <w:sz w:val="24"/>
          <w:szCs w:val="24"/>
          <w:lang w:val="fr-FR" w:eastAsia="en-GB"/>
        </w:rPr>
        <w:softHyphen/>
      </w:r>
      <w:r w:rsidRPr="00DC67B4">
        <w:rPr>
          <w:rFonts w:ascii="GHEA Mariam" w:hAnsi="GHEA Mariam"/>
          <w:sz w:val="24"/>
          <w:szCs w:val="24"/>
          <w:lang w:val="fr-FR" w:eastAsia="en-GB"/>
        </w:rPr>
        <w:softHyphen/>
      </w:r>
      <w:r w:rsidRPr="00DC67B4">
        <w:rPr>
          <w:rFonts w:ascii="GHEA Mariam" w:hAnsi="GHEA Mariam" w:cs="Arial"/>
          <w:sz w:val="24"/>
          <w:szCs w:val="24"/>
          <w:lang w:val="hy-AM" w:eastAsia="en-GB"/>
        </w:rPr>
        <w:t>ների</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ակնհայտ</w:t>
      </w:r>
      <w:r w:rsidRPr="00DC67B4">
        <w:rPr>
          <w:rFonts w:ascii="GHEA Mariam" w:hAnsi="GHEA Mariam"/>
          <w:sz w:val="24"/>
          <w:szCs w:val="24"/>
          <w:lang w:val="fr-FR" w:eastAsia="en-GB"/>
        </w:rPr>
        <w:t xml:space="preserve"> </w:t>
      </w:r>
      <w:proofErr w:type="spellStart"/>
      <w:r w:rsidRPr="00DC67B4">
        <w:rPr>
          <w:rFonts w:ascii="GHEA Mariam" w:hAnsi="GHEA Mariam" w:cs="Arial"/>
          <w:sz w:val="24"/>
          <w:szCs w:val="24"/>
          <w:lang w:val="hy-AM" w:eastAsia="en-GB"/>
        </w:rPr>
        <w:t>առևտրային</w:t>
      </w:r>
      <w:proofErr w:type="spellEnd"/>
      <w:r w:rsidRPr="00DC67B4">
        <w:rPr>
          <w:rFonts w:ascii="GHEA Mariam" w:hAnsi="GHEA Mariam"/>
          <w:sz w:val="24"/>
          <w:szCs w:val="24"/>
          <w:lang w:val="fr-FR" w:eastAsia="en-GB"/>
        </w:rPr>
        <w:t xml:space="preserve"> </w:t>
      </w:r>
      <w:proofErr w:type="spellStart"/>
      <w:r w:rsidRPr="00DC67B4">
        <w:rPr>
          <w:rFonts w:ascii="GHEA Mariam" w:hAnsi="GHEA Mariam" w:cs="Arial"/>
          <w:sz w:val="24"/>
          <w:szCs w:val="24"/>
          <w:lang w:val="hy-AM" w:eastAsia="en-GB"/>
        </w:rPr>
        <w:t>չափաքանակներն</w:t>
      </w:r>
      <w:proofErr w:type="spellEnd"/>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ու</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ներմուծման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հարկային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հայտա</w:t>
      </w:r>
      <w:r w:rsidRPr="00DC67B4">
        <w:rPr>
          <w:rFonts w:ascii="GHEA Mariam" w:hAnsi="GHEA Mariam"/>
          <w:sz w:val="24"/>
          <w:szCs w:val="24"/>
          <w:lang w:val="fr-FR" w:eastAsia="en-GB"/>
        </w:rPr>
        <w:softHyphen/>
      </w:r>
      <w:proofErr w:type="spellStart"/>
      <w:r w:rsidRPr="00DC67B4">
        <w:rPr>
          <w:rFonts w:ascii="GHEA Mariam" w:hAnsi="GHEA Mariam" w:cs="Arial"/>
          <w:sz w:val="24"/>
          <w:szCs w:val="24"/>
          <w:lang w:val="hy-AM" w:eastAsia="en-GB"/>
        </w:rPr>
        <w:t>րա</w:t>
      </w:r>
      <w:proofErr w:type="spellEnd"/>
      <w:r w:rsidRPr="00DC67B4">
        <w:rPr>
          <w:rFonts w:ascii="GHEA Mariam" w:hAnsi="GHEA Mariam"/>
          <w:sz w:val="24"/>
          <w:szCs w:val="24"/>
          <w:lang w:val="fr-FR" w:eastAsia="en-GB"/>
        </w:rPr>
        <w:softHyphen/>
      </w:r>
      <w:proofErr w:type="spellStart"/>
      <w:r w:rsidRPr="00DC67B4">
        <w:rPr>
          <w:rFonts w:ascii="GHEA Mariam" w:hAnsi="GHEA Mariam" w:cs="Arial"/>
          <w:sz w:val="24"/>
          <w:szCs w:val="24"/>
          <w:lang w:val="hy-AM" w:eastAsia="en-GB"/>
        </w:rPr>
        <w:t>րա</w:t>
      </w:r>
      <w:proofErr w:type="spellEnd"/>
      <w:r w:rsidRPr="00DC67B4">
        <w:rPr>
          <w:rFonts w:ascii="GHEA Mariam" w:hAnsi="GHEA Mariam"/>
          <w:sz w:val="24"/>
          <w:szCs w:val="24"/>
          <w:lang w:val="fr-FR" w:eastAsia="en-GB"/>
        </w:rPr>
        <w:softHyphen/>
      </w:r>
      <w:r w:rsidRPr="00DC67B4">
        <w:rPr>
          <w:rFonts w:ascii="GHEA Mariam" w:hAnsi="GHEA Mariam" w:cs="Arial"/>
          <w:sz w:val="24"/>
          <w:szCs w:val="24"/>
          <w:lang w:val="hy-AM" w:eastAsia="en-GB"/>
        </w:rPr>
        <w:t>գիր</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ներկայացնելու</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և</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անուղղակի</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հարկերի</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վճարումն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իրականացնելու</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պարտավորության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վերա</w:t>
      </w:r>
      <w:r w:rsidRPr="00DC67B4">
        <w:rPr>
          <w:rFonts w:ascii="GHEA Mariam" w:hAnsi="GHEA Mariam"/>
          <w:sz w:val="24"/>
          <w:szCs w:val="24"/>
          <w:lang w:val="fr-FR" w:eastAsia="en-GB"/>
        </w:rPr>
        <w:softHyphen/>
      </w:r>
      <w:r w:rsidRPr="00DC67B4">
        <w:rPr>
          <w:rFonts w:ascii="GHEA Mariam" w:hAnsi="GHEA Mariam"/>
          <w:sz w:val="24"/>
          <w:szCs w:val="24"/>
          <w:lang w:val="fr-FR" w:eastAsia="en-GB"/>
        </w:rPr>
        <w:softHyphen/>
      </w:r>
      <w:proofErr w:type="spellStart"/>
      <w:r w:rsidRPr="00DC67B4">
        <w:rPr>
          <w:rFonts w:ascii="GHEA Mariam" w:hAnsi="GHEA Mariam" w:cs="Arial"/>
          <w:sz w:val="24"/>
          <w:szCs w:val="24"/>
          <w:lang w:val="hy-AM" w:eastAsia="en-GB"/>
        </w:rPr>
        <w:t>բերյալ</w:t>
      </w:r>
      <w:proofErr w:type="spellEnd"/>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ծանուցման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օրինակելի</w:t>
      </w:r>
      <w:r w:rsidRPr="00DC67B4">
        <w:rPr>
          <w:rFonts w:ascii="GHEA Mariam" w:hAnsi="GHEA Mariam"/>
          <w:sz w:val="24"/>
          <w:szCs w:val="24"/>
          <w:lang w:val="fr-FR" w:eastAsia="en-GB"/>
        </w:rPr>
        <w:t xml:space="preserve"> </w:t>
      </w:r>
      <w:proofErr w:type="spellStart"/>
      <w:r w:rsidRPr="00DC67B4">
        <w:rPr>
          <w:rFonts w:ascii="GHEA Mariam" w:hAnsi="GHEA Mariam" w:cs="Arial"/>
          <w:sz w:val="24"/>
          <w:szCs w:val="24"/>
          <w:lang w:val="hy-AM" w:eastAsia="en-GB"/>
        </w:rPr>
        <w:t>ձևը</w:t>
      </w:r>
      <w:proofErr w:type="spellEnd"/>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սահմանելու</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և</w:t>
      </w:r>
      <w:r w:rsidRPr="00DC67B4">
        <w:rPr>
          <w:rFonts w:ascii="GHEA Mariam" w:hAnsi="GHEA Mariam"/>
          <w:sz w:val="24"/>
          <w:szCs w:val="24"/>
          <w:lang w:val="fr-FR" w:eastAsia="en-GB"/>
        </w:rPr>
        <w:t xml:space="preserve"> </w:t>
      </w:r>
      <w:r w:rsidRPr="00DC67B4">
        <w:rPr>
          <w:rFonts w:ascii="GHEA Mariam" w:hAnsi="GHEA Mariam" w:cs="Arial"/>
          <w:sz w:val="24"/>
          <w:szCs w:val="24"/>
          <w:lang w:val="fr-FR" w:eastAsia="en-GB"/>
        </w:rPr>
        <w:t>Հ</w:t>
      </w:r>
      <w:proofErr w:type="spellStart"/>
      <w:r w:rsidRPr="00DC67B4">
        <w:rPr>
          <w:rFonts w:ascii="GHEA Mariam" w:hAnsi="GHEA Mariam" w:cs="Arial"/>
          <w:sz w:val="24"/>
          <w:szCs w:val="24"/>
          <w:lang w:val="hy-AM" w:eastAsia="en-GB"/>
        </w:rPr>
        <w:t>այաստանի</w:t>
      </w:r>
      <w:proofErr w:type="spellEnd"/>
      <w:r w:rsidRPr="00DC67B4">
        <w:rPr>
          <w:rFonts w:ascii="GHEA Mariam" w:hAnsi="GHEA Mariam"/>
          <w:sz w:val="24"/>
          <w:szCs w:val="24"/>
          <w:lang w:val="fr-FR" w:eastAsia="en-GB"/>
        </w:rPr>
        <w:t xml:space="preserve"> </w:t>
      </w:r>
      <w:r w:rsidRPr="00DC67B4">
        <w:rPr>
          <w:rFonts w:ascii="GHEA Mariam" w:hAnsi="GHEA Mariam" w:cs="Arial"/>
          <w:sz w:val="24"/>
          <w:szCs w:val="24"/>
          <w:lang w:val="fr-FR" w:eastAsia="en-GB"/>
        </w:rPr>
        <w:t>Հ</w:t>
      </w:r>
      <w:proofErr w:type="spellStart"/>
      <w:r w:rsidRPr="00DC67B4">
        <w:rPr>
          <w:rFonts w:ascii="GHEA Mariam" w:hAnsi="GHEA Mariam" w:cs="Arial"/>
          <w:sz w:val="24"/>
          <w:szCs w:val="24"/>
          <w:lang w:val="hy-AM" w:eastAsia="en-GB"/>
        </w:rPr>
        <w:t>անրապետության</w:t>
      </w:r>
      <w:proofErr w:type="spellEnd"/>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կառա</w:t>
      </w:r>
      <w:r w:rsidRPr="00DC67B4">
        <w:rPr>
          <w:rFonts w:ascii="GHEA Mariam" w:hAnsi="GHEA Mariam"/>
          <w:sz w:val="24"/>
          <w:szCs w:val="24"/>
          <w:lang w:val="fr-FR" w:eastAsia="en-GB"/>
        </w:rPr>
        <w:softHyphen/>
      </w:r>
      <w:r w:rsidRPr="00DC67B4">
        <w:rPr>
          <w:rFonts w:ascii="GHEA Mariam" w:hAnsi="GHEA Mariam" w:cs="Arial"/>
          <w:sz w:val="24"/>
          <w:szCs w:val="24"/>
          <w:lang w:val="hy-AM" w:eastAsia="en-GB"/>
        </w:rPr>
        <w:t>վա</w:t>
      </w:r>
      <w:r w:rsidRPr="00DC67B4">
        <w:rPr>
          <w:rFonts w:ascii="GHEA Mariam" w:hAnsi="GHEA Mariam"/>
          <w:sz w:val="24"/>
          <w:szCs w:val="24"/>
          <w:lang w:val="fr-FR" w:eastAsia="en-GB"/>
        </w:rPr>
        <w:softHyphen/>
      </w:r>
      <w:proofErr w:type="spellStart"/>
      <w:r w:rsidRPr="00DC67B4">
        <w:rPr>
          <w:rFonts w:ascii="GHEA Mariam" w:hAnsi="GHEA Mariam" w:cs="Arial"/>
          <w:sz w:val="24"/>
          <w:szCs w:val="24"/>
          <w:lang w:val="hy-AM" w:eastAsia="en-GB"/>
        </w:rPr>
        <w:t>րության</w:t>
      </w:r>
      <w:proofErr w:type="spellEnd"/>
      <w:r w:rsidRPr="00DC67B4">
        <w:rPr>
          <w:rFonts w:ascii="GHEA Mariam" w:hAnsi="GHEA Mariam"/>
          <w:sz w:val="24"/>
          <w:szCs w:val="24"/>
          <w:lang w:val="fr-FR" w:eastAsia="en-GB"/>
        </w:rPr>
        <w:t xml:space="preserve"> 2015 </w:t>
      </w:r>
      <w:r w:rsidRPr="00DC67B4">
        <w:rPr>
          <w:rFonts w:ascii="GHEA Mariam" w:hAnsi="GHEA Mariam" w:cs="Arial"/>
          <w:sz w:val="24"/>
          <w:szCs w:val="24"/>
          <w:lang w:val="hy-AM" w:eastAsia="en-GB"/>
        </w:rPr>
        <w:t>թվականի</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հուլիսի</w:t>
      </w:r>
      <w:r w:rsidRPr="00DC67B4">
        <w:rPr>
          <w:rFonts w:ascii="GHEA Mariam" w:hAnsi="GHEA Mariam"/>
          <w:sz w:val="24"/>
          <w:szCs w:val="24"/>
          <w:lang w:val="fr-FR" w:eastAsia="en-GB"/>
        </w:rPr>
        <w:t xml:space="preserve"> 30-</w:t>
      </w:r>
      <w:r w:rsidRPr="00DC67B4">
        <w:rPr>
          <w:rFonts w:ascii="GHEA Mariam" w:hAnsi="GHEA Mariam" w:cs="Arial"/>
          <w:sz w:val="24"/>
          <w:szCs w:val="24"/>
          <w:lang w:val="hy-AM" w:eastAsia="en-GB"/>
        </w:rPr>
        <w:t>ի</w:t>
      </w:r>
      <w:r w:rsidRPr="00DC67B4">
        <w:rPr>
          <w:rFonts w:ascii="GHEA Mariam" w:hAnsi="GHEA Mariam"/>
          <w:sz w:val="24"/>
          <w:szCs w:val="24"/>
          <w:lang w:val="fr-FR" w:eastAsia="en-GB"/>
        </w:rPr>
        <w:t xml:space="preserve"> N 865-</w:t>
      </w:r>
      <w:r w:rsidRPr="00DC67B4">
        <w:rPr>
          <w:rFonts w:ascii="GHEA Mariam" w:hAnsi="GHEA Mariam" w:cs="Arial"/>
          <w:sz w:val="24"/>
          <w:szCs w:val="24"/>
          <w:lang w:val="hy-AM" w:eastAsia="en-GB"/>
        </w:rPr>
        <w:t>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որոշումն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ուժը</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կորցրած</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ճանաչելու</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մասին</w:t>
      </w:r>
      <w:r w:rsidRPr="00DC67B4">
        <w:rPr>
          <w:rFonts w:ascii="GHEA Mariam" w:hAnsi="GHEA Mariam" w:cs="Arial Armenian"/>
          <w:sz w:val="24"/>
          <w:szCs w:val="24"/>
          <w:lang w:val="hy-AM" w:eastAsia="en-GB"/>
        </w:rPr>
        <w:t></w:t>
      </w:r>
      <w:r w:rsidRPr="00DC67B4">
        <w:rPr>
          <w:rFonts w:ascii="GHEA Mariam" w:hAnsi="GHEA Mariam"/>
          <w:sz w:val="24"/>
          <w:szCs w:val="24"/>
          <w:lang w:val="fr-FR" w:eastAsia="en-GB"/>
        </w:rPr>
        <w:t xml:space="preserve"> </w:t>
      </w:r>
      <w:r>
        <w:rPr>
          <w:rFonts w:ascii="GHEA Mariam" w:hAnsi="GHEA Mariam"/>
          <w:sz w:val="24"/>
          <w:szCs w:val="24"/>
          <w:lang w:val="fr-FR" w:eastAsia="en-GB"/>
        </w:rPr>
        <w:br/>
      </w:r>
      <w:r>
        <w:rPr>
          <w:rFonts w:ascii="GHEA Mariam" w:hAnsi="GHEA Mariam"/>
          <w:sz w:val="24"/>
          <w:szCs w:val="24"/>
          <w:lang w:val="hy-AM"/>
        </w:rPr>
        <w:t>N</w:t>
      </w:r>
      <w:r w:rsidRPr="00DC67B4">
        <w:rPr>
          <w:rFonts w:ascii="GHEA Mariam" w:hAnsi="GHEA Mariam"/>
          <w:sz w:val="24"/>
          <w:szCs w:val="24"/>
          <w:lang w:val="fr-FR" w:eastAsia="en-GB"/>
        </w:rPr>
        <w:t xml:space="preserve"> 171-</w:t>
      </w:r>
      <w:r w:rsidRPr="00DC67B4">
        <w:rPr>
          <w:rFonts w:ascii="GHEA Mariam" w:hAnsi="GHEA Mariam" w:cs="Arial"/>
          <w:sz w:val="24"/>
          <w:szCs w:val="24"/>
          <w:lang w:val="hy-AM" w:eastAsia="en-GB"/>
        </w:rPr>
        <w:t>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որոշման</w:t>
      </w:r>
      <w:r w:rsidRPr="00DC67B4">
        <w:rPr>
          <w:rFonts w:ascii="GHEA Mariam" w:hAnsi="GHEA Mariam"/>
          <w:sz w:val="24"/>
          <w:szCs w:val="24"/>
          <w:lang w:val="fr-FR" w:eastAsia="en-GB"/>
        </w:rPr>
        <w:t xml:space="preserve"> 1-</w:t>
      </w:r>
      <w:r w:rsidRPr="00DC67B4">
        <w:rPr>
          <w:rFonts w:ascii="GHEA Mariam" w:hAnsi="GHEA Mariam" w:cs="Arial"/>
          <w:sz w:val="24"/>
          <w:szCs w:val="24"/>
          <w:lang w:val="hy-AM" w:eastAsia="en-GB"/>
        </w:rPr>
        <w:t>ին</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կետի</w:t>
      </w:r>
      <w:r w:rsidRPr="00DC67B4">
        <w:rPr>
          <w:rFonts w:ascii="GHEA Mariam" w:hAnsi="GHEA Mariam"/>
          <w:sz w:val="24"/>
          <w:szCs w:val="24"/>
          <w:lang w:val="fr-FR" w:eastAsia="en-GB"/>
        </w:rPr>
        <w:t xml:space="preserve"> 1-</w:t>
      </w:r>
      <w:r w:rsidRPr="00DC67B4">
        <w:rPr>
          <w:rFonts w:ascii="GHEA Mariam" w:hAnsi="GHEA Mariam" w:cs="Arial"/>
          <w:sz w:val="24"/>
          <w:szCs w:val="24"/>
          <w:lang w:val="hy-AM" w:eastAsia="en-GB"/>
        </w:rPr>
        <w:t>ին</w:t>
      </w:r>
      <w:r w:rsidRPr="00DC67B4">
        <w:rPr>
          <w:rFonts w:ascii="GHEA Mariam" w:hAnsi="GHEA Mariam"/>
          <w:sz w:val="24"/>
          <w:szCs w:val="24"/>
          <w:lang w:val="fr-FR" w:eastAsia="en-GB"/>
        </w:rPr>
        <w:t xml:space="preserve"> </w:t>
      </w:r>
      <w:r w:rsidRPr="00DC67B4">
        <w:rPr>
          <w:rFonts w:ascii="GHEA Mariam" w:hAnsi="GHEA Mariam" w:cs="Arial"/>
          <w:sz w:val="24"/>
          <w:szCs w:val="24"/>
          <w:lang w:val="hy-AM" w:eastAsia="en-GB"/>
        </w:rPr>
        <w:t>ենթակետով</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սահմանված</w:t>
      </w:r>
      <w:r w:rsidRPr="00DC67B4">
        <w:rPr>
          <w:rFonts w:ascii="GHEA Mariam" w:hAnsi="GHEA Mariam"/>
          <w:sz w:val="24"/>
          <w:szCs w:val="24"/>
          <w:lang w:val="hy-AM" w:eastAsia="en-GB"/>
        </w:rPr>
        <w:t xml:space="preserve"> </w:t>
      </w:r>
      <w:r>
        <w:rPr>
          <w:rFonts w:ascii="GHEA Mariam" w:hAnsi="GHEA Mariam"/>
          <w:sz w:val="24"/>
          <w:szCs w:val="24"/>
          <w:lang w:val="hy-AM"/>
        </w:rPr>
        <w:t>N</w:t>
      </w:r>
      <w:r w:rsidRPr="00DC67B4">
        <w:rPr>
          <w:rFonts w:ascii="GHEA Mariam" w:hAnsi="GHEA Mariam"/>
          <w:sz w:val="24"/>
          <w:szCs w:val="24"/>
          <w:lang w:val="fr-FR" w:eastAsia="en-GB"/>
        </w:rPr>
        <w:t xml:space="preserve"> 1 </w:t>
      </w:r>
      <w:r w:rsidRPr="00DC67B4">
        <w:rPr>
          <w:rFonts w:ascii="GHEA Mariam" w:hAnsi="GHEA Mariam" w:cs="Arial"/>
          <w:sz w:val="24"/>
          <w:szCs w:val="24"/>
          <w:lang w:val="hy-AM" w:eastAsia="en-GB"/>
        </w:rPr>
        <w:t>հավել</w:t>
      </w:r>
      <w:r w:rsidRPr="00DC67B4">
        <w:rPr>
          <w:rFonts w:ascii="GHEA Mariam" w:hAnsi="GHEA Mariam"/>
          <w:sz w:val="24"/>
          <w:szCs w:val="24"/>
          <w:lang w:val="fr-FR" w:eastAsia="en-GB"/>
        </w:rPr>
        <w:softHyphen/>
      </w:r>
      <w:proofErr w:type="spellStart"/>
      <w:r w:rsidRPr="00DC67B4">
        <w:rPr>
          <w:rFonts w:ascii="GHEA Mariam" w:hAnsi="GHEA Mariam" w:cs="Arial"/>
          <w:sz w:val="24"/>
          <w:szCs w:val="24"/>
          <w:lang w:val="hy-AM" w:eastAsia="en-GB"/>
        </w:rPr>
        <w:t>վա</w:t>
      </w:r>
      <w:r w:rsidRPr="00DC67B4">
        <w:rPr>
          <w:rFonts w:ascii="GHEA Mariam" w:hAnsi="GHEA Mariam"/>
          <w:sz w:val="24"/>
          <w:szCs w:val="24"/>
          <w:lang w:val="hy-AM" w:eastAsia="en-GB"/>
        </w:rPr>
        <w:softHyphen/>
      </w:r>
      <w:r w:rsidRPr="00DC67B4">
        <w:rPr>
          <w:rFonts w:ascii="GHEA Mariam" w:hAnsi="GHEA Mariam" w:cs="Arial"/>
          <w:sz w:val="24"/>
          <w:szCs w:val="24"/>
          <w:lang w:val="hy-AM" w:eastAsia="en-GB"/>
        </w:rPr>
        <w:t>ծում</w:t>
      </w:r>
      <w:proofErr w:type="spellEnd"/>
      <w:r w:rsidRPr="00DC67B4">
        <w:rPr>
          <w:rFonts w:ascii="GHEA Mariam" w:hAnsi="GHEA Mariam" w:cs="Arial"/>
          <w:sz w:val="24"/>
          <w:szCs w:val="24"/>
          <w:shd w:val="clear" w:color="auto" w:fill="FFFFFF"/>
          <w:lang w:val="hy-AM"/>
        </w:rPr>
        <w:t>՝</w:t>
      </w:r>
    </w:p>
    <w:p w:rsidR="00DC67B4" w:rsidRPr="00DC67B4" w:rsidRDefault="00DC67B4" w:rsidP="00DC67B4">
      <w:pPr>
        <w:pStyle w:val="norm"/>
        <w:spacing w:line="360" w:lineRule="auto"/>
        <w:ind w:firstLine="706"/>
        <w:rPr>
          <w:rFonts w:ascii="GHEA Mariam" w:hAnsi="GHEA Mariam"/>
          <w:sz w:val="24"/>
          <w:szCs w:val="24"/>
          <w:lang w:val="hy-AM" w:eastAsia="en-GB"/>
        </w:rPr>
      </w:pPr>
      <w:r>
        <w:rPr>
          <w:rFonts w:ascii="GHEA Mariam" w:hAnsi="GHEA Mariam" w:cs="Arial"/>
          <w:sz w:val="24"/>
          <w:szCs w:val="24"/>
          <w:lang w:val="hy-AM" w:eastAsia="en-GB"/>
        </w:rPr>
        <w:t>1</w:t>
      </w:r>
      <w:r w:rsidRPr="00DC67B4">
        <w:rPr>
          <w:rFonts w:ascii="GHEA Mariam" w:hAnsi="GHEA Mariam" w:cs="Arial"/>
          <w:sz w:val="24"/>
          <w:szCs w:val="24"/>
          <w:lang w:val="fr-FR" w:eastAsia="en-GB"/>
        </w:rPr>
        <w:t>)</w:t>
      </w:r>
      <w:r>
        <w:rPr>
          <w:rFonts w:ascii="GHEA Mariam" w:hAnsi="GHEA Mariam" w:cs="Arial"/>
          <w:sz w:val="24"/>
          <w:szCs w:val="24"/>
          <w:lang w:val="fr-FR" w:eastAsia="en-GB"/>
        </w:rPr>
        <w:t xml:space="preserve"> </w:t>
      </w:r>
      <w:r w:rsidRPr="00DC67B4">
        <w:rPr>
          <w:rFonts w:ascii="GHEA Mariam" w:hAnsi="GHEA Mariam" w:cs="Arial"/>
          <w:sz w:val="24"/>
          <w:szCs w:val="24"/>
          <w:lang w:val="hy-AM" w:eastAsia="en-GB"/>
        </w:rPr>
        <w:t>ԱՏԳ</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ԱԱ</w:t>
      </w:r>
      <w:r w:rsidRPr="00DC67B4">
        <w:rPr>
          <w:rFonts w:ascii="GHEA Mariam" w:hAnsi="GHEA Mariam"/>
          <w:sz w:val="24"/>
          <w:szCs w:val="24"/>
          <w:lang w:val="hy-AM" w:eastAsia="en-GB"/>
        </w:rPr>
        <w:t xml:space="preserve"> </w:t>
      </w:r>
      <w:r w:rsidRPr="00DC67B4">
        <w:rPr>
          <w:rFonts w:ascii="GHEA Mariam" w:hAnsi="GHEA Mariam"/>
          <w:sz w:val="24"/>
          <w:szCs w:val="24"/>
          <w:shd w:val="clear" w:color="auto" w:fill="FFFFFF"/>
          <w:lang w:val="fr-FR"/>
        </w:rPr>
        <w:t xml:space="preserve">24 </w:t>
      </w:r>
      <w:r w:rsidRPr="00DC67B4">
        <w:rPr>
          <w:rFonts w:ascii="GHEA Mariam" w:hAnsi="GHEA Mariam"/>
          <w:sz w:val="24"/>
          <w:szCs w:val="24"/>
          <w:shd w:val="clear" w:color="auto" w:fill="FFFFFF"/>
          <w:lang w:val="hy-AM"/>
        </w:rPr>
        <w:t xml:space="preserve"> </w:t>
      </w:r>
      <w:r w:rsidRPr="00DC67B4">
        <w:rPr>
          <w:rFonts w:ascii="GHEA Mariam" w:hAnsi="GHEA Mariam" w:cs="Arial"/>
          <w:sz w:val="24"/>
          <w:szCs w:val="24"/>
          <w:shd w:val="clear" w:color="auto" w:fill="FFFFFF"/>
          <w:lang w:val="hy-AM"/>
        </w:rPr>
        <w:t>և</w:t>
      </w:r>
      <w:r w:rsidRPr="00DC67B4">
        <w:rPr>
          <w:rFonts w:ascii="GHEA Mariam" w:hAnsi="GHEA Mariam"/>
          <w:sz w:val="24"/>
          <w:szCs w:val="24"/>
          <w:shd w:val="clear" w:color="auto" w:fill="FFFFFF"/>
          <w:lang w:val="hy-AM"/>
        </w:rPr>
        <w:t xml:space="preserve"> 2402 </w:t>
      </w:r>
      <w:proofErr w:type="spellStart"/>
      <w:r w:rsidRPr="00DC67B4">
        <w:rPr>
          <w:rFonts w:ascii="GHEA Mariam" w:hAnsi="GHEA Mariam" w:cs="Arial"/>
          <w:sz w:val="24"/>
          <w:szCs w:val="24"/>
          <w:shd w:val="clear" w:color="auto" w:fill="FFFFFF"/>
          <w:lang w:val="fr-FR"/>
        </w:rPr>
        <w:t>խմբ</w:t>
      </w:r>
      <w:proofErr w:type="spellEnd"/>
      <w:r w:rsidRPr="00DC67B4">
        <w:rPr>
          <w:rFonts w:ascii="GHEA Mariam" w:hAnsi="GHEA Mariam" w:cs="Arial"/>
          <w:sz w:val="24"/>
          <w:szCs w:val="24"/>
          <w:shd w:val="clear" w:color="auto" w:fill="FFFFFF"/>
          <w:lang w:val="hy-AM"/>
        </w:rPr>
        <w:t>եր</w:t>
      </w:r>
      <w:r w:rsidRPr="00DC67B4">
        <w:rPr>
          <w:rFonts w:ascii="GHEA Mariam" w:hAnsi="GHEA Mariam" w:cs="Arial"/>
          <w:sz w:val="24"/>
          <w:szCs w:val="24"/>
          <w:shd w:val="clear" w:color="auto" w:fill="FFFFFF"/>
          <w:lang w:val="fr-FR"/>
        </w:rPr>
        <w:t>ի</w:t>
      </w:r>
      <w:r w:rsidRPr="00DC67B4">
        <w:rPr>
          <w:rFonts w:ascii="GHEA Mariam" w:hAnsi="GHEA Mariam"/>
          <w:sz w:val="24"/>
          <w:szCs w:val="24"/>
          <w:shd w:val="clear" w:color="auto" w:fill="FFFFFF"/>
          <w:lang w:val="fr-FR"/>
        </w:rPr>
        <w:t xml:space="preserve"> </w:t>
      </w:r>
      <w:r w:rsidRPr="00DC67B4">
        <w:rPr>
          <w:rFonts w:ascii="GHEA Mariam" w:hAnsi="GHEA Mariam" w:cs="Arial"/>
          <w:sz w:val="24"/>
          <w:szCs w:val="24"/>
          <w:shd w:val="clear" w:color="auto" w:fill="FFFFFF"/>
          <w:lang w:val="hy-AM"/>
        </w:rPr>
        <w:t>տողերի</w:t>
      </w:r>
      <w:r w:rsidRPr="00DC67B4">
        <w:rPr>
          <w:rFonts w:ascii="GHEA Mariam" w:hAnsi="GHEA Mariam"/>
          <w:sz w:val="24"/>
          <w:szCs w:val="24"/>
          <w:shd w:val="clear" w:color="auto" w:fill="FFFFFF"/>
          <w:lang w:val="hy-AM"/>
        </w:rPr>
        <w:t xml:space="preserve"> </w:t>
      </w:r>
      <w:proofErr w:type="spellStart"/>
      <w:r w:rsidRPr="00DC67B4">
        <w:rPr>
          <w:rFonts w:ascii="GHEA Mariam" w:hAnsi="GHEA Mariam" w:cs="Arial"/>
          <w:sz w:val="24"/>
          <w:szCs w:val="24"/>
          <w:shd w:val="clear" w:color="auto" w:fill="FFFFFF"/>
          <w:lang w:val="fr-FR"/>
        </w:rPr>
        <w:t>փոխարեն</w:t>
      </w:r>
      <w:proofErr w:type="spellEnd"/>
      <w:r w:rsidRPr="00DC67B4">
        <w:rPr>
          <w:rFonts w:ascii="GHEA Mariam" w:hAnsi="GHEA Mariam"/>
          <w:sz w:val="24"/>
          <w:szCs w:val="24"/>
          <w:shd w:val="clear" w:color="auto" w:fill="FFFFFF"/>
          <w:lang w:val="fr-FR"/>
        </w:rPr>
        <w:t xml:space="preserve"> </w:t>
      </w:r>
      <w:r w:rsidRPr="00DC67B4">
        <w:rPr>
          <w:rFonts w:ascii="GHEA Mariam" w:hAnsi="GHEA Mariam" w:cs="Arial"/>
          <w:sz w:val="24"/>
          <w:szCs w:val="24"/>
          <w:lang w:val="hy-AM" w:eastAsia="en-GB"/>
        </w:rPr>
        <w:t>լրացնել</w:t>
      </w:r>
      <w:r w:rsidRPr="00DC67B4">
        <w:rPr>
          <w:rFonts w:ascii="GHEA Mariam" w:hAnsi="GHEA Mariam"/>
          <w:sz w:val="24"/>
          <w:szCs w:val="24"/>
          <w:lang w:val="hy-AM" w:eastAsia="en-GB"/>
        </w:rPr>
        <w:t xml:space="preserve"> </w:t>
      </w:r>
      <w:proofErr w:type="spellStart"/>
      <w:r w:rsidRPr="00DC67B4">
        <w:rPr>
          <w:rFonts w:ascii="GHEA Mariam" w:hAnsi="GHEA Mariam" w:cs="Arial"/>
          <w:sz w:val="24"/>
          <w:szCs w:val="24"/>
          <w:lang w:val="hy-AM" w:eastAsia="en-GB"/>
        </w:rPr>
        <w:t>հետևյալ</w:t>
      </w:r>
      <w:proofErr w:type="spellEnd"/>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բովան</w:t>
      </w:r>
      <w:r>
        <w:rPr>
          <w:rFonts w:ascii="GHEA Mariam" w:hAnsi="GHEA Mariam" w:cs="Arial"/>
          <w:sz w:val="24"/>
          <w:szCs w:val="24"/>
          <w:lang w:val="hy-AM" w:eastAsia="en-GB"/>
        </w:rPr>
        <w:softHyphen/>
      </w:r>
      <w:r w:rsidRPr="00DC67B4">
        <w:rPr>
          <w:rFonts w:ascii="GHEA Mariam" w:hAnsi="GHEA Mariam" w:cs="Arial"/>
          <w:sz w:val="24"/>
          <w:szCs w:val="24"/>
          <w:lang w:val="hy-AM" w:eastAsia="en-GB"/>
        </w:rPr>
        <w:t>դակությամբ</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նոր</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տողեր</w:t>
      </w:r>
      <w:r>
        <w:rPr>
          <w:rFonts w:ascii="GHEA Mariam" w:hAnsi="GHEA Mariam" w:cs="Arial"/>
          <w:sz w:val="24"/>
          <w:szCs w:val="24"/>
          <w:lang w:val="hy-AM" w:eastAsia="en-GB"/>
        </w:rPr>
        <w:t>ով</w:t>
      </w:r>
      <w:r w:rsidRPr="00DC67B4">
        <w:rPr>
          <w:rFonts w:ascii="GHEA Mariam" w:hAnsi="GHEA Mariam"/>
          <w:sz w:val="24"/>
          <w:szCs w:val="24"/>
          <w:shd w:val="clear" w:color="auto" w:fill="FFFFFF"/>
          <w:lang w:val="hy-AM"/>
        </w:rPr>
        <w:t>.</w:t>
      </w:r>
    </w:p>
    <w:tbl>
      <w:tblPr>
        <w:tblStyle w:val="TableGrid"/>
        <w:tblW w:w="9990" w:type="dxa"/>
        <w:tblInd w:w="-95" w:type="dxa"/>
        <w:tblLook w:val="04A0" w:firstRow="1" w:lastRow="0" w:firstColumn="1" w:lastColumn="0" w:noHBand="0" w:noVBand="1"/>
      </w:tblPr>
      <w:tblGrid>
        <w:gridCol w:w="1710"/>
        <w:gridCol w:w="5326"/>
        <w:gridCol w:w="2954"/>
      </w:tblGrid>
      <w:tr w:rsidR="00DC67B4" w:rsidRPr="00DC67B4" w:rsidTr="00DC67B4">
        <w:tc>
          <w:tcPr>
            <w:tcW w:w="1710" w:type="dxa"/>
          </w:tcPr>
          <w:p w:rsidR="00DC67B4" w:rsidRPr="00DC67B4" w:rsidRDefault="00DC67B4" w:rsidP="00917F17">
            <w:pPr>
              <w:tabs>
                <w:tab w:val="left" w:pos="851"/>
              </w:tabs>
              <w:jc w:val="center"/>
              <w:rPr>
                <w:rFonts w:ascii="GHEA Mariam" w:hAnsi="GHEA Mariam"/>
                <w:color w:val="000000"/>
                <w:szCs w:val="24"/>
                <w:shd w:val="clear" w:color="auto" w:fill="FFFFFF"/>
                <w:lang w:val="hy-AM"/>
              </w:rPr>
            </w:pPr>
            <w:r w:rsidRPr="00DC67B4">
              <w:rPr>
                <w:rFonts w:ascii="GHEA Mariam" w:hAnsi="GHEA Mariam"/>
                <w:color w:val="000000"/>
                <w:szCs w:val="24"/>
                <w:shd w:val="clear" w:color="auto" w:fill="FFFFFF"/>
                <w:lang w:val="hy-AM"/>
              </w:rPr>
              <w:lastRenderedPageBreak/>
              <w:t>24</w:t>
            </w:r>
          </w:p>
        </w:tc>
        <w:tc>
          <w:tcPr>
            <w:tcW w:w="5326" w:type="dxa"/>
          </w:tcPr>
          <w:p w:rsidR="00DC67B4" w:rsidRPr="00DC67B4" w:rsidRDefault="00DC67B4" w:rsidP="00917F17">
            <w:pPr>
              <w:tabs>
                <w:tab w:val="left" w:pos="851"/>
              </w:tabs>
              <w:jc w:val="center"/>
              <w:rPr>
                <w:rFonts w:ascii="GHEA Mariam" w:hAnsi="GHEA Mariam"/>
                <w:color w:val="000000"/>
                <w:szCs w:val="24"/>
                <w:shd w:val="clear" w:color="auto" w:fill="FFFFFF"/>
                <w:lang w:val="hy-AM"/>
              </w:rPr>
            </w:pPr>
            <w:r w:rsidRPr="00DC67B4">
              <w:rPr>
                <w:rFonts w:ascii="GHEA Mariam" w:hAnsi="GHEA Mariam"/>
                <w:color w:val="000000"/>
                <w:szCs w:val="24"/>
                <w:shd w:val="clear" w:color="auto" w:fill="FFFFFF"/>
                <w:lang w:val="hy-AM"/>
              </w:rPr>
              <w:t>Ծխախոտ, ծխախոտի արտադրանք, ծխախոտ կամ նիկոտին պարունակող արտադրանք՝</w:t>
            </w:r>
            <w:r w:rsidRPr="00DC67B4">
              <w:rPr>
                <w:rFonts w:ascii="GHEA Mariam" w:eastAsia="Sylfaen" w:hAnsi="GHEA Mariam" w:cs="Sylfaen"/>
                <w:color w:val="000000"/>
                <w:sz w:val="20"/>
                <w:szCs w:val="20"/>
                <w:shd w:val="clear" w:color="auto" w:fill="FFFFFF"/>
                <w:lang w:val="hy-AM" w:bidi="ru-RU"/>
              </w:rPr>
              <w:t xml:space="preserve"> </w:t>
            </w:r>
            <w:r w:rsidRPr="00DC67B4">
              <w:rPr>
                <w:rFonts w:ascii="GHEA Mariam" w:hAnsi="GHEA Mariam"/>
                <w:color w:val="000000"/>
                <w:szCs w:val="24"/>
                <w:shd w:val="clear" w:color="auto" w:fill="FFFFFF"/>
                <w:lang w:val="hy-AM" w:bidi="ru-RU"/>
              </w:rPr>
              <w:t>նախատեսված առանց այրման ներշնչելու համար</w:t>
            </w:r>
            <w:r w:rsidRPr="00DC67B4">
              <w:rPr>
                <w:rFonts w:ascii="GHEA Mariam" w:hAnsi="GHEA Mariam"/>
                <w:color w:val="000000"/>
                <w:szCs w:val="24"/>
                <w:shd w:val="clear" w:color="auto" w:fill="FFFFFF"/>
                <w:lang w:val="hy-AM"/>
              </w:rPr>
              <w:t xml:space="preserve"> </w:t>
            </w:r>
            <w:r w:rsidRPr="00DC67B4">
              <w:rPr>
                <w:rFonts w:ascii="GHEA Mariam" w:eastAsia="Calibri" w:hAnsi="GHEA Mariam" w:cs="Times New Roman"/>
                <w:color w:val="000000"/>
                <w:szCs w:val="24"/>
                <w:lang w:val="hy-AM" w:eastAsia="hy-AM" w:bidi="hy-AM"/>
              </w:rPr>
              <w:t>տաքացման միջոցով կամ այլ եղանակներով՝ առանց այրման</w:t>
            </w:r>
          </w:p>
        </w:tc>
        <w:tc>
          <w:tcPr>
            <w:tcW w:w="2954" w:type="dxa"/>
          </w:tcPr>
          <w:p w:rsidR="00DC67B4" w:rsidRPr="00DC67B4" w:rsidRDefault="00DC67B4" w:rsidP="00917F17">
            <w:pPr>
              <w:tabs>
                <w:tab w:val="left" w:pos="851"/>
              </w:tabs>
              <w:jc w:val="center"/>
              <w:rPr>
                <w:rFonts w:ascii="GHEA Mariam" w:hAnsi="GHEA Mariam"/>
                <w:color w:val="000000"/>
                <w:szCs w:val="24"/>
                <w:shd w:val="clear" w:color="auto" w:fill="FFFFFF"/>
                <w:lang w:val="hy-AM"/>
              </w:rPr>
            </w:pPr>
            <w:r w:rsidRPr="00DC67B4">
              <w:rPr>
                <w:rFonts w:ascii="GHEA Mariam" w:hAnsi="GHEA Mariam"/>
                <w:color w:val="000000"/>
                <w:szCs w:val="24"/>
                <w:shd w:val="clear" w:color="auto" w:fill="FFFFFF"/>
                <w:lang w:val="hy-AM"/>
              </w:rPr>
              <w:t>200 սիգարետ կամ 50 սիգար (</w:t>
            </w:r>
            <w:proofErr w:type="spellStart"/>
            <w:r w:rsidRPr="00DC67B4">
              <w:rPr>
                <w:rFonts w:ascii="GHEA Mariam" w:hAnsi="GHEA Mariam"/>
                <w:color w:val="000000"/>
                <w:szCs w:val="24"/>
                <w:shd w:val="clear" w:color="auto" w:fill="FFFFFF"/>
                <w:lang w:val="hy-AM"/>
              </w:rPr>
              <w:t>սիգարելլաներ</w:t>
            </w:r>
            <w:proofErr w:type="spellEnd"/>
            <w:r w:rsidRPr="00DC67B4">
              <w:rPr>
                <w:rFonts w:ascii="GHEA Mariam" w:hAnsi="GHEA Mariam"/>
                <w:color w:val="000000"/>
                <w:szCs w:val="24"/>
                <w:shd w:val="clear" w:color="auto" w:fill="FFFFFF"/>
                <w:lang w:val="hy-AM"/>
              </w:rPr>
              <w:t>) կամ 250 գրամ ծխախոտ կամ տաքացվող ծխախոտի 200 գլանակ (</w:t>
            </w:r>
            <w:proofErr w:type="spellStart"/>
            <w:r w:rsidRPr="00DC67B4">
              <w:rPr>
                <w:rFonts w:ascii="GHEA Mariam" w:hAnsi="GHEA Mariam"/>
                <w:color w:val="000000"/>
                <w:szCs w:val="24"/>
                <w:shd w:val="clear" w:color="auto" w:fill="FFFFFF"/>
                <w:lang w:val="hy-AM"/>
              </w:rPr>
              <w:t>ստիք</w:t>
            </w:r>
            <w:proofErr w:type="spellEnd"/>
            <w:r w:rsidRPr="00DC67B4">
              <w:rPr>
                <w:rFonts w:ascii="GHEA Mariam" w:hAnsi="GHEA Mariam"/>
                <w:color w:val="000000"/>
                <w:szCs w:val="24"/>
                <w:shd w:val="clear" w:color="auto" w:fill="FFFFFF"/>
                <w:lang w:val="hy-AM"/>
              </w:rPr>
              <w:t xml:space="preserve">) կամ նշված արտադրատեսակների </w:t>
            </w:r>
            <w:proofErr w:type="spellStart"/>
            <w:r w:rsidRPr="00DC67B4">
              <w:rPr>
                <w:rFonts w:ascii="GHEA Mariam" w:hAnsi="GHEA Mariam"/>
                <w:color w:val="000000"/>
                <w:szCs w:val="24"/>
                <w:shd w:val="clear" w:color="auto" w:fill="FFFFFF"/>
                <w:lang w:val="hy-AM"/>
              </w:rPr>
              <w:t>ապրանքատեսականին</w:t>
            </w:r>
            <w:proofErr w:type="spellEnd"/>
            <w:r w:rsidRPr="00DC67B4">
              <w:rPr>
                <w:rFonts w:ascii="GHEA Mariam" w:hAnsi="GHEA Mariam"/>
                <w:color w:val="000000"/>
                <w:szCs w:val="24"/>
                <w:shd w:val="clear" w:color="auto" w:fill="FFFFFF"/>
                <w:lang w:val="hy-AM"/>
              </w:rPr>
              <w:t>, ոչ ավելի, քան 250 գրամ ընդհանուր քաշով` 18 տարին լրացած մեկ ֆիզիկական անձի հաշվարկով</w:t>
            </w:r>
          </w:p>
        </w:tc>
      </w:tr>
      <w:tr w:rsidR="00DC67B4" w:rsidRPr="00DC67B4" w:rsidTr="00DC67B4">
        <w:tc>
          <w:tcPr>
            <w:tcW w:w="1710" w:type="dxa"/>
          </w:tcPr>
          <w:p w:rsidR="00DC67B4" w:rsidRPr="00DC67B4" w:rsidRDefault="00DC67B4" w:rsidP="00917F17">
            <w:pPr>
              <w:tabs>
                <w:tab w:val="left" w:pos="851"/>
              </w:tabs>
              <w:jc w:val="center"/>
              <w:rPr>
                <w:rFonts w:ascii="GHEA Mariam" w:hAnsi="GHEA Mariam"/>
                <w:color w:val="000000"/>
                <w:szCs w:val="24"/>
                <w:shd w:val="clear" w:color="auto" w:fill="FFFFFF"/>
              </w:rPr>
            </w:pPr>
            <w:r w:rsidRPr="00DC67B4">
              <w:rPr>
                <w:rFonts w:ascii="GHEA Mariam" w:hAnsi="GHEA Mariam"/>
                <w:color w:val="000000"/>
                <w:szCs w:val="24"/>
                <w:shd w:val="clear" w:color="auto" w:fill="FFFFFF"/>
              </w:rPr>
              <w:t>2404 12 000 0</w:t>
            </w:r>
          </w:p>
        </w:tc>
        <w:tc>
          <w:tcPr>
            <w:tcW w:w="5326" w:type="dxa"/>
          </w:tcPr>
          <w:p w:rsidR="00DC67B4" w:rsidRPr="00DC67B4" w:rsidRDefault="00DC67B4" w:rsidP="00917F17">
            <w:pPr>
              <w:tabs>
                <w:tab w:val="left" w:pos="851"/>
              </w:tabs>
              <w:jc w:val="center"/>
              <w:rPr>
                <w:rFonts w:ascii="GHEA Mariam" w:hAnsi="GHEA Mariam"/>
                <w:color w:val="000000"/>
                <w:szCs w:val="24"/>
                <w:shd w:val="clear" w:color="auto" w:fill="FFFFFF"/>
              </w:rPr>
            </w:pPr>
            <w:r w:rsidRPr="00DC67B4">
              <w:rPr>
                <w:rFonts w:ascii="GHEA Mariam" w:hAnsi="GHEA Mariam"/>
                <w:color w:val="000000"/>
                <w:szCs w:val="24"/>
                <w:shd w:val="clear" w:color="auto" w:fill="FFFFFF"/>
              </w:rPr>
              <w:t>Ն</w:t>
            </w:r>
            <w:proofErr w:type="spellStart"/>
            <w:r w:rsidRPr="00DC67B4">
              <w:rPr>
                <w:rFonts w:ascii="GHEA Mariam" w:hAnsi="GHEA Mariam"/>
                <w:color w:val="000000"/>
                <w:szCs w:val="24"/>
                <w:shd w:val="clear" w:color="auto" w:fill="FFFFFF"/>
                <w:lang w:val="hy-AM"/>
              </w:rPr>
              <w:t>իկոտին</w:t>
            </w:r>
            <w:proofErr w:type="spellEnd"/>
            <w:r w:rsidRPr="00DC67B4">
              <w:rPr>
                <w:rFonts w:ascii="GHEA Mariam" w:hAnsi="GHEA Mariam"/>
                <w:color w:val="000000"/>
                <w:szCs w:val="24"/>
                <w:shd w:val="clear" w:color="auto" w:fill="FFFFFF"/>
                <w:lang w:val="hy-AM"/>
              </w:rPr>
              <w:t xml:space="preserve"> պարունակող հեղուկով </w:t>
            </w:r>
            <w:proofErr w:type="spellStart"/>
            <w:r w:rsidRPr="00DC67B4">
              <w:rPr>
                <w:rFonts w:ascii="GHEA Mariam" w:hAnsi="GHEA Mariam"/>
                <w:color w:val="000000"/>
                <w:szCs w:val="24"/>
                <w:shd w:val="clear" w:color="auto" w:fill="FFFFFF"/>
                <w:lang w:val="hy-AM"/>
              </w:rPr>
              <w:t>քարթրիջներ</w:t>
            </w:r>
            <w:proofErr w:type="spellEnd"/>
            <w:r w:rsidRPr="00DC67B4">
              <w:rPr>
                <w:rFonts w:ascii="GHEA Mariam" w:hAnsi="GHEA Mariam"/>
                <w:color w:val="000000"/>
                <w:szCs w:val="24"/>
                <w:shd w:val="clear" w:color="auto" w:fill="FFFFFF"/>
              </w:rPr>
              <w:t xml:space="preserve"> </w:t>
            </w:r>
            <w:r w:rsidRPr="00DC67B4">
              <w:rPr>
                <w:rFonts w:ascii="GHEA Mariam" w:hAnsi="GHEA Mariam"/>
                <w:color w:val="000000"/>
                <w:szCs w:val="24"/>
                <w:shd w:val="clear" w:color="auto" w:fill="FFFFFF"/>
                <w:lang w:val="hy-AM"/>
              </w:rPr>
              <w:t xml:space="preserve">և այլ տարաներ, այդ թվում` մեկանգամյա օգտագործման էլեկտրոնային սիգարետներ հեղուկով՝ առանց </w:t>
            </w:r>
            <w:proofErr w:type="spellStart"/>
            <w:r w:rsidRPr="00DC67B4">
              <w:rPr>
                <w:rFonts w:ascii="GHEA Mariam" w:hAnsi="GHEA Mariam"/>
                <w:color w:val="000000"/>
                <w:szCs w:val="24"/>
                <w:shd w:val="clear" w:color="auto" w:fill="FFFFFF"/>
                <w:lang w:val="hy-AM"/>
              </w:rPr>
              <w:t>վերալիցքավորման</w:t>
            </w:r>
            <w:proofErr w:type="spellEnd"/>
            <w:r w:rsidRPr="00DC67B4">
              <w:rPr>
                <w:rFonts w:ascii="GHEA Mariam" w:hAnsi="GHEA Mariam"/>
                <w:color w:val="000000"/>
                <w:szCs w:val="24"/>
                <w:shd w:val="clear" w:color="auto" w:fill="FFFFFF"/>
                <w:lang w:val="hy-AM"/>
              </w:rPr>
              <w:t xml:space="preserve"> հնարավորության</w:t>
            </w:r>
          </w:p>
        </w:tc>
        <w:tc>
          <w:tcPr>
            <w:tcW w:w="2954" w:type="dxa"/>
          </w:tcPr>
          <w:p w:rsidR="00DC67B4" w:rsidRPr="00DC67B4" w:rsidRDefault="00DC67B4" w:rsidP="00917F17">
            <w:pPr>
              <w:tabs>
                <w:tab w:val="left" w:pos="851"/>
              </w:tabs>
              <w:jc w:val="center"/>
              <w:rPr>
                <w:rFonts w:ascii="GHEA Mariam" w:hAnsi="GHEA Mariam"/>
                <w:color w:val="000000"/>
                <w:szCs w:val="24"/>
                <w:shd w:val="clear" w:color="auto" w:fill="FFFFFF"/>
                <w:lang w:val="hy-AM"/>
              </w:rPr>
            </w:pPr>
            <w:r w:rsidRPr="00DC67B4">
              <w:rPr>
                <w:rFonts w:ascii="GHEA Mariam" w:hAnsi="GHEA Mariam"/>
                <w:color w:val="000000"/>
                <w:szCs w:val="24"/>
                <w:shd w:val="clear" w:color="auto" w:fill="FFFFFF"/>
                <w:lang w:val="ru-RU"/>
              </w:rPr>
              <w:t xml:space="preserve">250 </w:t>
            </w:r>
            <w:r w:rsidRPr="00DC67B4">
              <w:rPr>
                <w:rFonts w:ascii="GHEA Mariam" w:hAnsi="GHEA Mariam"/>
                <w:color w:val="000000"/>
                <w:szCs w:val="24"/>
                <w:shd w:val="clear" w:color="auto" w:fill="FFFFFF"/>
                <w:lang w:val="hy-AM"/>
              </w:rPr>
              <w:t>գրամ</w:t>
            </w:r>
          </w:p>
        </w:tc>
      </w:tr>
      <w:tr w:rsidR="00DC67B4" w:rsidRPr="00DC67B4" w:rsidTr="00DC67B4">
        <w:tc>
          <w:tcPr>
            <w:tcW w:w="1710" w:type="dxa"/>
          </w:tcPr>
          <w:p w:rsidR="00DC67B4" w:rsidRPr="00DC67B4" w:rsidRDefault="00DC67B4" w:rsidP="00917F17">
            <w:pPr>
              <w:tabs>
                <w:tab w:val="left" w:pos="851"/>
              </w:tabs>
              <w:jc w:val="center"/>
              <w:rPr>
                <w:rFonts w:ascii="GHEA Mariam" w:hAnsi="GHEA Mariam"/>
                <w:color w:val="000000"/>
                <w:szCs w:val="24"/>
                <w:shd w:val="clear" w:color="auto" w:fill="FFFFFF"/>
              </w:rPr>
            </w:pPr>
            <w:r w:rsidRPr="00DC67B4">
              <w:rPr>
                <w:rFonts w:ascii="GHEA Mariam" w:hAnsi="GHEA Mariam"/>
                <w:color w:val="000000"/>
                <w:szCs w:val="24"/>
                <w:shd w:val="clear" w:color="auto" w:fill="FFFFFF"/>
              </w:rPr>
              <w:t>2404 19 000</w:t>
            </w:r>
          </w:p>
        </w:tc>
        <w:tc>
          <w:tcPr>
            <w:tcW w:w="5326" w:type="dxa"/>
          </w:tcPr>
          <w:p w:rsidR="00DC67B4" w:rsidRPr="00DC67B4" w:rsidRDefault="00DC67B4" w:rsidP="00917F17">
            <w:pPr>
              <w:tabs>
                <w:tab w:val="left" w:pos="851"/>
              </w:tabs>
              <w:jc w:val="center"/>
              <w:rPr>
                <w:rFonts w:ascii="GHEA Mariam" w:hAnsi="GHEA Mariam"/>
                <w:color w:val="000000"/>
                <w:szCs w:val="24"/>
                <w:shd w:val="clear" w:color="auto" w:fill="FFFFFF"/>
                <w:lang w:val="hy-AM"/>
              </w:rPr>
            </w:pPr>
            <w:r w:rsidRPr="00DC67B4">
              <w:rPr>
                <w:rFonts w:ascii="GHEA Mariam" w:hAnsi="GHEA Mariam"/>
                <w:color w:val="000000"/>
                <w:szCs w:val="24"/>
                <w:shd w:val="clear" w:color="auto" w:fill="FFFFFF"/>
              </w:rPr>
              <w:t>Ն</w:t>
            </w:r>
            <w:proofErr w:type="spellStart"/>
            <w:r w:rsidRPr="00DC67B4">
              <w:rPr>
                <w:rFonts w:ascii="GHEA Mariam" w:hAnsi="GHEA Mariam"/>
                <w:color w:val="000000"/>
                <w:szCs w:val="24"/>
                <w:shd w:val="clear" w:color="auto" w:fill="FFFFFF"/>
                <w:lang w:val="hy-AM"/>
              </w:rPr>
              <w:t>իկոտին</w:t>
            </w:r>
            <w:proofErr w:type="spellEnd"/>
            <w:r w:rsidRPr="00DC67B4">
              <w:rPr>
                <w:rFonts w:ascii="GHEA Mariam" w:hAnsi="GHEA Mariam"/>
                <w:color w:val="000000"/>
                <w:szCs w:val="24"/>
                <w:shd w:val="clear" w:color="auto" w:fill="FFFFFF"/>
                <w:lang w:val="hy-AM"/>
              </w:rPr>
              <w:t xml:space="preserve"> չպարունակող, այդ թվում` ծխախոտի փոխարինիչներ պարունակող հեղուկով </w:t>
            </w:r>
            <w:proofErr w:type="spellStart"/>
            <w:r w:rsidRPr="00DC67B4">
              <w:rPr>
                <w:rFonts w:ascii="GHEA Mariam" w:hAnsi="GHEA Mariam"/>
                <w:color w:val="000000"/>
                <w:szCs w:val="24"/>
                <w:shd w:val="clear" w:color="auto" w:fill="FFFFFF"/>
                <w:lang w:val="hy-AM"/>
              </w:rPr>
              <w:t>քարթրիջներ</w:t>
            </w:r>
            <w:proofErr w:type="spellEnd"/>
            <w:r w:rsidRPr="00DC67B4">
              <w:rPr>
                <w:rFonts w:ascii="GHEA Mariam" w:hAnsi="GHEA Mariam"/>
                <w:color w:val="000000"/>
                <w:szCs w:val="24"/>
                <w:shd w:val="clear" w:color="auto" w:fill="FFFFFF"/>
              </w:rPr>
              <w:t xml:space="preserve"> </w:t>
            </w:r>
            <w:r w:rsidRPr="00DC67B4">
              <w:rPr>
                <w:rFonts w:ascii="GHEA Mariam" w:hAnsi="GHEA Mariam"/>
                <w:color w:val="000000"/>
                <w:szCs w:val="24"/>
                <w:shd w:val="clear" w:color="auto" w:fill="FFFFFF"/>
                <w:lang w:val="hy-AM"/>
              </w:rPr>
              <w:t xml:space="preserve">և այլ տարաներ, այդ թվում` մեկանգամյա օգտագործման էլեկտրոնային սիգարետներ հեղուկով՝ առանց </w:t>
            </w:r>
            <w:proofErr w:type="spellStart"/>
            <w:r w:rsidRPr="00DC67B4">
              <w:rPr>
                <w:rFonts w:ascii="GHEA Mariam" w:hAnsi="GHEA Mariam"/>
                <w:color w:val="000000"/>
                <w:szCs w:val="24"/>
                <w:shd w:val="clear" w:color="auto" w:fill="FFFFFF"/>
                <w:lang w:val="hy-AM"/>
              </w:rPr>
              <w:t>վերալիցքավորման</w:t>
            </w:r>
            <w:proofErr w:type="spellEnd"/>
            <w:r w:rsidRPr="00DC67B4">
              <w:rPr>
                <w:rFonts w:ascii="GHEA Mariam" w:hAnsi="GHEA Mariam"/>
                <w:color w:val="000000"/>
                <w:szCs w:val="24"/>
                <w:shd w:val="clear" w:color="auto" w:fill="FFFFFF"/>
                <w:lang w:val="hy-AM"/>
              </w:rPr>
              <w:t xml:space="preserve"> հնարավորության</w:t>
            </w:r>
          </w:p>
        </w:tc>
        <w:tc>
          <w:tcPr>
            <w:tcW w:w="2954" w:type="dxa"/>
          </w:tcPr>
          <w:p w:rsidR="00DC67B4" w:rsidRPr="00DC67B4" w:rsidRDefault="00DC67B4" w:rsidP="00917F17">
            <w:pPr>
              <w:tabs>
                <w:tab w:val="left" w:pos="851"/>
              </w:tabs>
              <w:jc w:val="center"/>
              <w:rPr>
                <w:rFonts w:ascii="GHEA Mariam" w:hAnsi="GHEA Mariam"/>
                <w:color w:val="000000"/>
                <w:szCs w:val="24"/>
                <w:shd w:val="clear" w:color="auto" w:fill="FFFFFF"/>
              </w:rPr>
            </w:pPr>
            <w:r w:rsidRPr="00DC67B4">
              <w:rPr>
                <w:rFonts w:ascii="GHEA Mariam" w:hAnsi="GHEA Mariam"/>
                <w:color w:val="000000"/>
                <w:szCs w:val="24"/>
                <w:shd w:val="clear" w:color="auto" w:fill="FFFFFF"/>
                <w:lang w:val="hy-AM"/>
              </w:rPr>
              <w:t>250 գրամ</w:t>
            </w:r>
          </w:p>
        </w:tc>
      </w:tr>
    </w:tbl>
    <w:p w:rsidR="00DC67B4" w:rsidRDefault="00F61EA3" w:rsidP="00DC67B4">
      <w:pPr>
        <w:pStyle w:val="norm"/>
        <w:spacing w:line="360" w:lineRule="auto"/>
        <w:ind w:firstLine="706"/>
        <w:rPr>
          <w:rFonts w:ascii="GHEA Mariam" w:hAnsi="GHEA Mariam" w:cs="Arial"/>
          <w:sz w:val="24"/>
          <w:szCs w:val="24"/>
          <w:lang w:val="hy-AM" w:eastAsia="en-GB"/>
        </w:rPr>
      </w:pPr>
      <w:r>
        <w:rPr>
          <w:rFonts w:ascii="GHEA Mariam" w:hAnsi="GHEA Mariam"/>
          <w:noProof/>
          <w:color w:val="000000"/>
          <w:szCs w:val="24"/>
          <w:lang w:eastAsia="en-US"/>
        </w:rPr>
        <mc:AlternateContent>
          <mc:Choice Requires="wps">
            <w:drawing>
              <wp:anchor distT="0" distB="0" distL="114300" distR="114300" simplePos="0" relativeHeight="251658240" behindDoc="0" locked="0" layoutInCell="1" allowOverlap="1" wp14:anchorId="526C27E2" wp14:editId="1A42F9F2">
                <wp:simplePos x="0" y="0"/>
                <wp:positionH relativeFrom="column">
                  <wp:posOffset>6172200</wp:posOffset>
                </wp:positionH>
                <wp:positionV relativeFrom="paragraph">
                  <wp:posOffset>-356235</wp:posOffset>
                </wp:positionV>
                <wp:extent cx="337185" cy="336550"/>
                <wp:effectExtent l="0" t="0" r="5715"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67B4" w:rsidRPr="00DC67B4" w:rsidRDefault="00DC67B4" w:rsidP="00DC67B4">
                            <w:pPr>
                              <w:pStyle w:val="mechtex"/>
                              <w:jc w:val="left"/>
                              <w:rPr>
                                <w:rFonts w:ascii="GHEA Mariam" w:hAnsi="GHEA Mariam" w:cs="Sylfaen"/>
                                <w:sz w:val="24"/>
                                <w:szCs w:val="24"/>
                                <w:lang w:val="hy-AM"/>
                              </w:rPr>
                            </w:pPr>
                            <w:r w:rsidRPr="00DC67B4">
                              <w:rPr>
                                <w:rFonts w:ascii="GHEA Mariam" w:hAnsi="GHEA Mariam" w:cs="Arial Armenian"/>
                                <w:sz w:val="24"/>
                                <w:szCs w:val="24"/>
                                <w:lang w:val="fr-FR"/>
                              </w:rPr>
                              <w:t>»</w:t>
                            </w:r>
                            <w:r w:rsidRPr="00DC67B4">
                              <w:rPr>
                                <w:rFonts w:ascii="GHEA Mariam" w:hAnsi="GHEA Mariam" w:cs="Sylfaen"/>
                                <w:sz w:val="24"/>
                                <w:szCs w:val="24"/>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C27E2" id="_x0000_t202" coordsize="21600,21600" o:spt="202" path="m,l,21600r21600,l21600,xe">
                <v:stroke joinstyle="miter"/>
                <v:path gradientshapeok="t" o:connecttype="rect"/>
              </v:shapetype>
              <v:shape id="Text Box 1" o:spid="_x0000_s1026" type="#_x0000_t202" style="position:absolute;left:0;text-align:left;margin-left:486pt;margin-top:-28.05pt;width:26.55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" stroked="f">
                <v:textbox>
                  <w:txbxContent>
                    <w:p w:rsidR="00DC67B4" w:rsidRPr="00DC67B4" w:rsidRDefault="00DC67B4" w:rsidP="00DC67B4">
                      <w:pPr>
                        <w:pStyle w:val="mechtex"/>
                        <w:jc w:val="left"/>
                        <w:rPr>
                          <w:rFonts w:ascii="GHEA Mariam" w:hAnsi="GHEA Mariam" w:cs="Sylfaen"/>
                          <w:sz w:val="24"/>
                          <w:szCs w:val="24"/>
                          <w:lang w:val="hy-AM"/>
                        </w:rPr>
                      </w:pPr>
                      <w:r w:rsidRPr="00DC67B4">
                        <w:rPr>
                          <w:rFonts w:ascii="GHEA Mariam" w:hAnsi="GHEA Mariam" w:cs="Arial Armenian"/>
                          <w:sz w:val="24"/>
                          <w:szCs w:val="24"/>
                          <w:lang w:val="fr-FR"/>
                        </w:rPr>
                        <w:t>»</w:t>
                      </w:r>
                      <w:r w:rsidRPr="00DC67B4">
                        <w:rPr>
                          <w:rFonts w:ascii="GHEA Mariam" w:hAnsi="GHEA Mariam" w:cs="Sylfaen"/>
                          <w:sz w:val="24"/>
                          <w:szCs w:val="24"/>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v:textbox>
              </v:shape>
            </w:pict>
          </mc:Fallback>
        </mc:AlternateContent>
      </w:r>
      <w:r w:rsidR="00DC67B4">
        <w:rPr>
          <w:rFonts w:ascii="GHEA Mariam" w:hAnsi="GHEA Mariam"/>
          <w:noProof/>
          <w:color w:val="000000"/>
          <w:szCs w:val="24"/>
          <w:lang w:eastAsia="en-US"/>
        </w:rPr>
        <mc:AlternateContent>
          <mc:Choice Requires="wps">
            <w:drawing>
              <wp:anchor distT="0" distB="0" distL="114300" distR="114300" simplePos="0" relativeHeight="251659264" behindDoc="0" locked="0" layoutInCell="1" allowOverlap="1" wp14:anchorId="4A06A5DA" wp14:editId="7C157F52">
                <wp:simplePos x="0" y="0"/>
                <wp:positionH relativeFrom="column">
                  <wp:posOffset>-390525</wp:posOffset>
                </wp:positionH>
                <wp:positionV relativeFrom="paragraph">
                  <wp:posOffset>-5042535</wp:posOffset>
                </wp:positionV>
                <wp:extent cx="257175" cy="336550"/>
                <wp:effectExtent l="0" t="0" r="9525"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67B4" w:rsidRPr="00DC67B4" w:rsidRDefault="00DC67B4" w:rsidP="00DC67B4">
                            <w:pPr>
                              <w:pStyle w:val="mechtex"/>
                              <w:jc w:val="left"/>
                              <w:rPr>
                                <w:rFonts w:ascii="GHEA Mariam" w:hAnsi="GHEA Mariam" w:cs="Sylfaen"/>
                                <w:sz w:val="24"/>
                                <w:szCs w:val="24"/>
                              </w:rPr>
                            </w:pPr>
                            <w:r w:rsidRPr="00DC67B4">
                              <w:rPr>
                                <w:rFonts w:ascii="GHEA Mariam" w:hAnsi="GHEA Mariam" w:cs="Arial Armenian"/>
                                <w:sz w:val="24"/>
                                <w:szCs w:val="24"/>
                                <w:lang w:val="fr-FR"/>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6A5DA" id="Text Box 2" o:spid="_x0000_s1027" type="#_x0000_t202" style="position:absolute;left:0;text-align:left;margin-left:-30.75pt;margin-top:-397.05pt;width:20.2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0NahQIAABU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" stroked="f">
                <v:textbox>
                  <w:txbxContent>
                    <w:p w:rsidR="00DC67B4" w:rsidRPr="00DC67B4" w:rsidRDefault="00DC67B4" w:rsidP="00DC67B4">
                      <w:pPr>
                        <w:pStyle w:val="mechtex"/>
                        <w:jc w:val="left"/>
                        <w:rPr>
                          <w:rFonts w:ascii="GHEA Mariam" w:hAnsi="GHEA Mariam" w:cs="Sylfaen"/>
                          <w:sz w:val="24"/>
                          <w:szCs w:val="24"/>
                        </w:rPr>
                      </w:pPr>
                      <w:r w:rsidRPr="00DC67B4">
                        <w:rPr>
                          <w:rFonts w:ascii="GHEA Mariam" w:hAnsi="GHEA Mariam" w:cs="Arial Armenian"/>
                          <w:sz w:val="24"/>
                          <w:szCs w:val="24"/>
                          <w:lang w:val="fr-FR"/>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v:textbox>
              </v:shape>
            </w:pict>
          </mc:Fallback>
        </mc:AlternateContent>
      </w:r>
    </w:p>
    <w:p w:rsidR="00DC67B4" w:rsidRPr="00DC67B4" w:rsidRDefault="00DC67B4" w:rsidP="00DC67B4">
      <w:pPr>
        <w:pStyle w:val="norm"/>
        <w:spacing w:line="360" w:lineRule="auto"/>
        <w:ind w:firstLine="706"/>
        <w:rPr>
          <w:rFonts w:ascii="GHEA Mariam" w:hAnsi="GHEA Mariam"/>
          <w:sz w:val="24"/>
          <w:szCs w:val="24"/>
          <w:lang w:val="hy-AM" w:eastAsia="en-GB"/>
        </w:rPr>
      </w:pPr>
      <w:r>
        <w:rPr>
          <w:rFonts w:ascii="GHEA Mariam" w:hAnsi="GHEA Mariam" w:cs="Arial"/>
          <w:noProof/>
          <w:sz w:val="24"/>
          <w:szCs w:val="24"/>
          <w:lang w:eastAsia="en-US"/>
        </w:rPr>
        <mc:AlternateContent>
          <mc:Choice Requires="wps">
            <w:drawing>
              <wp:anchor distT="0" distB="0" distL="114300" distR="114300" simplePos="0" relativeHeight="251661312" behindDoc="0" locked="0" layoutInCell="1" allowOverlap="1" wp14:anchorId="7F487E38" wp14:editId="1B1F199D">
                <wp:simplePos x="0" y="0"/>
                <wp:positionH relativeFrom="leftMargin">
                  <wp:posOffset>571500</wp:posOffset>
                </wp:positionH>
                <wp:positionV relativeFrom="paragraph">
                  <wp:posOffset>586105</wp:posOffset>
                </wp:positionV>
                <wp:extent cx="238125" cy="355600"/>
                <wp:effectExtent l="0" t="0" r="9525"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355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67B4" w:rsidRPr="00DC67B4" w:rsidRDefault="00DC67B4" w:rsidP="00DC67B4">
                            <w:pPr>
                              <w:pStyle w:val="mechtex"/>
                              <w:jc w:val="left"/>
                              <w:rPr>
                                <w:rFonts w:ascii="GHEA Mariam" w:hAnsi="GHEA Mariam" w:cs="Sylfaen"/>
                                <w:sz w:val="24"/>
                                <w:szCs w:val="24"/>
                              </w:rPr>
                            </w:pPr>
                            <w:r w:rsidRPr="00DC67B4">
                              <w:rPr>
                                <w:rFonts w:ascii="GHEA Mariam" w:hAnsi="GHEA Mariam" w:cs="Arial Armenian"/>
                                <w:sz w:val="24"/>
                                <w:szCs w:val="24"/>
                                <w:lang w:val="fr-FR"/>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87E38" id="Text Box 4" o:spid="_x0000_s1028" type="#_x0000_t202" style="position:absolute;left:0;text-align:left;margin-left:45pt;margin-top:46.15pt;width:18.75pt;height:28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" stroked="f">
                <v:textbox>
                  <w:txbxContent>
                    <w:p w:rsidR="00DC67B4" w:rsidRPr="00DC67B4" w:rsidRDefault="00DC67B4" w:rsidP="00DC67B4">
                      <w:pPr>
                        <w:pStyle w:val="mechtex"/>
                        <w:jc w:val="left"/>
                        <w:rPr>
                          <w:rFonts w:ascii="GHEA Mariam" w:hAnsi="GHEA Mariam" w:cs="Sylfaen"/>
                          <w:sz w:val="24"/>
                          <w:szCs w:val="24"/>
                        </w:rPr>
                      </w:pPr>
                      <w:r w:rsidRPr="00DC67B4">
                        <w:rPr>
                          <w:rFonts w:ascii="GHEA Mariam" w:hAnsi="GHEA Mariam" w:cs="Arial Armenian"/>
                          <w:sz w:val="24"/>
                          <w:szCs w:val="24"/>
                          <w:lang w:val="fr-FR"/>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v:textbox>
                <w10:wrap anchorx="margin"/>
              </v:shape>
            </w:pict>
          </mc:Fallback>
        </mc:AlternateContent>
      </w:r>
      <w:r w:rsidRPr="00DC67B4">
        <w:rPr>
          <w:rFonts w:ascii="GHEA Mariam" w:hAnsi="GHEA Mariam" w:cs="Arial"/>
          <w:sz w:val="24"/>
          <w:szCs w:val="24"/>
          <w:lang w:val="hy-AM" w:eastAsia="en-GB"/>
        </w:rPr>
        <w:t>2) ԱՏԳ</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ԱԱ</w:t>
      </w:r>
      <w:r w:rsidRPr="00DC67B4">
        <w:rPr>
          <w:rFonts w:ascii="GHEA Mariam" w:hAnsi="GHEA Mariam"/>
          <w:sz w:val="24"/>
          <w:szCs w:val="24"/>
          <w:lang w:val="hy-AM" w:eastAsia="en-GB"/>
        </w:rPr>
        <w:t xml:space="preserve"> </w:t>
      </w:r>
      <w:r w:rsidRPr="00DC67B4">
        <w:rPr>
          <w:rFonts w:ascii="GHEA Mariam" w:hAnsi="GHEA Mariam"/>
          <w:sz w:val="24"/>
          <w:szCs w:val="24"/>
          <w:lang w:val="hy-AM"/>
        </w:rPr>
        <w:t xml:space="preserve">8535 </w:t>
      </w:r>
      <w:proofErr w:type="spellStart"/>
      <w:r w:rsidRPr="00DC67B4">
        <w:rPr>
          <w:rFonts w:ascii="GHEA Mariam" w:hAnsi="GHEA Mariam" w:cs="Arial"/>
          <w:sz w:val="24"/>
          <w:szCs w:val="24"/>
          <w:lang w:val="hy-AM" w:eastAsia="en-GB"/>
        </w:rPr>
        <w:t>ծածկագրով</w:t>
      </w:r>
      <w:proofErr w:type="spellEnd"/>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տողից</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հետո</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լրացնել</w:t>
      </w:r>
      <w:r w:rsidRPr="00DC67B4">
        <w:rPr>
          <w:rFonts w:ascii="GHEA Mariam" w:hAnsi="GHEA Mariam"/>
          <w:sz w:val="24"/>
          <w:szCs w:val="24"/>
          <w:lang w:val="hy-AM" w:eastAsia="en-GB"/>
        </w:rPr>
        <w:t xml:space="preserve"> </w:t>
      </w:r>
      <w:proofErr w:type="spellStart"/>
      <w:r w:rsidRPr="00DC67B4">
        <w:rPr>
          <w:rFonts w:ascii="GHEA Mariam" w:hAnsi="GHEA Mariam" w:cs="Arial"/>
          <w:sz w:val="24"/>
          <w:szCs w:val="24"/>
          <w:lang w:val="hy-AM" w:eastAsia="en-GB"/>
        </w:rPr>
        <w:t>հետևյալ</w:t>
      </w:r>
      <w:proofErr w:type="spellEnd"/>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բովանդակությամբ</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նոր</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տող</w:t>
      </w:r>
      <w:r>
        <w:rPr>
          <w:rFonts w:ascii="GHEA Mariam" w:hAnsi="GHEA Mariam" w:cs="Arial"/>
          <w:sz w:val="24"/>
          <w:szCs w:val="24"/>
          <w:lang w:val="hy-AM" w:eastAsia="en-GB"/>
        </w:rPr>
        <w:t>ով</w:t>
      </w:r>
      <w:r w:rsidRPr="00DC67B4">
        <w:rPr>
          <w:rFonts w:ascii="GHEA Mariam" w:hAnsi="GHEA Mariam"/>
          <w:sz w:val="24"/>
          <w:szCs w:val="24"/>
          <w:shd w:val="clear" w:color="auto" w:fill="FFFFFF"/>
          <w:lang w:val="hy-AM"/>
        </w:rPr>
        <w:t>.</w:t>
      </w:r>
    </w:p>
    <w:tbl>
      <w:tblPr>
        <w:tblStyle w:val="TableGrid"/>
        <w:tblW w:w="9900" w:type="dxa"/>
        <w:tblInd w:w="-5" w:type="dxa"/>
        <w:tblLook w:val="04A0" w:firstRow="1" w:lastRow="0" w:firstColumn="1" w:lastColumn="0" w:noHBand="0" w:noVBand="1"/>
      </w:tblPr>
      <w:tblGrid>
        <w:gridCol w:w="1985"/>
        <w:gridCol w:w="4473"/>
        <w:gridCol w:w="3442"/>
      </w:tblGrid>
      <w:tr w:rsidR="00DC67B4" w:rsidRPr="00DC67B4" w:rsidTr="00DC67B4">
        <w:tc>
          <w:tcPr>
            <w:tcW w:w="1985" w:type="dxa"/>
          </w:tcPr>
          <w:p w:rsidR="00DC67B4" w:rsidRPr="00DC67B4" w:rsidRDefault="00DC67B4" w:rsidP="00917F17">
            <w:pPr>
              <w:tabs>
                <w:tab w:val="left" w:pos="851"/>
              </w:tabs>
              <w:jc w:val="center"/>
              <w:rPr>
                <w:rFonts w:ascii="GHEA Mariam" w:hAnsi="GHEA Mariam"/>
                <w:color w:val="000000"/>
                <w:szCs w:val="24"/>
                <w:shd w:val="clear" w:color="auto" w:fill="FFFFFF"/>
              </w:rPr>
            </w:pPr>
            <w:r w:rsidRPr="00DC67B4">
              <w:rPr>
                <w:rFonts w:ascii="GHEA Mariam" w:hAnsi="GHEA Mariam"/>
                <w:bCs/>
                <w:iCs/>
                <w:szCs w:val="24"/>
                <w:lang w:val="hy-AM"/>
              </w:rPr>
              <w:t>8543</w:t>
            </w:r>
            <w:r w:rsidRPr="00DC67B4">
              <w:rPr>
                <w:rFonts w:ascii="GHEA Mariam" w:hAnsi="GHEA Mariam"/>
                <w:bCs/>
                <w:iCs/>
                <w:szCs w:val="24"/>
                <w:lang w:val="ru-RU"/>
              </w:rPr>
              <w:t xml:space="preserve"> </w:t>
            </w:r>
            <w:r w:rsidRPr="00DC67B4">
              <w:rPr>
                <w:rFonts w:ascii="GHEA Mariam" w:hAnsi="GHEA Mariam"/>
                <w:bCs/>
                <w:iCs/>
                <w:szCs w:val="24"/>
                <w:lang w:val="hy-AM"/>
              </w:rPr>
              <w:t>40</w:t>
            </w:r>
            <w:r w:rsidRPr="00DC67B4">
              <w:rPr>
                <w:rFonts w:ascii="GHEA Mariam" w:hAnsi="GHEA Mariam"/>
                <w:bCs/>
                <w:iCs/>
                <w:szCs w:val="24"/>
                <w:lang w:val="ru-RU"/>
              </w:rPr>
              <w:t xml:space="preserve"> </w:t>
            </w:r>
            <w:r w:rsidRPr="00DC67B4">
              <w:rPr>
                <w:rFonts w:ascii="GHEA Mariam" w:hAnsi="GHEA Mariam"/>
                <w:bCs/>
                <w:iCs/>
                <w:szCs w:val="24"/>
                <w:lang w:val="hy-AM"/>
              </w:rPr>
              <w:t>000</w:t>
            </w:r>
            <w:r w:rsidRPr="00DC67B4">
              <w:rPr>
                <w:rFonts w:ascii="GHEA Mariam" w:hAnsi="GHEA Mariam"/>
                <w:bCs/>
                <w:iCs/>
                <w:szCs w:val="24"/>
                <w:lang w:val="ru-RU"/>
              </w:rPr>
              <w:t xml:space="preserve"> </w:t>
            </w:r>
            <w:r w:rsidRPr="00DC67B4">
              <w:rPr>
                <w:rFonts w:ascii="GHEA Mariam" w:hAnsi="GHEA Mariam"/>
                <w:bCs/>
                <w:iCs/>
                <w:szCs w:val="24"/>
                <w:lang w:val="hy-AM"/>
              </w:rPr>
              <w:t>0</w:t>
            </w:r>
          </w:p>
        </w:tc>
        <w:tc>
          <w:tcPr>
            <w:tcW w:w="4473" w:type="dxa"/>
          </w:tcPr>
          <w:p w:rsidR="00DC67B4" w:rsidRPr="00DC67B4" w:rsidRDefault="00DC67B4" w:rsidP="00917F17">
            <w:pPr>
              <w:tabs>
                <w:tab w:val="left" w:pos="851"/>
              </w:tabs>
              <w:jc w:val="center"/>
              <w:rPr>
                <w:rFonts w:ascii="GHEA Mariam" w:hAnsi="GHEA Mariam"/>
                <w:color w:val="000000"/>
                <w:szCs w:val="24"/>
                <w:shd w:val="clear" w:color="auto" w:fill="FFFFFF"/>
              </w:rPr>
            </w:pPr>
            <w:r w:rsidRPr="00DC67B4">
              <w:rPr>
                <w:rFonts w:ascii="GHEA Mariam" w:hAnsi="GHEA Mariam"/>
                <w:bCs/>
                <w:iCs/>
                <w:szCs w:val="24"/>
                <w:lang w:val="hy-AM"/>
              </w:rPr>
              <w:t xml:space="preserve">էլեկտրոնային սիգարետներ և նույնանման անհատական էլեկտրական </w:t>
            </w:r>
            <w:proofErr w:type="spellStart"/>
            <w:r w:rsidRPr="00DC67B4">
              <w:rPr>
                <w:rFonts w:ascii="GHEA Mariam" w:hAnsi="GHEA Mariam"/>
                <w:bCs/>
                <w:iCs/>
                <w:szCs w:val="24"/>
                <w:lang w:val="hy-AM"/>
              </w:rPr>
              <w:t>գոլորշիացնող</w:t>
            </w:r>
            <w:proofErr w:type="spellEnd"/>
            <w:r w:rsidRPr="00DC67B4">
              <w:rPr>
                <w:rFonts w:ascii="GHEA Mariam" w:hAnsi="GHEA Mariam"/>
                <w:bCs/>
                <w:iCs/>
                <w:szCs w:val="24"/>
                <w:lang w:val="hy-AM"/>
              </w:rPr>
              <w:t xml:space="preserve"> սարքվածքներ</w:t>
            </w:r>
          </w:p>
        </w:tc>
        <w:tc>
          <w:tcPr>
            <w:tcW w:w="3442" w:type="dxa"/>
          </w:tcPr>
          <w:p w:rsidR="00DC67B4" w:rsidRPr="00DC67B4" w:rsidRDefault="00DC67B4" w:rsidP="00917F17">
            <w:pPr>
              <w:tabs>
                <w:tab w:val="left" w:pos="851"/>
              </w:tabs>
              <w:jc w:val="center"/>
              <w:rPr>
                <w:rFonts w:ascii="GHEA Mariam" w:hAnsi="GHEA Mariam"/>
                <w:color w:val="000000"/>
                <w:szCs w:val="24"/>
                <w:shd w:val="clear" w:color="auto" w:fill="FFFFFF"/>
              </w:rPr>
            </w:pPr>
            <w:r>
              <w:rPr>
                <w:rFonts w:ascii="GHEA Mariam" w:hAnsi="GHEA Mariam"/>
                <w:bCs/>
                <w:iCs/>
                <w:noProof/>
                <w:szCs w:val="24"/>
                <w:lang w:eastAsia="en-US"/>
              </w:rPr>
              <mc:AlternateContent>
                <mc:Choice Requires="wps">
                  <w:drawing>
                    <wp:anchor distT="0" distB="0" distL="114300" distR="114300" simplePos="0" relativeHeight="251660288" behindDoc="0" locked="0" layoutInCell="1" allowOverlap="1" wp14:anchorId="1F1954B3" wp14:editId="29D306C2">
                      <wp:simplePos x="0" y="0"/>
                      <wp:positionH relativeFrom="column">
                        <wp:posOffset>2031365</wp:posOffset>
                      </wp:positionH>
                      <wp:positionV relativeFrom="paragraph">
                        <wp:posOffset>521335</wp:posOffset>
                      </wp:positionV>
                      <wp:extent cx="342900" cy="336550"/>
                      <wp:effectExtent l="0" t="0" r="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67B4" w:rsidRPr="00DC67B4" w:rsidRDefault="00DC67B4" w:rsidP="00DC67B4">
                                  <w:pPr>
                                    <w:pStyle w:val="mechtex"/>
                                    <w:jc w:val="left"/>
                                    <w:rPr>
                                      <w:rFonts w:ascii="GHEA Mariam" w:hAnsi="GHEA Mariam" w:cs="Sylfaen"/>
                                      <w:sz w:val="24"/>
                                      <w:szCs w:val="24"/>
                                    </w:rPr>
                                  </w:pPr>
                                  <w:r w:rsidRPr="00DC67B4">
                                    <w:rPr>
                                      <w:rFonts w:ascii="GHEA Mariam" w:hAnsi="GHEA Mariam" w:cs="Arial Armenian"/>
                                      <w:sz w:val="24"/>
                                      <w:szCs w:val="24"/>
                                      <w:lang w:val="fr-FR"/>
                                    </w:rPr>
                                    <w:t>»</w:t>
                                  </w:r>
                                  <w:r w:rsidRPr="00DC67B4">
                                    <w:rPr>
                                      <w:rFonts w:ascii="GHEA Mariam" w:hAnsi="GHEA Mariam" w:cs="Sylfaen"/>
                                      <w:sz w:val="24"/>
                                      <w:szCs w:val="24"/>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954B3" id="Text Box 3" o:spid="_x0000_s1029" type="#_x0000_t202" style="position:absolute;left:0;text-align:left;margin-left:159.95pt;margin-top:41.05pt;width:27pt;height: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" stroked="f">
                      <v:textbox>
                        <w:txbxContent>
                          <w:p w:rsidR="00DC67B4" w:rsidRPr="00DC67B4" w:rsidRDefault="00DC67B4" w:rsidP="00DC67B4">
                            <w:pPr>
                              <w:pStyle w:val="mechtex"/>
                              <w:jc w:val="left"/>
                              <w:rPr>
                                <w:rFonts w:ascii="GHEA Mariam" w:hAnsi="GHEA Mariam" w:cs="Sylfaen"/>
                                <w:sz w:val="24"/>
                                <w:szCs w:val="24"/>
                              </w:rPr>
                            </w:pPr>
                            <w:r w:rsidRPr="00DC67B4">
                              <w:rPr>
                                <w:rFonts w:ascii="GHEA Mariam" w:hAnsi="GHEA Mariam" w:cs="Arial Armenian"/>
                                <w:sz w:val="24"/>
                                <w:szCs w:val="24"/>
                                <w:lang w:val="fr-FR"/>
                              </w:rPr>
                              <w:t>»</w:t>
                            </w:r>
                            <w:r w:rsidRPr="00DC67B4">
                              <w:rPr>
                                <w:rFonts w:ascii="GHEA Mariam" w:hAnsi="GHEA Mariam" w:cs="Sylfaen"/>
                                <w:sz w:val="24"/>
                                <w:szCs w:val="24"/>
                              </w:rPr>
                              <w:t>:</w:t>
                            </w:r>
                          </w:p>
                          <w:p w:rsidR="00DC67B4" w:rsidRPr="00931DE7" w:rsidRDefault="00DC67B4" w:rsidP="00DC67B4">
                            <w:pPr>
                              <w:pStyle w:val="mechtex"/>
                              <w:jc w:val="left"/>
                              <w:rPr>
                                <w:rFonts w:ascii="GHEA Mariam" w:hAnsi="GHEA Mariam" w:cs="Arial Armenian"/>
                                <w:szCs w:val="22"/>
                              </w:rPr>
                            </w:pPr>
                          </w:p>
                          <w:p w:rsidR="00DC67B4" w:rsidRDefault="00DC67B4" w:rsidP="00DC67B4">
                            <w:pPr>
                              <w:pStyle w:val="mechtex"/>
                              <w:jc w:val="left"/>
                              <w:rPr>
                                <w:rFonts w:ascii="GHEA Mariam" w:hAnsi="GHEA Mariam" w:cs="Sylfaen"/>
                                <w:szCs w:val="22"/>
                              </w:rPr>
                            </w:pPr>
                            <w:r>
                              <w:rPr>
                                <w:rFonts w:ascii="GHEA Mariam" w:hAnsi="GHEA Mariam" w:cs="Sylfaen"/>
                                <w:szCs w:val="22"/>
                              </w:rPr>
                              <w:t xml:space="preserve">                        </w:t>
                            </w:r>
                          </w:p>
                          <w:p w:rsidR="00DC67B4" w:rsidRPr="00931DE7" w:rsidRDefault="00DC67B4" w:rsidP="00DC67B4">
                            <w:pPr>
                              <w:rPr>
                                <w:rFonts w:ascii="GHEA Mariam" w:hAnsi="GHEA Mariam"/>
                              </w:rPr>
                            </w:pPr>
                          </w:p>
                        </w:txbxContent>
                      </v:textbox>
                    </v:shape>
                  </w:pict>
                </mc:Fallback>
              </mc:AlternateContent>
            </w:r>
            <w:r w:rsidRPr="00DC67B4">
              <w:rPr>
                <w:rFonts w:ascii="GHEA Mariam" w:hAnsi="GHEA Mariam"/>
                <w:color w:val="000000"/>
                <w:szCs w:val="24"/>
                <w:shd w:val="clear" w:color="auto" w:fill="FFFFFF"/>
              </w:rPr>
              <w:t xml:space="preserve">2 </w:t>
            </w:r>
            <w:proofErr w:type="spellStart"/>
            <w:r w:rsidRPr="00DC67B4">
              <w:rPr>
                <w:rFonts w:ascii="GHEA Mariam" w:hAnsi="GHEA Mariam"/>
                <w:color w:val="000000"/>
                <w:szCs w:val="24"/>
                <w:shd w:val="clear" w:color="auto" w:fill="FFFFFF"/>
              </w:rPr>
              <w:t>հատ</w:t>
            </w:r>
            <w:proofErr w:type="spellEnd"/>
          </w:p>
        </w:tc>
      </w:tr>
    </w:tbl>
    <w:p w:rsidR="00DC67B4" w:rsidRPr="00DC67B4" w:rsidRDefault="00DC67B4" w:rsidP="00DC67B4">
      <w:pPr>
        <w:pStyle w:val="norm"/>
        <w:rPr>
          <w:rFonts w:ascii="GHEA Mariam" w:hAnsi="GHEA Mariam" w:cs="Arial"/>
          <w:sz w:val="18"/>
          <w:szCs w:val="24"/>
          <w:lang w:val="hy-AM" w:eastAsia="en-GB"/>
        </w:rPr>
      </w:pPr>
    </w:p>
    <w:p w:rsidR="00DC67B4" w:rsidRPr="00DC67B4" w:rsidRDefault="00DC67B4" w:rsidP="00DC67B4">
      <w:pPr>
        <w:pStyle w:val="norm"/>
        <w:rPr>
          <w:rFonts w:ascii="GHEA Mariam" w:hAnsi="GHEA Mariam"/>
          <w:sz w:val="24"/>
          <w:szCs w:val="24"/>
          <w:lang w:val="hy-AM" w:eastAsia="en-GB"/>
        </w:rPr>
      </w:pPr>
      <w:r w:rsidRPr="00DC67B4">
        <w:rPr>
          <w:rFonts w:ascii="GHEA Mariam" w:hAnsi="GHEA Mariam" w:cs="Arial"/>
          <w:sz w:val="24"/>
          <w:szCs w:val="24"/>
          <w:lang w:val="hy-AM" w:eastAsia="en-GB"/>
        </w:rPr>
        <w:t>2. Սույն</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որոշումն</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ուժի</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մեջ</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է</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մտնում</w:t>
      </w:r>
      <w:r w:rsidRPr="00DC67B4">
        <w:rPr>
          <w:rFonts w:ascii="GHEA Mariam" w:hAnsi="GHEA Mariam"/>
          <w:sz w:val="24"/>
          <w:szCs w:val="24"/>
          <w:lang w:val="hy-AM" w:eastAsia="en-GB"/>
        </w:rPr>
        <w:t xml:space="preserve"> 2022 </w:t>
      </w:r>
      <w:r w:rsidRPr="00DC67B4">
        <w:rPr>
          <w:rFonts w:ascii="GHEA Mariam" w:hAnsi="GHEA Mariam" w:cs="Arial"/>
          <w:sz w:val="24"/>
          <w:szCs w:val="24"/>
          <w:lang w:val="hy-AM" w:eastAsia="en-GB"/>
        </w:rPr>
        <w:t>թվականի</w:t>
      </w:r>
      <w:r w:rsidRPr="00DC67B4">
        <w:rPr>
          <w:rFonts w:ascii="GHEA Mariam" w:hAnsi="GHEA Mariam"/>
          <w:sz w:val="24"/>
          <w:szCs w:val="24"/>
          <w:lang w:val="hy-AM" w:eastAsia="en-GB"/>
        </w:rPr>
        <w:t xml:space="preserve"> </w:t>
      </w:r>
      <w:r w:rsidRPr="00DC67B4">
        <w:rPr>
          <w:rFonts w:ascii="GHEA Mariam" w:hAnsi="GHEA Mariam" w:cs="Arial"/>
          <w:sz w:val="24"/>
          <w:szCs w:val="24"/>
          <w:lang w:val="hy-AM" w:eastAsia="en-GB"/>
        </w:rPr>
        <w:t>դեկտեմբերի</w:t>
      </w:r>
      <w:r w:rsidRPr="00DC67B4">
        <w:rPr>
          <w:rFonts w:ascii="GHEA Mariam" w:hAnsi="GHEA Mariam"/>
          <w:sz w:val="24"/>
          <w:szCs w:val="24"/>
          <w:lang w:val="hy-AM" w:eastAsia="en-GB"/>
        </w:rPr>
        <w:t xml:space="preserve"> 1-</w:t>
      </w:r>
      <w:r w:rsidRPr="00DC67B4">
        <w:rPr>
          <w:rFonts w:ascii="GHEA Mariam" w:hAnsi="GHEA Mariam" w:cs="Arial"/>
          <w:sz w:val="24"/>
          <w:szCs w:val="24"/>
          <w:lang w:val="hy-AM" w:eastAsia="en-GB"/>
        </w:rPr>
        <w:t>ից</w:t>
      </w:r>
      <w:r w:rsidRPr="00DC67B4">
        <w:rPr>
          <w:rFonts w:ascii="GHEA Mariam" w:hAnsi="GHEA Mariam"/>
          <w:sz w:val="24"/>
          <w:szCs w:val="24"/>
          <w:lang w:val="hy-AM" w:eastAsia="en-GB"/>
        </w:rPr>
        <w:t>:</w:t>
      </w:r>
      <w:bookmarkStart w:id="0" w:name="_GoBack"/>
      <w:bookmarkEnd w:id="0"/>
    </w:p>
    <w:p w:rsidR="008E6B02" w:rsidRPr="000D319A" w:rsidRDefault="00173DEA" w:rsidP="00DC67B4">
      <w:pPr>
        <w:pStyle w:val="norm"/>
        <w:spacing w:line="360" w:lineRule="auto"/>
        <w:ind w:firstLine="706"/>
        <w:rPr>
          <w:rFonts w:ascii="GHEA Mariam" w:hAnsi="GHEA Mariam" w:cs="Sylfaen"/>
          <w:sz w:val="42"/>
          <w:szCs w:val="24"/>
          <w:lang w:val="hy-AM"/>
        </w:rPr>
      </w:pPr>
      <w:r w:rsidRPr="00092B39">
        <w:rPr>
          <w:rFonts w:ascii="Calibri" w:hAnsi="Calibri" w:cs="Calibri"/>
          <w:sz w:val="24"/>
          <w:szCs w:val="24"/>
          <w:lang w:val="hy-AM"/>
        </w:rPr>
        <w:t>  </w:t>
      </w: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092B39">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AC1" w:rsidRDefault="00D63AC1">
      <w:r>
        <w:separator/>
      </w:r>
    </w:p>
  </w:endnote>
  <w:endnote w:type="continuationSeparator" w:id="0">
    <w:p w:rsidR="00D63AC1" w:rsidRDefault="00D63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F61EA3">
      <w:rPr>
        <w:noProof/>
        <w:sz w:val="18"/>
      </w:rPr>
      <w:t>voroshumKK350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930EB8" w:rsidRDefault="00D63AC1" w:rsidP="00930EB8">
    <w:pPr>
      <w:pStyle w:val="Footer"/>
    </w:pPr>
    <w:r>
      <w:fldChar w:fldCharType="begin"/>
    </w:r>
    <w:r>
      <w:instrText xml:space="preserve"> FILENAME   \* MERGEFORMAT </w:instrText>
    </w:r>
    <w:r>
      <w:fldChar w:fldCharType="separate"/>
    </w:r>
    <w:r w:rsidR="00F61EA3">
      <w:rPr>
        <w:noProof/>
      </w:rPr>
      <w:t>voroshumKK350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AC1" w:rsidRDefault="00D63AC1">
      <w:r>
        <w:separator/>
      </w:r>
    </w:p>
  </w:footnote>
  <w:footnote w:type="continuationSeparator" w:id="0">
    <w:p w:rsidR="00D63AC1" w:rsidRDefault="00D63A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1EA3">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356D9"/>
    <w:multiLevelType w:val="hybridMultilevel"/>
    <w:tmpl w:val="25C0C2EC"/>
    <w:lvl w:ilvl="0" w:tplc="541C41EE">
      <w:start w:val="1"/>
      <w:numFmt w:val="decimal"/>
      <w:lvlText w:val="%1."/>
      <w:lvlJc w:val="left"/>
      <w:pPr>
        <w:ind w:left="1557" w:hanging="990"/>
      </w:pPr>
      <w:rPr>
        <w:rFonts w:ascii="GHEA Grapalat" w:hAnsi="GHEA Grapalat" w:hint="default"/>
        <w:sz w:val="24"/>
        <w:szCs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2"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5" w15:restartNumberingAfterBreak="0">
    <w:nsid w:val="784701DB"/>
    <w:multiLevelType w:val="hybridMultilevel"/>
    <w:tmpl w:val="83605B64"/>
    <w:lvl w:ilvl="0" w:tplc="6F1AA35E">
      <w:start w:val="1"/>
      <w:numFmt w:val="decimal"/>
      <w:lvlText w:val="%1)"/>
      <w:lvlJc w:val="left"/>
      <w:pPr>
        <w:ind w:left="90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2B39"/>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17"/>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3DEA"/>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60A"/>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2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9BB"/>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6D2"/>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C89"/>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19"/>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B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EDE"/>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0A8"/>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23"/>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25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28"/>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D"/>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EB8"/>
    <w:rsid w:val="00930FD5"/>
    <w:rsid w:val="0093101D"/>
    <w:rsid w:val="0093133D"/>
    <w:rsid w:val="009317C3"/>
    <w:rsid w:val="0093182C"/>
    <w:rsid w:val="00931A71"/>
    <w:rsid w:val="00931B22"/>
    <w:rsid w:val="00931C74"/>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9A1"/>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C32"/>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731"/>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8D7"/>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3877"/>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AC1"/>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7B4"/>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0C0"/>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1EA3"/>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012"/>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983314">
      <w:bodyDiv w:val="1"/>
      <w:marLeft w:val="0"/>
      <w:marRight w:val="0"/>
      <w:marTop w:val="0"/>
      <w:marBottom w:val="0"/>
      <w:divBdr>
        <w:top w:val="none" w:sz="0" w:space="0" w:color="auto"/>
        <w:left w:val="none" w:sz="0" w:space="0" w:color="auto"/>
        <w:bottom w:val="none" w:sz="0" w:space="0" w:color="auto"/>
        <w:right w:val="none" w:sz="0" w:space="0" w:color="auto"/>
      </w:divBdr>
    </w:div>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241410564">
      <w:bodyDiv w:val="1"/>
      <w:marLeft w:val="0"/>
      <w:marRight w:val="0"/>
      <w:marTop w:val="0"/>
      <w:marBottom w:val="0"/>
      <w:divBdr>
        <w:top w:val="none" w:sz="0" w:space="0" w:color="auto"/>
        <w:left w:val="none" w:sz="0" w:space="0" w:color="auto"/>
        <w:bottom w:val="none" w:sz="0" w:space="0" w:color="auto"/>
        <w:right w:val="none" w:sz="0" w:space="0" w:color="auto"/>
      </w:divBdr>
    </w:div>
    <w:div w:id="1310137866">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6</cp:revision>
  <cp:lastPrinted>2022-10-18T11:53:00Z</cp:lastPrinted>
  <dcterms:created xsi:type="dcterms:W3CDTF">2022-10-18T11:18:00Z</dcterms:created>
  <dcterms:modified xsi:type="dcterms:W3CDTF">2022-10-18T11:54:00Z</dcterms:modified>
</cp:coreProperties>
</file>