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89F53C" w14:textId="77777777" w:rsidR="00BD1766" w:rsidRPr="0094380A" w:rsidRDefault="00BD1766" w:rsidP="0094380A">
      <w:pPr>
        <w:pStyle w:val="Heading2"/>
        <w:spacing w:after="120"/>
        <w:rPr>
          <w:rFonts w:ascii="GHEA Grapalat" w:hAnsi="GHEA Grapalat"/>
          <w:spacing w:val="80"/>
          <w:szCs w:val="24"/>
          <w:lang w:val="fr-FR"/>
        </w:rPr>
      </w:pPr>
      <w:r w:rsidRPr="0094380A">
        <w:rPr>
          <w:rFonts w:ascii="GHEA Grapalat" w:hAnsi="GHEA Grapalat"/>
          <w:szCs w:val="24"/>
          <w:lang w:val="fr-FR"/>
        </w:rPr>
        <w:t>Ա Մ Փ Ո Փ Ա Թ Ե Ր Թ</w:t>
      </w:r>
    </w:p>
    <w:p w14:paraId="163D4C99" w14:textId="6FD49992" w:rsidR="004C5DBE" w:rsidRPr="0094380A" w:rsidRDefault="00C86A89" w:rsidP="004C5DBE">
      <w:pPr>
        <w:pStyle w:val="mechtex"/>
        <w:spacing w:line="360" w:lineRule="auto"/>
        <w:ind w:left="1050"/>
        <w:rPr>
          <w:rFonts w:ascii="GHEA Grapalat" w:hAnsi="GHEA Grapalat"/>
          <w:b/>
          <w:sz w:val="24"/>
          <w:szCs w:val="24"/>
          <w:lang w:val="hy-AM"/>
        </w:rPr>
      </w:pPr>
      <w:r w:rsidRPr="0094380A">
        <w:rPr>
          <w:rFonts w:ascii="GHEA Grapalat" w:hAnsi="GHEA Grapalat"/>
          <w:b/>
          <w:sz w:val="24"/>
          <w:szCs w:val="24"/>
          <w:lang w:val="hy-AM"/>
        </w:rPr>
        <w:t xml:space="preserve">«Հայաստանի Հանրապետության  կառավարության 2022 թվականի </w:t>
      </w:r>
      <w:r w:rsidR="004C5DBE">
        <w:rPr>
          <w:rFonts w:ascii="GHEA Grapalat" w:hAnsi="GHEA Grapalat"/>
          <w:b/>
          <w:sz w:val="24"/>
          <w:szCs w:val="24"/>
          <w:lang w:val="hy-AM"/>
        </w:rPr>
        <w:t>օգոստոսի</w:t>
      </w:r>
      <w:r w:rsidRPr="0094380A"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r w:rsidR="004C5DBE">
        <w:rPr>
          <w:rFonts w:ascii="GHEA Grapalat" w:hAnsi="GHEA Grapalat"/>
          <w:b/>
          <w:sz w:val="24"/>
          <w:szCs w:val="24"/>
          <w:lang w:val="hy-AM"/>
        </w:rPr>
        <w:t>11</w:t>
      </w:r>
      <w:r w:rsidRPr="0094380A">
        <w:rPr>
          <w:rFonts w:ascii="GHEA Grapalat" w:hAnsi="GHEA Grapalat"/>
          <w:b/>
          <w:sz w:val="24"/>
          <w:szCs w:val="24"/>
          <w:lang w:val="hy-AM"/>
        </w:rPr>
        <w:t xml:space="preserve">-ի N </w:t>
      </w:r>
      <w:r w:rsidR="004C5DBE">
        <w:rPr>
          <w:rFonts w:ascii="GHEA Grapalat" w:hAnsi="GHEA Grapalat"/>
          <w:b/>
          <w:sz w:val="24"/>
          <w:szCs w:val="24"/>
          <w:lang w:val="hy-AM"/>
        </w:rPr>
        <w:t>1313</w:t>
      </w:r>
      <w:r w:rsidRPr="0094380A">
        <w:rPr>
          <w:rFonts w:ascii="GHEA Grapalat" w:hAnsi="GHEA Grapalat"/>
          <w:b/>
          <w:sz w:val="24"/>
          <w:szCs w:val="24"/>
          <w:lang w:val="hy-AM"/>
        </w:rPr>
        <w:t xml:space="preserve">-Լ որոշման մեջ </w:t>
      </w:r>
      <w:r w:rsidR="00275E9C">
        <w:rPr>
          <w:rFonts w:ascii="GHEA Grapalat" w:hAnsi="GHEA Grapalat"/>
          <w:b/>
          <w:sz w:val="24"/>
          <w:szCs w:val="24"/>
          <w:lang w:val="hy-AM"/>
        </w:rPr>
        <w:t xml:space="preserve">լրացում և </w:t>
      </w:r>
      <w:r w:rsidRPr="0094380A">
        <w:rPr>
          <w:rFonts w:ascii="GHEA Grapalat" w:hAnsi="GHEA Grapalat"/>
          <w:b/>
          <w:sz w:val="24"/>
          <w:szCs w:val="24"/>
          <w:lang w:val="hy-AM"/>
        </w:rPr>
        <w:t xml:space="preserve">փոփոխություններ կատարելու մասին» Հայաստանի Հանրապետության կառավարության որոշման  նախագծի ընդունման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496"/>
        <w:gridCol w:w="12"/>
        <w:gridCol w:w="3260"/>
        <w:gridCol w:w="2794"/>
      </w:tblGrid>
      <w:tr w:rsidR="00BD1766" w:rsidRPr="0094380A" w14:paraId="661F2B94" w14:textId="77777777" w:rsidTr="00B40843">
        <w:trPr>
          <w:trHeight w:val="216"/>
        </w:trPr>
        <w:tc>
          <w:tcPr>
            <w:tcW w:w="10768" w:type="dxa"/>
            <w:gridSpan w:val="3"/>
            <w:vMerge w:val="restart"/>
            <w:shd w:val="clear" w:color="auto" w:fill="D9D9D9" w:themeFill="background1" w:themeFillShade="D9"/>
          </w:tcPr>
          <w:p w14:paraId="34D5C623" w14:textId="77777777" w:rsidR="004C5DBE" w:rsidRPr="004D31C2" w:rsidRDefault="004C5DBE" w:rsidP="004C5DBE">
            <w:pPr>
              <w:pStyle w:val="Footer"/>
              <w:numPr>
                <w:ilvl w:val="0"/>
                <w:numId w:val="45"/>
              </w:numPr>
              <w:tabs>
                <w:tab w:val="clear" w:pos="4153"/>
                <w:tab w:val="clear" w:pos="8306"/>
              </w:tabs>
              <w:spacing w:line="360" w:lineRule="auto"/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94380A">
              <w:rPr>
                <w:rFonts w:ascii="GHEA Grapalat" w:hAnsi="GHEA Grapalat"/>
                <w:szCs w:val="24"/>
                <w:lang w:val="hy-AM"/>
              </w:rPr>
              <w:t>ՀՀ տարածքային կառավարման և ենթակառուցվածքների նախարարություն</w:t>
            </w:r>
            <w:r w:rsidRPr="0094380A">
              <w:rPr>
                <w:rFonts w:ascii="GHEA Grapalat" w:hAnsi="GHEA Grapalat"/>
                <w:b/>
                <w:szCs w:val="24"/>
                <w:lang w:val="hy-AM"/>
              </w:rPr>
              <w:t xml:space="preserve"> </w:t>
            </w:r>
          </w:p>
          <w:p w14:paraId="2B204381" w14:textId="29738573" w:rsidR="00BD1766" w:rsidRPr="0094380A" w:rsidRDefault="00BD1766" w:rsidP="004C5DBE">
            <w:pPr>
              <w:pStyle w:val="Footer"/>
              <w:tabs>
                <w:tab w:val="clear" w:pos="4153"/>
                <w:tab w:val="clear" w:pos="8306"/>
              </w:tabs>
              <w:spacing w:line="360" w:lineRule="auto"/>
              <w:rPr>
                <w:rFonts w:ascii="GHEA Grapalat" w:hAnsi="GHEA Grapalat"/>
                <w:b/>
                <w:szCs w:val="24"/>
                <w:lang w:val="hy-AM"/>
              </w:rPr>
            </w:pPr>
          </w:p>
        </w:tc>
        <w:tc>
          <w:tcPr>
            <w:tcW w:w="2794" w:type="dxa"/>
            <w:shd w:val="clear" w:color="auto" w:fill="D9D9D9" w:themeFill="background1" w:themeFillShade="D9"/>
          </w:tcPr>
          <w:p w14:paraId="0FCA7CB7" w14:textId="0E8A931C" w:rsidR="00BD1766" w:rsidRPr="0094380A" w:rsidRDefault="004C5DBE" w:rsidP="0094380A">
            <w:pPr>
              <w:pStyle w:val="Footer"/>
              <w:tabs>
                <w:tab w:val="clear" w:pos="4153"/>
                <w:tab w:val="clear" w:pos="8306"/>
              </w:tabs>
              <w:spacing w:line="360" w:lineRule="auto"/>
              <w:jc w:val="center"/>
              <w:rPr>
                <w:rFonts w:ascii="GHEA Grapalat" w:hAnsi="GHEA Grapalat"/>
                <w:szCs w:val="24"/>
                <w:lang w:val="hy-AM"/>
              </w:rPr>
            </w:pPr>
            <w:r>
              <w:rPr>
                <w:rFonts w:ascii="GHEA Grapalat" w:hAnsi="GHEA Grapalat"/>
                <w:szCs w:val="24"/>
                <w:lang w:val="hy-AM"/>
              </w:rPr>
              <w:t>28</w:t>
            </w:r>
            <w:r w:rsidR="00BD1766" w:rsidRPr="0094380A">
              <w:rPr>
                <w:rFonts w:ascii="GHEA Grapalat" w:hAnsi="GHEA Grapalat"/>
                <w:szCs w:val="24"/>
                <w:lang w:val="hy-AM"/>
              </w:rPr>
              <w:t>.</w:t>
            </w:r>
            <w:r w:rsidR="00F57B52" w:rsidRPr="0094380A">
              <w:rPr>
                <w:rFonts w:ascii="GHEA Grapalat" w:hAnsi="GHEA Grapalat"/>
                <w:szCs w:val="24"/>
                <w:lang w:val="hy-AM"/>
              </w:rPr>
              <w:t>0</w:t>
            </w:r>
            <w:r w:rsidR="004D31C2">
              <w:rPr>
                <w:rFonts w:ascii="GHEA Grapalat" w:hAnsi="GHEA Grapalat"/>
                <w:szCs w:val="24"/>
                <w:lang w:val="hy-AM"/>
              </w:rPr>
              <w:t>9</w:t>
            </w:r>
            <w:r w:rsidR="00522ABF" w:rsidRPr="0094380A">
              <w:rPr>
                <w:rFonts w:ascii="GHEA Grapalat" w:hAnsi="GHEA Grapalat"/>
                <w:szCs w:val="24"/>
                <w:lang w:val="hy-AM"/>
              </w:rPr>
              <w:t>.202</w:t>
            </w:r>
            <w:r w:rsidR="009F738C" w:rsidRPr="0094380A">
              <w:rPr>
                <w:rFonts w:ascii="GHEA Grapalat" w:hAnsi="GHEA Grapalat"/>
                <w:szCs w:val="24"/>
                <w:lang w:val="hy-AM"/>
              </w:rPr>
              <w:t>2</w:t>
            </w:r>
            <w:r w:rsidR="00BD1766" w:rsidRPr="0094380A">
              <w:rPr>
                <w:rFonts w:ascii="GHEA Grapalat" w:hAnsi="GHEA Grapalat"/>
                <w:szCs w:val="24"/>
                <w:lang w:val="hy-AM"/>
              </w:rPr>
              <w:t>թ.</w:t>
            </w:r>
          </w:p>
        </w:tc>
      </w:tr>
      <w:tr w:rsidR="00BD1766" w:rsidRPr="0094380A" w14:paraId="5591EE5F" w14:textId="77777777" w:rsidTr="00B40843">
        <w:trPr>
          <w:trHeight w:val="333"/>
        </w:trPr>
        <w:tc>
          <w:tcPr>
            <w:tcW w:w="10768" w:type="dxa"/>
            <w:gridSpan w:val="3"/>
            <w:vMerge/>
            <w:shd w:val="clear" w:color="auto" w:fill="D9D9D9" w:themeFill="background1" w:themeFillShade="D9"/>
          </w:tcPr>
          <w:p w14:paraId="54D7C852" w14:textId="77777777" w:rsidR="00BD1766" w:rsidRPr="0094380A" w:rsidRDefault="00BD1766" w:rsidP="0094380A">
            <w:pPr>
              <w:spacing w:line="360" w:lineRule="auto"/>
              <w:jc w:val="center"/>
              <w:rPr>
                <w:rFonts w:ascii="GHEA Grapalat" w:hAnsi="GHEA Grapalat"/>
                <w:b/>
                <w:szCs w:val="24"/>
                <w:lang w:val="fr-FR"/>
              </w:rPr>
            </w:pPr>
          </w:p>
        </w:tc>
        <w:tc>
          <w:tcPr>
            <w:tcW w:w="2794" w:type="dxa"/>
            <w:shd w:val="clear" w:color="auto" w:fill="D9D9D9" w:themeFill="background1" w:themeFillShade="D9"/>
          </w:tcPr>
          <w:p w14:paraId="752CDFC8" w14:textId="3A0B951A" w:rsidR="00F57B52" w:rsidRPr="0094380A" w:rsidRDefault="00BD1766" w:rsidP="0094380A">
            <w:pPr>
              <w:pStyle w:val="Footer"/>
              <w:tabs>
                <w:tab w:val="clear" w:pos="4153"/>
                <w:tab w:val="clear" w:pos="8306"/>
              </w:tabs>
              <w:spacing w:line="360" w:lineRule="auto"/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94380A">
              <w:rPr>
                <w:rFonts w:ascii="GHEA Grapalat" w:hAnsi="GHEA Grapalat"/>
                <w:szCs w:val="24"/>
                <w:lang w:val="hy-AM"/>
              </w:rPr>
              <w:t xml:space="preserve">N </w:t>
            </w:r>
            <w:r w:rsidR="004C5DBE" w:rsidRPr="004C5DBE">
              <w:rPr>
                <w:rFonts w:ascii="GHEA Grapalat" w:hAnsi="GHEA Grapalat"/>
                <w:szCs w:val="24"/>
                <w:lang w:val="hy-AM"/>
              </w:rPr>
              <w:t>ԳՍ//25843-2022</w:t>
            </w:r>
          </w:p>
        </w:tc>
      </w:tr>
      <w:tr w:rsidR="00BD1766" w:rsidRPr="00D12B2E" w14:paraId="4CFE34BA" w14:textId="77777777" w:rsidTr="008D37E8">
        <w:trPr>
          <w:trHeight w:val="350"/>
        </w:trPr>
        <w:tc>
          <w:tcPr>
            <w:tcW w:w="7496" w:type="dxa"/>
          </w:tcPr>
          <w:p w14:paraId="735992A3" w14:textId="77777777" w:rsidR="001B2B57" w:rsidRDefault="001B2B57" w:rsidP="001B2B57">
            <w:pPr>
              <w:suppressAutoHyphens/>
              <w:spacing w:line="360" w:lineRule="auto"/>
              <w:ind w:firstLine="567"/>
              <w:jc w:val="both"/>
              <w:rPr>
                <w:rFonts w:ascii="GHEA Grapalat" w:hAnsi="GHEA Grapalat"/>
                <w:lang w:val="hy-AM" w:eastAsia="x-none"/>
              </w:rPr>
            </w:pPr>
            <w:r w:rsidRPr="00450997">
              <w:rPr>
                <w:rFonts w:ascii="GHEA Grapalat" w:hAnsi="GHEA Grapalat"/>
                <w:lang w:val="hy-AM" w:eastAsia="x-none"/>
              </w:rPr>
              <w:t xml:space="preserve">«Հայաստանի Հանրապետության կառավարության 2022 թվականի օգոստոսի 11-ի N 1313-Լ որոշման մեջ փոփոխություններ կատարելու մասին» ՀՀ կառավարության որոշման նախագիծը քննարկվել է մարզպետարաններում </w:t>
            </w:r>
            <w:r>
              <w:rPr>
                <w:rFonts w:ascii="GHEA Grapalat" w:hAnsi="GHEA Grapalat"/>
                <w:lang w:val="hy-AM" w:eastAsia="x-none"/>
              </w:rPr>
              <w:t>ու</w:t>
            </w:r>
            <w:r w:rsidRPr="00450997">
              <w:rPr>
                <w:rFonts w:ascii="GHEA Grapalat" w:hAnsi="GHEA Grapalat"/>
                <w:lang w:val="hy-AM" w:eastAsia="x-none"/>
              </w:rPr>
              <w:t xml:space="preserve"> համայնքներում </w:t>
            </w:r>
            <w:r>
              <w:rPr>
                <w:rFonts w:ascii="GHEA Grapalat" w:hAnsi="GHEA Grapalat"/>
                <w:lang w:val="hy-AM" w:eastAsia="x-none"/>
              </w:rPr>
              <w:t>և</w:t>
            </w:r>
            <w:r w:rsidRPr="00450997">
              <w:rPr>
                <w:rFonts w:ascii="GHEA Grapalat" w:hAnsi="GHEA Grapalat"/>
                <w:lang w:val="hy-AM" w:eastAsia="x-none"/>
              </w:rPr>
              <w:t xml:space="preserve"> հավանության արժանացել։</w:t>
            </w:r>
            <w:r>
              <w:rPr>
                <w:rFonts w:ascii="GHEA Grapalat" w:hAnsi="GHEA Grapalat"/>
                <w:lang w:val="hy-AM" w:eastAsia="x-none"/>
              </w:rPr>
              <w:t xml:space="preserve"> </w:t>
            </w:r>
          </w:p>
          <w:p w14:paraId="4E5B6236" w14:textId="77777777" w:rsidR="001B2B57" w:rsidRPr="00450997" w:rsidRDefault="001B2B57" w:rsidP="001B2B57">
            <w:pPr>
              <w:suppressAutoHyphens/>
              <w:spacing w:line="360" w:lineRule="auto"/>
              <w:ind w:firstLine="567"/>
              <w:jc w:val="both"/>
              <w:rPr>
                <w:rFonts w:ascii="GHEA Grapalat" w:hAnsi="GHEA Grapalat"/>
                <w:lang w:val="hy-AM" w:eastAsia="x-none"/>
              </w:rPr>
            </w:pPr>
            <w:r>
              <w:rPr>
                <w:rFonts w:ascii="GHEA Grapalat" w:hAnsi="GHEA Grapalat"/>
                <w:lang w:val="hy-AM" w:eastAsia="x-none"/>
              </w:rPr>
              <w:t>Նախագծի վերաբերյալ առաջարկությամբ է հանդես եկել ՀՀ Արագածոտնի մարզպետարանը, որը կցում ենք գրությանը։</w:t>
            </w:r>
          </w:p>
          <w:p w14:paraId="22D39A25" w14:textId="43DE589E" w:rsidR="001B2B57" w:rsidRDefault="001B2B57" w:rsidP="001B2B57">
            <w:pPr>
              <w:suppressAutoHyphens/>
              <w:spacing w:line="360" w:lineRule="auto"/>
              <w:ind w:firstLine="567"/>
              <w:jc w:val="both"/>
              <w:rPr>
                <w:rFonts w:ascii="GHEA Grapalat" w:hAnsi="GHEA Grapalat"/>
                <w:lang w:val="hy-AM" w:eastAsia="x-none"/>
              </w:rPr>
            </w:pPr>
            <w:r>
              <w:rPr>
                <w:rFonts w:ascii="GHEA Grapalat" w:hAnsi="GHEA Grapalat"/>
                <w:lang w:val="hy-AM" w:eastAsia="x-none"/>
              </w:rPr>
              <w:t>Միաժամանակ հ</w:t>
            </w:r>
            <w:r w:rsidRPr="00450997">
              <w:rPr>
                <w:rFonts w:ascii="GHEA Grapalat" w:hAnsi="GHEA Grapalat"/>
                <w:lang w:val="hy-AM" w:eastAsia="x-none"/>
              </w:rPr>
              <w:t>այտնում ենք, որ ՀՀ տարածքային կառավարման և ենթակառուցվածքների նախարարություն</w:t>
            </w:r>
            <w:r>
              <w:rPr>
                <w:rFonts w:ascii="GHEA Grapalat" w:hAnsi="GHEA Grapalat"/>
                <w:lang w:val="hy-AM" w:eastAsia="x-none"/>
              </w:rPr>
              <w:t>ն</w:t>
            </w:r>
            <w:r w:rsidRPr="00450997">
              <w:rPr>
                <w:rFonts w:ascii="GHEA Grapalat" w:hAnsi="GHEA Grapalat"/>
                <w:lang w:val="hy-AM" w:eastAsia="x-none"/>
              </w:rPr>
              <w:t xml:space="preserve"> առաջարկություններ և դիտողություններ չունի։</w:t>
            </w:r>
          </w:p>
          <w:p w14:paraId="43FA8CE0" w14:textId="23B80F83" w:rsidR="001B2B57" w:rsidRPr="001B2B57" w:rsidRDefault="001B2B57" w:rsidP="001B2B57">
            <w:pPr>
              <w:suppressAutoHyphens/>
              <w:spacing w:line="360" w:lineRule="auto"/>
              <w:jc w:val="both"/>
              <w:rPr>
                <w:rFonts w:ascii="GHEA Grapalat" w:hAnsi="GHEA Grapalat"/>
                <w:b/>
                <w:bCs/>
                <w:lang w:val="hy-AM" w:eastAsia="x-none"/>
              </w:rPr>
            </w:pPr>
            <w:r>
              <w:rPr>
                <w:rFonts w:ascii="GHEA Grapalat" w:hAnsi="GHEA Grapalat"/>
                <w:b/>
                <w:bCs/>
                <w:lang w:val="hy-AM" w:eastAsia="x-none"/>
              </w:rPr>
              <w:tab/>
            </w:r>
            <w:r w:rsidRPr="001B2B57">
              <w:rPr>
                <w:rFonts w:ascii="GHEA Grapalat" w:hAnsi="GHEA Grapalat"/>
                <w:b/>
                <w:bCs/>
                <w:lang w:val="hy-AM" w:eastAsia="x-none"/>
              </w:rPr>
              <w:t>Արագածոտնի մարզպետարան</w:t>
            </w:r>
          </w:p>
          <w:p w14:paraId="74BC5BC1" w14:textId="6BA04B1A" w:rsidR="00CC3134" w:rsidRPr="001B2B57" w:rsidRDefault="001B2B57" w:rsidP="001B2B57">
            <w:pPr>
              <w:spacing w:line="360" w:lineRule="auto"/>
              <w:jc w:val="both"/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hAnsi="GHEA Grapalat"/>
                <w:lang w:val="hy-AM" w:eastAsia="x-none"/>
              </w:rPr>
              <w:tab/>
              <w:t>«Հայաստանի Հանրապետության կառավարության 2022 թվականի օգոստոսի 11-ի N 1313-Լ որոշման մեջ փոփոխություններ կատարելու մասին» ՀՀ կառավարության որոշման նախագծ</w:t>
            </w:r>
            <w:r w:rsidRPr="0061680C">
              <w:rPr>
                <w:rFonts w:ascii="GHEA Grapalat" w:hAnsi="GHEA Grapalat"/>
                <w:lang w:val="hy-AM" w:eastAsia="x-none"/>
              </w:rPr>
              <w:t>ի</w:t>
            </w:r>
            <w:r w:rsidRPr="00D96D61">
              <w:rPr>
                <w:rFonts w:ascii="GHEA Grapalat" w:hAnsi="GHEA Grapalat" w:cs="Sylfaen"/>
                <w:lang w:val="hy-AM"/>
              </w:rPr>
              <w:t xml:space="preserve"> </w:t>
            </w:r>
            <w:r w:rsidRPr="007326EE">
              <w:rPr>
                <w:rFonts w:ascii="GHEA Grapalat" w:hAnsi="GHEA Grapalat" w:cs="Sylfaen"/>
                <w:lang w:val="hy-AM"/>
              </w:rPr>
              <w:t>ՀՀ Արագածոտնի մարզպետարանը</w:t>
            </w:r>
            <w:r w:rsidRPr="007326EE">
              <w:rPr>
                <w:rFonts w:ascii="GHEA Grapalat" w:hAnsi="GHEA Grapalat"/>
                <w:lang w:val="hy-AM"/>
              </w:rPr>
              <w:t xml:space="preserve"> </w:t>
            </w:r>
            <w:r w:rsidRPr="0061680C">
              <w:rPr>
                <w:rFonts w:ascii="GHEA Grapalat" w:hAnsi="GHEA Grapalat" w:cs="Arial"/>
                <w:lang w:val="hy-AM"/>
              </w:rPr>
              <w:t>քննարկել է մարզի համայնքներ</w:t>
            </w:r>
            <w:r>
              <w:rPr>
                <w:rFonts w:ascii="GHEA Grapalat" w:hAnsi="GHEA Grapalat" w:cs="Arial"/>
                <w:lang w:val="hy-AM"/>
              </w:rPr>
              <w:t xml:space="preserve">ի </w:t>
            </w:r>
            <w:r>
              <w:rPr>
                <w:rFonts w:ascii="GHEA Grapalat" w:hAnsi="GHEA Grapalat" w:cs="Arial"/>
                <w:lang w:val="hy-AM"/>
              </w:rPr>
              <w:lastRenderedPageBreak/>
              <w:t>հետ որի կապակցությամբ առաջարկ</w:t>
            </w:r>
            <w:r w:rsidRPr="00922E70">
              <w:rPr>
                <w:rFonts w:ascii="GHEA Grapalat" w:hAnsi="GHEA Grapalat" w:cs="Arial"/>
                <w:lang w:val="hy-AM"/>
              </w:rPr>
              <w:t>վում</w:t>
            </w:r>
            <w:r>
              <w:rPr>
                <w:rFonts w:ascii="GHEA Grapalat" w:hAnsi="GHEA Grapalat" w:cs="Arial"/>
                <w:lang w:val="hy-AM"/>
              </w:rPr>
              <w:t xml:space="preserve"> </w:t>
            </w:r>
            <w:r w:rsidRPr="00922E70">
              <w:rPr>
                <w:rFonts w:ascii="GHEA Grapalat" w:hAnsi="GHEA Grapalat" w:cs="Arial"/>
                <w:lang w:val="hy-AM"/>
              </w:rPr>
              <w:t>է կատարվող փոփոխությունը ուժի մեջ մտնելուց հետո այն</w:t>
            </w:r>
            <w:r w:rsidRPr="00D96D61">
              <w:rPr>
                <w:rFonts w:ascii="GHEA Grapalat" w:hAnsi="GHEA Grapalat" w:cs="Arial"/>
                <w:lang w:val="hy-AM"/>
              </w:rPr>
              <w:t xml:space="preserve"> տարածվի</w:t>
            </w:r>
            <w:r>
              <w:rPr>
                <w:rFonts w:ascii="GHEA Grapalat" w:hAnsi="GHEA Grapalat" w:cs="Arial"/>
                <w:lang w:val="hy-AM"/>
              </w:rPr>
              <w:t xml:space="preserve"> ոչ թե օգոստոսի 24-ից հետո ծագած հարաբերությունների վրա, այլ</w:t>
            </w:r>
            <w:r w:rsidRPr="00922E70">
              <w:rPr>
                <w:rFonts w:ascii="GHEA Grapalat" w:hAnsi="GHEA Grapalat" w:cs="Arial"/>
                <w:lang w:val="hy-AM"/>
              </w:rPr>
              <w:t xml:space="preserve"> որոշման հրապարակումից հետո ծագող հարաբերությո</w:t>
            </w:r>
            <w:r>
              <w:rPr>
                <w:rFonts w:ascii="GHEA Grapalat" w:hAnsi="GHEA Grapalat" w:cs="Arial"/>
                <w:lang w:val="hy-AM"/>
              </w:rPr>
              <w:t>ւնների վրա, քանի որ քաղաքացիներ</w:t>
            </w:r>
            <w:r w:rsidRPr="00D96D61">
              <w:rPr>
                <w:rFonts w:ascii="GHEA Grapalat" w:hAnsi="GHEA Grapalat" w:cs="Arial"/>
                <w:lang w:val="hy-AM"/>
              </w:rPr>
              <w:t>ն</w:t>
            </w:r>
            <w:r>
              <w:rPr>
                <w:rFonts w:ascii="GHEA Grapalat" w:hAnsi="GHEA Grapalat" w:cs="Arial"/>
                <w:lang w:val="hy-AM"/>
              </w:rPr>
              <w:t xml:space="preserve"> արդեն իսկ ներկայացրել են ՀՀ կառավարությ</w:t>
            </w:r>
            <w:r w:rsidRPr="00D96D61">
              <w:rPr>
                <w:rFonts w:ascii="GHEA Grapalat" w:hAnsi="GHEA Grapalat" w:cs="Arial"/>
                <w:lang w:val="hy-AM"/>
              </w:rPr>
              <w:t>ան</w:t>
            </w:r>
            <w:r w:rsidRPr="00922E70">
              <w:rPr>
                <w:rFonts w:ascii="GHEA Grapalat" w:hAnsi="GHEA Grapalat" w:cs="Arial"/>
                <w:lang w:val="hy-AM"/>
              </w:rPr>
              <w:t xml:space="preserve"> 2022 թվականի օգոստոսի 11-ի</w:t>
            </w:r>
            <w:r w:rsidRPr="00922E70">
              <w:rPr>
                <w:rFonts w:ascii="GHEA Grapalat" w:hAnsi="GHEA Grapalat"/>
                <w:lang w:val="hy-AM" w:eastAsia="x-none"/>
              </w:rPr>
              <w:t xml:space="preserve"> </w:t>
            </w:r>
            <w:r>
              <w:rPr>
                <w:rFonts w:ascii="GHEA Grapalat" w:hAnsi="GHEA Grapalat"/>
                <w:lang w:val="hy-AM" w:eastAsia="x-none"/>
              </w:rPr>
              <w:t>N 1313-Լ որոշմա</w:t>
            </w:r>
            <w:r w:rsidRPr="00D96D61">
              <w:rPr>
                <w:rFonts w:ascii="GHEA Grapalat" w:hAnsi="GHEA Grapalat"/>
                <w:lang w:val="hy-AM" w:eastAsia="x-none"/>
              </w:rPr>
              <w:t>մբ պահանջվող</w:t>
            </w:r>
            <w:r w:rsidRPr="00922E70">
              <w:rPr>
                <w:rFonts w:ascii="GHEA Grapalat" w:hAnsi="GHEA Grapalat"/>
                <w:lang w:val="hy-AM" w:eastAsia="x-none"/>
              </w:rPr>
              <w:t xml:space="preserve"> համապատասխան փաստաթղթեր</w:t>
            </w:r>
            <w:r w:rsidRPr="00EF3584">
              <w:rPr>
                <w:rFonts w:ascii="GHEA Grapalat" w:hAnsi="GHEA Grapalat"/>
                <w:lang w:val="hy-AM" w:eastAsia="x-none"/>
              </w:rPr>
              <w:t>ը</w:t>
            </w:r>
            <w:r w:rsidRPr="00000D58">
              <w:rPr>
                <w:rFonts w:ascii="GHEA Grapalat" w:hAnsi="GHEA Grapalat" w:cs="Arial"/>
                <w:lang w:val="hy-AM"/>
              </w:rPr>
              <w:t>:</w:t>
            </w:r>
          </w:p>
        </w:tc>
        <w:tc>
          <w:tcPr>
            <w:tcW w:w="6066" w:type="dxa"/>
            <w:gridSpan w:val="3"/>
          </w:tcPr>
          <w:p w14:paraId="27259A24" w14:textId="77777777" w:rsidR="005340D1" w:rsidRDefault="004D31C2" w:rsidP="004D31C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 w:rsidRPr="0094380A">
              <w:rPr>
                <w:rFonts w:ascii="GHEA Grapalat" w:hAnsi="GHEA Grapalat"/>
                <w:b/>
                <w:bCs/>
                <w:szCs w:val="24"/>
                <w:lang w:val="hy-AM"/>
              </w:rPr>
              <w:lastRenderedPageBreak/>
              <w:t>Ընդունվել է։</w:t>
            </w:r>
          </w:p>
          <w:p w14:paraId="0A6202E0" w14:textId="77777777" w:rsidR="006400B0" w:rsidRDefault="006400B0" w:rsidP="004D31C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</w:p>
          <w:p w14:paraId="5A61F8C7" w14:textId="77777777" w:rsidR="006400B0" w:rsidRDefault="006400B0" w:rsidP="004D31C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</w:p>
          <w:p w14:paraId="259EF5AD" w14:textId="77777777" w:rsidR="006400B0" w:rsidRDefault="006400B0" w:rsidP="004D31C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</w:p>
          <w:p w14:paraId="664E1F44" w14:textId="77777777" w:rsidR="006400B0" w:rsidRDefault="006400B0" w:rsidP="004D31C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</w:p>
          <w:p w14:paraId="03ADABB3" w14:textId="77777777" w:rsidR="006400B0" w:rsidRDefault="006400B0" w:rsidP="004D31C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</w:p>
          <w:p w14:paraId="07530805" w14:textId="77777777" w:rsidR="006400B0" w:rsidRDefault="006400B0" w:rsidP="004D31C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</w:p>
          <w:p w14:paraId="3FE17589" w14:textId="77777777" w:rsidR="006400B0" w:rsidRDefault="006400B0" w:rsidP="006400B0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</w:p>
          <w:p w14:paraId="50C86F93" w14:textId="77777777" w:rsidR="006400B0" w:rsidRDefault="006400B0" w:rsidP="006400B0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</w:p>
          <w:p w14:paraId="6059B394" w14:textId="77777777" w:rsidR="006400B0" w:rsidRDefault="006400B0" w:rsidP="006400B0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</w:p>
          <w:p w14:paraId="17675F0B" w14:textId="346D4E18" w:rsidR="006400B0" w:rsidRPr="0094380A" w:rsidRDefault="006400B0" w:rsidP="006400B0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 w:rsidRPr="0094380A">
              <w:rPr>
                <w:rFonts w:ascii="GHEA Grapalat" w:hAnsi="GHEA Grapalat"/>
                <w:b/>
                <w:bCs/>
                <w:szCs w:val="24"/>
                <w:lang w:val="hy-AM"/>
              </w:rPr>
              <w:t>Մասամբ է ընդունվել։</w:t>
            </w:r>
          </w:p>
          <w:p w14:paraId="7918F1B9" w14:textId="2E3FF3D2" w:rsidR="006400B0" w:rsidRPr="0094380A" w:rsidRDefault="006400B0" w:rsidP="006400B0">
            <w:pPr>
              <w:spacing w:line="360" w:lineRule="auto"/>
              <w:jc w:val="both"/>
              <w:rPr>
                <w:rFonts w:ascii="GHEA Grapalat" w:hAnsi="GHEA Grapalat"/>
                <w:szCs w:val="24"/>
                <w:lang w:val="hy-AM"/>
              </w:rPr>
            </w:pPr>
            <w:r>
              <w:rPr>
                <w:rFonts w:ascii="GHEA Grapalat" w:hAnsi="GHEA Grapalat"/>
                <w:szCs w:val="24"/>
                <w:lang w:val="hy-AM"/>
              </w:rPr>
              <w:t>Նախագծի 1-ին կետի 2-րդ ենթակետը շարադրվել է նոր խմբագրությամբ։</w:t>
            </w:r>
          </w:p>
        </w:tc>
      </w:tr>
      <w:tr w:rsidR="00A35CED" w:rsidRPr="0094380A" w14:paraId="16DC7F17" w14:textId="77777777" w:rsidTr="00A35CED">
        <w:trPr>
          <w:trHeight w:val="488"/>
        </w:trPr>
        <w:tc>
          <w:tcPr>
            <w:tcW w:w="10768" w:type="dxa"/>
            <w:gridSpan w:val="3"/>
            <w:vMerge w:val="restart"/>
            <w:shd w:val="clear" w:color="auto" w:fill="D9D9D9" w:themeFill="background1" w:themeFillShade="D9"/>
          </w:tcPr>
          <w:p w14:paraId="47C28F87" w14:textId="63A0EDB2" w:rsidR="004D31C2" w:rsidRPr="004D31C2" w:rsidRDefault="0071506D" w:rsidP="0094380A">
            <w:pPr>
              <w:pStyle w:val="Footer"/>
              <w:numPr>
                <w:ilvl w:val="0"/>
                <w:numId w:val="45"/>
              </w:numPr>
              <w:tabs>
                <w:tab w:val="clear" w:pos="4153"/>
                <w:tab w:val="clear" w:pos="8306"/>
              </w:tabs>
              <w:spacing w:line="360" w:lineRule="auto"/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94380A">
              <w:rPr>
                <w:rFonts w:ascii="GHEA Grapalat" w:hAnsi="GHEA Grapalat"/>
                <w:szCs w:val="24"/>
                <w:lang w:val="hy-AM"/>
              </w:rPr>
              <w:t>ՀՀ ֆինանսների նախարարություն</w:t>
            </w:r>
            <w:r w:rsidR="004D31C2" w:rsidRPr="0094380A">
              <w:rPr>
                <w:rFonts w:ascii="GHEA Grapalat" w:hAnsi="GHEA Grapalat"/>
                <w:b/>
                <w:szCs w:val="24"/>
                <w:lang w:val="hy-AM"/>
              </w:rPr>
              <w:t xml:space="preserve"> </w:t>
            </w:r>
          </w:p>
          <w:p w14:paraId="77DA7CF0" w14:textId="60D0F20B" w:rsidR="00A35CED" w:rsidRPr="0094380A" w:rsidRDefault="00A35CED" w:rsidP="00520F04">
            <w:pPr>
              <w:pStyle w:val="Footer"/>
              <w:tabs>
                <w:tab w:val="clear" w:pos="4153"/>
                <w:tab w:val="clear" w:pos="8306"/>
              </w:tabs>
              <w:spacing w:line="360" w:lineRule="auto"/>
              <w:ind w:left="1080"/>
              <w:rPr>
                <w:rFonts w:ascii="GHEA Grapalat" w:hAnsi="GHEA Grapalat"/>
                <w:szCs w:val="24"/>
                <w:lang w:val="hy-AM"/>
              </w:rPr>
            </w:pPr>
          </w:p>
        </w:tc>
        <w:tc>
          <w:tcPr>
            <w:tcW w:w="2794" w:type="dxa"/>
            <w:shd w:val="clear" w:color="auto" w:fill="D9D9D9" w:themeFill="background1" w:themeFillShade="D9"/>
          </w:tcPr>
          <w:p w14:paraId="561FA3D1" w14:textId="4EBAC529" w:rsidR="00A35CED" w:rsidRPr="0094380A" w:rsidRDefault="0071506D" w:rsidP="0094380A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>
              <w:rPr>
                <w:rFonts w:ascii="GHEA Grapalat" w:hAnsi="GHEA Grapalat"/>
                <w:szCs w:val="24"/>
              </w:rPr>
              <w:t>04</w:t>
            </w:r>
            <w:r w:rsidR="00A35CED" w:rsidRPr="0094380A">
              <w:rPr>
                <w:rFonts w:ascii="GHEA Grapalat" w:hAnsi="GHEA Grapalat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szCs w:val="24"/>
              </w:rPr>
              <w:t>10</w:t>
            </w:r>
            <w:r w:rsidR="00A35CED" w:rsidRPr="0094380A">
              <w:rPr>
                <w:rFonts w:ascii="GHEA Grapalat" w:hAnsi="GHEA Grapalat"/>
                <w:szCs w:val="24"/>
                <w:lang w:val="hy-AM"/>
              </w:rPr>
              <w:t>.2022թ.</w:t>
            </w:r>
          </w:p>
        </w:tc>
      </w:tr>
      <w:tr w:rsidR="00A35CED" w:rsidRPr="00520F04" w14:paraId="6A1A231C" w14:textId="77777777" w:rsidTr="00A35CED">
        <w:trPr>
          <w:trHeight w:val="487"/>
        </w:trPr>
        <w:tc>
          <w:tcPr>
            <w:tcW w:w="10768" w:type="dxa"/>
            <w:gridSpan w:val="3"/>
            <w:vMerge/>
            <w:shd w:val="clear" w:color="auto" w:fill="D9D9D9" w:themeFill="background1" w:themeFillShade="D9"/>
          </w:tcPr>
          <w:p w14:paraId="1A3BDA8F" w14:textId="77777777" w:rsidR="00A35CED" w:rsidRPr="0094380A" w:rsidRDefault="00A35CED" w:rsidP="0094380A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</w:p>
        </w:tc>
        <w:tc>
          <w:tcPr>
            <w:tcW w:w="2794" w:type="dxa"/>
            <w:shd w:val="clear" w:color="auto" w:fill="D9D9D9" w:themeFill="background1" w:themeFillShade="D9"/>
          </w:tcPr>
          <w:p w14:paraId="156BF81D" w14:textId="63FD371B" w:rsidR="00A35CED" w:rsidRPr="00520F04" w:rsidRDefault="00A35CED" w:rsidP="00520F04">
            <w:pPr>
              <w:spacing w:line="360" w:lineRule="auto"/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94380A">
              <w:rPr>
                <w:rFonts w:ascii="GHEA Grapalat" w:hAnsi="GHEA Grapalat"/>
                <w:szCs w:val="24"/>
                <w:lang w:val="hy-AM"/>
              </w:rPr>
              <w:t xml:space="preserve">N  </w:t>
            </w:r>
            <w:r w:rsidR="0071506D" w:rsidRPr="0071506D">
              <w:rPr>
                <w:rFonts w:ascii="GHEA Grapalat" w:hAnsi="GHEA Grapalat"/>
                <w:szCs w:val="24"/>
              </w:rPr>
              <w:t>01/8-1/17139-2022</w:t>
            </w:r>
          </w:p>
        </w:tc>
      </w:tr>
      <w:tr w:rsidR="00A35CED" w:rsidRPr="00CC6F74" w14:paraId="039AECC5" w14:textId="77777777" w:rsidTr="00A35CED">
        <w:trPr>
          <w:trHeight w:val="487"/>
        </w:trPr>
        <w:tc>
          <w:tcPr>
            <w:tcW w:w="7508" w:type="dxa"/>
            <w:gridSpan w:val="2"/>
          </w:tcPr>
          <w:p w14:paraId="013CB532" w14:textId="72AD8675" w:rsidR="00A35CED" w:rsidRPr="0071506D" w:rsidRDefault="0071506D" w:rsidP="0071506D">
            <w:pPr>
              <w:spacing w:line="360" w:lineRule="auto"/>
              <w:ind w:firstLine="576"/>
              <w:jc w:val="both"/>
              <w:rPr>
                <w:rFonts w:ascii="GHEA Grapalat" w:eastAsiaTheme="minorHAnsi" w:hAnsi="GHEA Grapalat"/>
                <w:szCs w:val="24"/>
                <w:lang w:val="hy-AM"/>
              </w:rPr>
            </w:pPr>
            <w:r w:rsidRPr="007E1691"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>«</w:t>
            </w:r>
            <w:r w:rsidRPr="00987617"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>Հ</w:t>
            </w:r>
            <w:r w:rsidRPr="00060B40">
              <w:rPr>
                <w:rFonts w:ascii="GHEA Grapalat" w:hAnsi="GHEA Grapalat" w:cs="Sylfaen"/>
                <w:szCs w:val="24"/>
                <w:lang w:val="hy-AM"/>
              </w:rPr>
              <w:t xml:space="preserve">այաստանի </w:t>
            </w:r>
            <w:r w:rsidRPr="00987617">
              <w:rPr>
                <w:rFonts w:ascii="GHEA Grapalat" w:hAnsi="GHEA Grapalat" w:cs="Sylfaen"/>
                <w:szCs w:val="24"/>
                <w:lang w:val="hy-AM"/>
              </w:rPr>
              <w:t>Հ</w:t>
            </w:r>
            <w:r w:rsidRPr="00060B40">
              <w:rPr>
                <w:rFonts w:ascii="GHEA Grapalat" w:hAnsi="GHEA Grapalat" w:cs="Sylfaen"/>
                <w:szCs w:val="24"/>
                <w:lang w:val="hy-AM"/>
              </w:rPr>
              <w:t xml:space="preserve">անրապետության  </w:t>
            </w:r>
            <w:r w:rsidRPr="00987617">
              <w:rPr>
                <w:rFonts w:ascii="GHEA Grapalat" w:eastAsiaTheme="minorHAnsi" w:hAnsi="GHEA Grapalat"/>
                <w:szCs w:val="24"/>
                <w:lang w:val="hy-AM"/>
              </w:rPr>
              <w:t xml:space="preserve">կառավարության </w:t>
            </w:r>
            <w:r w:rsidRPr="00060B40">
              <w:rPr>
                <w:rFonts w:ascii="GHEA Grapalat" w:eastAsiaTheme="minorHAnsi" w:hAnsi="GHEA Grapalat"/>
                <w:szCs w:val="24"/>
                <w:lang w:val="hy-AM"/>
              </w:rPr>
              <w:t xml:space="preserve">2022 թվականի </w:t>
            </w:r>
            <w:r>
              <w:rPr>
                <w:rFonts w:ascii="GHEA Grapalat" w:eastAsiaTheme="minorHAnsi" w:hAnsi="GHEA Grapalat"/>
                <w:szCs w:val="24"/>
                <w:lang w:val="hy-AM"/>
              </w:rPr>
              <w:t>օգոստոսի</w:t>
            </w:r>
            <w:r w:rsidRPr="00060B40">
              <w:rPr>
                <w:rFonts w:ascii="GHEA Grapalat" w:eastAsiaTheme="minorHAnsi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eastAsiaTheme="minorHAnsi" w:hAnsi="GHEA Grapalat"/>
                <w:szCs w:val="24"/>
                <w:lang w:val="hy-AM"/>
              </w:rPr>
              <w:t>11</w:t>
            </w:r>
            <w:r w:rsidRPr="00060B40">
              <w:rPr>
                <w:rFonts w:ascii="GHEA Grapalat" w:eastAsiaTheme="minorHAnsi" w:hAnsi="GHEA Grapalat"/>
                <w:szCs w:val="24"/>
                <w:lang w:val="hy-AM"/>
              </w:rPr>
              <w:t xml:space="preserve">-ի N </w:t>
            </w:r>
            <w:r>
              <w:rPr>
                <w:rFonts w:ascii="GHEA Grapalat" w:eastAsiaTheme="minorHAnsi" w:hAnsi="GHEA Grapalat"/>
                <w:szCs w:val="24"/>
                <w:lang w:val="hy-AM"/>
              </w:rPr>
              <w:t>1313</w:t>
            </w:r>
            <w:r w:rsidRPr="00060B40">
              <w:rPr>
                <w:rFonts w:ascii="GHEA Grapalat" w:eastAsiaTheme="minorHAnsi" w:hAnsi="GHEA Grapalat"/>
                <w:szCs w:val="24"/>
                <w:lang w:val="hy-AM"/>
              </w:rPr>
              <w:t xml:space="preserve">-Լ որոշման մեջ </w:t>
            </w:r>
            <w:r>
              <w:rPr>
                <w:rFonts w:ascii="GHEA Grapalat" w:eastAsiaTheme="minorHAnsi" w:hAnsi="GHEA Grapalat"/>
                <w:szCs w:val="24"/>
                <w:lang w:val="hy-AM"/>
              </w:rPr>
              <w:t xml:space="preserve">փոփոխություններ </w:t>
            </w:r>
            <w:r w:rsidRPr="00987617">
              <w:rPr>
                <w:rFonts w:ascii="GHEA Grapalat" w:eastAsiaTheme="minorHAnsi" w:hAnsi="GHEA Grapalat"/>
                <w:szCs w:val="24"/>
                <w:lang w:val="hy-AM"/>
              </w:rPr>
              <w:t>կատարելու մասին</w:t>
            </w:r>
            <w:r w:rsidRPr="007E1691"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>» ՀՀ կառավարության որոշման նախագծի վերաբերյալ</w:t>
            </w:r>
            <w:r w:rsidRPr="00987617"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 xml:space="preserve"> առաջարկություններ չունենք:</w:t>
            </w:r>
          </w:p>
        </w:tc>
        <w:tc>
          <w:tcPr>
            <w:tcW w:w="6054" w:type="dxa"/>
            <w:gridSpan w:val="2"/>
          </w:tcPr>
          <w:p w14:paraId="500FA788" w14:textId="1DB28E78" w:rsidR="005E190F" w:rsidRPr="0094380A" w:rsidRDefault="0071506D" w:rsidP="00520F04">
            <w:pPr>
              <w:spacing w:line="360" w:lineRule="auto"/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94380A">
              <w:rPr>
                <w:rFonts w:ascii="GHEA Grapalat" w:hAnsi="GHEA Grapalat"/>
                <w:b/>
                <w:bCs/>
                <w:szCs w:val="24"/>
                <w:lang w:val="hy-AM"/>
              </w:rPr>
              <w:t>Ընդունվել է։</w:t>
            </w:r>
          </w:p>
        </w:tc>
      </w:tr>
      <w:tr w:rsidR="005772CE" w:rsidRPr="0094380A" w14:paraId="2CD27570" w14:textId="77777777" w:rsidTr="00BC45D8">
        <w:trPr>
          <w:trHeight w:val="495"/>
        </w:trPr>
        <w:tc>
          <w:tcPr>
            <w:tcW w:w="10768" w:type="dxa"/>
            <w:gridSpan w:val="3"/>
            <w:vMerge w:val="restart"/>
            <w:shd w:val="clear" w:color="auto" w:fill="D9D9D9" w:themeFill="background1" w:themeFillShade="D9"/>
          </w:tcPr>
          <w:p w14:paraId="046A26AE" w14:textId="2FCBB456" w:rsidR="005772CE" w:rsidRPr="0094380A" w:rsidRDefault="0071506D" w:rsidP="0094380A">
            <w:pPr>
              <w:pStyle w:val="ListParagraph"/>
              <w:numPr>
                <w:ilvl w:val="0"/>
                <w:numId w:val="39"/>
              </w:num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 w:rsidRPr="0094380A">
              <w:rPr>
                <w:rFonts w:ascii="GHEA Grapalat" w:hAnsi="GHEA Grapalat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2794" w:type="dxa"/>
            <w:shd w:val="clear" w:color="auto" w:fill="D9D9D9" w:themeFill="background1" w:themeFillShade="D9"/>
          </w:tcPr>
          <w:p w14:paraId="25A4580B" w14:textId="7450D2E9" w:rsidR="005772CE" w:rsidRPr="0094380A" w:rsidRDefault="0071506D" w:rsidP="0094380A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>
              <w:rPr>
                <w:rFonts w:ascii="GHEA Grapalat" w:hAnsi="GHEA Grapalat"/>
                <w:szCs w:val="24"/>
              </w:rPr>
              <w:t>04</w:t>
            </w:r>
            <w:r w:rsidR="000676FC" w:rsidRPr="0094380A">
              <w:rPr>
                <w:rFonts w:ascii="GHEA Grapalat" w:hAnsi="GHEA Grapalat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szCs w:val="24"/>
              </w:rPr>
              <w:t>10</w:t>
            </w:r>
            <w:r w:rsidR="000676FC" w:rsidRPr="0094380A">
              <w:rPr>
                <w:rFonts w:ascii="GHEA Grapalat" w:hAnsi="GHEA Grapalat"/>
                <w:szCs w:val="24"/>
                <w:lang w:val="hy-AM"/>
              </w:rPr>
              <w:t>.2022թ.</w:t>
            </w:r>
          </w:p>
        </w:tc>
      </w:tr>
      <w:tr w:rsidR="005772CE" w:rsidRPr="0094380A" w14:paraId="1073037F" w14:textId="77777777" w:rsidTr="00BC45D8">
        <w:trPr>
          <w:trHeight w:val="495"/>
        </w:trPr>
        <w:tc>
          <w:tcPr>
            <w:tcW w:w="10768" w:type="dxa"/>
            <w:gridSpan w:val="3"/>
            <w:vMerge/>
            <w:shd w:val="clear" w:color="auto" w:fill="D9D9D9" w:themeFill="background1" w:themeFillShade="D9"/>
          </w:tcPr>
          <w:p w14:paraId="63C1E17E" w14:textId="267156B7" w:rsidR="005772CE" w:rsidRPr="0094380A" w:rsidRDefault="005772CE" w:rsidP="0094380A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</w:p>
        </w:tc>
        <w:tc>
          <w:tcPr>
            <w:tcW w:w="2794" w:type="dxa"/>
            <w:shd w:val="clear" w:color="auto" w:fill="D9D9D9" w:themeFill="background1" w:themeFillShade="D9"/>
          </w:tcPr>
          <w:p w14:paraId="4D249B9F" w14:textId="4855AC87" w:rsidR="005772CE" w:rsidRPr="0094380A" w:rsidRDefault="00EE4C71" w:rsidP="0094380A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 w:rsidRPr="0094380A">
              <w:rPr>
                <w:rFonts w:ascii="GHEA Grapalat" w:hAnsi="GHEA Grapalat"/>
                <w:szCs w:val="24"/>
                <w:lang w:val="hy-AM"/>
              </w:rPr>
              <w:t xml:space="preserve">N </w:t>
            </w:r>
            <w:r w:rsidR="0071506D" w:rsidRPr="0071506D">
              <w:rPr>
                <w:rFonts w:ascii="GHEA Grapalat" w:hAnsi="GHEA Grapalat"/>
                <w:szCs w:val="24"/>
              </w:rPr>
              <w:t>/27.4/43605-2022</w:t>
            </w:r>
          </w:p>
        </w:tc>
      </w:tr>
      <w:tr w:rsidR="00AD7763" w:rsidRPr="00D12B2E" w14:paraId="28E1B11E" w14:textId="77777777" w:rsidTr="00AD7763">
        <w:trPr>
          <w:trHeight w:val="487"/>
        </w:trPr>
        <w:tc>
          <w:tcPr>
            <w:tcW w:w="7508" w:type="dxa"/>
            <w:gridSpan w:val="2"/>
          </w:tcPr>
          <w:p w14:paraId="2456F776" w14:textId="77777777" w:rsidR="0071506D" w:rsidRPr="00610EA5" w:rsidRDefault="00672015" w:rsidP="00E56B20">
            <w:pPr>
              <w:widowControl w:val="0"/>
              <w:spacing w:line="360" w:lineRule="auto"/>
              <w:ind w:left="22" w:right="39" w:firstLine="432"/>
              <w:jc w:val="both"/>
              <w:textAlignment w:val="baseline"/>
              <w:rPr>
                <w:rFonts w:ascii="GHEA Grapalat" w:hAnsi="GHEA Grapalat"/>
                <w:bCs/>
                <w:i/>
                <w:szCs w:val="24"/>
                <w:lang w:val="hy-AM"/>
              </w:rPr>
            </w:pPr>
            <w:r>
              <w:rPr>
                <w:rFonts w:ascii="GHEA Grapalat" w:eastAsia="NSimSun" w:hAnsi="GHEA Grapalat" w:cs="Arial Armenian"/>
                <w:color w:val="000000" w:themeColor="text1"/>
                <w:kern w:val="2"/>
                <w:szCs w:val="24"/>
                <w:lang w:val="hy-AM" w:eastAsia="zh-CN" w:bidi="hi-IN"/>
              </w:rPr>
              <w:tab/>
            </w:r>
            <w:r w:rsidR="0071506D" w:rsidRPr="00610EA5">
              <w:rPr>
                <w:rFonts w:ascii="GHEA Grapalat" w:hAnsi="GHEA Grapalat"/>
                <w:b/>
                <w:bCs/>
                <w:szCs w:val="24"/>
                <w:lang w:val="hy-AM"/>
              </w:rPr>
              <w:t xml:space="preserve">1. </w:t>
            </w:r>
            <w:r w:rsidR="0071506D" w:rsidRPr="00610EA5">
              <w:rPr>
                <w:rFonts w:ascii="GHEA Grapalat" w:hAnsi="GHEA Grapalat"/>
                <w:bCs/>
                <w:szCs w:val="24"/>
                <w:lang w:val="hy-AM"/>
              </w:rPr>
              <w:t>Նախագծի 1-ին կետի 1-ին ենթակետի համաձայն՝  որոշման 2-րդ կետում</w:t>
            </w:r>
            <w:r w:rsidR="0071506D" w:rsidRPr="00610EA5">
              <w:rPr>
                <w:rFonts w:ascii="GHEA Grapalat" w:hAnsi="GHEA Grapalat"/>
                <w:bCs/>
                <w:i/>
                <w:szCs w:val="24"/>
                <w:lang w:val="hy-AM"/>
              </w:rPr>
              <w:t xml:space="preserve"> «սեպտեմբերի 15-ն» </w:t>
            </w:r>
            <w:r w:rsidR="0071506D" w:rsidRPr="00610EA5">
              <w:rPr>
                <w:rFonts w:ascii="GHEA Grapalat" w:hAnsi="GHEA Grapalat"/>
                <w:bCs/>
                <w:szCs w:val="24"/>
                <w:lang w:val="hy-AM"/>
              </w:rPr>
              <w:t>բառերը փոխարինվում է</w:t>
            </w:r>
            <w:r w:rsidR="0071506D" w:rsidRPr="00610EA5">
              <w:rPr>
                <w:rFonts w:ascii="GHEA Grapalat" w:hAnsi="GHEA Grapalat"/>
                <w:bCs/>
                <w:i/>
                <w:szCs w:val="24"/>
                <w:lang w:val="hy-AM"/>
              </w:rPr>
              <w:t xml:space="preserve"> «հոկտեմբերի 10-ն» բառերով: </w:t>
            </w:r>
          </w:p>
          <w:p w14:paraId="37603146" w14:textId="77777777" w:rsidR="0071506D" w:rsidRPr="00610EA5" w:rsidRDefault="0071506D" w:rsidP="00E56B20">
            <w:pPr>
              <w:widowControl w:val="0"/>
              <w:spacing w:line="360" w:lineRule="auto"/>
              <w:ind w:left="22" w:right="39" w:firstLine="432"/>
              <w:jc w:val="both"/>
              <w:textAlignment w:val="baseline"/>
              <w:rPr>
                <w:rFonts w:ascii="GHEA Grapalat" w:hAnsi="GHEA Grapalat"/>
                <w:bCs/>
                <w:szCs w:val="24"/>
                <w:lang w:val="hy-AM"/>
              </w:rPr>
            </w:pPr>
            <w:r w:rsidRPr="00610EA5">
              <w:rPr>
                <w:rFonts w:ascii="GHEA Grapalat" w:hAnsi="GHEA Grapalat"/>
                <w:bCs/>
                <w:szCs w:val="24"/>
                <w:lang w:val="hy-AM"/>
              </w:rPr>
              <w:t xml:space="preserve">Այսպիսով՝ Հայաստանի Հանրապետության կառավարության 2022 թվականի օգոստոսի 11-ի թիվ 1313-Լ որոշմամբ հանձնարարական է տրվել Հայաստանի Հանրապետության մարզպետներին՝  (բացառությամբ Արարատի և Արմավիրի </w:t>
            </w:r>
            <w:r w:rsidRPr="00610EA5">
              <w:rPr>
                <w:rFonts w:ascii="GHEA Grapalat" w:hAnsi="GHEA Grapalat"/>
                <w:bCs/>
                <w:szCs w:val="24"/>
                <w:lang w:val="hy-AM"/>
              </w:rPr>
              <w:lastRenderedPageBreak/>
              <w:t xml:space="preserve">մարզպետների) մինչև </w:t>
            </w:r>
            <w:r w:rsidRPr="00610EA5">
              <w:rPr>
                <w:rFonts w:ascii="GHEA Grapalat" w:hAnsi="GHEA Grapalat"/>
                <w:b/>
                <w:bCs/>
                <w:i/>
                <w:szCs w:val="24"/>
                <w:lang w:val="hy-AM"/>
              </w:rPr>
              <w:t>2022 թվականի սեպտեմբերի 15-</w:t>
            </w:r>
            <w:r w:rsidRPr="00610EA5">
              <w:rPr>
                <w:rFonts w:ascii="GHEA Grapalat" w:hAnsi="GHEA Grapalat"/>
                <w:b/>
                <w:bCs/>
                <w:szCs w:val="24"/>
                <w:lang w:val="hy-AM"/>
              </w:rPr>
              <w:t>ը</w:t>
            </w:r>
            <w:r w:rsidRPr="00610EA5">
              <w:rPr>
                <w:rFonts w:ascii="GHEA Grapalat" w:hAnsi="GHEA Grapalat"/>
                <w:bCs/>
                <w:szCs w:val="24"/>
                <w:lang w:val="hy-AM"/>
              </w:rPr>
              <w:t xml:space="preserve"> ապահովել համայնքների և Հայաստանի Հանրապետության էկոնոմիկայի նախարարության միջև աջակցության և մոնիթորինգի իրականացման համար նախատեսված գումարների տրամադրման պայմանագրերի կնքումը։ </w:t>
            </w:r>
          </w:p>
          <w:p w14:paraId="2C7A7820" w14:textId="3D8991A6" w:rsidR="00AD7763" w:rsidRPr="00610EA5" w:rsidRDefault="0071506D" w:rsidP="00E56B20">
            <w:pPr>
              <w:widowControl w:val="0"/>
              <w:spacing w:line="360" w:lineRule="auto"/>
              <w:ind w:left="22" w:right="39" w:firstLine="432"/>
              <w:jc w:val="both"/>
              <w:textAlignment w:val="baseline"/>
              <w:rPr>
                <w:rFonts w:ascii="GHEA Grapalat" w:hAnsi="GHEA Grapalat"/>
                <w:bCs/>
                <w:szCs w:val="24"/>
                <w:lang w:val="hy-AM"/>
              </w:rPr>
            </w:pPr>
            <w:r w:rsidRPr="00610EA5">
              <w:rPr>
                <w:rFonts w:ascii="GHEA Grapalat" w:hAnsi="GHEA Grapalat"/>
                <w:bCs/>
                <w:szCs w:val="24"/>
                <w:lang w:val="hy-AM"/>
              </w:rPr>
              <w:t xml:space="preserve">Այս առումով անհրաժեշտ ենք համարում նշել, որ Հայաստանի Հանրապետության կառավարության 2021 թվականի փետրվարի 25-ի թիվ 252-Լ որոշման 124-րդ կետի համաձայն՝ «Իրավական ակտերով պետական և տեղական ինքնակառավարման մարմինների համար սահմանված ժամկետները կարող են փոփոխվել՝ այդ իրավական ակտերում փոփոխություններ կատարելու միջոցով: </w:t>
            </w:r>
            <w:r w:rsidRPr="00610EA5">
              <w:rPr>
                <w:rFonts w:ascii="GHEA Grapalat" w:hAnsi="GHEA Grapalat"/>
                <w:bCs/>
                <w:i/>
                <w:szCs w:val="24"/>
                <w:lang w:val="hy-AM"/>
              </w:rPr>
              <w:t>Ժամկետների փոփոխման վերաբերյալ նախագծերը կարող են ներկայացվել ժամկետը լրանալուց ողջամիտ ժամկետ առաջ</w:t>
            </w:r>
            <w:r w:rsidRPr="00610EA5">
              <w:rPr>
                <w:rFonts w:ascii="GHEA Grapalat" w:hAnsi="GHEA Grapalat"/>
                <w:bCs/>
                <w:szCs w:val="24"/>
                <w:lang w:val="hy-AM"/>
              </w:rPr>
              <w:t xml:space="preserve">: </w:t>
            </w:r>
            <w:r w:rsidRPr="00610EA5">
              <w:rPr>
                <w:rFonts w:ascii="GHEA Grapalat" w:hAnsi="GHEA Grapalat"/>
                <w:b/>
                <w:bCs/>
                <w:i/>
                <w:szCs w:val="24"/>
                <w:lang w:val="hy-AM"/>
              </w:rPr>
              <w:t>Արդեն իսկ լրացած ժամկետները փոփոխման ենթակա չեն:»:</w:t>
            </w:r>
          </w:p>
        </w:tc>
        <w:tc>
          <w:tcPr>
            <w:tcW w:w="6054" w:type="dxa"/>
            <w:gridSpan w:val="2"/>
          </w:tcPr>
          <w:p w14:paraId="6728E600" w14:textId="77777777" w:rsidR="00113132" w:rsidRPr="0094380A" w:rsidRDefault="00113132" w:rsidP="0011313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 w:rsidRPr="0094380A">
              <w:rPr>
                <w:rFonts w:ascii="GHEA Grapalat" w:hAnsi="GHEA Grapalat"/>
                <w:b/>
                <w:bCs/>
                <w:szCs w:val="24"/>
                <w:lang w:val="hy-AM"/>
              </w:rPr>
              <w:lastRenderedPageBreak/>
              <w:t>Մասամբ է ընդունվել։</w:t>
            </w:r>
          </w:p>
          <w:p w14:paraId="0804529B" w14:textId="1FA5CAE2" w:rsidR="003351C5" w:rsidRPr="003351C5" w:rsidRDefault="003351C5" w:rsidP="003351C5">
            <w:pPr>
              <w:spacing w:line="360" w:lineRule="auto"/>
              <w:jc w:val="both"/>
              <w:rPr>
                <w:rFonts w:ascii="GHEA Grapalat" w:hAnsi="GHEA Grapalat"/>
                <w:szCs w:val="24"/>
                <w:lang w:val="hy-AM"/>
              </w:rPr>
            </w:pPr>
            <w:r w:rsidRPr="003351C5">
              <w:rPr>
                <w:rFonts w:ascii="GHEA Grapalat" w:hAnsi="GHEA Grapalat"/>
                <w:szCs w:val="24"/>
                <w:lang w:val="hy-AM"/>
              </w:rPr>
              <w:t xml:space="preserve">Սույն թվականի 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սեպտեմբերի 13-ից ՀՀ Սյունիքի, Վայոց ձորի և Գեղարքունիքի մարզերում </w:t>
            </w:r>
            <w:r w:rsidR="00610EA5">
              <w:rPr>
                <w:rFonts w:ascii="GHEA Grapalat" w:hAnsi="GHEA Grapalat"/>
                <w:szCs w:val="24"/>
                <w:lang w:val="hy-AM"/>
              </w:rPr>
              <w:t xml:space="preserve">սահմանային ռազմական գործողություններով պայմանավորված իրավիճակը 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խոչընդոտել է ՀՀ կառավարության 2022 թվականի </w:t>
            </w:r>
            <w:r w:rsidRPr="003351C5">
              <w:rPr>
                <w:rFonts w:ascii="GHEA Grapalat" w:hAnsi="GHEA Grapalat"/>
                <w:szCs w:val="24"/>
                <w:lang w:val="hy-AM"/>
              </w:rPr>
              <w:t>N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1313-Լ որոշմամբ սահմանված ժամկետում </w:t>
            </w:r>
            <w:r w:rsidR="00610EA5" w:rsidRPr="00610EA5">
              <w:rPr>
                <w:rFonts w:ascii="GHEA Grapalat" w:hAnsi="GHEA Grapalat"/>
                <w:szCs w:val="24"/>
                <w:lang w:val="hy-AM"/>
              </w:rPr>
              <w:t>(</w:t>
            </w:r>
            <w:r w:rsidR="00610EA5">
              <w:rPr>
                <w:rFonts w:ascii="GHEA Grapalat" w:hAnsi="GHEA Grapalat"/>
                <w:szCs w:val="24"/>
                <w:lang w:val="hy-AM"/>
              </w:rPr>
              <w:t xml:space="preserve">մինչև 2022 թվականի </w:t>
            </w:r>
            <w:r w:rsidR="00610EA5">
              <w:rPr>
                <w:rFonts w:ascii="GHEA Grapalat" w:hAnsi="GHEA Grapalat"/>
                <w:szCs w:val="24"/>
                <w:lang w:val="hy-AM"/>
              </w:rPr>
              <w:lastRenderedPageBreak/>
              <w:t>սեպտեմբերի 15-ը</w:t>
            </w:r>
            <w:r w:rsidR="00610EA5" w:rsidRPr="00610EA5">
              <w:rPr>
                <w:rFonts w:ascii="GHEA Grapalat" w:hAnsi="GHEA Grapalat"/>
                <w:szCs w:val="24"/>
                <w:lang w:val="hy-AM"/>
              </w:rPr>
              <w:t xml:space="preserve">) 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մարզպետարաններին կատարել սույն որոշմամբ տրված հանձնարարականը, որի արդյունքում էլ անհրաժեշտություն է առաջացել </w:t>
            </w:r>
            <w:r w:rsidR="00674F87">
              <w:rPr>
                <w:rFonts w:ascii="GHEA Grapalat" w:hAnsi="GHEA Grapalat"/>
                <w:szCs w:val="24"/>
                <w:lang w:val="hy-AM"/>
              </w:rPr>
              <w:t xml:space="preserve">երկարացնելու համայնքների և Էկոնոմիկայի նախարարության միջև պայմանագրերի կնքման համար </w:t>
            </w:r>
            <w:r>
              <w:rPr>
                <w:rFonts w:ascii="GHEA Grapalat" w:hAnsi="GHEA Grapalat"/>
                <w:szCs w:val="24"/>
                <w:lang w:val="hy-AM"/>
              </w:rPr>
              <w:t>սահմանված ժամկետները</w:t>
            </w:r>
            <w:r w:rsidR="002B3447">
              <w:rPr>
                <w:rFonts w:ascii="GHEA Grapalat" w:hAnsi="GHEA Grapalat"/>
                <w:szCs w:val="24"/>
                <w:lang w:val="hy-AM"/>
              </w:rPr>
              <w:t xml:space="preserve">։ </w:t>
            </w:r>
            <w:r w:rsidR="00674F87">
              <w:rPr>
                <w:rFonts w:ascii="GHEA Grapalat" w:hAnsi="GHEA Grapalat"/>
                <w:szCs w:val="24"/>
                <w:lang w:val="hy-AM"/>
              </w:rPr>
              <w:t>Ընդ որում, սահմանված ժամկետը լրանալուց ողջամիտ ժամկետ առաջ հնարավոր չէր կանխատեսել սեպտեմբերի 13-ի սահմանային ռազմական գործողությունները։</w:t>
            </w:r>
            <w:r w:rsidR="00DD1E12"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 w:rsidR="00517605">
              <w:rPr>
                <w:rFonts w:ascii="GHEA Grapalat" w:hAnsi="GHEA Grapalat"/>
                <w:szCs w:val="24"/>
                <w:lang w:val="hy-AM"/>
              </w:rPr>
              <w:t xml:space="preserve">Ժամկետը չերկարացնելու </w:t>
            </w:r>
            <w:r w:rsidR="002B3447">
              <w:rPr>
                <w:rFonts w:ascii="GHEA Grapalat" w:hAnsi="GHEA Grapalat"/>
                <w:szCs w:val="24"/>
                <w:lang w:val="hy-AM"/>
              </w:rPr>
              <w:t>դեպքում վերոնշյալ մարզեր</w:t>
            </w:r>
            <w:r w:rsidR="00674F87">
              <w:rPr>
                <w:rFonts w:ascii="GHEA Grapalat" w:hAnsi="GHEA Grapalat"/>
                <w:szCs w:val="24"/>
                <w:lang w:val="hy-AM"/>
              </w:rPr>
              <w:t>ի մի շարք համայնքներ հնարավորություն չեն ունենա</w:t>
            </w:r>
            <w:r w:rsidR="002B3447">
              <w:rPr>
                <w:rFonts w:ascii="GHEA Grapalat" w:hAnsi="GHEA Grapalat"/>
                <w:szCs w:val="24"/>
                <w:lang w:val="hy-AM"/>
              </w:rPr>
              <w:t xml:space="preserve"> մասնակցել պետական աջակցության ծրագրին, </w:t>
            </w:r>
            <w:r w:rsidR="00674F87">
              <w:rPr>
                <w:rFonts w:ascii="GHEA Grapalat" w:hAnsi="GHEA Grapalat"/>
                <w:szCs w:val="24"/>
                <w:lang w:val="hy-AM"/>
              </w:rPr>
              <w:t>ինչն էլ կհանգեցնի</w:t>
            </w:r>
            <w:r w:rsidR="002B3447">
              <w:rPr>
                <w:rFonts w:ascii="GHEA Grapalat" w:hAnsi="GHEA Grapalat"/>
                <w:szCs w:val="24"/>
                <w:lang w:val="hy-AM"/>
              </w:rPr>
              <w:t xml:space="preserve"> ցորենի ինքնաբավության ապահովման լուրջ խնդրի</w:t>
            </w:r>
            <w:r w:rsidR="00674F87">
              <w:rPr>
                <w:rFonts w:ascii="GHEA Grapalat" w:hAnsi="GHEA Grapalat"/>
                <w:szCs w:val="24"/>
                <w:lang w:val="hy-AM"/>
              </w:rPr>
              <w:t xml:space="preserve">՝ հաշվի առնելով, որ </w:t>
            </w:r>
            <w:r w:rsidR="002B3447">
              <w:rPr>
                <w:rFonts w:ascii="GHEA Grapalat" w:hAnsi="GHEA Grapalat"/>
                <w:szCs w:val="24"/>
                <w:lang w:val="hy-AM"/>
              </w:rPr>
              <w:t xml:space="preserve">Գեղարքունիքի և Սյունիքի մարզերը էական տեսակարար կշիռ ունեն աշնանացան ցորենի ցանքատարածությունների շրջանակում։ Հավելենք նաև, որ առկա </w:t>
            </w:r>
            <w:r w:rsidR="007447F1">
              <w:rPr>
                <w:rFonts w:ascii="GHEA Grapalat" w:hAnsi="GHEA Grapalat"/>
                <w:szCs w:val="24"/>
                <w:lang w:val="hy-AM"/>
              </w:rPr>
              <w:t>են</w:t>
            </w:r>
            <w:r w:rsidR="002B3447">
              <w:rPr>
                <w:rFonts w:ascii="GHEA Grapalat" w:hAnsi="GHEA Grapalat"/>
                <w:szCs w:val="24"/>
                <w:lang w:val="hy-AM"/>
              </w:rPr>
              <w:t xml:space="preserve"> Սյունիքի </w:t>
            </w:r>
            <w:r w:rsidR="00EC299C">
              <w:rPr>
                <w:rFonts w:ascii="GHEA Grapalat" w:hAnsi="GHEA Grapalat"/>
                <w:szCs w:val="24"/>
                <w:lang w:val="hy-AM"/>
              </w:rPr>
              <w:t xml:space="preserve">և Գեղարքունիքի մարզպետարանների գրությունները, </w:t>
            </w:r>
            <w:r w:rsidR="002B3447">
              <w:rPr>
                <w:rFonts w:ascii="GHEA Grapalat" w:hAnsi="GHEA Grapalat"/>
                <w:szCs w:val="24"/>
                <w:lang w:val="hy-AM"/>
              </w:rPr>
              <w:t xml:space="preserve">առ այն, որ </w:t>
            </w:r>
            <w:r w:rsidR="00674F87">
              <w:rPr>
                <w:rFonts w:ascii="GHEA Grapalat" w:hAnsi="GHEA Grapalat"/>
                <w:szCs w:val="24"/>
                <w:lang w:val="hy-AM"/>
              </w:rPr>
              <w:t>պայմանագրերի կնքման,</w:t>
            </w:r>
            <w:r w:rsidR="00EC299C">
              <w:rPr>
                <w:rFonts w:ascii="GHEA Grapalat" w:hAnsi="GHEA Grapalat"/>
                <w:szCs w:val="24"/>
                <w:lang w:val="hy-AM"/>
              </w:rPr>
              <w:t xml:space="preserve"> ինչպես նաև տնտեսավարողների կողմից ցանքի կատարման </w:t>
            </w:r>
            <w:r w:rsidR="002B3447"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 w:rsidR="00EC299C">
              <w:rPr>
                <w:rFonts w:ascii="GHEA Grapalat" w:hAnsi="GHEA Grapalat"/>
                <w:szCs w:val="24"/>
                <w:lang w:val="hy-AM"/>
              </w:rPr>
              <w:t xml:space="preserve">գործընթացը </w:t>
            </w:r>
            <w:r w:rsidR="002B3447">
              <w:rPr>
                <w:rFonts w:ascii="GHEA Grapalat" w:hAnsi="GHEA Grapalat"/>
                <w:szCs w:val="24"/>
                <w:lang w:val="hy-AM"/>
              </w:rPr>
              <w:t>ռազմական գործողությունների</w:t>
            </w:r>
            <w:r w:rsidR="00EC299C">
              <w:rPr>
                <w:rFonts w:ascii="GHEA Grapalat" w:hAnsi="GHEA Grapalat"/>
                <w:szCs w:val="24"/>
                <w:lang w:val="hy-AM"/>
              </w:rPr>
              <w:t xml:space="preserve"> և </w:t>
            </w:r>
            <w:r w:rsidR="00EC299C">
              <w:rPr>
                <w:rFonts w:ascii="GHEA Grapalat" w:hAnsi="GHEA Grapalat"/>
                <w:szCs w:val="24"/>
                <w:lang w:val="hy-AM"/>
              </w:rPr>
              <w:lastRenderedPageBreak/>
              <w:t>բնակլիմայական պայմանների</w:t>
            </w:r>
            <w:r w:rsidR="002B3447">
              <w:rPr>
                <w:rFonts w:ascii="GHEA Grapalat" w:hAnsi="GHEA Grapalat"/>
                <w:szCs w:val="24"/>
                <w:lang w:val="hy-AM"/>
              </w:rPr>
              <w:t xml:space="preserve"> պատճառով </w:t>
            </w:r>
            <w:r w:rsidR="00674F87">
              <w:rPr>
                <w:rFonts w:ascii="GHEA Grapalat" w:hAnsi="GHEA Grapalat"/>
                <w:szCs w:val="24"/>
                <w:lang w:val="hy-AM"/>
              </w:rPr>
              <w:t xml:space="preserve">սահմանված ժամկետում </w:t>
            </w:r>
            <w:r w:rsidR="002B3447">
              <w:rPr>
                <w:rFonts w:ascii="GHEA Grapalat" w:hAnsi="GHEA Grapalat"/>
                <w:szCs w:val="24"/>
                <w:lang w:val="hy-AM"/>
              </w:rPr>
              <w:t>հնարավոր չ</w:t>
            </w:r>
            <w:r w:rsidR="00674F87">
              <w:rPr>
                <w:rFonts w:ascii="GHEA Grapalat" w:hAnsi="GHEA Grapalat"/>
                <w:szCs w:val="24"/>
                <w:lang w:val="hy-AM"/>
              </w:rPr>
              <w:t>ի</w:t>
            </w:r>
            <w:r w:rsidR="002B3447">
              <w:rPr>
                <w:rFonts w:ascii="GHEA Grapalat" w:hAnsi="GHEA Grapalat"/>
                <w:szCs w:val="24"/>
                <w:lang w:val="hy-AM"/>
              </w:rPr>
              <w:t xml:space="preserve"> եղել կազմակերպել</w:t>
            </w:r>
            <w:r w:rsidR="007447F1">
              <w:rPr>
                <w:rFonts w:ascii="GHEA Grapalat" w:hAnsi="GHEA Grapalat"/>
                <w:szCs w:val="24"/>
                <w:lang w:val="hy-AM"/>
              </w:rPr>
              <w:t>,</w:t>
            </w:r>
            <w:r w:rsidR="00674F87">
              <w:rPr>
                <w:rFonts w:ascii="GHEA Grapalat" w:hAnsi="GHEA Grapalat"/>
                <w:szCs w:val="24"/>
                <w:lang w:val="hy-AM"/>
              </w:rPr>
              <w:t xml:space="preserve"> և անհրաժեշտ է այն երկարացնել։</w:t>
            </w:r>
            <w:r w:rsidR="00113132">
              <w:rPr>
                <w:rFonts w:ascii="GHEA Grapalat" w:hAnsi="GHEA Grapalat"/>
                <w:szCs w:val="24"/>
                <w:lang w:val="hy-AM"/>
              </w:rPr>
              <w:t xml:space="preserve"> </w:t>
            </w:r>
          </w:p>
        </w:tc>
      </w:tr>
      <w:tr w:rsidR="0071506D" w:rsidRPr="0071506D" w14:paraId="19D1A11B" w14:textId="77777777" w:rsidTr="00AD7763">
        <w:trPr>
          <w:trHeight w:val="487"/>
        </w:trPr>
        <w:tc>
          <w:tcPr>
            <w:tcW w:w="7508" w:type="dxa"/>
            <w:gridSpan w:val="2"/>
          </w:tcPr>
          <w:p w14:paraId="58CFB57D" w14:textId="77777777" w:rsidR="0071506D" w:rsidRPr="0071506D" w:rsidRDefault="0071506D" w:rsidP="00E56B20">
            <w:pPr>
              <w:widowControl w:val="0"/>
              <w:spacing w:line="360" w:lineRule="auto"/>
              <w:ind w:left="22" w:right="39" w:firstLine="432"/>
              <w:jc w:val="both"/>
              <w:textAlignment w:val="baseline"/>
              <w:rPr>
                <w:rFonts w:ascii="GHEA Grapalat" w:hAnsi="GHEA Grapalat"/>
                <w:b/>
                <w:bCs/>
                <w:i/>
                <w:szCs w:val="24"/>
                <w:lang w:val="hy-AM"/>
              </w:rPr>
            </w:pPr>
            <w:r w:rsidRPr="00610EA5">
              <w:rPr>
                <w:rFonts w:ascii="GHEA Grapalat" w:hAnsi="GHEA Grapalat"/>
                <w:b/>
                <w:bCs/>
                <w:szCs w:val="24"/>
                <w:lang w:val="hy-AM"/>
              </w:rPr>
              <w:lastRenderedPageBreak/>
              <w:t>2.</w:t>
            </w:r>
            <w:r w:rsidRPr="00610EA5">
              <w:rPr>
                <w:rFonts w:ascii="GHEA Grapalat" w:hAnsi="GHEA Grapalat"/>
                <w:bCs/>
                <w:szCs w:val="24"/>
                <w:lang w:val="hy-AM"/>
              </w:rPr>
              <w:t xml:space="preserve"> Նախագծի 1-ին կետի 2-րդ ենթակետի համաձայն՝ </w:t>
            </w:r>
            <w:r w:rsidRPr="00610EA5">
              <w:rPr>
                <w:rFonts w:ascii="GHEA Grapalat" w:hAnsi="GHEA Grapalat"/>
                <w:bCs/>
                <w:i/>
                <w:szCs w:val="24"/>
                <w:lang w:val="hy-AM"/>
              </w:rPr>
              <w:t>«</w:t>
            </w:r>
            <w:r w:rsidRPr="00D200EB">
              <w:rPr>
                <w:rFonts w:ascii="GHEA Grapalat" w:hAnsi="GHEA Grapalat" w:cs="Sylfaen"/>
                <w:i/>
                <w:szCs w:val="24"/>
                <w:lang w:val="hy-AM"/>
              </w:rPr>
              <w:t xml:space="preserve">Որոշման հավելվածի 12–րդ կետում </w:t>
            </w:r>
            <w:r w:rsidRPr="00610EA5">
              <w:rPr>
                <w:rFonts w:ascii="GHEA Grapalat" w:hAnsi="GHEA Grapalat" w:cs="Sylfaen"/>
                <w:i/>
                <w:szCs w:val="24"/>
                <w:lang w:val="hy-AM"/>
              </w:rPr>
              <w:t xml:space="preserve">   </w:t>
            </w:r>
            <w:r w:rsidRPr="00D200EB">
              <w:rPr>
                <w:rFonts w:ascii="GHEA Grapalat" w:hAnsi="GHEA Grapalat" w:cs="Sylfaen"/>
                <w:i/>
                <w:szCs w:val="24"/>
                <w:lang w:val="hy-AM"/>
              </w:rPr>
              <w:t></w:t>
            </w:r>
            <w:r>
              <w:rPr>
                <w:rFonts w:ascii="GHEA Grapalat" w:hAnsi="GHEA Grapalat" w:cs="Sylfaen"/>
                <w:i/>
                <w:szCs w:val="24"/>
                <w:lang w:val="hy-AM"/>
              </w:rPr>
              <w:t>,</w:t>
            </w:r>
            <w:r w:rsidRPr="00610EA5">
              <w:rPr>
                <w:rFonts w:ascii="GHEA Grapalat" w:hAnsi="GHEA Grapalat" w:cs="Sylfaen"/>
                <w:i/>
                <w:szCs w:val="24"/>
                <w:lang w:val="hy-AM"/>
              </w:rPr>
              <w:t xml:space="preserve"> </w:t>
            </w:r>
            <w:r w:rsidRPr="00D200EB">
              <w:rPr>
                <w:rFonts w:ascii="GHEA Grapalat" w:hAnsi="GHEA Grapalat" w:cs="Sylfaen"/>
                <w:i/>
                <w:szCs w:val="24"/>
                <w:lang w:val="hy-AM"/>
              </w:rPr>
              <w:t>սերմերի հանձնման-ընդունման ակտը, որում պետք է պարտադիր նշված լինեն սերմերի սորտերը բառերը</w:t>
            </w:r>
            <w:r w:rsidRPr="00610EA5">
              <w:rPr>
                <w:rFonts w:ascii="GHEA Grapalat" w:hAnsi="GHEA Grapalat" w:cs="Sylfaen"/>
                <w:i/>
                <w:szCs w:val="24"/>
                <w:lang w:val="hy-AM"/>
              </w:rPr>
              <w:t xml:space="preserve"> նախատեսվում է</w:t>
            </w:r>
            <w:r w:rsidRPr="00D200EB">
              <w:rPr>
                <w:rFonts w:ascii="GHEA Grapalat" w:hAnsi="GHEA Grapalat" w:cs="Sylfaen"/>
                <w:i/>
                <w:szCs w:val="24"/>
                <w:lang w:val="hy-AM"/>
              </w:rPr>
              <w:t xml:space="preserve"> փոխարինել </w:t>
            </w:r>
            <w:r w:rsidRPr="00D200EB">
              <w:rPr>
                <w:rFonts w:ascii="GHEA Grapalat" w:hAnsi="GHEA Grapalat" w:cs="Sylfaen"/>
                <w:b/>
                <w:i/>
                <w:szCs w:val="24"/>
                <w:lang w:val="hy-AM"/>
              </w:rPr>
              <w:t xml:space="preserve">(պիտակների քանակը պետք է համապատասխանի մշակության տեխնոլոգիային </w:t>
            </w:r>
            <w:r w:rsidRPr="000277BA">
              <w:rPr>
                <w:rFonts w:ascii="GHEA Grapalat" w:hAnsi="GHEA Grapalat" w:cs="Sylfaen"/>
                <w:i/>
                <w:szCs w:val="24"/>
                <w:lang w:val="hy-AM"/>
              </w:rPr>
              <w:t>և ցանքատարածության մակերեսին</w:t>
            </w:r>
            <w:r w:rsidRPr="00D200EB">
              <w:rPr>
                <w:rFonts w:ascii="GHEA Grapalat" w:hAnsi="GHEA Grapalat" w:cs="Sylfaen"/>
                <w:b/>
                <w:i/>
                <w:szCs w:val="24"/>
                <w:lang w:val="hy-AM"/>
              </w:rPr>
              <w:t xml:space="preserve">), </w:t>
            </w:r>
            <w:r w:rsidRPr="000277BA">
              <w:rPr>
                <w:rFonts w:ascii="GHEA Grapalat" w:hAnsi="GHEA Grapalat" w:cs="Sylfaen"/>
                <w:i/>
                <w:szCs w:val="24"/>
                <w:lang w:val="hy-AM"/>
              </w:rPr>
              <w:t>Հայաստանի Հանրապետությունում իրականացված սերմերի որակի փորձարկման արձանագրության պատճենները</w:t>
            </w:r>
            <w:r w:rsidRPr="00D200EB">
              <w:rPr>
                <w:rFonts w:ascii="GHEA Grapalat" w:hAnsi="GHEA Grapalat" w:cs="Sylfaen"/>
                <w:i/>
                <w:szCs w:val="24"/>
                <w:lang w:val="hy-AM"/>
              </w:rPr>
              <w:t xml:space="preserve"> </w:t>
            </w:r>
            <w:r w:rsidRPr="000277BA">
              <w:rPr>
                <w:rFonts w:ascii="GHEA Grapalat" w:hAnsi="GHEA Grapalat" w:cs="Sylfaen"/>
                <w:szCs w:val="24"/>
                <w:lang w:val="hy-AM"/>
              </w:rPr>
              <w:t>բառերով</w:t>
            </w:r>
            <w:r w:rsidRPr="00D200EB">
              <w:rPr>
                <w:rFonts w:ascii="GHEA Grapalat" w:hAnsi="GHEA Grapalat" w:cs="Sylfaen"/>
                <w:i/>
                <w:szCs w:val="24"/>
                <w:lang w:val="hy-AM"/>
              </w:rPr>
              <w:t>։</w:t>
            </w:r>
            <w:r w:rsidRPr="0071506D">
              <w:rPr>
                <w:rFonts w:ascii="GHEA Grapalat" w:hAnsi="GHEA Grapalat" w:cs="Sylfaen"/>
                <w:i/>
                <w:szCs w:val="24"/>
                <w:lang w:val="hy-AM"/>
              </w:rPr>
              <w:t>»:</w:t>
            </w:r>
          </w:p>
          <w:p w14:paraId="4F517502" w14:textId="61A55EAD" w:rsidR="0071506D" w:rsidRPr="0071506D" w:rsidRDefault="0071506D" w:rsidP="00E56B20">
            <w:pPr>
              <w:widowControl w:val="0"/>
              <w:spacing w:line="360" w:lineRule="auto"/>
              <w:ind w:left="22" w:right="39" w:firstLine="432"/>
              <w:jc w:val="both"/>
              <w:textAlignment w:val="baseline"/>
              <w:rPr>
                <w:rFonts w:ascii="GHEA Grapalat" w:hAnsi="GHEA Grapalat"/>
                <w:bCs/>
                <w:szCs w:val="24"/>
                <w:lang w:val="hy-AM"/>
              </w:rPr>
            </w:pPr>
            <w:r w:rsidRPr="0071506D">
              <w:rPr>
                <w:rFonts w:ascii="GHEA Grapalat" w:hAnsi="GHEA Grapalat"/>
                <w:b/>
                <w:bCs/>
                <w:szCs w:val="24"/>
                <w:lang w:val="hy-AM"/>
              </w:rPr>
              <w:tab/>
            </w:r>
            <w:r w:rsidRPr="0071506D">
              <w:rPr>
                <w:rFonts w:ascii="GHEA Grapalat" w:hAnsi="GHEA Grapalat"/>
                <w:bCs/>
                <w:szCs w:val="24"/>
                <w:lang w:val="hy-AM"/>
              </w:rPr>
              <w:t>Այս առումով պարզ չէ և անհրաժեշտ է հստակեցնել, թե ինչպես պետք է պիտակների</w:t>
            </w:r>
            <w:r w:rsidRPr="0071506D">
              <w:rPr>
                <w:rFonts w:ascii="GHEA Grapalat" w:hAnsi="GHEA Grapalat"/>
                <w:b/>
                <w:bCs/>
                <w:szCs w:val="24"/>
                <w:lang w:val="hy-AM"/>
              </w:rPr>
              <w:t xml:space="preserve"> քանակը </w:t>
            </w:r>
            <w:r w:rsidRPr="0071506D">
              <w:rPr>
                <w:rFonts w:ascii="GHEA Grapalat" w:hAnsi="GHEA Grapalat"/>
                <w:bCs/>
                <w:szCs w:val="24"/>
                <w:lang w:val="hy-AM"/>
              </w:rPr>
              <w:t xml:space="preserve">համապատասխանի մշակության </w:t>
            </w:r>
            <w:r w:rsidRPr="0071506D">
              <w:rPr>
                <w:rFonts w:ascii="GHEA Grapalat" w:hAnsi="GHEA Grapalat"/>
                <w:b/>
                <w:bCs/>
                <w:szCs w:val="24"/>
                <w:lang w:val="hy-AM"/>
              </w:rPr>
              <w:t>տեխնոլոգիային</w:t>
            </w:r>
            <w:r w:rsidRPr="0071506D">
              <w:rPr>
                <w:rFonts w:ascii="GHEA Grapalat" w:hAnsi="GHEA Grapalat"/>
                <w:bCs/>
                <w:szCs w:val="24"/>
                <w:lang w:val="hy-AM"/>
              </w:rPr>
              <w:t>:</w:t>
            </w:r>
          </w:p>
        </w:tc>
        <w:tc>
          <w:tcPr>
            <w:tcW w:w="6054" w:type="dxa"/>
            <w:gridSpan w:val="2"/>
          </w:tcPr>
          <w:p w14:paraId="0302B475" w14:textId="16AD9E21" w:rsidR="0071506D" w:rsidRPr="0094380A" w:rsidRDefault="003351C5" w:rsidP="0094380A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 w:rsidRPr="0094380A">
              <w:rPr>
                <w:rFonts w:ascii="GHEA Grapalat" w:hAnsi="GHEA Grapalat"/>
                <w:b/>
                <w:bCs/>
                <w:szCs w:val="24"/>
                <w:lang w:val="hy-AM"/>
              </w:rPr>
              <w:t>Ընդունվել է։</w:t>
            </w:r>
          </w:p>
        </w:tc>
      </w:tr>
      <w:tr w:rsidR="0071506D" w:rsidRPr="0071506D" w14:paraId="60057E4C" w14:textId="77777777" w:rsidTr="00AD7763">
        <w:trPr>
          <w:trHeight w:val="487"/>
        </w:trPr>
        <w:tc>
          <w:tcPr>
            <w:tcW w:w="7508" w:type="dxa"/>
            <w:gridSpan w:val="2"/>
          </w:tcPr>
          <w:p w14:paraId="489501AC" w14:textId="56D85967" w:rsidR="0071506D" w:rsidRPr="0071506D" w:rsidRDefault="0071506D" w:rsidP="00E56B20">
            <w:pPr>
              <w:widowControl w:val="0"/>
              <w:spacing w:line="360" w:lineRule="auto"/>
              <w:ind w:left="22" w:right="39" w:firstLine="432"/>
              <w:jc w:val="both"/>
              <w:textAlignment w:val="baseline"/>
              <w:rPr>
                <w:rFonts w:ascii="GHEA Grapalat" w:hAnsi="GHEA Grapalat"/>
                <w:bCs/>
                <w:i/>
                <w:szCs w:val="24"/>
                <w:lang w:val="hy-AM"/>
              </w:rPr>
            </w:pPr>
            <w:r w:rsidRPr="0071506D">
              <w:rPr>
                <w:rFonts w:ascii="GHEA Grapalat" w:hAnsi="GHEA Grapalat"/>
                <w:b/>
                <w:bCs/>
                <w:szCs w:val="24"/>
                <w:lang w:val="hy-AM"/>
              </w:rPr>
              <w:t>3.</w:t>
            </w:r>
            <w:r w:rsidRPr="0071506D">
              <w:rPr>
                <w:rFonts w:ascii="GHEA Grapalat" w:hAnsi="GHEA Grapalat"/>
                <w:bCs/>
                <w:szCs w:val="24"/>
                <w:lang w:val="hy-AM"/>
              </w:rPr>
              <w:t xml:space="preserve"> Նախագծի 2-րդ կետի համաձայն՝ «</w:t>
            </w:r>
            <w:r w:rsidRPr="0071506D">
              <w:rPr>
                <w:rFonts w:ascii="GHEA Grapalat" w:hAnsi="GHEA Grapalat"/>
                <w:bCs/>
                <w:i/>
                <w:szCs w:val="24"/>
                <w:lang w:val="hy-AM"/>
              </w:rPr>
              <w:t xml:space="preserve">Սույն որոշումն ուժի մեջ է մտնում հրապարակմանը հաջորդող օրվանից և գործողությունը տարածվում է 2022 թվականի օգոստոսի 24-ից հետո ծագած հարաբերությունների վրա։»: </w:t>
            </w:r>
          </w:p>
          <w:p w14:paraId="176E03EB" w14:textId="77777777" w:rsidR="0071506D" w:rsidRDefault="0071506D" w:rsidP="00E56B20">
            <w:pPr>
              <w:widowControl w:val="0"/>
              <w:spacing w:line="360" w:lineRule="auto"/>
              <w:ind w:left="22" w:right="39" w:firstLine="432"/>
              <w:jc w:val="both"/>
              <w:textAlignment w:val="baseline"/>
              <w:rPr>
                <w:rFonts w:ascii="GHEA Grapalat" w:hAnsi="GHEA Grapalat" w:cs="Calibri"/>
                <w:color w:val="2C2D2E"/>
                <w:szCs w:val="24"/>
                <w:lang w:val="af-ZA"/>
              </w:rPr>
            </w:pPr>
            <w:r w:rsidRPr="0071506D">
              <w:rPr>
                <w:rFonts w:ascii="GHEA Grapalat" w:hAnsi="GHEA Grapalat" w:cs="Calibri"/>
                <w:color w:val="2C2D2E"/>
                <w:szCs w:val="24"/>
                <w:lang w:val="hy-AM"/>
              </w:rPr>
              <w:t>Ա</w:t>
            </w:r>
            <w:r w:rsidRPr="009B62D5">
              <w:rPr>
                <w:rFonts w:ascii="GHEA Grapalat" w:hAnsi="GHEA Grapalat" w:cs="Calibri"/>
                <w:color w:val="2C2D2E"/>
                <w:szCs w:val="24"/>
                <w:lang w:val="hy-AM"/>
              </w:rPr>
              <w:t xml:space="preserve">նդրադառնալով նախագծի հիմնավորմանը՝ հարկ ենք համարում նշել, որ նորմատիվ իրավական ակտի ընդունման հիմնավորման ճիշտ կառուցվածքը և բովանդակությունն ունեն </w:t>
            </w:r>
            <w:r w:rsidRPr="009B62D5">
              <w:rPr>
                <w:rFonts w:ascii="GHEA Grapalat" w:hAnsi="GHEA Grapalat" w:cs="Calibri"/>
                <w:color w:val="2C2D2E"/>
                <w:szCs w:val="24"/>
                <w:lang w:val="hy-AM"/>
              </w:rPr>
              <w:lastRenderedPageBreak/>
              <w:t>առանցքային նշանակություն,</w:t>
            </w:r>
            <w:r w:rsidRPr="009B62D5">
              <w:rPr>
                <w:rFonts w:ascii="Courier New" w:hAnsi="Courier New" w:cs="Courier New"/>
                <w:color w:val="2C2D2E"/>
                <w:szCs w:val="24"/>
                <w:lang w:val="hy-AM"/>
              </w:rPr>
              <w:t> </w:t>
            </w:r>
            <w:r w:rsidRPr="009B62D5">
              <w:rPr>
                <w:rFonts w:ascii="GHEA Grapalat" w:hAnsi="GHEA Grapalat" w:cs="GHEA Grapalat"/>
                <w:color w:val="2C2D2E"/>
                <w:szCs w:val="24"/>
                <w:lang w:val="hy-AM"/>
              </w:rPr>
              <w:t>հետևաբար</w:t>
            </w:r>
            <w:r w:rsidRPr="009B62D5">
              <w:rPr>
                <w:rFonts w:ascii="Courier New" w:hAnsi="Courier New" w:cs="Courier New"/>
                <w:color w:val="2C2D2E"/>
                <w:szCs w:val="24"/>
                <w:lang w:val="hy-AM"/>
              </w:rPr>
              <w:t> </w:t>
            </w:r>
            <w:r w:rsidRPr="009B62D5">
              <w:rPr>
                <w:rFonts w:ascii="GHEA Grapalat" w:hAnsi="GHEA Grapalat" w:cs="Calibri"/>
                <w:color w:val="2C2D2E"/>
                <w:szCs w:val="24"/>
                <w:lang w:val="af-ZA"/>
              </w:rPr>
              <w:t xml:space="preserve">իրավական ակտի հիմնավորման մեջ պետք է ներառել իրավական ակտի </w:t>
            </w:r>
            <w:r w:rsidRPr="009B62D5">
              <w:rPr>
                <w:rFonts w:ascii="GHEA Grapalat" w:hAnsi="GHEA Grapalat" w:cs="Calibri"/>
                <w:b/>
                <w:color w:val="2C2D2E"/>
                <w:szCs w:val="24"/>
                <w:lang w:val="af-ZA"/>
              </w:rPr>
              <w:t>ընդունման անհրաժեշտությունը</w:t>
            </w:r>
            <w:r w:rsidRPr="009B62D5">
              <w:rPr>
                <w:rFonts w:ascii="GHEA Grapalat" w:hAnsi="GHEA Grapalat" w:cs="Calibri"/>
                <w:color w:val="2C2D2E"/>
                <w:szCs w:val="24"/>
                <w:lang w:val="af-ZA"/>
              </w:rPr>
              <w:t>, ընթացիկ իրավիճակը և խնդիրները, տվյալ բնագավառում իրականացվող քաղաքականությունը, կարգավորման նպատակը, բնույթը և ակնկալվող արդյունքը: Այնինչ,</w:t>
            </w:r>
            <w:r w:rsidRPr="009B62D5">
              <w:rPr>
                <w:rFonts w:ascii="Courier New" w:hAnsi="Courier New" w:cs="Courier New"/>
                <w:color w:val="2C2D2E"/>
                <w:szCs w:val="24"/>
                <w:lang w:val="af-ZA"/>
              </w:rPr>
              <w:t> </w:t>
            </w:r>
            <w:r w:rsidRPr="009B62D5">
              <w:rPr>
                <w:rFonts w:ascii="GHEA Grapalat" w:hAnsi="GHEA Grapalat" w:cs="Calibri"/>
                <w:color w:val="2C2D2E"/>
                <w:szCs w:val="24"/>
                <w:lang w:val="hy-AM"/>
              </w:rPr>
              <w:t>տվյալ դեպքում</w:t>
            </w:r>
            <w:r w:rsidRPr="009B62D5">
              <w:rPr>
                <w:rFonts w:ascii="Courier New" w:hAnsi="Courier New" w:cs="Courier New"/>
                <w:color w:val="2C2D2E"/>
                <w:szCs w:val="24"/>
                <w:lang w:val="hy-AM"/>
              </w:rPr>
              <w:t> </w:t>
            </w:r>
            <w:r w:rsidRPr="009B62D5">
              <w:rPr>
                <w:rFonts w:ascii="GHEA Grapalat" w:hAnsi="GHEA Grapalat" w:cs="Calibri"/>
                <w:color w:val="2C2D2E"/>
                <w:szCs w:val="24"/>
                <w:lang w:val="af-ZA"/>
              </w:rPr>
              <w:t>նախագծին կից ներկայացված հիմնավորում</w:t>
            </w:r>
            <w:r w:rsidRPr="009B62D5">
              <w:rPr>
                <w:rFonts w:ascii="GHEA Grapalat" w:hAnsi="GHEA Grapalat" w:cs="Calibri"/>
                <w:color w:val="2C2D2E"/>
                <w:szCs w:val="24"/>
                <w:lang w:val="hy-AM"/>
              </w:rPr>
              <w:t>ից</w:t>
            </w:r>
            <w:r w:rsidRPr="009B62D5">
              <w:rPr>
                <w:rFonts w:ascii="Courier New" w:hAnsi="Courier New" w:cs="Courier New"/>
                <w:color w:val="2C2D2E"/>
                <w:szCs w:val="24"/>
                <w:lang w:val="hy-AM"/>
              </w:rPr>
              <w:t> </w:t>
            </w:r>
            <w:r>
              <w:rPr>
                <w:rFonts w:ascii="GHEA Grapalat" w:hAnsi="GHEA Grapalat" w:cs="Calibri"/>
                <w:color w:val="2C2D2E"/>
                <w:szCs w:val="24"/>
                <w:lang w:val="af-ZA"/>
              </w:rPr>
              <w:t xml:space="preserve">պարզ չէ Նախագծի 2-րդ կետով նախատեսված դրույթի ընդունման անհրաժեշտությունը: </w:t>
            </w:r>
          </w:p>
          <w:p w14:paraId="710D9ED7" w14:textId="202DF6BB" w:rsidR="0071506D" w:rsidRPr="0071506D" w:rsidRDefault="0071506D" w:rsidP="00E56B20">
            <w:pPr>
              <w:widowControl w:val="0"/>
              <w:spacing w:line="360" w:lineRule="auto"/>
              <w:ind w:left="22" w:right="39" w:firstLine="432"/>
              <w:jc w:val="both"/>
              <w:textAlignment w:val="baseline"/>
              <w:rPr>
                <w:rFonts w:ascii="GHEA Grapalat" w:hAnsi="GHEA Grapalat" w:cs="Calibri"/>
                <w:color w:val="2C2D2E"/>
                <w:szCs w:val="24"/>
                <w:lang w:val="af-ZA"/>
              </w:rPr>
            </w:pPr>
            <w:r>
              <w:rPr>
                <w:rFonts w:ascii="GHEA Grapalat" w:hAnsi="GHEA Grapalat" w:cs="Calibri"/>
                <w:color w:val="2C2D2E"/>
                <w:szCs w:val="24"/>
                <w:lang w:val="af-ZA"/>
              </w:rPr>
              <w:t>Ուստի գտնում ենք, որ Նախագծին կից ներկայացված հիմնավորումը լրացուցիչ խմբագրման կարիք ունի:</w:t>
            </w:r>
          </w:p>
        </w:tc>
        <w:tc>
          <w:tcPr>
            <w:tcW w:w="6054" w:type="dxa"/>
            <w:gridSpan w:val="2"/>
          </w:tcPr>
          <w:p w14:paraId="32938296" w14:textId="73065966" w:rsidR="0071506D" w:rsidRPr="0094380A" w:rsidRDefault="002B3447" w:rsidP="0094380A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 w:rsidRPr="0094380A">
              <w:rPr>
                <w:rFonts w:ascii="GHEA Grapalat" w:hAnsi="GHEA Grapalat"/>
                <w:b/>
                <w:bCs/>
                <w:szCs w:val="24"/>
                <w:lang w:val="hy-AM"/>
              </w:rPr>
              <w:lastRenderedPageBreak/>
              <w:t>Ընդունվել է։</w:t>
            </w:r>
          </w:p>
        </w:tc>
      </w:tr>
      <w:tr w:rsidR="0071506D" w:rsidRPr="00D12B2E" w14:paraId="07867B62" w14:textId="77777777" w:rsidTr="00AD7763">
        <w:trPr>
          <w:trHeight w:val="487"/>
        </w:trPr>
        <w:tc>
          <w:tcPr>
            <w:tcW w:w="7508" w:type="dxa"/>
            <w:gridSpan w:val="2"/>
          </w:tcPr>
          <w:p w14:paraId="4EB4D33A" w14:textId="4DB06E65" w:rsidR="0071506D" w:rsidRDefault="0071506D" w:rsidP="00E56B20">
            <w:pPr>
              <w:widowControl w:val="0"/>
              <w:spacing w:line="360" w:lineRule="auto"/>
              <w:ind w:left="22" w:right="39" w:firstLine="432"/>
              <w:jc w:val="both"/>
              <w:textAlignment w:val="baseline"/>
              <w:rPr>
                <w:rFonts w:ascii="GHEA Grapalat" w:hAnsi="GHEA Grapalat" w:cs="Calibri"/>
                <w:color w:val="2C2D2E"/>
                <w:szCs w:val="24"/>
                <w:lang w:val="af-ZA"/>
              </w:rPr>
            </w:pPr>
            <w:r w:rsidRPr="0071506D">
              <w:rPr>
                <w:rFonts w:ascii="GHEA Grapalat" w:hAnsi="GHEA Grapalat"/>
                <w:b/>
                <w:bCs/>
                <w:szCs w:val="24"/>
                <w:lang w:val="hy-AM"/>
              </w:rPr>
              <w:t>4.</w:t>
            </w:r>
            <w:r w:rsidRPr="00BC6B5A">
              <w:rPr>
                <w:rFonts w:ascii="GHEA Grapalat" w:hAnsi="GHEA Grapalat" w:cs="Calibri"/>
                <w:color w:val="2C2D2E"/>
                <w:szCs w:val="24"/>
                <w:lang w:val="af-ZA"/>
              </w:rPr>
              <w:t>Միաժամանակ</w:t>
            </w:r>
            <w:r>
              <w:rPr>
                <w:rFonts w:ascii="GHEA Grapalat" w:hAnsi="GHEA Grapalat" w:cs="Calibri"/>
                <w:color w:val="2C2D2E"/>
                <w:szCs w:val="24"/>
                <w:lang w:val="af-ZA"/>
              </w:rPr>
              <w:t>, անդրադառնալով Հայաստանի Հանրապետության կառավարության 2022 թվականի օգոստոսի 11-ի N 1313-Լ որոշման նախաբանում որպես լիազորող նորմ կատարված հղմանը, հարկ ենք համարում նշել, որ ՀՀ արդարադատության նախարարության 2022 թվականի օգոստոսի 4-ի N/27.3/34219-2022 գրությամբ նշվել է հետևյալը.</w:t>
            </w:r>
          </w:p>
          <w:p w14:paraId="0A1835BC" w14:textId="77777777" w:rsidR="0071506D" w:rsidRDefault="0071506D" w:rsidP="00E56B20">
            <w:pPr>
              <w:widowControl w:val="0"/>
              <w:spacing w:line="360" w:lineRule="auto"/>
              <w:ind w:left="22" w:right="39" w:firstLine="432"/>
              <w:jc w:val="both"/>
              <w:textAlignment w:val="baseline"/>
              <w:rPr>
                <w:rFonts w:ascii="GHEA Grapalat" w:hAnsi="GHEA Grapalat" w:cs="Calibri"/>
                <w:b/>
                <w:color w:val="2C2D2E"/>
                <w:szCs w:val="24"/>
                <w:lang w:val="af-ZA"/>
              </w:rPr>
            </w:pPr>
            <w:r w:rsidRPr="00BC6B5A">
              <w:rPr>
                <w:rFonts w:ascii="GHEA Grapalat" w:hAnsi="GHEA Grapalat" w:cs="Calibri"/>
                <w:color w:val="2C2D2E"/>
                <w:szCs w:val="24"/>
                <w:lang w:val="af-ZA"/>
              </w:rPr>
              <w:t>Հայ</w:t>
            </w:r>
            <w:r>
              <w:rPr>
                <w:rFonts w:ascii="GHEA Grapalat" w:hAnsi="GHEA Grapalat" w:cs="Calibri"/>
                <w:color w:val="2C2D2E"/>
                <w:szCs w:val="24"/>
                <w:lang w:val="af-ZA"/>
              </w:rPr>
              <w:t xml:space="preserve">աստանի Հանրապետության կառավարության «Հայաստանի Հանրապետությունում աշնանացան ցորենի արտադրության խթանման 2022 թվականի պետական աջակցության ծրագիրը հաստատելու մասին» որոշման նախագծի (այսուհետ՝ Նախագիծ) նախաբանում որպես Նախագծի ընդունման լիազորող նորմ հղում է կատարված «Կառավարության </w:t>
            </w:r>
            <w:r>
              <w:rPr>
                <w:rFonts w:ascii="GHEA Grapalat" w:hAnsi="GHEA Grapalat" w:cs="Calibri"/>
                <w:color w:val="2C2D2E"/>
                <w:szCs w:val="24"/>
                <w:lang w:val="af-ZA"/>
              </w:rPr>
              <w:lastRenderedPageBreak/>
              <w:t xml:space="preserve">կառուցվածքի և գործունեության մասին» Հայաստանի Հանրապետության օրենքի 11-րդ հոդվածի 8-րդ մասին, համաձայն որի՝ Կառավարությունն իր ծրագրի հիման վրա պետության ներքին և արտաքին քաղաքականությունը մշակելիս կարող է ընդունել </w:t>
            </w:r>
            <w:r w:rsidRPr="008E133D">
              <w:rPr>
                <w:rFonts w:ascii="GHEA Grapalat" w:hAnsi="GHEA Grapalat" w:cs="Calibri"/>
                <w:b/>
                <w:color w:val="2C2D2E"/>
                <w:szCs w:val="24"/>
                <w:lang w:val="af-ZA"/>
              </w:rPr>
              <w:t>ոլորտային ռազմավարություններ և դրանց կատարումն ապահովող գործողությունների ծրագրեր</w:t>
            </w:r>
            <w:r>
              <w:rPr>
                <w:rFonts w:ascii="GHEA Grapalat" w:hAnsi="GHEA Grapalat" w:cs="Calibri"/>
                <w:b/>
                <w:color w:val="2C2D2E"/>
                <w:szCs w:val="24"/>
                <w:lang w:val="af-ZA"/>
              </w:rPr>
              <w:t>:</w:t>
            </w:r>
          </w:p>
          <w:p w14:paraId="5B8403A2" w14:textId="1E5F1C48" w:rsidR="0071506D" w:rsidRPr="0071506D" w:rsidRDefault="0071506D" w:rsidP="00E56B20">
            <w:pPr>
              <w:widowControl w:val="0"/>
              <w:spacing w:line="360" w:lineRule="auto"/>
              <w:ind w:left="22" w:right="39" w:firstLine="432"/>
              <w:jc w:val="both"/>
              <w:textAlignment w:val="baseline"/>
              <w:rPr>
                <w:rFonts w:ascii="GHEA Grapalat" w:hAnsi="GHEA Grapalat" w:cs="Calibri"/>
                <w:color w:val="2C2D2E"/>
                <w:szCs w:val="24"/>
                <w:lang w:val="af-ZA"/>
              </w:rPr>
            </w:pPr>
            <w:r w:rsidRPr="008E133D">
              <w:rPr>
                <w:rFonts w:ascii="GHEA Grapalat" w:hAnsi="GHEA Grapalat" w:cs="Calibri"/>
                <w:color w:val="2C2D2E"/>
                <w:szCs w:val="24"/>
                <w:lang w:val="af-ZA"/>
              </w:rPr>
              <w:t>Նկատի ունենալով</w:t>
            </w:r>
            <w:r>
              <w:rPr>
                <w:rFonts w:ascii="GHEA Grapalat" w:hAnsi="GHEA Grapalat" w:cs="Calibri"/>
                <w:color w:val="2C2D2E"/>
                <w:szCs w:val="24"/>
                <w:lang w:val="af-ZA"/>
              </w:rPr>
              <w:t xml:space="preserve"> այն հանգամանքը, որ նշված դրույթը լիազորող նորմ կարող է հանդիսանալ </w:t>
            </w:r>
            <w:r w:rsidRPr="008E133D">
              <w:rPr>
                <w:rFonts w:ascii="GHEA Grapalat" w:hAnsi="GHEA Grapalat" w:cs="Calibri"/>
                <w:b/>
                <w:color w:val="2C2D2E"/>
                <w:szCs w:val="24"/>
                <w:lang w:val="af-ZA"/>
              </w:rPr>
              <w:t>ոլորտային ռազմավարությունների կատարումն ապահովող գործողությունների ծրագրերի համար՝</w:t>
            </w:r>
            <w:r>
              <w:rPr>
                <w:rFonts w:ascii="GHEA Grapalat" w:hAnsi="GHEA Grapalat" w:cs="Calibri"/>
                <w:color w:val="2C2D2E"/>
                <w:szCs w:val="24"/>
                <w:lang w:val="af-ZA"/>
              </w:rPr>
              <w:t xml:space="preserve"> գտնում ենք, որ Նախագծի ընդունման իրավական հիմք հանդիսացող լիազորող նորմն ունի վերանայման կարիք: </w:t>
            </w:r>
          </w:p>
        </w:tc>
        <w:tc>
          <w:tcPr>
            <w:tcW w:w="6054" w:type="dxa"/>
            <w:gridSpan w:val="2"/>
          </w:tcPr>
          <w:p w14:paraId="2F666688" w14:textId="029A9C00" w:rsidR="006A6B22" w:rsidRDefault="006A6B22" w:rsidP="006A6B2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Cs w:val="24"/>
                <w:lang w:val="hy-AM"/>
              </w:rPr>
              <w:lastRenderedPageBreak/>
              <w:t>Չի ը</w:t>
            </w:r>
            <w:r w:rsidRPr="0094380A">
              <w:rPr>
                <w:rFonts w:ascii="GHEA Grapalat" w:hAnsi="GHEA Grapalat"/>
                <w:b/>
                <w:bCs/>
                <w:szCs w:val="24"/>
                <w:lang w:val="hy-AM"/>
              </w:rPr>
              <w:t>նդունվել։</w:t>
            </w:r>
          </w:p>
          <w:p w14:paraId="025A438B" w14:textId="77777777" w:rsidR="006F0B0B" w:rsidRDefault="006F0B0B" w:rsidP="006F0B0B">
            <w:pPr>
              <w:spacing w:line="360" w:lineRule="auto"/>
              <w:jc w:val="both"/>
              <w:rPr>
                <w:rFonts w:ascii="GHEA Grapalat" w:hAnsi="GHEA Grapalat"/>
                <w:bCs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Cs w:val="24"/>
                <w:lang w:val="hy-AM"/>
              </w:rPr>
              <w:t xml:space="preserve">    </w:t>
            </w:r>
            <w:r w:rsidRPr="00905F56">
              <w:rPr>
                <w:rFonts w:ascii="GHEA Grapalat" w:hAnsi="GHEA Grapalat"/>
                <w:bCs/>
                <w:szCs w:val="24"/>
                <w:lang w:val="hy-AM"/>
              </w:rPr>
              <w:t xml:space="preserve">Գյուղատնտեսության ոլորտում իրականացվող </w:t>
            </w:r>
            <w:r>
              <w:rPr>
                <w:rFonts w:ascii="GHEA Grapalat" w:hAnsi="GHEA Grapalat"/>
                <w:bCs/>
                <w:szCs w:val="24"/>
                <w:lang w:val="hy-AM"/>
              </w:rPr>
              <w:t>ա</w:t>
            </w:r>
            <w:r w:rsidRPr="00905F56">
              <w:rPr>
                <w:rFonts w:ascii="GHEA Grapalat" w:hAnsi="GHEA Grapalat"/>
                <w:bCs/>
                <w:szCs w:val="24"/>
                <w:lang w:val="hy-AM"/>
              </w:rPr>
              <w:t>ջակցության ծրագրերը, այդ թվում սույն  ծրագիրը</w:t>
            </w:r>
            <w:r>
              <w:rPr>
                <w:rFonts w:ascii="GHEA Grapalat" w:hAnsi="GHEA Grapalat"/>
                <w:bCs/>
                <w:szCs w:val="24"/>
                <w:lang w:val="hy-AM"/>
              </w:rPr>
              <w:t xml:space="preserve"> ուղղված են «Հայաստանի Հանրապետության գյուղատնտեսության ոլորտի տնտեսական զարգացումն ապահովող հիմնական ուղղությունների 2020-2030 թվականների ռազմավարության» կատարման ապահովմանը։</w:t>
            </w:r>
          </w:p>
          <w:p w14:paraId="728C32D1" w14:textId="56C65DEB" w:rsidR="0071506D" w:rsidRPr="0094380A" w:rsidRDefault="006F0B0B" w:rsidP="006F0B0B">
            <w:pPr>
              <w:spacing w:line="360" w:lineRule="auto"/>
              <w:jc w:val="both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Cs w:val="24"/>
                <w:lang w:val="hy-AM"/>
              </w:rPr>
              <w:t xml:space="preserve">   Միաժամանակ, հարկ է նշել, որ առկա է</w:t>
            </w:r>
            <w:r w:rsidR="00674F87">
              <w:rPr>
                <w:rFonts w:ascii="GHEA Grapalat" w:hAnsi="GHEA Grapalat"/>
                <w:bCs/>
                <w:szCs w:val="24"/>
                <w:lang w:val="hy-AM"/>
              </w:rPr>
              <w:t>ր</w:t>
            </w:r>
            <w:r>
              <w:rPr>
                <w:rFonts w:ascii="GHEA Grapalat" w:hAnsi="GHEA Grapalat"/>
                <w:bCs/>
                <w:szCs w:val="24"/>
                <w:lang w:val="hy-AM"/>
              </w:rPr>
              <w:t xml:space="preserve"> նախադեպ, որ գյուղատնտեսության ոլորտի աջակցության ծրագիրը հաստատվել է Կառավարության կողմից,  որում որպես լիազորող </w:t>
            </w:r>
            <w:r>
              <w:rPr>
                <w:rFonts w:ascii="GHEA Grapalat" w:hAnsi="GHEA Grapalat"/>
                <w:bCs/>
                <w:szCs w:val="24"/>
                <w:lang w:val="hy-AM"/>
              </w:rPr>
              <w:lastRenderedPageBreak/>
              <w:t>նորմ հղում է կատարվել վերը նշված օրենքի դրույթին։</w:t>
            </w:r>
          </w:p>
        </w:tc>
      </w:tr>
      <w:tr w:rsidR="00D12B2E" w:rsidRPr="0094380A" w14:paraId="57E572E8" w14:textId="77777777" w:rsidTr="00D12B2E">
        <w:trPr>
          <w:trHeight w:val="291"/>
        </w:trPr>
        <w:tc>
          <w:tcPr>
            <w:tcW w:w="10768" w:type="dxa"/>
            <w:gridSpan w:val="3"/>
            <w:vMerge w:val="restart"/>
            <w:shd w:val="clear" w:color="auto" w:fill="D9D9D9" w:themeFill="background1" w:themeFillShade="D9"/>
          </w:tcPr>
          <w:p w14:paraId="75EF1506" w14:textId="774C98B4" w:rsidR="00D12B2E" w:rsidRPr="004D31C2" w:rsidRDefault="00D12B2E" w:rsidP="00D12B2E">
            <w:pPr>
              <w:pStyle w:val="ListParagraph"/>
              <w:numPr>
                <w:ilvl w:val="0"/>
                <w:numId w:val="39"/>
              </w:numPr>
              <w:spacing w:line="360" w:lineRule="auto"/>
              <w:jc w:val="center"/>
              <w:rPr>
                <w:rFonts w:ascii="GHEA Grapalat" w:hAnsi="GHEA Grapalat"/>
                <w:szCs w:val="24"/>
                <w:lang w:val="hy-AM"/>
              </w:rPr>
            </w:pPr>
            <w:r>
              <w:rPr>
                <w:rFonts w:ascii="GHEA Grapalat" w:hAnsi="GHEA Grapalat"/>
                <w:szCs w:val="24"/>
                <w:lang w:val="hy-AM"/>
              </w:rPr>
              <w:lastRenderedPageBreak/>
              <w:t>Վարչապետի աշխատակազմի իրավաբանական վարչությ</w:t>
            </w:r>
            <w:r>
              <w:rPr>
                <w:rFonts w:ascii="GHEA Grapalat" w:hAnsi="GHEA Grapalat"/>
                <w:szCs w:val="24"/>
                <w:lang w:val="hy-AM"/>
              </w:rPr>
              <w:t>ու</w:t>
            </w:r>
            <w:r>
              <w:rPr>
                <w:rFonts w:ascii="GHEA Grapalat" w:hAnsi="GHEA Grapalat"/>
                <w:szCs w:val="24"/>
                <w:lang w:val="hy-AM"/>
              </w:rPr>
              <w:t>ն</w:t>
            </w:r>
          </w:p>
          <w:p w14:paraId="70068342" w14:textId="77777777" w:rsidR="00D12B2E" w:rsidRPr="00D12B2E" w:rsidRDefault="00D12B2E" w:rsidP="00D12B2E">
            <w:pPr>
              <w:spacing w:line="360" w:lineRule="auto"/>
              <w:ind w:left="360"/>
              <w:rPr>
                <w:rFonts w:ascii="GHEA Grapalat" w:hAnsi="GHEA Grapalat"/>
                <w:szCs w:val="24"/>
                <w:lang w:val="hy-AM"/>
              </w:rPr>
            </w:pPr>
          </w:p>
        </w:tc>
        <w:tc>
          <w:tcPr>
            <w:tcW w:w="2794" w:type="dxa"/>
            <w:shd w:val="clear" w:color="auto" w:fill="D9D9D9" w:themeFill="background1" w:themeFillShade="D9"/>
          </w:tcPr>
          <w:p w14:paraId="44E67363" w14:textId="2EDA3401" w:rsidR="00D12B2E" w:rsidRPr="00D12B2E" w:rsidRDefault="00D12B2E" w:rsidP="00D12B2E">
            <w:pPr>
              <w:spacing w:line="360" w:lineRule="auto"/>
              <w:jc w:val="center"/>
              <w:rPr>
                <w:rFonts w:ascii="GHEA Grapalat" w:hAnsi="GHEA Grapalat"/>
                <w:szCs w:val="24"/>
                <w:lang w:val="hy-AM"/>
              </w:rPr>
            </w:pPr>
            <w:r>
              <w:rPr>
                <w:rFonts w:ascii="GHEA Grapalat" w:hAnsi="GHEA Grapalat"/>
                <w:szCs w:val="24"/>
                <w:lang w:val="hy-AM"/>
              </w:rPr>
              <w:t>1</w:t>
            </w:r>
            <w:r w:rsidRPr="00D12B2E">
              <w:rPr>
                <w:rFonts w:ascii="GHEA Grapalat" w:hAnsi="GHEA Grapalat"/>
                <w:szCs w:val="24"/>
                <w:lang w:val="hy-AM"/>
              </w:rPr>
              <w:t>4.10.2022թ.</w:t>
            </w:r>
          </w:p>
        </w:tc>
      </w:tr>
      <w:tr w:rsidR="00D12B2E" w:rsidRPr="00520F04" w14:paraId="3AC33315" w14:textId="77777777" w:rsidTr="00D12B2E">
        <w:trPr>
          <w:trHeight w:val="487"/>
        </w:trPr>
        <w:tc>
          <w:tcPr>
            <w:tcW w:w="10768" w:type="dxa"/>
            <w:gridSpan w:val="3"/>
            <w:vMerge/>
            <w:shd w:val="clear" w:color="auto" w:fill="D9D9D9" w:themeFill="background1" w:themeFillShade="D9"/>
          </w:tcPr>
          <w:p w14:paraId="1876153C" w14:textId="77777777" w:rsidR="00D12B2E" w:rsidRPr="00D12B2E" w:rsidRDefault="00D12B2E" w:rsidP="00D12B2E">
            <w:pPr>
              <w:pStyle w:val="ListParagraph"/>
              <w:numPr>
                <w:ilvl w:val="0"/>
                <w:numId w:val="39"/>
              </w:numPr>
              <w:spacing w:line="360" w:lineRule="auto"/>
              <w:jc w:val="center"/>
              <w:rPr>
                <w:rFonts w:ascii="GHEA Grapalat" w:hAnsi="GHEA Grapalat"/>
                <w:szCs w:val="24"/>
                <w:lang w:val="hy-AM"/>
              </w:rPr>
            </w:pPr>
          </w:p>
        </w:tc>
        <w:tc>
          <w:tcPr>
            <w:tcW w:w="2794" w:type="dxa"/>
            <w:shd w:val="clear" w:color="auto" w:fill="D9D9D9" w:themeFill="background1" w:themeFillShade="D9"/>
          </w:tcPr>
          <w:p w14:paraId="0519684E" w14:textId="66351DC6" w:rsidR="00D12B2E" w:rsidRPr="00D12B2E" w:rsidRDefault="00D12B2E" w:rsidP="00D12B2E">
            <w:pPr>
              <w:spacing w:line="360" w:lineRule="auto"/>
              <w:rPr>
                <w:rFonts w:ascii="GHEA Grapalat" w:hAnsi="GHEA Grapalat"/>
                <w:szCs w:val="24"/>
                <w:lang w:val="hy-AM"/>
              </w:rPr>
            </w:pPr>
            <w:r w:rsidRPr="00D12B2E">
              <w:rPr>
                <w:rFonts w:ascii="GHEA Grapalat" w:hAnsi="GHEA Grapalat"/>
                <w:szCs w:val="24"/>
                <w:lang w:val="hy-AM"/>
              </w:rPr>
              <w:t>N 02/16.20/33765-2022</w:t>
            </w:r>
          </w:p>
        </w:tc>
      </w:tr>
      <w:tr w:rsidR="00D12B2E" w:rsidRPr="0094380A" w14:paraId="1291FA7C" w14:textId="77777777" w:rsidTr="00D12B2E">
        <w:trPr>
          <w:trHeight w:val="487"/>
        </w:trPr>
        <w:tc>
          <w:tcPr>
            <w:tcW w:w="7508" w:type="dxa"/>
            <w:gridSpan w:val="2"/>
          </w:tcPr>
          <w:p w14:paraId="6D8B6FB0" w14:textId="63141C50" w:rsidR="00D12B2E" w:rsidRPr="00D12B2E" w:rsidRDefault="00D12B2E" w:rsidP="00D12B2E">
            <w:pPr>
              <w:pStyle w:val="ListParagraph"/>
              <w:numPr>
                <w:ilvl w:val="0"/>
                <w:numId w:val="49"/>
              </w:numPr>
              <w:tabs>
                <w:tab w:val="left" w:pos="570"/>
                <w:tab w:val="left" w:pos="720"/>
                <w:tab w:val="left" w:pos="851"/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firstLine="720"/>
              <w:jc w:val="both"/>
              <w:rPr>
                <w:rFonts w:ascii="GHEA Grapalat" w:hAnsi="GHEA Grapalat"/>
                <w:noProof/>
                <w:color w:val="000000"/>
                <w:szCs w:val="24"/>
                <w:u w:val="single"/>
                <w:lang w:val="hy-AM"/>
              </w:rPr>
            </w:pPr>
            <w:r w:rsidRPr="008117FC">
              <w:rPr>
                <w:rFonts w:ascii="GHEA Grapalat" w:hAnsi="GHEA Grapalat"/>
                <w:szCs w:val="24"/>
                <w:lang w:val="hy-AM"/>
              </w:rPr>
              <w:t>Նախագծի</w:t>
            </w:r>
            <w:r w:rsidRPr="00CB474E"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մայր որոշման</w:t>
            </w:r>
            <w:r w:rsidRPr="008117FC">
              <w:rPr>
                <w:rFonts w:ascii="GHEA Grapalat" w:hAnsi="GHEA Grapalat"/>
                <w:szCs w:val="24"/>
                <w:lang w:val="hy-AM"/>
              </w:rPr>
              <w:t xml:space="preserve"> նախաբանում նշված չէ Սահմանադրության կամ օրենքի այն դրույթը, որը կառավարությանը լիազորում է ընդունել </w:t>
            </w:r>
            <w:r>
              <w:rPr>
                <w:rFonts w:ascii="GHEA Grapalat" w:hAnsi="GHEA Grapalat"/>
                <w:szCs w:val="24"/>
                <w:lang w:val="hy-AM"/>
              </w:rPr>
              <w:t>նշված</w:t>
            </w:r>
            <w:r w:rsidRPr="008117FC"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որոշումը</w:t>
            </w:r>
            <w:r w:rsidRPr="008117FC">
              <w:rPr>
                <w:rFonts w:ascii="GHEA Grapalat" w:hAnsi="GHEA Grapalat"/>
                <w:szCs w:val="24"/>
                <w:lang w:val="hy-AM"/>
              </w:rPr>
              <w:t xml:space="preserve">, ինչը հակասում է Սահմանադրության 6-րդ հոդվածի 2-րդ մասին, ըստ որի՝ 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ակտեր: </w:t>
            </w:r>
            <w:r w:rsidRPr="008117FC">
              <w:rPr>
                <w:rFonts w:ascii="GHEA Grapalat" w:hAnsi="GHEA Grapalat"/>
                <w:szCs w:val="24"/>
                <w:lang w:val="hy-AM"/>
              </w:rPr>
              <w:lastRenderedPageBreak/>
              <w:t>Միևնույն ժամանակ, «Նորմատիվ իրավական ակտերի մասին» օրենքի 13-րդ հոդվածի 1-ին մասի համաձայն՝ ենթաօրենսդրական նորմատիվ իրավական ակտը ունենում է նախաբան, որում նշվում է օրենսդրական իրավական ակտի հոդվածը կամ մասը, որը ներառում է Սահմանադրության 6-րդ հոդվածի 2-րդ մասով սահմանված լիազորող նորմեր, իսկ նույն օրենքի 1-ին հոդվածի 2-րդ մասի համաձայն՝ ենթաօրենսդրական նորմատիվ իրավական ակտերին վերաբերող օրենսդրական տեխնիկայի, նորմատիվ իրավական ակտի կառուցվածքի (…) վերաբերյալ դրույթների գործողությունը տարածվում է անհատական և ներքին իրավական ակտերի վրա (…):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Հետևաբար՝ մայր որոշումը չի կարող փոփոխվել՝ մինչև այն համապատասխան լիազորող նորմով ապահովելը։</w:t>
            </w:r>
          </w:p>
        </w:tc>
        <w:tc>
          <w:tcPr>
            <w:tcW w:w="6054" w:type="dxa"/>
            <w:gridSpan w:val="2"/>
          </w:tcPr>
          <w:p w14:paraId="1948A295" w14:textId="77777777" w:rsidR="00D12B2E" w:rsidRPr="0094380A" w:rsidRDefault="00D12B2E" w:rsidP="00F1456F">
            <w:pPr>
              <w:spacing w:line="360" w:lineRule="auto"/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94380A">
              <w:rPr>
                <w:rFonts w:ascii="GHEA Grapalat" w:hAnsi="GHEA Grapalat"/>
                <w:b/>
                <w:bCs/>
                <w:szCs w:val="24"/>
                <w:lang w:val="hy-AM"/>
              </w:rPr>
              <w:lastRenderedPageBreak/>
              <w:t>Ընդունվել է։</w:t>
            </w:r>
          </w:p>
        </w:tc>
      </w:tr>
      <w:tr w:rsidR="00856309" w:rsidRPr="0094380A" w14:paraId="45AB19B1" w14:textId="77777777" w:rsidTr="00D12B2E">
        <w:trPr>
          <w:trHeight w:val="487"/>
        </w:trPr>
        <w:tc>
          <w:tcPr>
            <w:tcW w:w="7508" w:type="dxa"/>
            <w:gridSpan w:val="2"/>
          </w:tcPr>
          <w:p w14:paraId="21F2FD32" w14:textId="24938D9F" w:rsidR="00856309" w:rsidRPr="00D12B2E" w:rsidRDefault="00856309" w:rsidP="00856309">
            <w:pPr>
              <w:pStyle w:val="ListParagraph"/>
              <w:numPr>
                <w:ilvl w:val="0"/>
                <w:numId w:val="49"/>
              </w:numPr>
              <w:tabs>
                <w:tab w:val="left" w:pos="360"/>
                <w:tab w:val="left" w:pos="570"/>
              </w:tabs>
              <w:autoSpaceDE w:val="0"/>
              <w:autoSpaceDN w:val="0"/>
              <w:adjustRightInd w:val="0"/>
              <w:spacing w:line="360" w:lineRule="auto"/>
              <w:ind w:left="22" w:firstLine="338"/>
              <w:jc w:val="both"/>
              <w:rPr>
                <w:rFonts w:ascii="GHEA Grapalat" w:hAnsi="GHEA Grapalat"/>
                <w:noProof/>
                <w:color w:val="000000"/>
                <w:szCs w:val="24"/>
                <w:u w:val="single"/>
                <w:lang w:val="hy-AM"/>
              </w:rPr>
            </w:pPr>
            <w:r w:rsidRPr="00D12B2E">
              <w:rPr>
                <w:rFonts w:ascii="GHEA Grapalat" w:hAnsi="GHEA Grapalat" w:cs="Arial"/>
                <w:color w:val="000000"/>
                <w:szCs w:val="24"/>
                <w:shd w:val="clear" w:color="auto" w:fill="FFFFFF"/>
                <w:lang w:val="hy-AM"/>
              </w:rPr>
              <w:t>Նախագծի 1-ին կետի 1-ին ենթակետով առաջարկվում է</w:t>
            </w:r>
            <w:r>
              <w:rPr>
                <w:rFonts w:ascii="GHEA Grapalat" w:hAnsi="GHEA Grapalat" w:cs="Arial"/>
                <w:color w:val="000000"/>
                <w:szCs w:val="24"/>
                <w:shd w:val="clear" w:color="auto" w:fill="FFFFFF"/>
                <w:lang w:val="hy-AM"/>
              </w:rPr>
              <w:t xml:space="preserve"> </w:t>
            </w:r>
            <w:r w:rsidRPr="00D12B2E">
              <w:rPr>
                <w:rFonts w:ascii="GHEA Grapalat" w:hAnsi="GHEA Grapalat" w:cs="Arial"/>
                <w:color w:val="000000"/>
                <w:szCs w:val="24"/>
                <w:shd w:val="clear" w:color="auto" w:fill="FFFFFF"/>
                <w:lang w:val="hy-AM"/>
              </w:rPr>
              <w:t xml:space="preserve">փոփոխել համայնքների և ՀՀ էկոնոմիկայի նախարարության միջև աջակցության և մոնիթորինգի իրականացման համար նախատեսված գումարների տրամադրման պայմանագրի կնքումը ապահովելու՝ մարզպետների համար նախատեսված և արդեն իսկ լրացած ժամկետը, ինչը հակասում է ՀՀ կառավարության 2021 թվականի փետրվարի 25-ի N 252-Լ որոշմամբ հաստատված ՀՀ կառավարության աշխատակարգի 124-րդ կետին, որի համաձայն՝ </w:t>
            </w:r>
            <w:r w:rsidRPr="00D12B2E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 xml:space="preserve">իրավական ակտերով պետական և տեղական </w:t>
            </w:r>
            <w:r w:rsidRPr="00D12B2E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lastRenderedPageBreak/>
              <w:t>ինքնակառավարման մարմինների համար սահմանված Ժամկետների փոփոխման վերաբերյալ նախագծերը կարող են ներկայացվել ժամկետը լրանալուց ողջամիտ ժամկետ առաջ: Արդեն իսկ լրացած ժամկետները փոփոխման ենթակա չեն:</w:t>
            </w:r>
          </w:p>
        </w:tc>
        <w:tc>
          <w:tcPr>
            <w:tcW w:w="6054" w:type="dxa"/>
            <w:gridSpan w:val="2"/>
          </w:tcPr>
          <w:p w14:paraId="7BD04ACE" w14:textId="77777777" w:rsidR="00856309" w:rsidRPr="0094380A" w:rsidRDefault="00856309" w:rsidP="00856309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 w:rsidRPr="0094380A">
              <w:rPr>
                <w:rFonts w:ascii="GHEA Grapalat" w:hAnsi="GHEA Grapalat"/>
                <w:b/>
                <w:bCs/>
                <w:szCs w:val="24"/>
                <w:lang w:val="hy-AM"/>
              </w:rPr>
              <w:lastRenderedPageBreak/>
              <w:t>Մասամբ է ընդունվել։</w:t>
            </w:r>
          </w:p>
          <w:p w14:paraId="59518007" w14:textId="77777777" w:rsidR="00856309" w:rsidRDefault="00856309" w:rsidP="00856309">
            <w:pPr>
              <w:spacing w:line="360" w:lineRule="auto"/>
              <w:jc w:val="both"/>
              <w:rPr>
                <w:rFonts w:ascii="GHEA Grapalat" w:hAnsi="GHEA Grapalat"/>
                <w:szCs w:val="24"/>
                <w:lang w:val="hy-AM"/>
              </w:rPr>
            </w:pPr>
            <w:r w:rsidRPr="003351C5">
              <w:rPr>
                <w:rFonts w:ascii="GHEA Grapalat" w:hAnsi="GHEA Grapalat"/>
                <w:szCs w:val="24"/>
                <w:lang w:val="hy-AM"/>
              </w:rPr>
              <w:t xml:space="preserve">Սույն թվականի 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սեպտեմբերի 13-ից ՀՀ Սյունիքի, Վայոց ձորի և Գեղարքունիքի մարզերում սահմանային ռազմական գործողություններով պայմանավորված իրավիճակը խոչընդոտել է ՀՀ կառավարության 2022 թվականի </w:t>
            </w:r>
            <w:r w:rsidRPr="003351C5">
              <w:rPr>
                <w:rFonts w:ascii="GHEA Grapalat" w:hAnsi="GHEA Grapalat"/>
                <w:szCs w:val="24"/>
                <w:lang w:val="hy-AM"/>
              </w:rPr>
              <w:t>N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1313-Լ որոշմամբ սահմանված ժամկետում </w:t>
            </w:r>
            <w:r w:rsidRPr="00610EA5">
              <w:rPr>
                <w:rFonts w:ascii="GHEA Grapalat" w:hAnsi="GHEA Grapalat"/>
                <w:szCs w:val="24"/>
                <w:lang w:val="hy-AM"/>
              </w:rPr>
              <w:t>(</w:t>
            </w:r>
            <w:r>
              <w:rPr>
                <w:rFonts w:ascii="GHEA Grapalat" w:hAnsi="GHEA Grapalat"/>
                <w:szCs w:val="24"/>
                <w:lang w:val="hy-AM"/>
              </w:rPr>
              <w:t>մինչև 2022 թվականի սեպտեմբերի 15-ը</w:t>
            </w:r>
            <w:r w:rsidRPr="00610EA5">
              <w:rPr>
                <w:rFonts w:ascii="GHEA Grapalat" w:hAnsi="GHEA Grapalat"/>
                <w:szCs w:val="24"/>
                <w:lang w:val="hy-AM"/>
              </w:rPr>
              <w:t xml:space="preserve">) 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մարզպետարաններին կատարել սույն որոշմամբ տրված հանձնարարականը, որի </w:t>
            </w:r>
            <w:r>
              <w:rPr>
                <w:rFonts w:ascii="GHEA Grapalat" w:hAnsi="GHEA Grapalat"/>
                <w:szCs w:val="24"/>
                <w:lang w:val="hy-AM"/>
              </w:rPr>
              <w:lastRenderedPageBreak/>
              <w:t xml:space="preserve">արդյունքում էլ անհրաժեշտություն է առաջացել երկարացնելու համայնքների և Էկոնոմիկայի նախարարության միջև պայմանագրերի կնքման համար սահմանված ժամկետները։ Ընդ որում, սահմանված ժամկետը լրանալուց ողջամիտ ժամկետ առաջ հնարավոր չէր կանխատեսել սեպտեմբերի 13-ի սահմանային ռազմական գործողությունները։ Ժամկետը չերկարացնելու դեպքում վերոնշյալ մարզերի մի շարք համայնքներ հնարավորություն չեն ունենա մասնակցել պետական աջակցության ծրագրին, ինչն էլ կհանգեցնի ցորենի ինքնաբավության ապահովման լուրջ խնդրի՝ հաշվի առնելով, որ Գեղարքունիքի և Սյունիքի մարզերը էական տեսակարար կշիռ ունեն աշնանացան ցորենի ցանքատարածությունների շրջանակում։ Հավելենք նաև, որ առկա են Սյունիքի և Գեղարքունիքի մարզպետարանների գրությունները, առ այն, որ պայմանագրերի կնքման, ինչպես նաև տնտեսավարողների կողմից ցանքի կատարման  գործընթացը ռազմական գործողությունների և բնակլիմայական պայմանների պատճառով </w:t>
            </w:r>
            <w:r>
              <w:rPr>
                <w:rFonts w:ascii="GHEA Grapalat" w:hAnsi="GHEA Grapalat"/>
                <w:szCs w:val="24"/>
                <w:lang w:val="hy-AM"/>
              </w:rPr>
              <w:lastRenderedPageBreak/>
              <w:t xml:space="preserve">սահմանված ժամկետում հնարավոր չի եղել կազմակերպել, և անհրաժեշտ է այն երկարացնել։ </w:t>
            </w:r>
          </w:p>
          <w:p w14:paraId="01E83E4F" w14:textId="4E101063" w:rsidR="00856309" w:rsidRPr="0094380A" w:rsidRDefault="00856309" w:rsidP="00856309">
            <w:pPr>
              <w:spacing w:line="360" w:lineRule="auto"/>
              <w:jc w:val="both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>
              <w:rPr>
                <w:rFonts w:ascii="GHEA Grapalat" w:hAnsi="GHEA Grapalat"/>
                <w:szCs w:val="24"/>
                <w:lang w:val="hy-AM"/>
              </w:rPr>
              <w:t xml:space="preserve">Միաժամանակ, </w:t>
            </w:r>
            <w:r w:rsidRPr="00610EA5">
              <w:rPr>
                <w:rFonts w:ascii="GHEA Grapalat" w:hAnsi="GHEA Grapalat"/>
                <w:bCs/>
                <w:szCs w:val="24"/>
                <w:lang w:val="hy-AM"/>
              </w:rPr>
              <w:t>Հայաստանի Հանրապետության կառավարության 2021 թվականի փետրվարի 25-ի թիվ 252-Լ որոշման 124-րդ կետ</w:t>
            </w:r>
            <w:r>
              <w:rPr>
                <w:rFonts w:ascii="GHEA Grapalat" w:hAnsi="GHEA Grapalat"/>
                <w:bCs/>
                <w:szCs w:val="24"/>
                <w:lang w:val="hy-AM"/>
              </w:rPr>
              <w:t>ը վերաբերում է վարչապետի և փոխվարչապետի հանձնարարականներին և ներառված է համապատասխան գլխում։</w:t>
            </w:r>
          </w:p>
        </w:tc>
      </w:tr>
      <w:tr w:rsidR="00856309" w:rsidRPr="0094380A" w14:paraId="64646D9A" w14:textId="77777777" w:rsidTr="00D12B2E">
        <w:trPr>
          <w:trHeight w:val="487"/>
        </w:trPr>
        <w:tc>
          <w:tcPr>
            <w:tcW w:w="7508" w:type="dxa"/>
            <w:gridSpan w:val="2"/>
          </w:tcPr>
          <w:p w14:paraId="3E73CFE2" w14:textId="35C62C8D" w:rsidR="00856309" w:rsidRPr="00D12B2E" w:rsidRDefault="00856309" w:rsidP="00856309">
            <w:pPr>
              <w:pStyle w:val="ListParagraph"/>
              <w:numPr>
                <w:ilvl w:val="0"/>
                <w:numId w:val="49"/>
              </w:numPr>
              <w:tabs>
                <w:tab w:val="left" w:pos="360"/>
                <w:tab w:val="left" w:pos="447"/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22" w:firstLine="425"/>
              <w:jc w:val="both"/>
              <w:rPr>
                <w:rFonts w:ascii="GHEA Grapalat" w:hAnsi="GHEA Grapalat"/>
                <w:noProof/>
                <w:color w:val="000000"/>
                <w:szCs w:val="24"/>
                <w:u w:val="single"/>
                <w:lang w:val="hy-AM"/>
              </w:rPr>
            </w:pPr>
            <w:r w:rsidRPr="00D12B2E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lastRenderedPageBreak/>
              <w:t>Նախագծի 2-րդ կետով հետադարձ ուժ է տրվում նախագծի կարգավորումներին՝ որոշման գործողությունը տարածելով 2022 թվականի օգոստոսի 24-ից հետո ծագած հարաբերությունների վրա, սակայն նախագծից և նախագծի հիմնավորումից պարզ չէ նման կարգավորում նախատեսելու անհրաժեշտությունը։</w:t>
            </w:r>
          </w:p>
        </w:tc>
        <w:tc>
          <w:tcPr>
            <w:tcW w:w="6054" w:type="dxa"/>
            <w:gridSpan w:val="2"/>
          </w:tcPr>
          <w:p w14:paraId="7BFAED09" w14:textId="494C9B3B" w:rsidR="00856309" w:rsidRPr="0094380A" w:rsidRDefault="00856309" w:rsidP="00856309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 w:rsidRPr="0094380A">
              <w:rPr>
                <w:rFonts w:ascii="GHEA Grapalat" w:hAnsi="GHEA Grapalat"/>
                <w:b/>
                <w:bCs/>
                <w:szCs w:val="24"/>
                <w:lang w:val="hy-AM"/>
              </w:rPr>
              <w:t>Ընդունվել է։</w:t>
            </w:r>
          </w:p>
        </w:tc>
      </w:tr>
    </w:tbl>
    <w:p w14:paraId="33F9C5E2" w14:textId="5E16982E" w:rsidR="00BD1766" w:rsidRPr="0094380A" w:rsidRDefault="00BD1766" w:rsidP="0094380A">
      <w:pPr>
        <w:spacing w:line="360" w:lineRule="auto"/>
        <w:jc w:val="both"/>
        <w:rPr>
          <w:rFonts w:ascii="GHEA Grapalat" w:hAnsi="GHEA Grapalat"/>
          <w:szCs w:val="24"/>
          <w:lang w:val="af-ZA"/>
        </w:rPr>
      </w:pPr>
    </w:p>
    <w:p w14:paraId="23D8FF65" w14:textId="56CA81A2" w:rsidR="00BC45D8" w:rsidRPr="0094380A" w:rsidRDefault="00BC45D8" w:rsidP="0094380A">
      <w:pPr>
        <w:spacing w:line="360" w:lineRule="auto"/>
        <w:jc w:val="both"/>
        <w:rPr>
          <w:rFonts w:ascii="GHEA Grapalat" w:hAnsi="GHEA Grapalat"/>
          <w:szCs w:val="24"/>
          <w:lang w:val="af-ZA"/>
        </w:rPr>
      </w:pPr>
    </w:p>
    <w:p w14:paraId="31DC09AE" w14:textId="616C2C47" w:rsidR="00BC45D8" w:rsidRPr="0094380A" w:rsidRDefault="00BC45D8" w:rsidP="0094380A">
      <w:pPr>
        <w:spacing w:line="360" w:lineRule="auto"/>
        <w:jc w:val="both"/>
        <w:rPr>
          <w:rFonts w:ascii="GHEA Grapalat" w:hAnsi="GHEA Grapalat"/>
          <w:szCs w:val="24"/>
          <w:lang w:val="hy-AM"/>
        </w:rPr>
      </w:pPr>
    </w:p>
    <w:sectPr w:rsidR="00BC45D8" w:rsidRPr="0094380A" w:rsidSect="003737FA">
      <w:pgSz w:w="15840" w:h="12240" w:orient="landscape"/>
      <w:pgMar w:top="568" w:right="851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510C8"/>
    <w:multiLevelType w:val="hybridMultilevel"/>
    <w:tmpl w:val="A3B61514"/>
    <w:lvl w:ilvl="0" w:tplc="F1BAFD30">
      <w:start w:val="1"/>
      <w:numFmt w:val="decimal"/>
      <w:lvlText w:val="%1."/>
      <w:lvlJc w:val="left"/>
      <w:pPr>
        <w:ind w:left="2629" w:hanging="360"/>
      </w:pPr>
      <w:rPr>
        <w:b w:val="0"/>
      </w:rPr>
    </w:lvl>
    <w:lvl w:ilvl="1" w:tplc="04090019">
      <w:start w:val="1"/>
      <w:numFmt w:val="decimal"/>
      <w:lvlText w:val="%2."/>
      <w:lvlJc w:val="left"/>
      <w:pPr>
        <w:tabs>
          <w:tab w:val="num" w:pos="3349"/>
        </w:tabs>
        <w:ind w:left="3349" w:hanging="360"/>
      </w:pPr>
    </w:lvl>
    <w:lvl w:ilvl="2" w:tplc="0409001B">
      <w:start w:val="1"/>
      <w:numFmt w:val="decimal"/>
      <w:lvlText w:val="%3."/>
      <w:lvlJc w:val="left"/>
      <w:pPr>
        <w:tabs>
          <w:tab w:val="num" w:pos="4069"/>
        </w:tabs>
        <w:ind w:left="4069" w:hanging="360"/>
      </w:pPr>
    </w:lvl>
    <w:lvl w:ilvl="3" w:tplc="0409000F">
      <w:start w:val="1"/>
      <w:numFmt w:val="decimal"/>
      <w:lvlText w:val="%4."/>
      <w:lvlJc w:val="left"/>
      <w:pPr>
        <w:tabs>
          <w:tab w:val="num" w:pos="4789"/>
        </w:tabs>
        <w:ind w:left="4789" w:hanging="360"/>
      </w:pPr>
    </w:lvl>
    <w:lvl w:ilvl="4" w:tplc="04090019">
      <w:start w:val="1"/>
      <w:numFmt w:val="decimal"/>
      <w:lvlText w:val="%5."/>
      <w:lvlJc w:val="left"/>
      <w:pPr>
        <w:tabs>
          <w:tab w:val="num" w:pos="5509"/>
        </w:tabs>
        <w:ind w:left="5509" w:hanging="360"/>
      </w:pPr>
    </w:lvl>
    <w:lvl w:ilvl="5" w:tplc="0409001B">
      <w:start w:val="1"/>
      <w:numFmt w:val="decimal"/>
      <w:lvlText w:val="%6."/>
      <w:lvlJc w:val="left"/>
      <w:pPr>
        <w:tabs>
          <w:tab w:val="num" w:pos="6229"/>
        </w:tabs>
        <w:ind w:left="6229" w:hanging="360"/>
      </w:pPr>
    </w:lvl>
    <w:lvl w:ilvl="6" w:tplc="0409000F">
      <w:start w:val="1"/>
      <w:numFmt w:val="decimal"/>
      <w:lvlText w:val="%7."/>
      <w:lvlJc w:val="left"/>
      <w:pPr>
        <w:tabs>
          <w:tab w:val="num" w:pos="6949"/>
        </w:tabs>
        <w:ind w:left="6949" w:hanging="360"/>
      </w:pPr>
    </w:lvl>
    <w:lvl w:ilvl="7" w:tplc="04090019">
      <w:start w:val="1"/>
      <w:numFmt w:val="decimal"/>
      <w:lvlText w:val="%8."/>
      <w:lvlJc w:val="left"/>
      <w:pPr>
        <w:tabs>
          <w:tab w:val="num" w:pos="7669"/>
        </w:tabs>
        <w:ind w:left="7669" w:hanging="360"/>
      </w:pPr>
    </w:lvl>
    <w:lvl w:ilvl="8" w:tplc="0409001B">
      <w:start w:val="1"/>
      <w:numFmt w:val="decimal"/>
      <w:lvlText w:val="%9."/>
      <w:lvlJc w:val="left"/>
      <w:pPr>
        <w:tabs>
          <w:tab w:val="num" w:pos="8389"/>
        </w:tabs>
        <w:ind w:left="8389" w:hanging="360"/>
      </w:pPr>
    </w:lvl>
  </w:abstractNum>
  <w:abstractNum w:abstractNumId="1" w15:restartNumberingAfterBreak="0">
    <w:nsid w:val="03586F29"/>
    <w:multiLevelType w:val="hybridMultilevel"/>
    <w:tmpl w:val="36C0CB2A"/>
    <w:lvl w:ilvl="0" w:tplc="F1BAFD3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D8355D"/>
    <w:multiLevelType w:val="hybridMultilevel"/>
    <w:tmpl w:val="F544C7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A53288"/>
    <w:multiLevelType w:val="hybridMultilevel"/>
    <w:tmpl w:val="AB92AC2A"/>
    <w:lvl w:ilvl="0" w:tplc="FCD29A74">
      <w:start w:val="5"/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="Calibri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321E69"/>
    <w:multiLevelType w:val="hybridMultilevel"/>
    <w:tmpl w:val="0EA2E3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3B7202"/>
    <w:multiLevelType w:val="hybridMultilevel"/>
    <w:tmpl w:val="0AB2C5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D83964"/>
    <w:multiLevelType w:val="hybridMultilevel"/>
    <w:tmpl w:val="0974FE32"/>
    <w:lvl w:ilvl="0" w:tplc="3D6CA7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E54B4A"/>
    <w:multiLevelType w:val="hybridMultilevel"/>
    <w:tmpl w:val="4148EE60"/>
    <w:lvl w:ilvl="0" w:tplc="CF06ACA8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69786E"/>
    <w:multiLevelType w:val="hybridMultilevel"/>
    <w:tmpl w:val="9BCA0264"/>
    <w:lvl w:ilvl="0" w:tplc="3D6CA7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A85D75"/>
    <w:multiLevelType w:val="hybridMultilevel"/>
    <w:tmpl w:val="B262F326"/>
    <w:lvl w:ilvl="0" w:tplc="B952072E">
      <w:start w:val="2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6E13C0"/>
    <w:multiLevelType w:val="hybridMultilevel"/>
    <w:tmpl w:val="F2CAB8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5531FF"/>
    <w:multiLevelType w:val="hybridMultilevel"/>
    <w:tmpl w:val="6D2A54E6"/>
    <w:lvl w:ilvl="0" w:tplc="8C56408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571B87"/>
    <w:multiLevelType w:val="hybridMultilevel"/>
    <w:tmpl w:val="FC8C21F2"/>
    <w:lvl w:ilvl="0" w:tplc="1276752C">
      <w:start w:val="25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 w15:restartNumberingAfterBreak="0">
    <w:nsid w:val="267D518C"/>
    <w:multiLevelType w:val="hybridMultilevel"/>
    <w:tmpl w:val="A554315C"/>
    <w:lvl w:ilvl="0" w:tplc="0409000F">
      <w:start w:val="1"/>
      <w:numFmt w:val="decimal"/>
      <w:lvlText w:val="%1."/>
      <w:lvlJc w:val="left"/>
      <w:pPr>
        <w:ind w:left="729" w:hanging="360"/>
      </w:pPr>
    </w:lvl>
    <w:lvl w:ilvl="1" w:tplc="04090019" w:tentative="1">
      <w:start w:val="1"/>
      <w:numFmt w:val="lowerLetter"/>
      <w:lvlText w:val="%2."/>
      <w:lvlJc w:val="left"/>
      <w:pPr>
        <w:ind w:left="1449" w:hanging="360"/>
      </w:pPr>
    </w:lvl>
    <w:lvl w:ilvl="2" w:tplc="0409001B" w:tentative="1">
      <w:start w:val="1"/>
      <w:numFmt w:val="lowerRoman"/>
      <w:lvlText w:val="%3."/>
      <w:lvlJc w:val="right"/>
      <w:pPr>
        <w:ind w:left="2169" w:hanging="180"/>
      </w:pPr>
    </w:lvl>
    <w:lvl w:ilvl="3" w:tplc="0409000F" w:tentative="1">
      <w:start w:val="1"/>
      <w:numFmt w:val="decimal"/>
      <w:lvlText w:val="%4."/>
      <w:lvlJc w:val="left"/>
      <w:pPr>
        <w:ind w:left="2889" w:hanging="360"/>
      </w:pPr>
    </w:lvl>
    <w:lvl w:ilvl="4" w:tplc="04090019" w:tentative="1">
      <w:start w:val="1"/>
      <w:numFmt w:val="lowerLetter"/>
      <w:lvlText w:val="%5."/>
      <w:lvlJc w:val="left"/>
      <w:pPr>
        <w:ind w:left="3609" w:hanging="360"/>
      </w:pPr>
    </w:lvl>
    <w:lvl w:ilvl="5" w:tplc="0409001B" w:tentative="1">
      <w:start w:val="1"/>
      <w:numFmt w:val="lowerRoman"/>
      <w:lvlText w:val="%6."/>
      <w:lvlJc w:val="right"/>
      <w:pPr>
        <w:ind w:left="4329" w:hanging="180"/>
      </w:pPr>
    </w:lvl>
    <w:lvl w:ilvl="6" w:tplc="0409000F" w:tentative="1">
      <w:start w:val="1"/>
      <w:numFmt w:val="decimal"/>
      <w:lvlText w:val="%7."/>
      <w:lvlJc w:val="left"/>
      <w:pPr>
        <w:ind w:left="5049" w:hanging="360"/>
      </w:pPr>
    </w:lvl>
    <w:lvl w:ilvl="7" w:tplc="04090019" w:tentative="1">
      <w:start w:val="1"/>
      <w:numFmt w:val="lowerLetter"/>
      <w:lvlText w:val="%8."/>
      <w:lvlJc w:val="left"/>
      <w:pPr>
        <w:ind w:left="5769" w:hanging="360"/>
      </w:pPr>
    </w:lvl>
    <w:lvl w:ilvl="8" w:tplc="0409001B" w:tentative="1">
      <w:start w:val="1"/>
      <w:numFmt w:val="lowerRoman"/>
      <w:lvlText w:val="%9."/>
      <w:lvlJc w:val="right"/>
      <w:pPr>
        <w:ind w:left="6489" w:hanging="180"/>
      </w:pPr>
    </w:lvl>
  </w:abstractNum>
  <w:abstractNum w:abstractNumId="14" w15:restartNumberingAfterBreak="0">
    <w:nsid w:val="27756DF3"/>
    <w:multiLevelType w:val="hybridMultilevel"/>
    <w:tmpl w:val="CBA64F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8A4C2E"/>
    <w:multiLevelType w:val="hybridMultilevel"/>
    <w:tmpl w:val="B0CC025E"/>
    <w:lvl w:ilvl="0" w:tplc="704A4908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780578"/>
    <w:multiLevelType w:val="hybridMultilevel"/>
    <w:tmpl w:val="019C3C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8D2C07"/>
    <w:multiLevelType w:val="hybridMultilevel"/>
    <w:tmpl w:val="0B0AC622"/>
    <w:lvl w:ilvl="0" w:tplc="D9C032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772583"/>
    <w:multiLevelType w:val="hybridMultilevel"/>
    <w:tmpl w:val="A85EBCE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2BD67C6E"/>
    <w:multiLevelType w:val="hybridMultilevel"/>
    <w:tmpl w:val="4338163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C450601"/>
    <w:multiLevelType w:val="hybridMultilevel"/>
    <w:tmpl w:val="0DD61E8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CDB07BD"/>
    <w:multiLevelType w:val="hybridMultilevel"/>
    <w:tmpl w:val="BAE6AB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0C40867"/>
    <w:multiLevelType w:val="hybridMultilevel"/>
    <w:tmpl w:val="07BAB9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3D82DB4"/>
    <w:multiLevelType w:val="hybridMultilevel"/>
    <w:tmpl w:val="685634B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342E0861"/>
    <w:multiLevelType w:val="hybridMultilevel"/>
    <w:tmpl w:val="4E28B876"/>
    <w:lvl w:ilvl="0" w:tplc="64E63592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90B185B"/>
    <w:multiLevelType w:val="hybridMultilevel"/>
    <w:tmpl w:val="35A45ACA"/>
    <w:lvl w:ilvl="0" w:tplc="270E913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BB13783"/>
    <w:multiLevelType w:val="hybridMultilevel"/>
    <w:tmpl w:val="91644F26"/>
    <w:lvl w:ilvl="0" w:tplc="270E913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DFC34DF"/>
    <w:multiLevelType w:val="hybridMultilevel"/>
    <w:tmpl w:val="C66A46B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E516056"/>
    <w:multiLevelType w:val="hybridMultilevel"/>
    <w:tmpl w:val="4D1230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0025791"/>
    <w:multiLevelType w:val="hybridMultilevel"/>
    <w:tmpl w:val="FF983532"/>
    <w:lvl w:ilvl="0" w:tplc="C0421938">
      <w:start w:val="3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4B194D40"/>
    <w:multiLevelType w:val="hybridMultilevel"/>
    <w:tmpl w:val="E736A8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D655EAA"/>
    <w:multiLevelType w:val="hybridMultilevel"/>
    <w:tmpl w:val="869A4244"/>
    <w:lvl w:ilvl="0" w:tplc="D05AB5F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542D0305"/>
    <w:multiLevelType w:val="hybridMultilevel"/>
    <w:tmpl w:val="37169B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8993DEC"/>
    <w:multiLevelType w:val="hybridMultilevel"/>
    <w:tmpl w:val="C8AAA5C6"/>
    <w:lvl w:ilvl="0" w:tplc="0409000F">
      <w:start w:val="1"/>
      <w:numFmt w:val="decimal"/>
      <w:lvlText w:val="%1."/>
      <w:lvlJc w:val="left"/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90F63BA"/>
    <w:multiLevelType w:val="hybridMultilevel"/>
    <w:tmpl w:val="000642DE"/>
    <w:lvl w:ilvl="0" w:tplc="C9AE8F7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5B396A09"/>
    <w:multiLevelType w:val="hybridMultilevel"/>
    <w:tmpl w:val="224405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B4D4FA8"/>
    <w:multiLevelType w:val="hybridMultilevel"/>
    <w:tmpl w:val="D07A87B6"/>
    <w:lvl w:ilvl="0" w:tplc="EC68E87C">
      <w:start w:val="39"/>
      <w:numFmt w:val="decimal"/>
      <w:lvlText w:val="%1."/>
      <w:lvlJc w:val="left"/>
      <w:pPr>
        <w:ind w:left="1146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D0B303C"/>
    <w:multiLevelType w:val="multilevel"/>
    <w:tmpl w:val="A85437B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8" w15:restartNumberingAfterBreak="0">
    <w:nsid w:val="5D46130D"/>
    <w:multiLevelType w:val="hybridMultilevel"/>
    <w:tmpl w:val="A2E6CA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EF47428"/>
    <w:multiLevelType w:val="hybridMultilevel"/>
    <w:tmpl w:val="BAD4F5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FB43D1C"/>
    <w:multiLevelType w:val="hybridMultilevel"/>
    <w:tmpl w:val="685634BA"/>
    <w:lvl w:ilvl="0" w:tplc="FFFFFFFF">
      <w:start w:val="1"/>
      <w:numFmt w:val="decimal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 w15:restartNumberingAfterBreak="0">
    <w:nsid w:val="62DB25C7"/>
    <w:multiLevelType w:val="hybridMultilevel"/>
    <w:tmpl w:val="877E8B16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2FD539D"/>
    <w:multiLevelType w:val="hybridMultilevel"/>
    <w:tmpl w:val="07187034"/>
    <w:lvl w:ilvl="0" w:tplc="63B0AB08">
      <w:start w:val="4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B6D06FD"/>
    <w:multiLevelType w:val="hybridMultilevel"/>
    <w:tmpl w:val="90D22F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DA10D88"/>
    <w:multiLevelType w:val="hybridMultilevel"/>
    <w:tmpl w:val="B0CE5CB2"/>
    <w:lvl w:ilvl="0" w:tplc="3D6CA7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1CA31F8"/>
    <w:multiLevelType w:val="hybridMultilevel"/>
    <w:tmpl w:val="B4B28D16"/>
    <w:lvl w:ilvl="0" w:tplc="1D08271C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2630497"/>
    <w:multiLevelType w:val="hybridMultilevel"/>
    <w:tmpl w:val="9CC8124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7" w15:restartNumberingAfterBreak="0">
    <w:nsid w:val="73D33F30"/>
    <w:multiLevelType w:val="hybridMultilevel"/>
    <w:tmpl w:val="F7A28474"/>
    <w:lvl w:ilvl="0" w:tplc="FA7E7E74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7F723A3"/>
    <w:multiLevelType w:val="hybridMultilevel"/>
    <w:tmpl w:val="4D3C63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1385273">
    <w:abstractNumId w:val="30"/>
  </w:num>
  <w:num w:numId="2" w16cid:durableId="992761276">
    <w:abstractNumId w:val="32"/>
  </w:num>
  <w:num w:numId="3" w16cid:durableId="1137721605">
    <w:abstractNumId w:val="41"/>
  </w:num>
  <w:num w:numId="4" w16cid:durableId="1968118964">
    <w:abstractNumId w:val="48"/>
  </w:num>
  <w:num w:numId="5" w16cid:durableId="1796364964">
    <w:abstractNumId w:val="18"/>
  </w:num>
  <w:num w:numId="6" w16cid:durableId="1046294515">
    <w:abstractNumId w:val="34"/>
  </w:num>
  <w:num w:numId="7" w16cid:durableId="1990088262">
    <w:abstractNumId w:val="9"/>
  </w:num>
  <w:num w:numId="8" w16cid:durableId="428084264">
    <w:abstractNumId w:val="27"/>
  </w:num>
  <w:num w:numId="9" w16cid:durableId="867329570">
    <w:abstractNumId w:val="5"/>
  </w:num>
  <w:num w:numId="10" w16cid:durableId="284164709">
    <w:abstractNumId w:val="8"/>
  </w:num>
  <w:num w:numId="11" w16cid:durableId="1716613107">
    <w:abstractNumId w:val="44"/>
  </w:num>
  <w:num w:numId="12" w16cid:durableId="1555005205">
    <w:abstractNumId w:val="6"/>
  </w:num>
  <w:num w:numId="13" w16cid:durableId="1571695600">
    <w:abstractNumId w:val="29"/>
  </w:num>
  <w:num w:numId="14" w16cid:durableId="1371296840">
    <w:abstractNumId w:val="36"/>
  </w:num>
  <w:num w:numId="15" w16cid:durableId="1839684954">
    <w:abstractNumId w:val="14"/>
  </w:num>
  <w:num w:numId="16" w16cid:durableId="943003266">
    <w:abstractNumId w:val="2"/>
  </w:num>
  <w:num w:numId="17" w16cid:durableId="579100143">
    <w:abstractNumId w:val="12"/>
  </w:num>
  <w:num w:numId="18" w16cid:durableId="604189650">
    <w:abstractNumId w:val="10"/>
  </w:num>
  <w:num w:numId="19" w16cid:durableId="2145080458">
    <w:abstractNumId w:val="21"/>
  </w:num>
  <w:num w:numId="20" w16cid:durableId="1926499715">
    <w:abstractNumId w:val="22"/>
  </w:num>
  <w:num w:numId="21" w16cid:durableId="366955112">
    <w:abstractNumId w:val="43"/>
  </w:num>
  <w:num w:numId="22" w16cid:durableId="804852037">
    <w:abstractNumId w:val="38"/>
  </w:num>
  <w:num w:numId="23" w16cid:durableId="331422033">
    <w:abstractNumId w:val="4"/>
  </w:num>
  <w:num w:numId="24" w16cid:durableId="94118505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617255972">
    <w:abstractNumId w:val="35"/>
  </w:num>
  <w:num w:numId="26" w16cid:durableId="1729302302">
    <w:abstractNumId w:val="17"/>
  </w:num>
  <w:num w:numId="27" w16cid:durableId="1084181908">
    <w:abstractNumId w:val="1"/>
  </w:num>
  <w:num w:numId="28" w16cid:durableId="231163225">
    <w:abstractNumId w:val="1"/>
  </w:num>
  <w:num w:numId="29" w16cid:durableId="1170825314">
    <w:abstractNumId w:val="0"/>
  </w:num>
  <w:num w:numId="30" w16cid:durableId="619385238">
    <w:abstractNumId w:val="26"/>
  </w:num>
  <w:num w:numId="31" w16cid:durableId="432676079">
    <w:abstractNumId w:val="25"/>
  </w:num>
  <w:num w:numId="32" w16cid:durableId="1181823124">
    <w:abstractNumId w:val="28"/>
  </w:num>
  <w:num w:numId="33" w16cid:durableId="117377138">
    <w:abstractNumId w:val="33"/>
  </w:num>
  <w:num w:numId="34" w16cid:durableId="1846744636">
    <w:abstractNumId w:val="13"/>
  </w:num>
  <w:num w:numId="35" w16cid:durableId="1448961272">
    <w:abstractNumId w:val="7"/>
  </w:num>
  <w:num w:numId="36" w16cid:durableId="1406956577">
    <w:abstractNumId w:val="42"/>
  </w:num>
  <w:num w:numId="37" w16cid:durableId="1385833351">
    <w:abstractNumId w:val="47"/>
  </w:num>
  <w:num w:numId="38" w16cid:durableId="254440635">
    <w:abstractNumId w:val="11"/>
  </w:num>
  <w:num w:numId="39" w16cid:durableId="1166479001">
    <w:abstractNumId w:val="45"/>
  </w:num>
  <w:num w:numId="40" w16cid:durableId="630863767">
    <w:abstractNumId w:val="15"/>
  </w:num>
  <w:num w:numId="41" w16cid:durableId="1943223205">
    <w:abstractNumId w:val="20"/>
  </w:num>
  <w:num w:numId="42" w16cid:durableId="789785795">
    <w:abstractNumId w:val="46"/>
  </w:num>
  <w:num w:numId="43" w16cid:durableId="1407726827">
    <w:abstractNumId w:val="3"/>
  </w:num>
  <w:num w:numId="44" w16cid:durableId="1044789619">
    <w:abstractNumId w:val="24"/>
  </w:num>
  <w:num w:numId="45" w16cid:durableId="115488608">
    <w:abstractNumId w:val="23"/>
  </w:num>
  <w:num w:numId="46" w16cid:durableId="374473633">
    <w:abstractNumId w:val="37"/>
  </w:num>
  <w:num w:numId="47" w16cid:durableId="825433773">
    <w:abstractNumId w:val="31"/>
  </w:num>
  <w:num w:numId="48" w16cid:durableId="549807136">
    <w:abstractNumId w:val="40"/>
  </w:num>
  <w:num w:numId="49" w16cid:durableId="1950314118">
    <w:abstractNumId w:val="39"/>
  </w:num>
  <w:num w:numId="50" w16cid:durableId="1234391806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3D2C"/>
    <w:rsid w:val="00003393"/>
    <w:rsid w:val="00005ADC"/>
    <w:rsid w:val="00011A28"/>
    <w:rsid w:val="0001304E"/>
    <w:rsid w:val="000162BD"/>
    <w:rsid w:val="00023DB3"/>
    <w:rsid w:val="00036FDE"/>
    <w:rsid w:val="00037695"/>
    <w:rsid w:val="00042F6C"/>
    <w:rsid w:val="00043E37"/>
    <w:rsid w:val="00043EB8"/>
    <w:rsid w:val="00053E7C"/>
    <w:rsid w:val="000542E5"/>
    <w:rsid w:val="000548BB"/>
    <w:rsid w:val="00063E00"/>
    <w:rsid w:val="000658E7"/>
    <w:rsid w:val="00065AAE"/>
    <w:rsid w:val="00066353"/>
    <w:rsid w:val="000676FC"/>
    <w:rsid w:val="00067AC6"/>
    <w:rsid w:val="00075980"/>
    <w:rsid w:val="00077075"/>
    <w:rsid w:val="00091FC9"/>
    <w:rsid w:val="00094EB5"/>
    <w:rsid w:val="000950CB"/>
    <w:rsid w:val="000B23AD"/>
    <w:rsid w:val="000B5188"/>
    <w:rsid w:val="000C0113"/>
    <w:rsid w:val="000C1645"/>
    <w:rsid w:val="000C3115"/>
    <w:rsid w:val="000C51F1"/>
    <w:rsid w:val="000D26FF"/>
    <w:rsid w:val="000D5AC8"/>
    <w:rsid w:val="000D7057"/>
    <w:rsid w:val="000E2341"/>
    <w:rsid w:val="000E7022"/>
    <w:rsid w:val="000F39F9"/>
    <w:rsid w:val="000F3AB7"/>
    <w:rsid w:val="00103D2C"/>
    <w:rsid w:val="001129A9"/>
    <w:rsid w:val="00112C78"/>
    <w:rsid w:val="00113132"/>
    <w:rsid w:val="001158B3"/>
    <w:rsid w:val="001225BE"/>
    <w:rsid w:val="00125C14"/>
    <w:rsid w:val="0013012A"/>
    <w:rsid w:val="00134540"/>
    <w:rsid w:val="00142E8E"/>
    <w:rsid w:val="001540CA"/>
    <w:rsid w:val="0015501A"/>
    <w:rsid w:val="00155E84"/>
    <w:rsid w:val="00164C2F"/>
    <w:rsid w:val="00176AC7"/>
    <w:rsid w:val="001936B9"/>
    <w:rsid w:val="001B2B57"/>
    <w:rsid w:val="001B77EC"/>
    <w:rsid w:val="001C499D"/>
    <w:rsid w:val="001C6910"/>
    <w:rsid w:val="001C6E13"/>
    <w:rsid w:val="001C7B77"/>
    <w:rsid w:val="001D11E4"/>
    <w:rsid w:val="001D33FE"/>
    <w:rsid w:val="001D6836"/>
    <w:rsid w:val="001D7612"/>
    <w:rsid w:val="001E2D18"/>
    <w:rsid w:val="001E33BE"/>
    <w:rsid w:val="001F4A40"/>
    <w:rsid w:val="001F4B59"/>
    <w:rsid w:val="00201969"/>
    <w:rsid w:val="00201D73"/>
    <w:rsid w:val="00206BCA"/>
    <w:rsid w:val="00207959"/>
    <w:rsid w:val="0021125E"/>
    <w:rsid w:val="002234B2"/>
    <w:rsid w:val="00234560"/>
    <w:rsid w:val="00235454"/>
    <w:rsid w:val="0023589C"/>
    <w:rsid w:val="00235AF0"/>
    <w:rsid w:val="00240FB6"/>
    <w:rsid w:val="00256A10"/>
    <w:rsid w:val="00261323"/>
    <w:rsid w:val="002717AB"/>
    <w:rsid w:val="00274608"/>
    <w:rsid w:val="00275E9C"/>
    <w:rsid w:val="00276711"/>
    <w:rsid w:val="002810F1"/>
    <w:rsid w:val="0028215C"/>
    <w:rsid w:val="002847B2"/>
    <w:rsid w:val="00285307"/>
    <w:rsid w:val="00286840"/>
    <w:rsid w:val="00291FB6"/>
    <w:rsid w:val="0029530F"/>
    <w:rsid w:val="002A3C0A"/>
    <w:rsid w:val="002A4593"/>
    <w:rsid w:val="002B3447"/>
    <w:rsid w:val="002B702D"/>
    <w:rsid w:val="002C027A"/>
    <w:rsid w:val="002D117B"/>
    <w:rsid w:val="002D6855"/>
    <w:rsid w:val="002D6DC2"/>
    <w:rsid w:val="002F5612"/>
    <w:rsid w:val="00310113"/>
    <w:rsid w:val="00321349"/>
    <w:rsid w:val="0032261A"/>
    <w:rsid w:val="0032789F"/>
    <w:rsid w:val="00330F08"/>
    <w:rsid w:val="003351C5"/>
    <w:rsid w:val="0033566C"/>
    <w:rsid w:val="003365B8"/>
    <w:rsid w:val="003368C1"/>
    <w:rsid w:val="0035098C"/>
    <w:rsid w:val="00364FAD"/>
    <w:rsid w:val="003737FA"/>
    <w:rsid w:val="00385649"/>
    <w:rsid w:val="003A4910"/>
    <w:rsid w:val="003A7390"/>
    <w:rsid w:val="003C433E"/>
    <w:rsid w:val="003D2E9B"/>
    <w:rsid w:val="003D4253"/>
    <w:rsid w:val="003F7845"/>
    <w:rsid w:val="00400D9F"/>
    <w:rsid w:val="00401BEA"/>
    <w:rsid w:val="004118DB"/>
    <w:rsid w:val="0042100D"/>
    <w:rsid w:val="0042123C"/>
    <w:rsid w:val="00422BBA"/>
    <w:rsid w:val="00441E6A"/>
    <w:rsid w:val="00443AA4"/>
    <w:rsid w:val="00455247"/>
    <w:rsid w:val="00463366"/>
    <w:rsid w:val="00466B2F"/>
    <w:rsid w:val="00473E1F"/>
    <w:rsid w:val="00474289"/>
    <w:rsid w:val="00476A5F"/>
    <w:rsid w:val="004825C2"/>
    <w:rsid w:val="00485F22"/>
    <w:rsid w:val="004867FD"/>
    <w:rsid w:val="00496ACB"/>
    <w:rsid w:val="00497A21"/>
    <w:rsid w:val="004A1525"/>
    <w:rsid w:val="004A5D2D"/>
    <w:rsid w:val="004B413F"/>
    <w:rsid w:val="004B4725"/>
    <w:rsid w:val="004B6E5B"/>
    <w:rsid w:val="004C05E9"/>
    <w:rsid w:val="004C3047"/>
    <w:rsid w:val="004C5DBE"/>
    <w:rsid w:val="004D31C2"/>
    <w:rsid w:val="004D4ADD"/>
    <w:rsid w:val="004F0F8A"/>
    <w:rsid w:val="00501FC2"/>
    <w:rsid w:val="0051217E"/>
    <w:rsid w:val="005137A2"/>
    <w:rsid w:val="00517605"/>
    <w:rsid w:val="00520F04"/>
    <w:rsid w:val="00522ABF"/>
    <w:rsid w:val="00527129"/>
    <w:rsid w:val="00532C87"/>
    <w:rsid w:val="005340D1"/>
    <w:rsid w:val="005348C0"/>
    <w:rsid w:val="00537B45"/>
    <w:rsid w:val="0054145D"/>
    <w:rsid w:val="005475AA"/>
    <w:rsid w:val="0055167F"/>
    <w:rsid w:val="00556A3D"/>
    <w:rsid w:val="00556CCD"/>
    <w:rsid w:val="00560888"/>
    <w:rsid w:val="00564B3A"/>
    <w:rsid w:val="00565639"/>
    <w:rsid w:val="00567FD2"/>
    <w:rsid w:val="00572205"/>
    <w:rsid w:val="0057410B"/>
    <w:rsid w:val="005772CE"/>
    <w:rsid w:val="005947DB"/>
    <w:rsid w:val="00594FD4"/>
    <w:rsid w:val="00597FD8"/>
    <w:rsid w:val="005A1383"/>
    <w:rsid w:val="005A1D7F"/>
    <w:rsid w:val="005A2A7F"/>
    <w:rsid w:val="005B46B2"/>
    <w:rsid w:val="005C08A5"/>
    <w:rsid w:val="005C225B"/>
    <w:rsid w:val="005D304E"/>
    <w:rsid w:val="005E190F"/>
    <w:rsid w:val="005E230E"/>
    <w:rsid w:val="005E6466"/>
    <w:rsid w:val="005F36CE"/>
    <w:rsid w:val="005F616A"/>
    <w:rsid w:val="00602C65"/>
    <w:rsid w:val="00603E87"/>
    <w:rsid w:val="00610EA5"/>
    <w:rsid w:val="0062442A"/>
    <w:rsid w:val="00632D0A"/>
    <w:rsid w:val="006400B0"/>
    <w:rsid w:val="00642618"/>
    <w:rsid w:val="0064491B"/>
    <w:rsid w:val="006514C2"/>
    <w:rsid w:val="00652AAD"/>
    <w:rsid w:val="00661705"/>
    <w:rsid w:val="00664013"/>
    <w:rsid w:val="00664CB6"/>
    <w:rsid w:val="006710A4"/>
    <w:rsid w:val="00671158"/>
    <w:rsid w:val="00671332"/>
    <w:rsid w:val="00672015"/>
    <w:rsid w:val="0067276A"/>
    <w:rsid w:val="00674F87"/>
    <w:rsid w:val="006827D0"/>
    <w:rsid w:val="00684B07"/>
    <w:rsid w:val="006911B0"/>
    <w:rsid w:val="00691CDF"/>
    <w:rsid w:val="00692447"/>
    <w:rsid w:val="0069600C"/>
    <w:rsid w:val="006A111E"/>
    <w:rsid w:val="006A6B22"/>
    <w:rsid w:val="006A7FF6"/>
    <w:rsid w:val="006B2D1E"/>
    <w:rsid w:val="006C3638"/>
    <w:rsid w:val="006C3E9E"/>
    <w:rsid w:val="006C50A8"/>
    <w:rsid w:val="006C55F6"/>
    <w:rsid w:val="006C6865"/>
    <w:rsid w:val="006E2C9A"/>
    <w:rsid w:val="006E62D6"/>
    <w:rsid w:val="006F0B0B"/>
    <w:rsid w:val="007041E7"/>
    <w:rsid w:val="00707585"/>
    <w:rsid w:val="00710C22"/>
    <w:rsid w:val="0071506D"/>
    <w:rsid w:val="00733492"/>
    <w:rsid w:val="00733541"/>
    <w:rsid w:val="007336B1"/>
    <w:rsid w:val="0073794C"/>
    <w:rsid w:val="007447F1"/>
    <w:rsid w:val="00747763"/>
    <w:rsid w:val="00747EDE"/>
    <w:rsid w:val="007543D8"/>
    <w:rsid w:val="00760520"/>
    <w:rsid w:val="00760DC0"/>
    <w:rsid w:val="007675B1"/>
    <w:rsid w:val="0077155D"/>
    <w:rsid w:val="00774BE6"/>
    <w:rsid w:val="00775971"/>
    <w:rsid w:val="007915CE"/>
    <w:rsid w:val="00791A1B"/>
    <w:rsid w:val="007936CB"/>
    <w:rsid w:val="007A0659"/>
    <w:rsid w:val="007A213A"/>
    <w:rsid w:val="007A596F"/>
    <w:rsid w:val="007B10A5"/>
    <w:rsid w:val="007B17CB"/>
    <w:rsid w:val="007B3804"/>
    <w:rsid w:val="007B75FA"/>
    <w:rsid w:val="007C20ED"/>
    <w:rsid w:val="007D1E05"/>
    <w:rsid w:val="007D6A5E"/>
    <w:rsid w:val="007E778E"/>
    <w:rsid w:val="007F0539"/>
    <w:rsid w:val="007F24F4"/>
    <w:rsid w:val="007F6528"/>
    <w:rsid w:val="007F6A39"/>
    <w:rsid w:val="007F6CD1"/>
    <w:rsid w:val="008020D1"/>
    <w:rsid w:val="008025FB"/>
    <w:rsid w:val="0080432C"/>
    <w:rsid w:val="00807462"/>
    <w:rsid w:val="008113F8"/>
    <w:rsid w:val="00824C59"/>
    <w:rsid w:val="0083773E"/>
    <w:rsid w:val="0084231A"/>
    <w:rsid w:val="00856309"/>
    <w:rsid w:val="008816C0"/>
    <w:rsid w:val="00881F1F"/>
    <w:rsid w:val="0088364A"/>
    <w:rsid w:val="00883C1B"/>
    <w:rsid w:val="00885387"/>
    <w:rsid w:val="0088715C"/>
    <w:rsid w:val="008872CB"/>
    <w:rsid w:val="00887948"/>
    <w:rsid w:val="00890BCA"/>
    <w:rsid w:val="00891A05"/>
    <w:rsid w:val="00892524"/>
    <w:rsid w:val="008B5FA6"/>
    <w:rsid w:val="008C4A87"/>
    <w:rsid w:val="008C6EC5"/>
    <w:rsid w:val="008D0B5A"/>
    <w:rsid w:val="008D37E8"/>
    <w:rsid w:val="008E210F"/>
    <w:rsid w:val="008E23FA"/>
    <w:rsid w:val="008F0F6F"/>
    <w:rsid w:val="008F23E4"/>
    <w:rsid w:val="0090197F"/>
    <w:rsid w:val="00901FCF"/>
    <w:rsid w:val="009049E7"/>
    <w:rsid w:val="00913BF3"/>
    <w:rsid w:val="00915477"/>
    <w:rsid w:val="009249A2"/>
    <w:rsid w:val="009325E1"/>
    <w:rsid w:val="00936198"/>
    <w:rsid w:val="00940617"/>
    <w:rsid w:val="0094380A"/>
    <w:rsid w:val="00945000"/>
    <w:rsid w:val="009553DC"/>
    <w:rsid w:val="00956A84"/>
    <w:rsid w:val="0095778E"/>
    <w:rsid w:val="00961144"/>
    <w:rsid w:val="00964FA5"/>
    <w:rsid w:val="00991790"/>
    <w:rsid w:val="00993120"/>
    <w:rsid w:val="009946AC"/>
    <w:rsid w:val="009956C9"/>
    <w:rsid w:val="00997E73"/>
    <w:rsid w:val="00997F13"/>
    <w:rsid w:val="009A4951"/>
    <w:rsid w:val="009A6927"/>
    <w:rsid w:val="009C68F3"/>
    <w:rsid w:val="009C6A3E"/>
    <w:rsid w:val="009D2C6B"/>
    <w:rsid w:val="009E2FD4"/>
    <w:rsid w:val="009F2B8B"/>
    <w:rsid w:val="009F320A"/>
    <w:rsid w:val="009F738C"/>
    <w:rsid w:val="00A03ED0"/>
    <w:rsid w:val="00A060A3"/>
    <w:rsid w:val="00A07C28"/>
    <w:rsid w:val="00A2681C"/>
    <w:rsid w:val="00A35CED"/>
    <w:rsid w:val="00A40686"/>
    <w:rsid w:val="00A50ABB"/>
    <w:rsid w:val="00A50F32"/>
    <w:rsid w:val="00A6245C"/>
    <w:rsid w:val="00A66AF4"/>
    <w:rsid w:val="00A67991"/>
    <w:rsid w:val="00A83454"/>
    <w:rsid w:val="00A83486"/>
    <w:rsid w:val="00A90481"/>
    <w:rsid w:val="00A91737"/>
    <w:rsid w:val="00AA27F3"/>
    <w:rsid w:val="00AA3362"/>
    <w:rsid w:val="00AB060F"/>
    <w:rsid w:val="00AC102F"/>
    <w:rsid w:val="00AC3FA0"/>
    <w:rsid w:val="00AC588E"/>
    <w:rsid w:val="00AD7763"/>
    <w:rsid w:val="00AD7B97"/>
    <w:rsid w:val="00AE78F0"/>
    <w:rsid w:val="00AF083D"/>
    <w:rsid w:val="00AF6811"/>
    <w:rsid w:val="00B0097B"/>
    <w:rsid w:val="00B02BD3"/>
    <w:rsid w:val="00B1215B"/>
    <w:rsid w:val="00B15259"/>
    <w:rsid w:val="00B15E50"/>
    <w:rsid w:val="00B17C97"/>
    <w:rsid w:val="00B278C2"/>
    <w:rsid w:val="00B35E6A"/>
    <w:rsid w:val="00B376BE"/>
    <w:rsid w:val="00B37EC1"/>
    <w:rsid w:val="00B40843"/>
    <w:rsid w:val="00B40B13"/>
    <w:rsid w:val="00B43EA7"/>
    <w:rsid w:val="00B53F9D"/>
    <w:rsid w:val="00B63C70"/>
    <w:rsid w:val="00B660C4"/>
    <w:rsid w:val="00B667ED"/>
    <w:rsid w:val="00B67B0E"/>
    <w:rsid w:val="00B75F9E"/>
    <w:rsid w:val="00B76C11"/>
    <w:rsid w:val="00B76DD4"/>
    <w:rsid w:val="00B85B50"/>
    <w:rsid w:val="00B873AA"/>
    <w:rsid w:val="00B90D6E"/>
    <w:rsid w:val="00B945A7"/>
    <w:rsid w:val="00BA64F4"/>
    <w:rsid w:val="00BB5C6A"/>
    <w:rsid w:val="00BC45D8"/>
    <w:rsid w:val="00BC795B"/>
    <w:rsid w:val="00BD1766"/>
    <w:rsid w:val="00BD3781"/>
    <w:rsid w:val="00BE0493"/>
    <w:rsid w:val="00BF0494"/>
    <w:rsid w:val="00BF23A6"/>
    <w:rsid w:val="00BF5DC5"/>
    <w:rsid w:val="00C00CD2"/>
    <w:rsid w:val="00C04552"/>
    <w:rsid w:val="00C07F1A"/>
    <w:rsid w:val="00C11513"/>
    <w:rsid w:val="00C12943"/>
    <w:rsid w:val="00C16003"/>
    <w:rsid w:val="00C2175E"/>
    <w:rsid w:val="00C218FC"/>
    <w:rsid w:val="00C3291C"/>
    <w:rsid w:val="00C34499"/>
    <w:rsid w:val="00C373A9"/>
    <w:rsid w:val="00C50884"/>
    <w:rsid w:val="00C55552"/>
    <w:rsid w:val="00C60170"/>
    <w:rsid w:val="00C64BEE"/>
    <w:rsid w:val="00C71530"/>
    <w:rsid w:val="00C729C4"/>
    <w:rsid w:val="00C76123"/>
    <w:rsid w:val="00C77F20"/>
    <w:rsid w:val="00C835E4"/>
    <w:rsid w:val="00C86A89"/>
    <w:rsid w:val="00CB6DB3"/>
    <w:rsid w:val="00CC3134"/>
    <w:rsid w:val="00CC6F74"/>
    <w:rsid w:val="00CE2991"/>
    <w:rsid w:val="00CE2AA0"/>
    <w:rsid w:val="00CF437F"/>
    <w:rsid w:val="00D02197"/>
    <w:rsid w:val="00D12B2E"/>
    <w:rsid w:val="00D241FC"/>
    <w:rsid w:val="00D257B9"/>
    <w:rsid w:val="00D44C49"/>
    <w:rsid w:val="00D52B13"/>
    <w:rsid w:val="00D531E0"/>
    <w:rsid w:val="00D53799"/>
    <w:rsid w:val="00D5744C"/>
    <w:rsid w:val="00D61453"/>
    <w:rsid w:val="00D674D5"/>
    <w:rsid w:val="00D71569"/>
    <w:rsid w:val="00D87CAF"/>
    <w:rsid w:val="00D94820"/>
    <w:rsid w:val="00D955D9"/>
    <w:rsid w:val="00DB15DC"/>
    <w:rsid w:val="00DB2B7C"/>
    <w:rsid w:val="00DB7D17"/>
    <w:rsid w:val="00DC05FC"/>
    <w:rsid w:val="00DC0DBD"/>
    <w:rsid w:val="00DD1E12"/>
    <w:rsid w:val="00DD65C2"/>
    <w:rsid w:val="00DE4F16"/>
    <w:rsid w:val="00DE5033"/>
    <w:rsid w:val="00DF147D"/>
    <w:rsid w:val="00DF5B80"/>
    <w:rsid w:val="00E00224"/>
    <w:rsid w:val="00E12F9C"/>
    <w:rsid w:val="00E177A9"/>
    <w:rsid w:val="00E230D4"/>
    <w:rsid w:val="00E25D6A"/>
    <w:rsid w:val="00E260D9"/>
    <w:rsid w:val="00E263D9"/>
    <w:rsid w:val="00E31941"/>
    <w:rsid w:val="00E34918"/>
    <w:rsid w:val="00E42E33"/>
    <w:rsid w:val="00E4382E"/>
    <w:rsid w:val="00E455B2"/>
    <w:rsid w:val="00E509D4"/>
    <w:rsid w:val="00E56B20"/>
    <w:rsid w:val="00E57DE5"/>
    <w:rsid w:val="00E705F9"/>
    <w:rsid w:val="00E960AA"/>
    <w:rsid w:val="00EA2D92"/>
    <w:rsid w:val="00EA2F4E"/>
    <w:rsid w:val="00EA5D5F"/>
    <w:rsid w:val="00EA6D92"/>
    <w:rsid w:val="00EB5553"/>
    <w:rsid w:val="00EB7CEC"/>
    <w:rsid w:val="00EC201B"/>
    <w:rsid w:val="00EC299C"/>
    <w:rsid w:val="00EC5143"/>
    <w:rsid w:val="00ED150F"/>
    <w:rsid w:val="00ED1A78"/>
    <w:rsid w:val="00EE29C1"/>
    <w:rsid w:val="00EE2B4B"/>
    <w:rsid w:val="00EE4C71"/>
    <w:rsid w:val="00EE7E2B"/>
    <w:rsid w:val="00EF1D47"/>
    <w:rsid w:val="00EF78FB"/>
    <w:rsid w:val="00F03403"/>
    <w:rsid w:val="00F06CDA"/>
    <w:rsid w:val="00F07C4A"/>
    <w:rsid w:val="00F10BB1"/>
    <w:rsid w:val="00F1454B"/>
    <w:rsid w:val="00F151C1"/>
    <w:rsid w:val="00F30D3F"/>
    <w:rsid w:val="00F3420C"/>
    <w:rsid w:val="00F3735D"/>
    <w:rsid w:val="00F450E5"/>
    <w:rsid w:val="00F46AEB"/>
    <w:rsid w:val="00F47E9F"/>
    <w:rsid w:val="00F52740"/>
    <w:rsid w:val="00F57B52"/>
    <w:rsid w:val="00F72E26"/>
    <w:rsid w:val="00F75B67"/>
    <w:rsid w:val="00F77401"/>
    <w:rsid w:val="00F8074A"/>
    <w:rsid w:val="00F95492"/>
    <w:rsid w:val="00FA0E42"/>
    <w:rsid w:val="00FB02B7"/>
    <w:rsid w:val="00FB079F"/>
    <w:rsid w:val="00FD54A0"/>
    <w:rsid w:val="00FD60A4"/>
    <w:rsid w:val="00FE3729"/>
    <w:rsid w:val="00FE6441"/>
    <w:rsid w:val="00FE7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4A9DF3"/>
  <w15:docId w15:val="{4548867F-664C-4EEC-80AF-0A29A1B3D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1645"/>
    <w:pPr>
      <w:spacing w:after="0" w:line="240" w:lineRule="auto"/>
    </w:pPr>
    <w:rPr>
      <w:rFonts w:ascii="Arial Unicode" w:eastAsia="Times New Roman" w:hAnsi="Arial Unicode" w:cs="Times New Roman"/>
      <w:sz w:val="24"/>
      <w:szCs w:val="20"/>
    </w:rPr>
  </w:style>
  <w:style w:type="paragraph" w:styleId="Heading2">
    <w:name w:val="heading 2"/>
    <w:basedOn w:val="Normal"/>
    <w:next w:val="Normal"/>
    <w:link w:val="Heading2Char"/>
    <w:qFormat/>
    <w:rsid w:val="000C1645"/>
    <w:pPr>
      <w:keepNext/>
      <w:spacing w:line="360" w:lineRule="auto"/>
      <w:jc w:val="center"/>
      <w:outlineLvl w:val="1"/>
    </w:pPr>
    <w:rPr>
      <w:rFonts w:ascii="Sylfaen" w:hAnsi="Sylfaen"/>
      <w:b/>
      <w:lang w:val="af-Z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0C1645"/>
    <w:rPr>
      <w:rFonts w:ascii="Sylfaen" w:eastAsia="Times New Roman" w:hAnsi="Sylfaen" w:cs="Times New Roman"/>
      <w:b/>
      <w:sz w:val="24"/>
      <w:szCs w:val="20"/>
      <w:lang w:val="af-ZA"/>
    </w:rPr>
  </w:style>
  <w:style w:type="table" w:styleId="TableGrid">
    <w:name w:val="Table Grid"/>
    <w:basedOn w:val="TableNormal"/>
    <w:uiPriority w:val="39"/>
    <w:rsid w:val="000C16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semiHidden/>
    <w:rsid w:val="000C1645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semiHidden/>
    <w:rsid w:val="000C1645"/>
    <w:rPr>
      <w:rFonts w:ascii="Arial Unicode" w:eastAsia="Times New Roman" w:hAnsi="Arial Unicode" w:cs="Times New Roman"/>
      <w:sz w:val="24"/>
      <w:szCs w:val="20"/>
    </w:rPr>
  </w:style>
  <w:style w:type="paragraph" w:styleId="BodyText">
    <w:name w:val="Body Text"/>
    <w:basedOn w:val="Normal"/>
    <w:link w:val="BodyTextChar"/>
    <w:semiHidden/>
    <w:rsid w:val="000C1645"/>
    <w:rPr>
      <w:rFonts w:ascii="Sylfaen" w:hAnsi="Sylfaen"/>
      <w:sz w:val="20"/>
      <w:lang w:val="af-ZA"/>
    </w:rPr>
  </w:style>
  <w:style w:type="character" w:customStyle="1" w:styleId="BodyTextChar">
    <w:name w:val="Body Text Char"/>
    <w:basedOn w:val="DefaultParagraphFont"/>
    <w:link w:val="BodyText"/>
    <w:semiHidden/>
    <w:rsid w:val="000C1645"/>
    <w:rPr>
      <w:rFonts w:ascii="Sylfaen" w:eastAsia="Times New Roman" w:hAnsi="Sylfaen" w:cs="Times New Roman"/>
      <w:sz w:val="20"/>
      <w:szCs w:val="20"/>
      <w:lang w:val="af-ZA"/>
    </w:rPr>
  </w:style>
  <w:style w:type="character" w:customStyle="1" w:styleId="Bodytext0">
    <w:name w:val="Body text_"/>
    <w:link w:val="BodyText1"/>
    <w:rsid w:val="0088364A"/>
    <w:rPr>
      <w:rFonts w:ascii="Segoe UI" w:eastAsia="Segoe UI" w:hAnsi="Segoe UI" w:cs="Segoe UI"/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0"/>
    <w:rsid w:val="0088364A"/>
    <w:pPr>
      <w:widowControl w:val="0"/>
      <w:shd w:val="clear" w:color="auto" w:fill="FFFFFF"/>
      <w:spacing w:after="600" w:line="0" w:lineRule="atLeast"/>
      <w:jc w:val="both"/>
    </w:pPr>
    <w:rPr>
      <w:rFonts w:ascii="Segoe UI" w:eastAsia="Segoe UI" w:hAnsi="Segoe UI" w:cs="Segoe UI"/>
      <w:sz w:val="21"/>
      <w:szCs w:val="21"/>
    </w:rPr>
  </w:style>
  <w:style w:type="character" w:customStyle="1" w:styleId="BodytextItalic">
    <w:name w:val="Body text + Italic"/>
    <w:aliases w:val="Spacing 0 pt,Body text + Segoe UI,10.5 pt,Body text + Bold"/>
    <w:basedOn w:val="Bodytext0"/>
    <w:rsid w:val="0088364A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3"/>
      <w:w w:val="100"/>
      <w:position w:val="0"/>
      <w:sz w:val="20"/>
      <w:szCs w:val="20"/>
      <w:u w:val="none"/>
      <w:shd w:val="clear" w:color="auto" w:fill="FFFFFF"/>
      <w:lang w:val="hy-AM" w:eastAsia="hy-AM" w:bidi="hy-AM"/>
    </w:rPr>
  </w:style>
  <w:style w:type="paragraph" w:customStyle="1" w:styleId="BodyText2">
    <w:name w:val="Body Text2"/>
    <w:basedOn w:val="Normal"/>
    <w:rsid w:val="0088364A"/>
    <w:pPr>
      <w:widowControl w:val="0"/>
      <w:shd w:val="clear" w:color="auto" w:fill="FFFFFF"/>
      <w:spacing w:after="240" w:line="0" w:lineRule="atLeast"/>
      <w:ind w:hanging="340"/>
    </w:pPr>
    <w:rPr>
      <w:rFonts w:ascii="Trebuchet MS" w:eastAsia="Trebuchet MS" w:hAnsi="Trebuchet MS" w:cs="Trebuchet MS"/>
      <w:color w:val="000000"/>
      <w:spacing w:val="6"/>
      <w:sz w:val="20"/>
      <w:lang w:val="hy-AM" w:eastAsia="hy-AM" w:bidi="hy-AM"/>
    </w:rPr>
  </w:style>
  <w:style w:type="paragraph" w:styleId="ListParagraph">
    <w:name w:val="List Paragraph"/>
    <w:aliases w:val="Akapit z listą BS,List Paragraph 1,PDP DOCUMENT SUBTITLE,Bullet1,Bullets,References,List Paragraph (numbered (a)),IBL List Paragraph,List Paragraph3,OBC Bullet,List Paragraph11,Normal numbered,Paragraphe de liste PBLH,List_Paragraph"/>
    <w:basedOn w:val="Normal"/>
    <w:link w:val="ListParagraphChar"/>
    <w:uiPriority w:val="34"/>
    <w:qFormat/>
    <w:rsid w:val="00473E1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D4A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4ADD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961144"/>
    <w:pPr>
      <w:tabs>
        <w:tab w:val="center" w:pos="4320"/>
        <w:tab w:val="right" w:pos="8640"/>
      </w:tabs>
    </w:pPr>
    <w:rPr>
      <w:rFonts w:ascii="Arial Armenian" w:hAnsi="Arial Armenian"/>
      <w:sz w:val="20"/>
      <w:lang w:eastAsia="ru-RU"/>
    </w:rPr>
  </w:style>
  <w:style w:type="character" w:customStyle="1" w:styleId="HeaderChar">
    <w:name w:val="Header Char"/>
    <w:basedOn w:val="DefaultParagraphFont"/>
    <w:link w:val="Header"/>
    <w:uiPriority w:val="99"/>
    <w:rsid w:val="00961144"/>
    <w:rPr>
      <w:rFonts w:ascii="Arial Armenian" w:eastAsia="Times New Roman" w:hAnsi="Arial Armenian" w:cs="Times New Roman"/>
      <w:sz w:val="20"/>
      <w:szCs w:val="20"/>
      <w:lang w:eastAsia="ru-RU"/>
    </w:rPr>
  </w:style>
  <w:style w:type="character" w:styleId="Emphasis">
    <w:name w:val="Emphasis"/>
    <w:uiPriority w:val="20"/>
    <w:qFormat/>
    <w:rsid w:val="00D61453"/>
    <w:rPr>
      <w:i/>
      <w:iCs/>
    </w:rPr>
  </w:style>
  <w:style w:type="character" w:customStyle="1" w:styleId="ListParagraphChar">
    <w:name w:val="List Paragraph Char"/>
    <w:aliases w:val="Akapit z listą BS Char,List Paragraph 1 Char,PDP DOCUMENT SUBTITLE Char,Bullet1 Char,Bullets Char,References Char,List Paragraph (numbered (a)) Char,IBL List Paragraph Char,List Paragraph3 Char,OBC Bullet Char,List Paragraph11 Char"/>
    <w:basedOn w:val="DefaultParagraphFont"/>
    <w:link w:val="ListParagraph"/>
    <w:uiPriority w:val="99"/>
    <w:rsid w:val="00D674D5"/>
    <w:rPr>
      <w:rFonts w:ascii="Arial Unicode" w:eastAsia="Times New Roman" w:hAnsi="Arial Unicode" w:cs="Times New Roman"/>
      <w:sz w:val="24"/>
      <w:szCs w:val="20"/>
    </w:rPr>
  </w:style>
  <w:style w:type="character" w:styleId="Strong">
    <w:name w:val="Strong"/>
    <w:basedOn w:val="DefaultParagraphFont"/>
    <w:uiPriority w:val="22"/>
    <w:qFormat/>
    <w:rsid w:val="002810F1"/>
    <w:rPr>
      <w:b/>
      <w:bCs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B376BE"/>
    <w:rPr>
      <w:rFonts w:ascii="Times New Roman" w:eastAsia="Times New Roman" w:hAnsi="Times New Roman" w:cs="Times New Roman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B376BE"/>
    <w:pPr>
      <w:tabs>
        <w:tab w:val="center" w:pos="4680"/>
        <w:tab w:val="right" w:pos="9360"/>
      </w:tabs>
      <w:jc w:val="both"/>
    </w:pPr>
    <w:rPr>
      <w:rFonts w:ascii="Times New Roman" w:hAnsi="Times New Roman"/>
      <w:sz w:val="22"/>
      <w:szCs w:val="22"/>
    </w:rPr>
  </w:style>
  <w:style w:type="character" w:customStyle="1" w:styleId="mechtexChar">
    <w:name w:val="mechtex Char"/>
    <w:link w:val="mechtex"/>
    <w:uiPriority w:val="99"/>
    <w:locked/>
    <w:rsid w:val="00DD65C2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uiPriority w:val="99"/>
    <w:qFormat/>
    <w:rsid w:val="00DD65C2"/>
    <w:pPr>
      <w:spacing w:after="200" w:line="276" w:lineRule="auto"/>
      <w:jc w:val="center"/>
    </w:pPr>
    <w:rPr>
      <w:rFonts w:ascii="Arial Armenian" w:eastAsiaTheme="minorHAnsi" w:hAnsi="Arial Armenian" w:cstheme="minorBidi"/>
      <w:sz w:val="22"/>
      <w:szCs w:val="22"/>
    </w:rPr>
  </w:style>
  <w:style w:type="paragraph" w:styleId="BodyText20">
    <w:name w:val="Body Text 2"/>
    <w:basedOn w:val="Normal"/>
    <w:link w:val="BodyText2Char"/>
    <w:rsid w:val="0055167F"/>
    <w:pPr>
      <w:spacing w:after="120" w:line="480" w:lineRule="auto"/>
    </w:pPr>
    <w:rPr>
      <w:rFonts w:ascii="Times New Roman" w:hAnsi="Times New Roman"/>
      <w:lang w:val="en-GB"/>
    </w:rPr>
  </w:style>
  <w:style w:type="character" w:customStyle="1" w:styleId="BodyText2Char">
    <w:name w:val="Body Text 2 Char"/>
    <w:basedOn w:val="DefaultParagraphFont"/>
    <w:link w:val="BodyText20"/>
    <w:rsid w:val="0055167F"/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NoSpacing">
    <w:name w:val="No Spacing"/>
    <w:uiPriority w:val="1"/>
    <w:qFormat/>
    <w:rsid w:val="00AD7763"/>
    <w:pPr>
      <w:spacing w:after="0" w:line="240" w:lineRule="auto"/>
    </w:pPr>
    <w:rPr>
      <w:rFonts w:ascii="Arial Unicode" w:eastAsia="Times New Roman" w:hAnsi="Arial Unicode" w:cs="Times New Roman"/>
      <w:sz w:val="24"/>
      <w:szCs w:val="20"/>
    </w:rPr>
  </w:style>
  <w:style w:type="paragraph" w:customStyle="1" w:styleId="norm">
    <w:name w:val="norm"/>
    <w:basedOn w:val="Normal"/>
    <w:link w:val="normChar"/>
    <w:rsid w:val="00EA2F4E"/>
    <w:pPr>
      <w:spacing w:line="480" w:lineRule="auto"/>
      <w:ind w:firstLine="709"/>
      <w:jc w:val="both"/>
    </w:pPr>
    <w:rPr>
      <w:rFonts w:ascii="Arial Armenian" w:hAnsi="Arial Armenian"/>
      <w:sz w:val="20"/>
      <w:lang w:eastAsia="ru-RU"/>
    </w:rPr>
  </w:style>
  <w:style w:type="character" w:customStyle="1" w:styleId="normChar">
    <w:name w:val="norm Char"/>
    <w:link w:val="norm"/>
    <w:locked/>
    <w:rsid w:val="00EA2F4E"/>
    <w:rPr>
      <w:rFonts w:ascii="Arial Armenian" w:eastAsia="Times New Roman" w:hAnsi="Arial Armeni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26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7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1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F2CC4E-5F7C-43B2-99B9-DA9F526536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9</Pages>
  <Words>1587</Words>
  <Characters>9047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keywords>https://mul2.gov.am/tasks/688734/oneclick/Ampopatert.docx?token=6466abf6a31cc3fed5d9aee985563942</cp:keywords>
  <cp:lastModifiedBy>Anna R. Qartashyan</cp:lastModifiedBy>
  <cp:revision>28</cp:revision>
  <cp:lastPrinted>2022-10-04T12:08:00Z</cp:lastPrinted>
  <dcterms:created xsi:type="dcterms:W3CDTF">2022-05-26T06:41:00Z</dcterms:created>
  <dcterms:modified xsi:type="dcterms:W3CDTF">2022-10-14T11:32:00Z</dcterms:modified>
</cp:coreProperties>
</file>