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BA9" w:rsidRPr="0040256A" w:rsidRDefault="000F6BA9" w:rsidP="000F6BA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40256A"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0F6BA9" w:rsidRPr="0040256A" w:rsidRDefault="000F6BA9" w:rsidP="000F6BA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40256A">
        <w:rPr>
          <w:rFonts w:ascii="GHEA Grapalat" w:hAnsi="GHEA Grapalat"/>
          <w:b/>
          <w:bCs/>
          <w:color w:val="000000"/>
          <w:lang w:val="hy-AM"/>
        </w:rPr>
        <w:t>«</w:t>
      </w:r>
      <w:r w:rsidRPr="00E942AF">
        <w:rPr>
          <w:rFonts w:ascii="GHEA Grapalat" w:hAnsi="GHEA Grapalat"/>
          <w:b/>
          <w:bCs/>
          <w:color w:val="000000"/>
          <w:lang w:val="hy-AM"/>
        </w:rPr>
        <w:t>ՓՈԽՀԱՄԱՁԱՅՆԵՑՄԱՆ ԸՆԹԱՑԱԿԱՐԳԻ ՄԻՋՈՑՈՎ ՀԱՐԿԱՅԻՆ ՀԱՐՑԵՐՈՎ ՎԵՃԵՐԻ ԼՈՒԾՄԱՆ ԿԱՐԳԸ ԵՎ ԺԱՄԿԵՏՆԵՐԸ ՍԱՀՄԱՆԵԼՈՒ ՄԱՍԻՆ</w:t>
      </w:r>
      <w:r w:rsidRPr="0040256A">
        <w:rPr>
          <w:rFonts w:ascii="GHEA Grapalat" w:hAnsi="GHEA Grapalat"/>
          <w:b/>
          <w:bCs/>
          <w:color w:val="000000"/>
          <w:lang w:val="hy-AM"/>
        </w:rPr>
        <w:t>» Հ</w:t>
      </w:r>
      <w:r w:rsidR="00CB463A">
        <w:rPr>
          <w:rFonts w:ascii="GHEA Grapalat" w:hAnsi="GHEA Grapalat"/>
          <w:b/>
          <w:bCs/>
          <w:color w:val="000000"/>
          <w:lang w:val="hy-AM"/>
        </w:rPr>
        <w:t xml:space="preserve">ԱՅԱՍՏԱՆԻ </w:t>
      </w:r>
      <w:r w:rsidRPr="0040256A">
        <w:rPr>
          <w:rFonts w:ascii="GHEA Grapalat" w:hAnsi="GHEA Grapalat"/>
          <w:b/>
          <w:bCs/>
          <w:color w:val="000000"/>
          <w:lang w:val="hy-AM"/>
        </w:rPr>
        <w:t>Հ</w:t>
      </w:r>
      <w:r w:rsidR="00CB463A">
        <w:rPr>
          <w:rFonts w:ascii="GHEA Grapalat" w:hAnsi="GHEA Grapalat"/>
          <w:b/>
          <w:bCs/>
          <w:color w:val="000000"/>
          <w:lang w:val="hy-AM"/>
        </w:rPr>
        <w:t>ԱՆՐԱՊԵՏՈՒԹՅԱՆ</w:t>
      </w:r>
      <w:r w:rsidRPr="0040256A">
        <w:rPr>
          <w:rFonts w:ascii="GHEA Grapalat" w:hAnsi="GHEA Grapalat"/>
          <w:b/>
          <w:bCs/>
          <w:color w:val="000000"/>
          <w:lang w:val="hy-AM"/>
        </w:rPr>
        <w:t xml:space="preserve"> ՎԱՐՉԱՊԵՏԻ ՈՐՈՇՄԱՆ ՆԱԽԱԳԾԻ</w:t>
      </w:r>
    </w:p>
    <w:p w:rsidR="000F6BA9" w:rsidRDefault="000F6BA9" w:rsidP="000F6BA9">
      <w:pPr>
        <w:spacing w:after="0" w:line="360" w:lineRule="auto"/>
        <w:jc w:val="both"/>
        <w:rPr>
          <w:rFonts w:ascii="GHEA Grapalat" w:hAnsi="GHEA Grapalat"/>
          <w:lang w:val="hy-AM"/>
        </w:rPr>
      </w:pPr>
    </w:p>
    <w:p w:rsidR="000F6BA9" w:rsidRPr="002A61F5" w:rsidRDefault="000F6BA9" w:rsidP="002A61F5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2A61F5">
        <w:rPr>
          <w:rFonts w:ascii="GHEA Grapalat" w:hAnsi="GHEA Grapalat"/>
          <w:b/>
          <w:sz w:val="24"/>
          <w:lang w:val="hy-AM"/>
        </w:rPr>
        <w:t>Կարգավորման ենթակա խնդիրը</w:t>
      </w:r>
      <w:r w:rsidRPr="002A61F5">
        <w:rPr>
          <w:rFonts w:ascii="Cambria Math" w:hAnsi="Cambria Math" w:cs="Cambria Math"/>
          <w:b/>
          <w:sz w:val="24"/>
          <w:lang w:val="hy-AM"/>
        </w:rPr>
        <w:t>․</w:t>
      </w:r>
      <w:r w:rsidRPr="002A61F5">
        <w:rPr>
          <w:rFonts w:ascii="GHEA Grapalat" w:hAnsi="GHEA Grapalat"/>
          <w:sz w:val="24"/>
          <w:lang w:val="hy-AM"/>
        </w:rPr>
        <w:t xml:space="preserve"> Նախագծի մշակումը պայմանավորված է «Հայաստանի Հանրապետության հարկային օրենսգրքում փոփոխություններ և լրացումներ կատարելու մասին» Հայաստանի Հանրապետության 2022 թվականի մարտի 23-ի ՀՕ-86-Ն օրենքի ընդունումով, որով փոփոխություններ և լրացումներ են կատարվել փոխհամաձայնեցման ընթացակարգի վերաբերյալ դրույթներում: Նշված փոփոխությունների և լրացումների արդյուն</w:t>
      </w:r>
      <w:r w:rsidR="007F4A4E">
        <w:rPr>
          <w:rFonts w:ascii="GHEA Grapalat" w:hAnsi="GHEA Grapalat"/>
          <w:sz w:val="24"/>
          <w:lang w:val="hy-AM"/>
        </w:rPr>
        <w:softHyphen/>
      </w:r>
      <w:r w:rsidRPr="002A61F5">
        <w:rPr>
          <w:rFonts w:ascii="GHEA Grapalat" w:hAnsi="GHEA Grapalat"/>
          <w:sz w:val="24"/>
          <w:lang w:val="hy-AM"/>
        </w:rPr>
        <w:t>քում անհրաժեշտություն է առաջացել սահմանել փոխհամաձայնեցման ընթացակարգի միջոցով հարկային հարցերով վեճերի լուծման կարգը և ժամկետները։</w:t>
      </w:r>
    </w:p>
    <w:p w:rsidR="000F6BA9" w:rsidRPr="002A61F5" w:rsidRDefault="000F6BA9" w:rsidP="002A61F5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2A61F5">
        <w:rPr>
          <w:rFonts w:ascii="GHEA Grapalat" w:hAnsi="GHEA Grapalat"/>
          <w:b/>
          <w:sz w:val="24"/>
          <w:lang w:val="hy-AM"/>
        </w:rPr>
        <w:t>Ընթացիկ իրավիճակը և իրավական ակտի ընդունման անհրաժեշտությունը</w:t>
      </w:r>
      <w:r w:rsidRPr="002A61F5">
        <w:rPr>
          <w:rFonts w:ascii="Cambria Math" w:hAnsi="Cambria Math" w:cs="Cambria Math"/>
          <w:b/>
          <w:sz w:val="24"/>
          <w:lang w:val="hy-AM"/>
        </w:rPr>
        <w:t>․</w:t>
      </w:r>
      <w:r w:rsidRPr="002A61F5">
        <w:rPr>
          <w:rFonts w:ascii="GHEA Grapalat" w:hAnsi="GHEA Grapalat"/>
          <w:sz w:val="24"/>
          <w:lang w:val="hy-AM"/>
        </w:rPr>
        <w:t xml:space="preserve"> Հաշվի առնելով այն հանգամանքը, որ «Հայաստանի Հանրապետության հարկային օրենսգրքում փոփոխություններ և լրացումներ կատարելու մասին» Հայաստանի Հանրապետության 2022 թվականի մարտի 23-ի ՀՕ-86-Ն օրենքի ընդունումով, որով նախատեսվում է փոխհամաձայնեցման ընթացակարգի միջոցով հարկային հարցերով վեճերի լուծման կարգը և ժամկետները ՀՀ կառավարության կողմից սահմանելու անհրաժեշտությունը, ուստի մշակվել է ՀՀ կառավարության  որոշում, որով կսահմանվի համապատասխան ընթա</w:t>
      </w:r>
      <w:r w:rsidR="007F4A4E">
        <w:rPr>
          <w:rFonts w:ascii="GHEA Grapalat" w:hAnsi="GHEA Grapalat"/>
          <w:sz w:val="24"/>
          <w:lang w:val="hy-AM"/>
        </w:rPr>
        <w:softHyphen/>
      </w:r>
      <w:r w:rsidRPr="002A61F5">
        <w:rPr>
          <w:rFonts w:ascii="GHEA Grapalat" w:hAnsi="GHEA Grapalat"/>
          <w:sz w:val="24"/>
          <w:lang w:val="hy-AM"/>
        </w:rPr>
        <w:t>ցա</w:t>
      </w:r>
      <w:r w:rsidR="007F4A4E">
        <w:rPr>
          <w:rFonts w:ascii="GHEA Grapalat" w:hAnsi="GHEA Grapalat"/>
          <w:sz w:val="24"/>
          <w:lang w:val="hy-AM"/>
        </w:rPr>
        <w:softHyphen/>
      </w:r>
      <w:r w:rsidRPr="002A61F5">
        <w:rPr>
          <w:rFonts w:ascii="GHEA Grapalat" w:hAnsi="GHEA Grapalat"/>
          <w:sz w:val="24"/>
          <w:lang w:val="hy-AM"/>
        </w:rPr>
        <w:t>կարգերը։</w:t>
      </w:r>
    </w:p>
    <w:p w:rsidR="000F6BA9" w:rsidRPr="002A61F5" w:rsidRDefault="000F6BA9" w:rsidP="002A61F5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lang w:val="hy-AM"/>
        </w:rPr>
      </w:pPr>
      <w:r w:rsidRPr="002A61F5">
        <w:rPr>
          <w:rFonts w:ascii="GHEA Grapalat" w:hAnsi="GHEA Grapalat"/>
          <w:b/>
          <w:sz w:val="24"/>
          <w:lang w:val="hy-AM"/>
        </w:rPr>
        <w:t>Նախագծի մշակման գործընթացում ներգրավված ինստիտուտները և անձինք.</w:t>
      </w:r>
      <w:r w:rsidRPr="002A61F5">
        <w:rPr>
          <w:rFonts w:ascii="GHEA Grapalat" w:hAnsi="GHEA Grapalat"/>
          <w:sz w:val="24"/>
          <w:lang w:val="hy-AM"/>
        </w:rPr>
        <w:t xml:space="preserve"> Նախագիծը մշակվել է </w:t>
      </w:r>
      <w:r w:rsidR="00CB463A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r w:rsidRPr="002A61F5">
        <w:rPr>
          <w:rFonts w:ascii="GHEA Grapalat" w:hAnsi="GHEA Grapalat"/>
          <w:sz w:val="24"/>
          <w:lang w:val="hy-AM"/>
        </w:rPr>
        <w:t>Պետական եկամուտների կոմիտեի կողմից։</w:t>
      </w:r>
    </w:p>
    <w:p w:rsidR="000F6BA9" w:rsidRDefault="000F6BA9" w:rsidP="002A61F5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2A61F5">
        <w:rPr>
          <w:rFonts w:ascii="GHEA Grapalat" w:hAnsi="GHEA Grapalat"/>
          <w:b/>
          <w:sz w:val="24"/>
          <w:lang w:val="hy-AM"/>
        </w:rPr>
        <w:t>Նպատակը և ակնկալվող արդյունքը</w:t>
      </w:r>
      <w:r w:rsidRPr="002A61F5">
        <w:rPr>
          <w:rFonts w:ascii="Cambria Math" w:hAnsi="Cambria Math" w:cs="Cambria Math"/>
          <w:b/>
          <w:sz w:val="24"/>
          <w:lang w:val="hy-AM"/>
        </w:rPr>
        <w:t>․</w:t>
      </w:r>
      <w:r w:rsidRPr="002A61F5">
        <w:rPr>
          <w:rFonts w:ascii="GHEA Grapalat" w:hAnsi="GHEA Grapalat"/>
          <w:sz w:val="24"/>
          <w:lang w:val="hy-AM"/>
        </w:rPr>
        <w:t xml:space="preserve"> Նախատեսվում է ունենալ համապատաս</w:t>
      </w:r>
      <w:r w:rsidR="007F4A4E">
        <w:rPr>
          <w:rFonts w:ascii="GHEA Grapalat" w:hAnsi="GHEA Grapalat"/>
          <w:sz w:val="24"/>
          <w:lang w:val="hy-AM"/>
        </w:rPr>
        <w:softHyphen/>
      </w:r>
      <w:r w:rsidRPr="002A61F5">
        <w:rPr>
          <w:rFonts w:ascii="GHEA Grapalat" w:hAnsi="GHEA Grapalat"/>
          <w:sz w:val="24"/>
          <w:lang w:val="hy-AM"/>
        </w:rPr>
        <w:t>խան իրավական դաշտ՝ փոխհամաձայնեցման ընթացակարգի կարգա</w:t>
      </w:r>
      <w:r w:rsidR="007F4A4E">
        <w:rPr>
          <w:rFonts w:ascii="GHEA Grapalat" w:hAnsi="GHEA Grapalat"/>
          <w:sz w:val="24"/>
          <w:lang w:val="hy-AM"/>
        </w:rPr>
        <w:softHyphen/>
      </w:r>
      <w:r w:rsidRPr="002A61F5">
        <w:rPr>
          <w:rFonts w:ascii="GHEA Grapalat" w:hAnsi="GHEA Grapalat"/>
          <w:sz w:val="24"/>
          <w:lang w:val="hy-AM"/>
        </w:rPr>
        <w:t>վորում</w:t>
      </w:r>
      <w:r w:rsidR="007F4A4E">
        <w:rPr>
          <w:rFonts w:ascii="GHEA Grapalat" w:hAnsi="GHEA Grapalat"/>
          <w:sz w:val="24"/>
          <w:lang w:val="hy-AM"/>
        </w:rPr>
        <w:softHyphen/>
      </w:r>
      <w:r w:rsidRPr="002A61F5">
        <w:rPr>
          <w:rFonts w:ascii="GHEA Grapalat" w:hAnsi="GHEA Grapalat"/>
          <w:sz w:val="24"/>
          <w:lang w:val="hy-AM"/>
        </w:rPr>
        <w:t>ների կիրառման համար։</w:t>
      </w:r>
    </w:p>
    <w:p w:rsidR="002A61F5" w:rsidRDefault="002A61F5" w:rsidP="002A61F5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GHEA Grapalat"/>
          <w:lang w:val="hy-AM"/>
        </w:rPr>
      </w:pPr>
      <w:r w:rsidRPr="002A61F5">
        <w:rPr>
          <w:rFonts w:ascii="GHEA Grapalat" w:hAnsi="GHEA Grapalat"/>
          <w:b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2A61F5">
        <w:rPr>
          <w:rFonts w:ascii="GHEA Grapalat" w:hAnsi="GHEA Grapalat"/>
          <w:b/>
          <w:lang w:val="hy-AM"/>
        </w:rPr>
        <w:t>եկամուտներում</w:t>
      </w:r>
      <w:proofErr w:type="spellEnd"/>
      <w:r w:rsidRPr="002A61F5">
        <w:rPr>
          <w:rFonts w:ascii="GHEA Grapalat" w:hAnsi="GHEA Grapalat"/>
          <w:b/>
          <w:lang w:val="hy-AM"/>
        </w:rPr>
        <w:t xml:space="preserve"> և ծախսերում սպասվելիք փոփոխությունների մասին. </w:t>
      </w:r>
      <w:r w:rsidRPr="002A61F5">
        <w:rPr>
          <w:rFonts w:ascii="GHEA Grapalat" w:hAnsi="GHEA Grapalat"/>
          <w:lang w:val="hy-AM"/>
        </w:rPr>
        <w:lastRenderedPageBreak/>
        <w:t>Ն</w:t>
      </w:r>
      <w:r w:rsidRPr="002A61F5">
        <w:rPr>
          <w:rFonts w:ascii="GHEA Grapalat" w:hAnsi="GHEA Grapalat" w:cs="GHEA Grapalat"/>
          <w:lang w:val="hy-AM"/>
        </w:rPr>
        <w:t>ախագծի</w:t>
      </w:r>
      <w:r w:rsidRPr="00B3213F">
        <w:rPr>
          <w:rFonts w:ascii="GHEA Grapalat" w:hAnsi="GHEA Grapalat" w:cs="GHEA Grapalat"/>
          <w:spacing w:val="-6"/>
          <w:lang w:val="hy-AM"/>
        </w:rPr>
        <w:t xml:space="preserve"> </w:t>
      </w:r>
      <w:r w:rsidRPr="00B3213F">
        <w:rPr>
          <w:rFonts w:ascii="GHEA Grapalat" w:hAnsi="GHEA Grapalat" w:cs="GHEA Grapalat"/>
          <w:lang w:val="hy-AM"/>
        </w:rPr>
        <w:t xml:space="preserve">ընդունման կապակցությամբ </w:t>
      </w:r>
      <w:r w:rsidRPr="00B3213F">
        <w:rPr>
          <w:rFonts w:ascii="GHEA Grapalat" w:hAnsi="GHEA Grapalat"/>
          <w:shd w:val="clear" w:color="auto" w:fill="FFFFFF"/>
          <w:lang w:val="hy-AM"/>
        </w:rPr>
        <w:t>լրացուցիչ ֆինանսական միջոցների անհրաժեշ</w:t>
      </w:r>
      <w:r w:rsidR="007F4A4E">
        <w:rPr>
          <w:rFonts w:ascii="GHEA Grapalat" w:hAnsi="GHEA Grapalat"/>
          <w:shd w:val="clear" w:color="auto" w:fill="FFFFFF"/>
          <w:lang w:val="hy-AM"/>
        </w:rPr>
        <w:softHyphen/>
      </w:r>
      <w:r w:rsidRPr="00B3213F">
        <w:rPr>
          <w:rFonts w:ascii="GHEA Grapalat" w:hAnsi="GHEA Grapalat"/>
          <w:shd w:val="clear" w:color="auto" w:fill="FFFFFF"/>
          <w:lang w:val="hy-AM"/>
        </w:rPr>
        <w:t>տութ</w:t>
      </w:r>
      <w:r w:rsidR="007F4A4E">
        <w:rPr>
          <w:rFonts w:ascii="GHEA Grapalat" w:hAnsi="GHEA Grapalat"/>
          <w:shd w:val="clear" w:color="auto" w:fill="FFFFFF"/>
          <w:lang w:val="hy-AM"/>
        </w:rPr>
        <w:softHyphen/>
      </w:r>
      <w:r w:rsidRPr="00B3213F">
        <w:rPr>
          <w:rFonts w:ascii="GHEA Grapalat" w:hAnsi="GHEA Grapalat"/>
          <w:shd w:val="clear" w:color="auto" w:fill="FFFFFF"/>
          <w:lang w:val="hy-AM"/>
        </w:rPr>
        <w:t xml:space="preserve">յուն, պետական բյուջեի </w:t>
      </w:r>
      <w:proofErr w:type="spellStart"/>
      <w:r w:rsidRPr="00B3213F">
        <w:rPr>
          <w:rFonts w:ascii="GHEA Grapalat" w:hAnsi="GHEA Grapalat"/>
          <w:shd w:val="clear" w:color="auto" w:fill="FFFFFF"/>
          <w:lang w:val="hy-AM"/>
        </w:rPr>
        <w:t>եկամուտներում</w:t>
      </w:r>
      <w:proofErr w:type="spellEnd"/>
      <w:r w:rsidRPr="00B3213F">
        <w:rPr>
          <w:rFonts w:ascii="GHEA Grapalat" w:hAnsi="GHEA Grapalat"/>
          <w:shd w:val="clear" w:color="auto" w:fill="FFFFFF"/>
          <w:lang w:val="hy-AM"/>
        </w:rPr>
        <w:t xml:space="preserve"> և ծախսերում էական փոփոխություններ </w:t>
      </w:r>
      <w:r w:rsidRPr="00B3213F">
        <w:rPr>
          <w:rFonts w:ascii="GHEA Grapalat" w:hAnsi="GHEA Grapalat" w:cs="GHEA Grapalat"/>
          <w:lang w:val="hy-AM"/>
        </w:rPr>
        <w:t>չի նախատես</w:t>
      </w:r>
      <w:r w:rsidR="007F4A4E">
        <w:rPr>
          <w:rFonts w:ascii="GHEA Grapalat" w:hAnsi="GHEA Grapalat" w:cs="GHEA Grapalat"/>
          <w:lang w:val="hy-AM"/>
        </w:rPr>
        <w:softHyphen/>
      </w:r>
      <w:r w:rsidRPr="00B3213F">
        <w:rPr>
          <w:rFonts w:ascii="GHEA Grapalat" w:hAnsi="GHEA Grapalat" w:cs="GHEA Grapalat"/>
          <w:lang w:val="hy-AM"/>
        </w:rPr>
        <w:t>վում։</w:t>
      </w:r>
      <w:r w:rsidRPr="00CC62DB">
        <w:rPr>
          <w:rFonts w:ascii="GHEA Grapalat" w:hAnsi="GHEA Grapalat" w:cs="GHEA Grapalat"/>
          <w:lang w:val="hy-AM"/>
        </w:rPr>
        <w:t xml:space="preserve"> </w:t>
      </w:r>
    </w:p>
    <w:p w:rsidR="002A61F5" w:rsidRPr="00121CAB" w:rsidRDefault="002A61F5" w:rsidP="002A61F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6․ </w:t>
      </w:r>
      <w:r w:rsidRPr="002A61F5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A61F5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2A61F5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2A61F5">
        <w:rPr>
          <w:rFonts w:ascii="GHEA Grapalat" w:hAnsi="GHEA Grapalat"/>
          <w:sz w:val="24"/>
          <w:szCs w:val="24"/>
          <w:lang w:val="hy-AM"/>
        </w:rPr>
        <w:t xml:space="preserve">Նախագծի ընդունումը բխում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 w:rsidR="00CB463A" w:rsidRPr="00CB463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2A61F5">
        <w:rPr>
          <w:rFonts w:ascii="GHEA Grapalat" w:hAnsi="GHEA Grapalat"/>
          <w:sz w:val="24"/>
          <w:szCs w:val="24"/>
          <w:lang w:val="hy-AM"/>
        </w:rPr>
        <w:t xml:space="preserve">2021 թվականի նոյեմբերի 18-ի </w:t>
      </w:r>
      <w:r>
        <w:rPr>
          <w:rFonts w:ascii="GHEA Grapalat" w:hAnsi="GHEA Grapalat"/>
          <w:sz w:val="24"/>
          <w:szCs w:val="24"/>
          <w:lang w:val="hy-AM"/>
        </w:rPr>
        <w:t>թիվ</w:t>
      </w:r>
      <w:r w:rsidRPr="002A61F5">
        <w:rPr>
          <w:rFonts w:ascii="GHEA Grapalat" w:hAnsi="GHEA Grapalat"/>
          <w:sz w:val="24"/>
          <w:szCs w:val="24"/>
          <w:lang w:val="hy-AM"/>
        </w:rPr>
        <w:t xml:space="preserve"> 1902-</w:t>
      </w:r>
      <w:r>
        <w:rPr>
          <w:rFonts w:ascii="GHEA Grapalat" w:hAnsi="GHEA Grapalat"/>
          <w:sz w:val="24"/>
          <w:szCs w:val="24"/>
          <w:lang w:val="hy-AM"/>
        </w:rPr>
        <w:t>Լ</w:t>
      </w:r>
      <w:r w:rsidRPr="002A61F5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>
        <w:rPr>
          <w:rFonts w:ascii="GHEA Grapalat" w:hAnsi="GHEA Grapalat"/>
          <w:sz w:val="24"/>
          <w:szCs w:val="24"/>
          <w:lang w:val="hy-AM"/>
        </w:rPr>
        <w:t>թիվ</w:t>
      </w:r>
      <w:r w:rsidRPr="002A61F5">
        <w:rPr>
          <w:rFonts w:ascii="GHEA Grapalat" w:hAnsi="GHEA Grapalat"/>
          <w:sz w:val="24"/>
          <w:szCs w:val="24"/>
          <w:lang w:val="hy-AM"/>
        </w:rPr>
        <w:t xml:space="preserve"> 1 հավելվածով հաստատված կառավարության 2021-2026 թվականների գործունեության </w:t>
      </w:r>
      <w:r w:rsidR="00121CAB">
        <w:rPr>
          <w:rFonts w:ascii="GHEA Grapalat" w:hAnsi="GHEA Grapalat"/>
          <w:sz w:val="24"/>
          <w:szCs w:val="24"/>
          <w:lang w:val="hy-AM"/>
        </w:rPr>
        <w:t xml:space="preserve">թիվ </w:t>
      </w:r>
      <w:r>
        <w:rPr>
          <w:rFonts w:ascii="GHEA Grapalat" w:hAnsi="GHEA Grapalat"/>
          <w:sz w:val="24"/>
          <w:szCs w:val="24"/>
          <w:lang w:val="hy-AM"/>
        </w:rPr>
        <w:t xml:space="preserve">3․3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միջոցառումից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21CAB" w:rsidRPr="00121CAB">
        <w:rPr>
          <w:rFonts w:ascii="GHEA Grapalat" w:hAnsi="GHEA Grapalat"/>
          <w:sz w:val="24"/>
          <w:szCs w:val="24"/>
          <w:lang w:val="hy-AM"/>
        </w:rPr>
        <w:t>(</w:t>
      </w:r>
      <w:r w:rsidR="00121CAB">
        <w:rPr>
          <w:rFonts w:ascii="GHEA Grapalat" w:hAnsi="GHEA Grapalat"/>
          <w:sz w:val="24"/>
          <w:szCs w:val="24"/>
          <w:lang w:val="hy-AM"/>
        </w:rPr>
        <w:t>«</w:t>
      </w:r>
      <w:r w:rsidRPr="002A61F5">
        <w:rPr>
          <w:rFonts w:ascii="GHEA Grapalat" w:hAnsi="GHEA Grapalat"/>
          <w:sz w:val="24"/>
          <w:szCs w:val="24"/>
          <w:lang w:val="hy-AM"/>
        </w:rPr>
        <w:t>Հարկային պարտավորությունների հաշվարկման մեխանիզմների կատարելագործում</w:t>
      </w:r>
      <w:r w:rsidR="00121CAB">
        <w:rPr>
          <w:rFonts w:ascii="GHEA Grapalat" w:hAnsi="GHEA Grapalat"/>
          <w:sz w:val="24"/>
          <w:szCs w:val="24"/>
          <w:lang w:val="hy-AM"/>
        </w:rPr>
        <w:t>»): Տվյալ միջոցառման շրջանակներում տար</w:t>
      </w:r>
      <w:r w:rsidR="00121CAB">
        <w:rPr>
          <w:rFonts w:ascii="GHEA Grapalat" w:hAnsi="GHEA Grapalat"/>
          <w:sz w:val="24"/>
          <w:szCs w:val="24"/>
          <w:lang w:val="hy-AM"/>
        </w:rPr>
        <w:softHyphen/>
        <w:t>վող աշխատանքների թվում է ներառված միջազգային ստանդարտներին համապա</w:t>
      </w:r>
      <w:r w:rsidR="00121CAB">
        <w:rPr>
          <w:rFonts w:ascii="GHEA Grapalat" w:hAnsi="GHEA Grapalat"/>
          <w:sz w:val="24"/>
          <w:szCs w:val="24"/>
          <w:lang w:val="hy-AM"/>
        </w:rPr>
        <w:softHyphen/>
        <w:t>տաս</w:t>
      </w:r>
      <w:r w:rsidR="00121CAB">
        <w:rPr>
          <w:rFonts w:ascii="GHEA Grapalat" w:hAnsi="GHEA Grapalat"/>
          <w:sz w:val="24"/>
          <w:szCs w:val="24"/>
          <w:lang w:val="hy-AM"/>
        </w:rPr>
        <w:softHyphen/>
        <w:t>խան փոխհամաձայնեցման ընթացակարգի վերաբերյալ կարգավորումների ներդրումը։</w:t>
      </w:r>
    </w:p>
    <w:p w:rsidR="002A61F5" w:rsidRPr="002A61F5" w:rsidRDefault="002A61F5" w:rsidP="002A61F5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</w:p>
    <w:p w:rsidR="0038465F" w:rsidRPr="000F6BA9" w:rsidRDefault="00CB463A">
      <w:pPr>
        <w:rPr>
          <w:lang w:val="hy-AM"/>
        </w:rPr>
      </w:pPr>
    </w:p>
    <w:sectPr w:rsidR="0038465F" w:rsidRPr="000F6BA9" w:rsidSect="004E2CBC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6D3BDF"/>
    <w:multiLevelType w:val="hybridMultilevel"/>
    <w:tmpl w:val="93603A9E"/>
    <w:lvl w:ilvl="0" w:tplc="CCD829E4">
      <w:start w:val="5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2102435"/>
    <w:multiLevelType w:val="hybridMultilevel"/>
    <w:tmpl w:val="C5EA4CCC"/>
    <w:lvl w:ilvl="0" w:tplc="6CB4A6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577047A"/>
    <w:multiLevelType w:val="hybridMultilevel"/>
    <w:tmpl w:val="9C109178"/>
    <w:lvl w:ilvl="0" w:tplc="00E462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ABE"/>
    <w:rsid w:val="000F6BA9"/>
    <w:rsid w:val="00121CAB"/>
    <w:rsid w:val="002A61F5"/>
    <w:rsid w:val="002E0BD4"/>
    <w:rsid w:val="006A3ABE"/>
    <w:rsid w:val="007F4A4E"/>
    <w:rsid w:val="00966A70"/>
    <w:rsid w:val="00B43620"/>
    <w:rsid w:val="00CB463A"/>
    <w:rsid w:val="00CE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402883-2E38-4961-8AC8-C51EDF29D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BA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F6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A61F5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A61F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Gyurjyan</dc:creator>
  <cp:keywords/>
  <dc:description/>
  <cp:lastModifiedBy>Armen Gyurjyan</cp:lastModifiedBy>
  <cp:revision>4</cp:revision>
  <dcterms:created xsi:type="dcterms:W3CDTF">2022-10-18T10:44:00Z</dcterms:created>
  <dcterms:modified xsi:type="dcterms:W3CDTF">2022-10-19T10:26:00Z</dcterms:modified>
</cp:coreProperties>
</file>