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B07" w:rsidRDefault="00760B07" w:rsidP="00D06A38">
      <w:pPr>
        <w:jc w:val="center"/>
        <w:rPr>
          <w:rFonts w:ascii="GHEA Grapalat" w:hAnsi="GHEA Grapalat"/>
          <w:b/>
          <w:lang w:val="hy-AM"/>
        </w:rPr>
      </w:pPr>
      <w:bookmarkStart w:id="0" w:name="_GoBack"/>
      <w:bookmarkEnd w:id="0"/>
      <w:r w:rsidRPr="0088439F">
        <w:rPr>
          <w:rFonts w:ascii="GHEA Grapalat" w:hAnsi="GHEA Grapalat"/>
          <w:b/>
          <w:lang w:val="hy-AM"/>
        </w:rPr>
        <w:t>ԱՄՓՈՓԱԹԵՐԹ</w:t>
      </w:r>
    </w:p>
    <w:p w:rsidR="0088439F" w:rsidRPr="0088439F" w:rsidRDefault="0088439F" w:rsidP="00D06A38">
      <w:pPr>
        <w:jc w:val="center"/>
        <w:rPr>
          <w:rFonts w:ascii="GHEA Grapalat" w:hAnsi="GHEA Grapalat"/>
          <w:b/>
          <w:lang w:val="hy-AM"/>
        </w:rPr>
      </w:pPr>
    </w:p>
    <w:p w:rsidR="000E0DAD" w:rsidRPr="003C2201" w:rsidRDefault="00230072" w:rsidP="0088439F">
      <w:pPr>
        <w:pStyle w:val="BodyText"/>
        <w:tabs>
          <w:tab w:val="left" w:pos="1719"/>
        </w:tabs>
        <w:spacing w:line="276" w:lineRule="auto"/>
        <w:ind w:firstLine="284"/>
        <w:jc w:val="center"/>
        <w:rPr>
          <w:rFonts w:ascii="GHEA Grapalat" w:hAnsi="GHEA Grapalat" w:cs="Sylfaen"/>
          <w:b/>
          <w:caps/>
          <w:lang w:val="hy-AM"/>
        </w:rPr>
      </w:pPr>
      <w:r w:rsidRPr="00230072">
        <w:rPr>
          <w:rFonts w:ascii="GHEA Grapalat" w:hAnsi="GHEA Grapalat" w:cs="Sylfaen"/>
          <w:b/>
          <w:caps/>
          <w:lang w:val="hy-AM"/>
        </w:rPr>
        <w:t xml:space="preserve">«Փոխհամաձայնեցման ընթացակարգի միջոցով հարկային հարցերով վեճերի լուծման կարգը </w:t>
      </w:r>
      <w:r>
        <w:rPr>
          <w:rFonts w:ascii="GHEA Grapalat" w:hAnsi="GHEA Grapalat" w:cs="Sylfaen"/>
          <w:b/>
          <w:caps/>
          <w:lang w:val="hy-AM"/>
        </w:rPr>
        <w:t>ԵՎ</w:t>
      </w:r>
      <w:r w:rsidRPr="00230072">
        <w:rPr>
          <w:rFonts w:ascii="GHEA Grapalat" w:hAnsi="GHEA Grapalat" w:cs="Sylfaen"/>
          <w:b/>
          <w:caps/>
          <w:lang w:val="hy-AM"/>
        </w:rPr>
        <w:t xml:space="preserve"> ժամկետները սահմանելու մասին» </w:t>
      </w:r>
      <w:r w:rsidR="003C2201" w:rsidRPr="003C2201">
        <w:rPr>
          <w:rFonts w:ascii="GHEA Grapalat" w:hAnsi="GHEA Grapalat" w:cs="Sylfaen"/>
          <w:b/>
          <w:caps/>
          <w:lang w:val="hy-AM"/>
        </w:rPr>
        <w:t xml:space="preserve">ՀՀ կառավարության որոշման նախագծի վերաբերյալ </w:t>
      </w:r>
      <w:r w:rsidR="0088439F" w:rsidRPr="003C2201">
        <w:rPr>
          <w:rFonts w:ascii="GHEA Grapalat" w:hAnsi="GHEA Grapalat" w:cs="Sylfaen"/>
          <w:b/>
          <w:caps/>
          <w:lang w:val="hy-AM"/>
        </w:rPr>
        <w:t>ՆԵՐԿԱՅԱՑՎԱԾ ԱՌԱՋԱՐԿՈՒԹՅՈՒՆՆԵՐԻ</w:t>
      </w:r>
    </w:p>
    <w:p w:rsidR="00E60DAA" w:rsidRPr="0087135D" w:rsidRDefault="00E60DAA" w:rsidP="00A909C6">
      <w:pPr>
        <w:pStyle w:val="BodyText"/>
        <w:tabs>
          <w:tab w:val="left" w:pos="1719"/>
          <w:tab w:val="left" w:pos="2595"/>
        </w:tabs>
        <w:spacing w:line="276" w:lineRule="auto"/>
        <w:ind w:firstLine="284"/>
        <w:jc w:val="center"/>
        <w:rPr>
          <w:rFonts w:ascii="GHEA Grapalat" w:hAnsi="GHEA Grapalat" w:cs="GHEA Grapalat"/>
          <w:b/>
          <w:szCs w:val="24"/>
          <w:lang w:val="hy-AM"/>
        </w:rPr>
      </w:pPr>
    </w:p>
    <w:tbl>
      <w:tblPr>
        <w:tblW w:w="14612"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382"/>
        <w:gridCol w:w="2523"/>
        <w:gridCol w:w="2707"/>
      </w:tblGrid>
      <w:tr w:rsidR="00D61C84" w:rsidRPr="00082F2D" w:rsidTr="000627ED">
        <w:trPr>
          <w:trHeight w:val="413"/>
          <w:tblCellSpacing w:w="0" w:type="dxa"/>
          <w:jc w:val="center"/>
        </w:trPr>
        <w:tc>
          <w:tcPr>
            <w:tcW w:w="11905" w:type="dxa"/>
            <w:gridSpan w:val="2"/>
            <w:vMerge w:val="restart"/>
            <w:shd w:val="clear" w:color="auto" w:fill="D0D0D0"/>
            <w:hideMark/>
          </w:tcPr>
          <w:p w:rsidR="00D61C84" w:rsidRPr="00416F81" w:rsidRDefault="0088439F" w:rsidP="0087135D">
            <w:pPr>
              <w:pStyle w:val="ListParagraph"/>
              <w:numPr>
                <w:ilvl w:val="0"/>
                <w:numId w:val="4"/>
              </w:numPr>
              <w:tabs>
                <w:tab w:val="left" w:pos="4591"/>
              </w:tabs>
              <w:jc w:val="center"/>
              <w:rPr>
                <w:rFonts w:ascii="GHEA Grapalat" w:hAnsi="GHEA Grapalat"/>
                <w:color w:val="000000"/>
                <w:lang w:val="hy-AM" w:eastAsia="hy-AM"/>
              </w:rPr>
            </w:pPr>
            <w:r>
              <w:rPr>
                <w:rFonts w:ascii="GHEA Grapalat" w:hAnsi="GHEA Grapalat"/>
                <w:color w:val="000000"/>
                <w:lang w:val="hy-AM" w:eastAsia="hy-AM"/>
              </w:rPr>
              <w:t xml:space="preserve">ՀՀ </w:t>
            </w:r>
            <w:r w:rsidR="0087135D" w:rsidRPr="0087135D">
              <w:rPr>
                <w:rFonts w:ascii="GHEA Grapalat" w:hAnsi="GHEA Grapalat"/>
                <w:color w:val="000000"/>
                <w:lang w:val="hy-AM" w:eastAsia="hy-AM"/>
              </w:rPr>
              <w:t>էկոնոմիկայի նախարարություն</w:t>
            </w:r>
          </w:p>
        </w:tc>
        <w:tc>
          <w:tcPr>
            <w:tcW w:w="2707" w:type="dxa"/>
            <w:shd w:val="clear" w:color="auto" w:fill="D0D0D0"/>
            <w:hideMark/>
          </w:tcPr>
          <w:p w:rsidR="00D61C84" w:rsidRPr="00416F81" w:rsidRDefault="002D6205" w:rsidP="002D6205">
            <w:pPr>
              <w:jc w:val="center"/>
              <w:rPr>
                <w:rFonts w:ascii="GHEA Grapalat" w:hAnsi="GHEA Grapalat"/>
                <w:color w:val="000000"/>
                <w:lang w:val="hy-AM" w:eastAsia="hy-AM"/>
              </w:rPr>
            </w:pPr>
            <w:r>
              <w:rPr>
                <w:rFonts w:ascii="GHEA Grapalat" w:hAnsi="GHEA Grapalat"/>
                <w:color w:val="000000"/>
                <w:lang w:eastAsia="hy-AM"/>
              </w:rPr>
              <w:t>09</w:t>
            </w:r>
            <w:r w:rsidR="00D61C84" w:rsidRPr="00416F81">
              <w:rPr>
                <w:rFonts w:ascii="GHEA Grapalat" w:hAnsi="GHEA Grapalat"/>
                <w:color w:val="000000"/>
                <w:lang w:val="hy-AM" w:eastAsia="hy-AM"/>
              </w:rPr>
              <w:t>.</w:t>
            </w:r>
            <w:r w:rsidR="00082F2D">
              <w:rPr>
                <w:rFonts w:ascii="GHEA Grapalat" w:hAnsi="GHEA Grapalat"/>
                <w:color w:val="000000"/>
                <w:lang w:val="hy-AM" w:eastAsia="hy-AM"/>
              </w:rPr>
              <w:t>0</w:t>
            </w:r>
            <w:r>
              <w:rPr>
                <w:rFonts w:ascii="GHEA Grapalat" w:hAnsi="GHEA Grapalat"/>
                <w:color w:val="000000"/>
                <w:lang w:eastAsia="hy-AM"/>
              </w:rPr>
              <w:t>8</w:t>
            </w:r>
            <w:r w:rsidR="00D61C84" w:rsidRPr="00416F81">
              <w:rPr>
                <w:rFonts w:ascii="GHEA Grapalat" w:hAnsi="GHEA Grapalat"/>
                <w:color w:val="000000"/>
                <w:lang w:val="hy-AM" w:eastAsia="hy-AM"/>
              </w:rPr>
              <w:t>.202</w:t>
            </w:r>
            <w:r w:rsidR="00082F2D">
              <w:rPr>
                <w:rFonts w:ascii="GHEA Grapalat" w:hAnsi="GHEA Grapalat"/>
                <w:color w:val="000000"/>
                <w:lang w:val="hy-AM" w:eastAsia="hy-AM"/>
              </w:rPr>
              <w:t>2</w:t>
            </w:r>
            <w:r w:rsidR="00D61C84" w:rsidRPr="00416F81">
              <w:rPr>
                <w:rFonts w:ascii="GHEA Grapalat" w:hAnsi="GHEA Grapalat"/>
                <w:color w:val="000000"/>
                <w:lang w:val="hy-AM" w:eastAsia="hy-AM"/>
              </w:rPr>
              <w:t>թ.</w:t>
            </w:r>
          </w:p>
        </w:tc>
      </w:tr>
      <w:tr w:rsidR="00D61C84" w:rsidRPr="00082F2D" w:rsidTr="000627ED">
        <w:trPr>
          <w:trHeight w:val="395"/>
          <w:tblCellSpacing w:w="0" w:type="dxa"/>
          <w:jc w:val="center"/>
        </w:trPr>
        <w:tc>
          <w:tcPr>
            <w:tcW w:w="11905" w:type="dxa"/>
            <w:gridSpan w:val="2"/>
            <w:vMerge/>
            <w:shd w:val="clear" w:color="auto" w:fill="FFFFFF"/>
            <w:vAlign w:val="center"/>
            <w:hideMark/>
          </w:tcPr>
          <w:p w:rsidR="00D61C84" w:rsidRPr="00416F81" w:rsidRDefault="00D61C84" w:rsidP="00C87BBE">
            <w:pPr>
              <w:rPr>
                <w:rFonts w:ascii="GHEA Grapalat" w:hAnsi="GHEA Grapalat"/>
                <w:color w:val="000000"/>
                <w:lang w:val="hy-AM" w:eastAsia="hy-AM"/>
              </w:rPr>
            </w:pPr>
          </w:p>
        </w:tc>
        <w:tc>
          <w:tcPr>
            <w:tcW w:w="2707" w:type="dxa"/>
            <w:shd w:val="clear" w:color="auto" w:fill="D0D0D0"/>
            <w:hideMark/>
          </w:tcPr>
          <w:p w:rsidR="00D61C84" w:rsidRPr="00082F2D" w:rsidRDefault="002D6205" w:rsidP="00A909C6">
            <w:pPr>
              <w:jc w:val="center"/>
              <w:rPr>
                <w:rFonts w:ascii="GHEA Grapalat" w:hAnsi="GHEA Grapalat"/>
                <w:color w:val="000000"/>
                <w:lang w:val="hy-AM" w:eastAsia="hy-AM"/>
              </w:rPr>
            </w:pPr>
            <w:r w:rsidRPr="002D6205">
              <w:rPr>
                <w:rFonts w:ascii="GHEA Grapalat" w:hAnsi="GHEA Grapalat"/>
                <w:color w:val="000000"/>
                <w:lang w:val="hy-AM" w:eastAsia="hy-AM"/>
              </w:rPr>
              <w:t>01/12806-2022</w:t>
            </w:r>
          </w:p>
        </w:tc>
      </w:tr>
      <w:tr w:rsidR="00F41A0E" w:rsidRPr="00A66A78" w:rsidTr="000627ED">
        <w:trPr>
          <w:trHeight w:val="2010"/>
          <w:tblCellSpacing w:w="0" w:type="dxa"/>
          <w:jc w:val="center"/>
        </w:trPr>
        <w:tc>
          <w:tcPr>
            <w:tcW w:w="9382" w:type="dxa"/>
            <w:tcBorders>
              <w:bottom w:val="single" w:sz="4" w:space="0" w:color="auto"/>
            </w:tcBorders>
            <w:shd w:val="clear" w:color="auto" w:fill="FFFFFF"/>
          </w:tcPr>
          <w:p w:rsidR="00F41A0E" w:rsidRPr="00BC13AA" w:rsidRDefault="002D6205" w:rsidP="002F7FC4">
            <w:pPr>
              <w:pStyle w:val="xmsonospacing"/>
              <w:shd w:val="clear" w:color="auto" w:fill="FFFFFF"/>
              <w:tabs>
                <w:tab w:val="left" w:pos="567"/>
              </w:tabs>
              <w:spacing w:line="276" w:lineRule="auto"/>
              <w:ind w:left="147" w:right="80"/>
              <w:jc w:val="both"/>
              <w:rPr>
                <w:rFonts w:ascii="GHEA Grapalat" w:hAnsi="GHEA Grapalat"/>
                <w:noProof/>
                <w:szCs w:val="20"/>
                <w:lang w:val="hy-AM" w:eastAsia="x-none"/>
              </w:rPr>
            </w:pPr>
            <w:r w:rsidRPr="002D6205">
              <w:rPr>
                <w:rFonts w:ascii="GHEA Grapalat" w:hAnsi="GHEA Grapalat"/>
                <w:noProof/>
                <w:szCs w:val="20"/>
                <w:lang w:val="hy-AM" w:eastAsia="x-none"/>
              </w:rPr>
              <w:t>Ի պատասխան Ձեր 2022 թվականի հուլիսի 26-ի թիվ 01/5-5/52850-2022 գրության՝ քննության առնելով «Փոխհամաձայնեցման ընթացակարգի միջոցով հարկային հարցերով վեճերի լուծման կարգը և ժամկետները սահմանելու մասին» Հայաստանի Հանրապետության կառավարության որոշման նախագիծը (այսուհետ՝ Նախագիծ), առաջարկում ենք հետևյալը</w:t>
            </w:r>
            <w:r w:rsidRPr="002D6205">
              <w:rPr>
                <w:rFonts w:ascii="Cambria Math" w:hAnsi="Cambria Math" w:cs="Cambria Math"/>
                <w:noProof/>
                <w:szCs w:val="20"/>
                <w:lang w:val="hy-AM" w:eastAsia="x-none"/>
              </w:rPr>
              <w:t>․</w:t>
            </w:r>
          </w:p>
        </w:tc>
        <w:tc>
          <w:tcPr>
            <w:tcW w:w="5230" w:type="dxa"/>
            <w:gridSpan w:val="2"/>
            <w:tcBorders>
              <w:bottom w:val="single" w:sz="4" w:space="0" w:color="auto"/>
            </w:tcBorders>
            <w:shd w:val="clear" w:color="auto" w:fill="FFFFFF"/>
            <w:hideMark/>
          </w:tcPr>
          <w:p w:rsidR="00DA051E" w:rsidRDefault="00DA051E" w:rsidP="008978ED">
            <w:pPr>
              <w:ind w:right="159"/>
              <w:rPr>
                <w:rFonts w:ascii="GHEA Grapalat" w:hAnsi="GHEA Grapalat" w:cs="Arial"/>
                <w:color w:val="000000"/>
                <w:lang w:val="hy-AM" w:eastAsia="hy-AM"/>
              </w:rPr>
            </w:pPr>
          </w:p>
          <w:p w:rsidR="00F64698" w:rsidRPr="008978ED" w:rsidRDefault="00F64698" w:rsidP="008978ED">
            <w:pPr>
              <w:ind w:left="104" w:right="159"/>
              <w:jc w:val="center"/>
              <w:rPr>
                <w:rFonts w:ascii="GHEA Grapalat" w:hAnsi="GHEA Grapalat" w:cs="Arial"/>
                <w:color w:val="000000"/>
                <w:lang w:val="hy-AM" w:eastAsia="hy-AM"/>
              </w:rPr>
            </w:pPr>
          </w:p>
        </w:tc>
      </w:tr>
      <w:tr w:rsidR="00BC13AA" w:rsidRPr="00592A5D" w:rsidTr="000627ED">
        <w:trPr>
          <w:trHeight w:val="1569"/>
          <w:tblCellSpacing w:w="0" w:type="dxa"/>
          <w:jc w:val="center"/>
        </w:trPr>
        <w:tc>
          <w:tcPr>
            <w:tcW w:w="9382" w:type="dxa"/>
            <w:tcBorders>
              <w:bottom w:val="single" w:sz="4" w:space="0" w:color="auto"/>
            </w:tcBorders>
            <w:shd w:val="clear" w:color="auto" w:fill="FFFFFF"/>
          </w:tcPr>
          <w:p w:rsidR="00BC13AA" w:rsidRPr="00BC13AA" w:rsidRDefault="00BC13AA" w:rsidP="002F7FC4">
            <w:pPr>
              <w:pStyle w:val="xmsonospacing"/>
              <w:shd w:val="clear" w:color="auto" w:fill="FFFFFF"/>
              <w:tabs>
                <w:tab w:val="left" w:pos="567"/>
              </w:tabs>
              <w:spacing w:line="276" w:lineRule="auto"/>
              <w:ind w:left="75" w:right="170"/>
              <w:jc w:val="both"/>
              <w:rPr>
                <w:rFonts w:ascii="GHEA Grapalat" w:hAnsi="GHEA Grapalat"/>
                <w:noProof/>
                <w:szCs w:val="20"/>
                <w:lang w:val="hy-AM" w:eastAsia="x-none"/>
              </w:rPr>
            </w:pPr>
            <w:r w:rsidRPr="002D6205">
              <w:rPr>
                <w:rFonts w:ascii="GHEA Grapalat" w:hAnsi="GHEA Grapalat"/>
                <w:noProof/>
                <w:szCs w:val="20"/>
                <w:lang w:val="hy-AM" w:eastAsia="x-none"/>
              </w:rPr>
              <w:t>1</w:t>
            </w:r>
            <w:r w:rsidRPr="002D6205">
              <w:rPr>
                <w:rFonts w:ascii="Cambria Math" w:hAnsi="Cambria Math" w:cs="Cambria Math"/>
                <w:noProof/>
                <w:szCs w:val="20"/>
                <w:lang w:val="hy-AM" w:eastAsia="x-none"/>
              </w:rPr>
              <w:t>․</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Հավելվածի</w:t>
            </w:r>
            <w:r w:rsidRPr="002D6205">
              <w:rPr>
                <w:rFonts w:ascii="GHEA Grapalat" w:hAnsi="GHEA Grapalat"/>
                <w:noProof/>
                <w:szCs w:val="20"/>
                <w:lang w:val="hy-AM" w:eastAsia="x-none"/>
              </w:rPr>
              <w:t xml:space="preserve"> 1-</w:t>
            </w:r>
            <w:r w:rsidRPr="002D6205">
              <w:rPr>
                <w:rFonts w:ascii="GHEA Grapalat" w:hAnsi="GHEA Grapalat" w:cs="GHEA Grapalat"/>
                <w:noProof/>
                <w:szCs w:val="20"/>
                <w:lang w:val="hy-AM" w:eastAsia="x-none"/>
              </w:rPr>
              <w:t>ին</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կետում</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«ընթացակարգերը»</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բառն</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անհրաժեշտ</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է</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փոխարինել</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«ընթացակարգերի</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հետ</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կապված</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հարաբերությունները»</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բառերով՝</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համաձայն</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«Նորմատիվ</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իրավական</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ակտերի</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մասին»</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օրե</w:t>
            </w:r>
            <w:r>
              <w:rPr>
                <w:rFonts w:ascii="GHEA Grapalat" w:hAnsi="GHEA Grapalat"/>
                <w:noProof/>
                <w:szCs w:val="20"/>
                <w:lang w:val="hy-AM" w:eastAsia="x-none"/>
              </w:rPr>
              <w:t>նքի պահանջների։</w:t>
            </w:r>
          </w:p>
        </w:tc>
        <w:tc>
          <w:tcPr>
            <w:tcW w:w="5230" w:type="dxa"/>
            <w:gridSpan w:val="2"/>
            <w:tcBorders>
              <w:bottom w:val="single" w:sz="4" w:space="0" w:color="auto"/>
            </w:tcBorders>
            <w:shd w:val="clear" w:color="auto" w:fill="FFFFFF"/>
          </w:tcPr>
          <w:p w:rsidR="00BC13AA" w:rsidRDefault="00655BCD" w:rsidP="002F7FC4">
            <w:pPr>
              <w:tabs>
                <w:tab w:val="left" w:pos="1182"/>
              </w:tabs>
              <w:ind w:left="125"/>
              <w:rPr>
                <w:rFonts w:ascii="GHEA Grapalat" w:hAnsi="GHEA Grapalat" w:cs="Arial"/>
                <w:lang w:val="hy-AM" w:eastAsia="hy-AM"/>
              </w:rPr>
            </w:pPr>
            <w:r>
              <w:rPr>
                <w:rFonts w:ascii="GHEA Grapalat" w:hAnsi="GHEA Grapalat" w:cs="Arial"/>
                <w:lang w:val="hy-AM" w:eastAsia="hy-AM"/>
              </w:rPr>
              <w:t xml:space="preserve">1․ </w:t>
            </w:r>
            <w:r w:rsidR="00C9222D">
              <w:rPr>
                <w:rFonts w:ascii="GHEA Grapalat" w:hAnsi="GHEA Grapalat" w:cs="Arial"/>
                <w:lang w:val="hy-AM" w:eastAsia="hy-AM"/>
              </w:rPr>
              <w:t>Չի ընդունվել։</w:t>
            </w:r>
            <w:r>
              <w:rPr>
                <w:rFonts w:ascii="GHEA Grapalat" w:hAnsi="GHEA Grapalat" w:cs="Arial"/>
                <w:lang w:val="hy-AM" w:eastAsia="hy-AM"/>
              </w:rPr>
              <w:t xml:space="preserve"> </w:t>
            </w:r>
          </w:p>
          <w:p w:rsidR="00655BCD" w:rsidRDefault="00655BCD" w:rsidP="002F7FC4">
            <w:pPr>
              <w:tabs>
                <w:tab w:val="left" w:pos="1182"/>
              </w:tabs>
              <w:ind w:left="125"/>
              <w:rPr>
                <w:rFonts w:ascii="GHEA Grapalat" w:hAnsi="GHEA Grapalat"/>
                <w:noProof/>
                <w:szCs w:val="20"/>
                <w:lang w:val="hy-AM" w:eastAsia="x-none"/>
              </w:rPr>
            </w:pPr>
            <w:r>
              <w:rPr>
                <w:rFonts w:ascii="GHEA Grapalat" w:hAnsi="GHEA Grapalat"/>
                <w:noProof/>
                <w:szCs w:val="20"/>
                <w:lang w:val="hy-AM" w:eastAsia="x-none"/>
              </w:rPr>
              <w:t>«</w:t>
            </w:r>
            <w:r w:rsidRPr="002D6205">
              <w:rPr>
                <w:rFonts w:ascii="GHEA Grapalat" w:hAnsi="GHEA Grapalat"/>
                <w:noProof/>
                <w:szCs w:val="20"/>
                <w:lang w:val="hy-AM" w:eastAsia="x-none"/>
              </w:rPr>
              <w:t>Փոխհամաձայնեցման ընթացակարգ</w:t>
            </w:r>
            <w:r>
              <w:rPr>
                <w:rFonts w:ascii="GHEA Grapalat" w:hAnsi="GHEA Grapalat"/>
                <w:noProof/>
                <w:szCs w:val="20"/>
                <w:lang w:val="hy-AM" w:eastAsia="x-none"/>
              </w:rPr>
              <w:t xml:space="preserve">»   </w:t>
            </w:r>
          </w:p>
          <w:p w:rsidR="00655BCD" w:rsidRDefault="002F7FC4" w:rsidP="002F7FC4">
            <w:pPr>
              <w:tabs>
                <w:tab w:val="left" w:pos="1182"/>
              </w:tabs>
              <w:ind w:left="125"/>
              <w:rPr>
                <w:rFonts w:ascii="GHEA Grapalat" w:hAnsi="GHEA Grapalat"/>
                <w:noProof/>
                <w:szCs w:val="20"/>
                <w:lang w:val="hy-AM" w:eastAsia="x-none"/>
              </w:rPr>
            </w:pPr>
            <w:r>
              <w:rPr>
                <w:rFonts w:ascii="GHEA Grapalat" w:hAnsi="GHEA Grapalat"/>
                <w:noProof/>
                <w:szCs w:val="20"/>
                <w:lang w:val="hy-AM" w:eastAsia="x-none"/>
              </w:rPr>
              <w:t>տ</w:t>
            </w:r>
            <w:r w:rsidR="00655BCD">
              <w:rPr>
                <w:rFonts w:ascii="GHEA Grapalat" w:hAnsi="GHEA Grapalat"/>
                <w:noProof/>
                <w:szCs w:val="20"/>
                <w:lang w:val="hy-AM" w:eastAsia="x-none"/>
              </w:rPr>
              <w:t>եր</w:t>
            </w:r>
            <w:r>
              <w:rPr>
                <w:rFonts w:ascii="GHEA Grapalat" w:hAnsi="GHEA Grapalat"/>
                <w:noProof/>
                <w:szCs w:val="20"/>
                <w:lang w:val="hy-AM" w:eastAsia="x-none"/>
              </w:rPr>
              <w:softHyphen/>
            </w:r>
            <w:r w:rsidR="00655BCD">
              <w:rPr>
                <w:rFonts w:ascii="GHEA Grapalat" w:hAnsi="GHEA Grapalat"/>
                <w:noProof/>
                <w:szCs w:val="20"/>
                <w:lang w:val="hy-AM" w:eastAsia="x-none"/>
              </w:rPr>
              <w:t xml:space="preserve">մինը, ինչպես նաև խնդրո առարկա  </w:t>
            </w:r>
          </w:p>
          <w:p w:rsidR="00655BCD" w:rsidRPr="00655BCD" w:rsidRDefault="00655BCD" w:rsidP="002F7FC4">
            <w:pPr>
              <w:tabs>
                <w:tab w:val="left" w:pos="1182"/>
              </w:tabs>
              <w:ind w:left="125"/>
              <w:rPr>
                <w:rFonts w:ascii="GHEA Grapalat" w:hAnsi="GHEA Grapalat"/>
                <w:noProof/>
                <w:szCs w:val="20"/>
                <w:lang w:val="hy-AM" w:eastAsia="x-none"/>
              </w:rPr>
            </w:pPr>
            <w:r>
              <w:rPr>
                <w:rFonts w:ascii="GHEA Grapalat" w:hAnsi="GHEA Grapalat"/>
                <w:noProof/>
                <w:szCs w:val="20"/>
                <w:lang w:val="hy-AM" w:eastAsia="x-none"/>
              </w:rPr>
              <w:t>Նա</w:t>
            </w:r>
            <w:r w:rsidR="002F7FC4">
              <w:rPr>
                <w:rFonts w:ascii="GHEA Grapalat" w:hAnsi="GHEA Grapalat"/>
                <w:noProof/>
                <w:szCs w:val="20"/>
                <w:lang w:val="hy-AM" w:eastAsia="x-none"/>
              </w:rPr>
              <w:softHyphen/>
            </w:r>
            <w:r>
              <w:rPr>
                <w:rFonts w:ascii="GHEA Grapalat" w:hAnsi="GHEA Grapalat"/>
                <w:noProof/>
                <w:szCs w:val="20"/>
                <w:lang w:val="hy-AM" w:eastAsia="x-none"/>
              </w:rPr>
              <w:t>խագիծը հիմնված է միջազգային մո</w:t>
            </w:r>
            <w:r w:rsidR="002F7FC4">
              <w:rPr>
                <w:rFonts w:ascii="GHEA Grapalat" w:hAnsi="GHEA Grapalat"/>
                <w:noProof/>
                <w:szCs w:val="20"/>
                <w:lang w:val="hy-AM" w:eastAsia="x-none"/>
              </w:rPr>
              <w:softHyphen/>
            </w:r>
            <w:r>
              <w:rPr>
                <w:rFonts w:ascii="GHEA Grapalat" w:hAnsi="GHEA Grapalat"/>
                <w:noProof/>
                <w:szCs w:val="20"/>
                <w:lang w:val="hy-AM" w:eastAsia="x-none"/>
              </w:rPr>
              <w:t>դե</w:t>
            </w:r>
            <w:r w:rsidR="002F7FC4">
              <w:rPr>
                <w:rFonts w:ascii="GHEA Grapalat" w:hAnsi="GHEA Grapalat"/>
                <w:noProof/>
                <w:szCs w:val="20"/>
                <w:lang w:val="hy-AM" w:eastAsia="x-none"/>
              </w:rPr>
              <w:softHyphen/>
            </w:r>
            <w:r>
              <w:rPr>
                <w:rFonts w:ascii="GHEA Grapalat" w:hAnsi="GHEA Grapalat"/>
                <w:noProof/>
                <w:szCs w:val="20"/>
                <w:lang w:val="hy-AM" w:eastAsia="x-none"/>
              </w:rPr>
              <w:t>լային   տարբերակի հիման վրա, ուստի Նա</w:t>
            </w:r>
            <w:r w:rsidR="002F7FC4">
              <w:rPr>
                <w:rFonts w:ascii="GHEA Grapalat" w:hAnsi="GHEA Grapalat"/>
                <w:noProof/>
                <w:szCs w:val="20"/>
                <w:lang w:val="hy-AM" w:eastAsia="x-none"/>
              </w:rPr>
              <w:softHyphen/>
            </w:r>
            <w:r>
              <w:rPr>
                <w:rFonts w:ascii="GHEA Grapalat" w:hAnsi="GHEA Grapalat"/>
                <w:noProof/>
                <w:szCs w:val="20"/>
                <w:lang w:val="hy-AM" w:eastAsia="x-none"/>
              </w:rPr>
              <w:t>խագ</w:t>
            </w:r>
            <w:r w:rsidR="002F7FC4">
              <w:rPr>
                <w:rFonts w:ascii="GHEA Grapalat" w:hAnsi="GHEA Grapalat"/>
                <w:noProof/>
                <w:szCs w:val="20"/>
                <w:lang w:val="hy-AM" w:eastAsia="x-none"/>
              </w:rPr>
              <w:softHyphen/>
            </w:r>
            <w:r>
              <w:rPr>
                <w:rFonts w:ascii="GHEA Grapalat" w:hAnsi="GHEA Grapalat"/>
                <w:noProof/>
                <w:szCs w:val="20"/>
                <w:lang w:val="hy-AM" w:eastAsia="x-none"/>
              </w:rPr>
              <w:t xml:space="preserve">ծում չի </w:t>
            </w:r>
            <w:r w:rsidR="002F7FC4">
              <w:rPr>
                <w:rFonts w:ascii="GHEA Grapalat" w:hAnsi="GHEA Grapalat"/>
                <w:noProof/>
                <w:szCs w:val="20"/>
                <w:lang w:val="hy-AM" w:eastAsia="x-none"/>
              </w:rPr>
              <w:t>կ</w:t>
            </w:r>
            <w:r>
              <w:rPr>
                <w:rFonts w:ascii="GHEA Grapalat" w:hAnsi="GHEA Grapalat"/>
                <w:noProof/>
                <w:szCs w:val="20"/>
                <w:lang w:val="hy-AM" w:eastAsia="x-none"/>
              </w:rPr>
              <w:t>ատար</w:t>
            </w:r>
            <w:r w:rsidR="002F7FC4">
              <w:rPr>
                <w:rFonts w:ascii="GHEA Grapalat" w:hAnsi="GHEA Grapalat"/>
                <w:noProof/>
                <w:szCs w:val="20"/>
                <w:lang w:val="hy-AM" w:eastAsia="x-none"/>
              </w:rPr>
              <w:softHyphen/>
            </w:r>
            <w:r>
              <w:rPr>
                <w:rFonts w:ascii="GHEA Grapalat" w:hAnsi="GHEA Grapalat"/>
                <w:noProof/>
                <w:szCs w:val="20"/>
                <w:lang w:val="hy-AM" w:eastAsia="x-none"/>
              </w:rPr>
              <w:t>վել առաջարկվող փոփոխությունը։</w:t>
            </w:r>
          </w:p>
        </w:tc>
      </w:tr>
      <w:tr w:rsidR="00BC13AA" w:rsidRPr="002F7FC4" w:rsidTr="000627ED">
        <w:trPr>
          <w:trHeight w:val="2010"/>
          <w:tblCellSpacing w:w="0" w:type="dxa"/>
          <w:jc w:val="center"/>
        </w:trPr>
        <w:tc>
          <w:tcPr>
            <w:tcW w:w="9382" w:type="dxa"/>
            <w:tcBorders>
              <w:bottom w:val="single" w:sz="4" w:space="0" w:color="auto"/>
            </w:tcBorders>
            <w:shd w:val="clear" w:color="auto" w:fill="FFFFFF"/>
          </w:tcPr>
          <w:p w:rsidR="00BC13AA" w:rsidRPr="0088439F" w:rsidRDefault="00BC13AA" w:rsidP="002F7FC4">
            <w:pPr>
              <w:pStyle w:val="xmsonospacing"/>
              <w:shd w:val="clear" w:color="auto" w:fill="FFFFFF"/>
              <w:tabs>
                <w:tab w:val="left" w:pos="567"/>
              </w:tabs>
              <w:spacing w:line="276" w:lineRule="auto"/>
              <w:ind w:left="75" w:right="80"/>
              <w:jc w:val="both"/>
              <w:rPr>
                <w:rFonts w:ascii="GHEA Grapalat" w:hAnsi="GHEA Grapalat"/>
                <w:noProof/>
                <w:szCs w:val="20"/>
                <w:lang w:val="hy-AM" w:eastAsia="x-none"/>
              </w:rPr>
            </w:pPr>
            <w:r w:rsidRPr="002D6205">
              <w:rPr>
                <w:rFonts w:ascii="GHEA Grapalat" w:hAnsi="GHEA Grapalat"/>
                <w:noProof/>
                <w:szCs w:val="20"/>
                <w:lang w:val="hy-AM" w:eastAsia="x-none"/>
              </w:rPr>
              <w:t>2</w:t>
            </w:r>
            <w:r w:rsidRPr="002D6205">
              <w:rPr>
                <w:rFonts w:ascii="Cambria Math" w:hAnsi="Cambria Math" w:cs="Cambria Math"/>
                <w:noProof/>
                <w:szCs w:val="20"/>
                <w:lang w:val="hy-AM" w:eastAsia="x-none"/>
              </w:rPr>
              <w:t>․</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Հավելվածի</w:t>
            </w:r>
            <w:r w:rsidRPr="002D6205">
              <w:rPr>
                <w:rFonts w:ascii="GHEA Grapalat" w:hAnsi="GHEA Grapalat"/>
                <w:noProof/>
                <w:szCs w:val="20"/>
                <w:lang w:val="hy-AM" w:eastAsia="x-none"/>
              </w:rPr>
              <w:t xml:space="preserve"> 9-</w:t>
            </w:r>
            <w:r w:rsidRPr="002D6205">
              <w:rPr>
                <w:rFonts w:ascii="GHEA Grapalat" w:hAnsi="GHEA Grapalat" w:cs="GHEA Grapalat"/>
                <w:noProof/>
                <w:szCs w:val="20"/>
                <w:lang w:val="hy-AM" w:eastAsia="x-none"/>
              </w:rPr>
              <w:t>րդ</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կետում</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անհրաժեշտ</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է</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հստակ</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սահմանել</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դիմումը</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մերժելու</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իրավական</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հիմքերը։</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Այդ</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առումով</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հավելվածի</w:t>
            </w:r>
            <w:r w:rsidRPr="002D6205">
              <w:rPr>
                <w:rFonts w:ascii="GHEA Grapalat" w:hAnsi="GHEA Grapalat"/>
                <w:noProof/>
                <w:szCs w:val="20"/>
                <w:lang w:val="hy-AM" w:eastAsia="x-none"/>
              </w:rPr>
              <w:t xml:space="preserve"> 4-</w:t>
            </w:r>
            <w:r w:rsidRPr="002D6205">
              <w:rPr>
                <w:rFonts w:ascii="GHEA Grapalat" w:hAnsi="GHEA Grapalat" w:cs="GHEA Grapalat"/>
                <w:noProof/>
                <w:szCs w:val="20"/>
                <w:lang w:val="hy-AM" w:eastAsia="x-none"/>
              </w:rPr>
              <w:t>րդ</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կետում</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արդեն</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սահմանված</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է</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որ</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սահմանված</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ժամկետում</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դիմում</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չներկայացնելը</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կարող</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է</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հիմք</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հանդիսանալ</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հարկային</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մարմնի</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կողմից</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դիմումը</w:t>
            </w:r>
            <w:r w:rsidRPr="002D6205">
              <w:rPr>
                <w:rFonts w:ascii="GHEA Grapalat" w:hAnsi="GHEA Grapalat"/>
                <w:noProof/>
                <w:szCs w:val="20"/>
                <w:lang w:val="hy-AM" w:eastAsia="x-none"/>
              </w:rPr>
              <w:t xml:space="preserve"> մերժելու համար։ Այդ կապակցությամբ անհրաժեշտ է հստակ սահմանել դիմումը մերժելու բոլոր իրավական հիմքերը։ Հարկ է նշել նաև, որ դիմումը մերժելը պետք է ձևակերպել որպես պարտականություն, այլ ոչ թե իրավունք։ Այդ առումով հավելվածի 4-րդ կետը լրամշակման կարիք ունի, քանի որ այն կո</w:t>
            </w:r>
            <w:r>
              <w:rPr>
                <w:rFonts w:ascii="GHEA Grapalat" w:hAnsi="GHEA Grapalat"/>
                <w:noProof/>
                <w:szCs w:val="20"/>
                <w:lang w:val="hy-AM" w:eastAsia="x-none"/>
              </w:rPr>
              <w:t xml:space="preserve">ռուպցիոն ռիսկեր է պարունակում։ </w:t>
            </w:r>
          </w:p>
        </w:tc>
        <w:tc>
          <w:tcPr>
            <w:tcW w:w="5230" w:type="dxa"/>
            <w:gridSpan w:val="2"/>
            <w:tcBorders>
              <w:bottom w:val="single" w:sz="4" w:space="0" w:color="auto"/>
            </w:tcBorders>
            <w:shd w:val="clear" w:color="auto" w:fill="FFFFFF"/>
          </w:tcPr>
          <w:p w:rsidR="00BC13AA" w:rsidRDefault="00655BCD" w:rsidP="008978ED">
            <w:pPr>
              <w:ind w:right="159"/>
              <w:rPr>
                <w:rFonts w:ascii="GHEA Grapalat" w:hAnsi="GHEA Grapalat" w:cs="Arial"/>
                <w:color w:val="000000"/>
                <w:lang w:val="hy-AM" w:eastAsia="hy-AM"/>
              </w:rPr>
            </w:pPr>
            <w:r>
              <w:rPr>
                <w:rFonts w:ascii="GHEA Grapalat" w:hAnsi="GHEA Grapalat" w:cs="Arial"/>
                <w:color w:val="000000"/>
                <w:lang w:val="hy-AM" w:eastAsia="hy-AM"/>
              </w:rPr>
              <w:t xml:space="preserve"> 2․ Ընդունվել է։</w:t>
            </w:r>
          </w:p>
          <w:p w:rsidR="00655BCD" w:rsidRDefault="00655BCD" w:rsidP="002F7FC4">
            <w:pPr>
              <w:ind w:left="80" w:right="159"/>
              <w:rPr>
                <w:rFonts w:ascii="GHEA Grapalat" w:hAnsi="GHEA Grapalat" w:cs="Arial"/>
                <w:color w:val="000000"/>
                <w:lang w:val="hy-AM" w:eastAsia="hy-AM"/>
              </w:rPr>
            </w:pPr>
            <w:r>
              <w:rPr>
                <w:rFonts w:ascii="GHEA Grapalat" w:hAnsi="GHEA Grapalat" w:cs="Arial"/>
                <w:color w:val="000000"/>
                <w:lang w:val="hy-AM" w:eastAsia="hy-AM"/>
              </w:rPr>
              <w:t xml:space="preserve">Նախագծում կատարվել է </w:t>
            </w:r>
            <w:r w:rsidR="002F7FC4">
              <w:rPr>
                <w:rFonts w:ascii="GHEA Grapalat" w:hAnsi="GHEA Grapalat" w:cs="Arial"/>
                <w:color w:val="000000"/>
                <w:lang w:val="hy-AM" w:eastAsia="hy-AM"/>
              </w:rPr>
              <w:t xml:space="preserve">                    </w:t>
            </w:r>
            <w:r>
              <w:rPr>
                <w:rFonts w:ascii="GHEA Grapalat" w:hAnsi="GHEA Grapalat" w:cs="Arial"/>
                <w:color w:val="000000"/>
                <w:lang w:val="hy-AM" w:eastAsia="hy-AM"/>
              </w:rPr>
              <w:t xml:space="preserve">համապատասխան  </w:t>
            </w:r>
          </w:p>
          <w:p w:rsidR="00655BCD" w:rsidRDefault="00655BCD" w:rsidP="008978ED">
            <w:pPr>
              <w:ind w:right="159"/>
              <w:rPr>
                <w:rFonts w:ascii="GHEA Grapalat" w:hAnsi="GHEA Grapalat" w:cs="Arial"/>
                <w:color w:val="000000"/>
                <w:lang w:val="hy-AM" w:eastAsia="hy-AM"/>
              </w:rPr>
            </w:pPr>
            <w:r>
              <w:rPr>
                <w:rFonts w:ascii="GHEA Grapalat" w:hAnsi="GHEA Grapalat" w:cs="Arial"/>
                <w:color w:val="000000"/>
                <w:lang w:val="hy-AM" w:eastAsia="hy-AM"/>
              </w:rPr>
              <w:t xml:space="preserve"> փոփոխություն։</w:t>
            </w:r>
          </w:p>
        </w:tc>
      </w:tr>
      <w:tr w:rsidR="00BC13AA" w:rsidRPr="00592A5D" w:rsidTr="000627ED">
        <w:trPr>
          <w:trHeight w:val="2010"/>
          <w:tblCellSpacing w:w="0" w:type="dxa"/>
          <w:jc w:val="center"/>
        </w:trPr>
        <w:tc>
          <w:tcPr>
            <w:tcW w:w="9382" w:type="dxa"/>
            <w:tcBorders>
              <w:bottom w:val="single" w:sz="4" w:space="0" w:color="auto"/>
            </w:tcBorders>
            <w:shd w:val="clear" w:color="auto" w:fill="FFFFFF"/>
          </w:tcPr>
          <w:p w:rsidR="00BC13AA" w:rsidRPr="002D6205" w:rsidRDefault="00BC13AA" w:rsidP="002F7FC4">
            <w:pPr>
              <w:pStyle w:val="xmsonospacing"/>
              <w:shd w:val="clear" w:color="auto" w:fill="FFFFFF"/>
              <w:tabs>
                <w:tab w:val="left" w:pos="567"/>
              </w:tabs>
              <w:spacing w:line="276" w:lineRule="auto"/>
              <w:ind w:left="75" w:right="53"/>
              <w:jc w:val="both"/>
              <w:rPr>
                <w:rFonts w:ascii="GHEA Grapalat" w:hAnsi="GHEA Grapalat"/>
                <w:noProof/>
                <w:szCs w:val="20"/>
                <w:lang w:val="hy-AM" w:eastAsia="x-none"/>
              </w:rPr>
            </w:pPr>
            <w:r w:rsidRPr="002D6205">
              <w:rPr>
                <w:rFonts w:ascii="GHEA Grapalat" w:hAnsi="GHEA Grapalat"/>
                <w:noProof/>
                <w:szCs w:val="20"/>
                <w:lang w:val="hy-AM" w:eastAsia="x-none"/>
              </w:rPr>
              <w:lastRenderedPageBreak/>
              <w:t>3</w:t>
            </w:r>
            <w:r w:rsidRPr="002D6205">
              <w:rPr>
                <w:rFonts w:ascii="Cambria Math" w:hAnsi="Cambria Math" w:cs="Cambria Math"/>
                <w:noProof/>
                <w:szCs w:val="20"/>
                <w:lang w:val="hy-AM" w:eastAsia="x-none"/>
              </w:rPr>
              <w:t>․</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Նախագծի</w:t>
            </w:r>
            <w:r w:rsidRPr="002D6205">
              <w:rPr>
                <w:rFonts w:ascii="GHEA Grapalat" w:hAnsi="GHEA Grapalat"/>
                <w:noProof/>
                <w:szCs w:val="20"/>
                <w:lang w:val="hy-AM" w:eastAsia="x-none"/>
              </w:rPr>
              <w:t xml:space="preserve"> 31-</w:t>
            </w:r>
            <w:r w:rsidRPr="002D6205">
              <w:rPr>
                <w:rFonts w:ascii="GHEA Grapalat" w:hAnsi="GHEA Grapalat" w:cs="GHEA Grapalat"/>
                <w:noProof/>
                <w:szCs w:val="20"/>
                <w:lang w:val="hy-AM" w:eastAsia="x-none"/>
              </w:rPr>
              <w:t>րդ</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կետում</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անհրաժեշտ</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է</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հստակեցնել</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դրույթների</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խմբագրությունը։</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Մասնավորապես</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նշված</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կետում</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օգտագործվում</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է</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«հարկային</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պարտավորությունների</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հաշվարկման</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հետաձգում</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կամ</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կասեցում»</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արտահայտությունը</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իսկ</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նույն</w:t>
            </w:r>
            <w:r w:rsidRPr="002D6205">
              <w:rPr>
                <w:rFonts w:ascii="GHEA Grapalat" w:hAnsi="GHEA Grapalat"/>
                <w:noProof/>
                <w:szCs w:val="20"/>
                <w:lang w:val="hy-AM" w:eastAsia="x-none"/>
              </w:rPr>
              <w:t xml:space="preserve"> </w:t>
            </w:r>
            <w:r w:rsidRPr="002D6205">
              <w:rPr>
                <w:rFonts w:ascii="GHEA Grapalat" w:hAnsi="GHEA Grapalat" w:cs="GHEA Grapalat"/>
                <w:noProof/>
                <w:szCs w:val="20"/>
                <w:lang w:val="hy-AM" w:eastAsia="x-none"/>
              </w:rPr>
              <w:t>կետի</w:t>
            </w:r>
            <w:r w:rsidRPr="002D6205">
              <w:rPr>
                <w:rFonts w:ascii="GHEA Grapalat" w:hAnsi="GHEA Grapalat"/>
                <w:noProof/>
                <w:szCs w:val="20"/>
                <w:lang w:val="hy-AM" w:eastAsia="x-none"/>
              </w:rPr>
              <w:t xml:space="preserve"> 2-րդ նախադասությունում նշվում է, որ հարկային մարմինը կարող է ընդունել հարկային պարտավորությունների հաշվարկման կասեցման և(կամ) հետաձգման որոշում։ Այդ առումով ներքին հակասություններից խուսափելու համար անհրաժեշտ է խմբագրել նշված կետը՝ համաձայն «Նորմատիվ իրավական ակտերի մասին» օրենքով սահմանված օրենսդրական տեխնիկայի պահանջների։</w:t>
            </w:r>
          </w:p>
        </w:tc>
        <w:tc>
          <w:tcPr>
            <w:tcW w:w="5230" w:type="dxa"/>
            <w:gridSpan w:val="2"/>
            <w:tcBorders>
              <w:bottom w:val="single" w:sz="4" w:space="0" w:color="auto"/>
            </w:tcBorders>
            <w:shd w:val="clear" w:color="auto" w:fill="FFFFFF"/>
          </w:tcPr>
          <w:p w:rsidR="00C5420B" w:rsidRDefault="009337FB" w:rsidP="00C5420B">
            <w:pPr>
              <w:ind w:right="159"/>
              <w:rPr>
                <w:rFonts w:ascii="GHEA Grapalat" w:hAnsi="GHEA Grapalat" w:cs="Arial"/>
                <w:color w:val="000000"/>
                <w:lang w:val="hy-AM" w:eastAsia="hy-AM"/>
              </w:rPr>
            </w:pPr>
            <w:r>
              <w:rPr>
                <w:rFonts w:ascii="GHEA Grapalat" w:hAnsi="GHEA Grapalat" w:cs="Arial"/>
                <w:color w:val="000000"/>
                <w:lang w:val="hy-AM" w:eastAsia="hy-AM"/>
              </w:rPr>
              <w:t xml:space="preserve"> 3․ </w:t>
            </w:r>
            <w:r w:rsidR="00C5420B">
              <w:rPr>
                <w:rFonts w:ascii="GHEA Grapalat" w:hAnsi="GHEA Grapalat" w:cs="Arial"/>
                <w:color w:val="000000"/>
                <w:lang w:val="hy-AM" w:eastAsia="hy-AM"/>
              </w:rPr>
              <w:t>Ընդունվել է։</w:t>
            </w:r>
          </w:p>
          <w:p w:rsidR="00BC13AA" w:rsidRDefault="00C5420B" w:rsidP="002A497D">
            <w:pPr>
              <w:ind w:left="128" w:right="159"/>
              <w:rPr>
                <w:rFonts w:ascii="GHEA Grapalat" w:hAnsi="GHEA Grapalat" w:cs="Arial"/>
                <w:color w:val="000000"/>
                <w:lang w:val="hy-AM" w:eastAsia="hy-AM"/>
              </w:rPr>
            </w:pPr>
            <w:r>
              <w:rPr>
                <w:rFonts w:ascii="GHEA Grapalat" w:hAnsi="GHEA Grapalat" w:cs="Arial"/>
                <w:color w:val="000000"/>
                <w:lang w:val="hy-AM" w:eastAsia="hy-AM"/>
              </w:rPr>
              <w:t xml:space="preserve">Նախագծում կատարվել է </w:t>
            </w:r>
            <w:r w:rsidR="002A497D" w:rsidRPr="002A497D">
              <w:rPr>
                <w:rFonts w:ascii="GHEA Grapalat" w:hAnsi="GHEA Grapalat" w:cs="Arial"/>
                <w:color w:val="000000"/>
                <w:lang w:val="hy-AM" w:eastAsia="hy-AM"/>
              </w:rPr>
              <w:t xml:space="preserve"> </w:t>
            </w:r>
            <w:r w:rsidR="002A497D">
              <w:rPr>
                <w:rFonts w:ascii="GHEA Grapalat" w:hAnsi="GHEA Grapalat" w:cs="Arial"/>
                <w:color w:val="000000"/>
                <w:lang w:val="hy-AM" w:eastAsia="hy-AM"/>
              </w:rPr>
              <w:t xml:space="preserve">համապատասխան </w:t>
            </w:r>
            <w:r>
              <w:rPr>
                <w:rFonts w:ascii="GHEA Grapalat" w:hAnsi="GHEA Grapalat" w:cs="Arial"/>
                <w:color w:val="000000"/>
                <w:lang w:val="hy-AM" w:eastAsia="hy-AM"/>
              </w:rPr>
              <w:t>փոփոխություն։</w:t>
            </w:r>
          </w:p>
        </w:tc>
      </w:tr>
      <w:tr w:rsidR="00082F2D" w:rsidRPr="00082F2D" w:rsidTr="000627ED">
        <w:trPr>
          <w:trHeight w:val="395"/>
          <w:tblCellSpacing w:w="0" w:type="dxa"/>
          <w:jc w:val="center"/>
        </w:trPr>
        <w:tc>
          <w:tcPr>
            <w:tcW w:w="11905" w:type="dxa"/>
            <w:gridSpan w:val="2"/>
            <w:vMerge w:val="restart"/>
            <w:shd w:val="clear" w:color="auto" w:fill="D0D0D0"/>
            <w:hideMark/>
          </w:tcPr>
          <w:p w:rsidR="00082F2D" w:rsidRPr="00082F2D" w:rsidRDefault="00082F2D" w:rsidP="0087135D">
            <w:pPr>
              <w:pStyle w:val="ListParagraph"/>
              <w:numPr>
                <w:ilvl w:val="0"/>
                <w:numId w:val="4"/>
              </w:numPr>
              <w:tabs>
                <w:tab w:val="left" w:pos="4591"/>
              </w:tabs>
              <w:jc w:val="center"/>
              <w:rPr>
                <w:rFonts w:ascii="GHEA Grapalat" w:hAnsi="GHEA Grapalat"/>
                <w:color w:val="000000"/>
                <w:lang w:val="hy-AM" w:eastAsia="hy-AM"/>
              </w:rPr>
            </w:pPr>
            <w:r w:rsidRPr="00082F2D">
              <w:rPr>
                <w:rFonts w:ascii="GHEA Grapalat" w:hAnsi="GHEA Grapalat"/>
                <w:color w:val="000000"/>
                <w:lang w:val="hy-AM" w:eastAsia="hy-AM"/>
              </w:rPr>
              <w:t xml:space="preserve">ՀՀ </w:t>
            </w:r>
            <w:r w:rsidR="0087135D">
              <w:rPr>
                <w:rFonts w:ascii="GHEA Grapalat" w:hAnsi="GHEA Grapalat"/>
                <w:color w:val="000000"/>
                <w:lang w:val="hy-AM" w:eastAsia="hy-AM"/>
              </w:rPr>
              <w:t>ֆինանսների նախարարություն</w:t>
            </w:r>
          </w:p>
        </w:tc>
        <w:tc>
          <w:tcPr>
            <w:tcW w:w="2707" w:type="dxa"/>
            <w:shd w:val="clear" w:color="auto" w:fill="D0D0D0"/>
            <w:hideMark/>
          </w:tcPr>
          <w:p w:rsidR="00082F2D" w:rsidRPr="00416F81" w:rsidRDefault="00043879" w:rsidP="00043879">
            <w:pPr>
              <w:jc w:val="center"/>
              <w:rPr>
                <w:rFonts w:ascii="GHEA Grapalat" w:hAnsi="GHEA Grapalat"/>
                <w:color w:val="000000"/>
                <w:lang w:val="hy-AM" w:eastAsia="hy-AM"/>
              </w:rPr>
            </w:pPr>
            <w:r>
              <w:rPr>
                <w:rFonts w:ascii="GHEA Grapalat" w:hAnsi="GHEA Grapalat"/>
                <w:color w:val="000000"/>
                <w:lang w:val="hy-AM" w:eastAsia="hy-AM"/>
              </w:rPr>
              <w:t>12</w:t>
            </w:r>
            <w:r w:rsidR="00DA051E">
              <w:rPr>
                <w:rFonts w:ascii="GHEA Grapalat" w:hAnsi="GHEA Grapalat"/>
                <w:color w:val="000000"/>
                <w:lang w:val="hy-AM" w:eastAsia="hy-AM"/>
              </w:rPr>
              <w:t>.0</w:t>
            </w:r>
            <w:r>
              <w:rPr>
                <w:rFonts w:ascii="GHEA Grapalat" w:hAnsi="GHEA Grapalat"/>
                <w:color w:val="000000"/>
                <w:lang w:val="hy-AM" w:eastAsia="hy-AM"/>
              </w:rPr>
              <w:t>8</w:t>
            </w:r>
            <w:r w:rsidR="00082F2D" w:rsidRPr="00A909C6">
              <w:rPr>
                <w:rFonts w:ascii="GHEA Grapalat" w:hAnsi="GHEA Grapalat"/>
                <w:color w:val="000000"/>
                <w:lang w:val="hy-AM" w:eastAsia="hy-AM"/>
              </w:rPr>
              <w:t>.202</w:t>
            </w:r>
            <w:r w:rsidR="00E60DAA">
              <w:rPr>
                <w:rFonts w:ascii="GHEA Grapalat" w:hAnsi="GHEA Grapalat"/>
                <w:color w:val="000000"/>
                <w:lang w:val="hy-AM" w:eastAsia="hy-AM"/>
              </w:rPr>
              <w:t>2</w:t>
            </w:r>
            <w:r w:rsidR="00082F2D" w:rsidRPr="00A909C6">
              <w:rPr>
                <w:rFonts w:ascii="GHEA Grapalat" w:hAnsi="GHEA Grapalat"/>
                <w:color w:val="000000"/>
                <w:lang w:val="hy-AM" w:eastAsia="hy-AM"/>
              </w:rPr>
              <w:t>թ.</w:t>
            </w:r>
          </w:p>
        </w:tc>
      </w:tr>
      <w:tr w:rsidR="00082F2D" w:rsidRPr="00082F2D" w:rsidTr="000627ED">
        <w:trPr>
          <w:trHeight w:val="413"/>
          <w:tblCellSpacing w:w="0" w:type="dxa"/>
          <w:jc w:val="center"/>
        </w:trPr>
        <w:tc>
          <w:tcPr>
            <w:tcW w:w="11905" w:type="dxa"/>
            <w:gridSpan w:val="2"/>
            <w:vMerge/>
            <w:shd w:val="clear" w:color="auto" w:fill="FFFFFF"/>
            <w:vAlign w:val="center"/>
            <w:hideMark/>
          </w:tcPr>
          <w:p w:rsidR="00082F2D" w:rsidRPr="00416F81" w:rsidRDefault="00082F2D" w:rsidP="00816633">
            <w:pPr>
              <w:rPr>
                <w:rFonts w:ascii="GHEA Grapalat" w:hAnsi="GHEA Grapalat"/>
                <w:color w:val="000000"/>
                <w:lang w:val="hy-AM" w:eastAsia="hy-AM"/>
              </w:rPr>
            </w:pPr>
          </w:p>
        </w:tc>
        <w:tc>
          <w:tcPr>
            <w:tcW w:w="2707" w:type="dxa"/>
            <w:shd w:val="clear" w:color="auto" w:fill="D0D0D0"/>
            <w:hideMark/>
          </w:tcPr>
          <w:p w:rsidR="00082F2D" w:rsidRPr="00416F81" w:rsidRDefault="00043879" w:rsidP="00816633">
            <w:pPr>
              <w:jc w:val="center"/>
              <w:rPr>
                <w:rFonts w:ascii="GHEA Grapalat" w:hAnsi="GHEA Grapalat"/>
                <w:color w:val="000000"/>
                <w:lang w:val="hy-AM" w:eastAsia="hy-AM"/>
              </w:rPr>
            </w:pPr>
            <w:r w:rsidRPr="00043879">
              <w:rPr>
                <w:rFonts w:ascii="GHEA Grapalat" w:hAnsi="GHEA Grapalat"/>
                <w:color w:val="000000"/>
                <w:lang w:val="hy-AM" w:eastAsia="hy-AM"/>
              </w:rPr>
              <w:t>01/2-5/13931-2022</w:t>
            </w:r>
          </w:p>
        </w:tc>
      </w:tr>
      <w:tr w:rsidR="00082F2D" w:rsidRPr="002D6205" w:rsidTr="000627ED">
        <w:trPr>
          <w:trHeight w:val="377"/>
          <w:tblCellSpacing w:w="0" w:type="dxa"/>
          <w:jc w:val="center"/>
        </w:trPr>
        <w:tc>
          <w:tcPr>
            <w:tcW w:w="9382" w:type="dxa"/>
            <w:shd w:val="clear" w:color="auto" w:fill="FFFFFF"/>
          </w:tcPr>
          <w:p w:rsidR="00DA051E" w:rsidRPr="00465E17" w:rsidRDefault="00D62425" w:rsidP="002F7FC4">
            <w:pPr>
              <w:tabs>
                <w:tab w:val="left" w:pos="720"/>
              </w:tabs>
              <w:spacing w:line="276" w:lineRule="auto"/>
              <w:jc w:val="both"/>
              <w:rPr>
                <w:rFonts w:ascii="GHEA Grapalat" w:eastAsia="Calibri" w:hAnsi="GHEA Grapalat"/>
                <w:bCs/>
                <w:lang w:val="hy-AM"/>
              </w:rPr>
            </w:pPr>
            <w:r w:rsidRPr="002F7FC4">
              <w:rPr>
                <w:rFonts w:ascii="GHEA Grapalat" w:hAnsi="GHEA Grapalat"/>
                <w:noProof/>
                <w:szCs w:val="20"/>
                <w:lang w:val="hy-AM" w:eastAsia="x-none"/>
              </w:rPr>
              <w:t>Ս. թ. հուլիսի 26-ի Ձեր թիվ 01/5-5/52850-2022 գրությամբ ներկայացված՝ Հայաստանի Հանրապետության վարչապետի 2022 թվականի հուլիսի 11-ի թիվ 806-Ա որոշմամբ հաստատված միջոցառումների ցանկի 1-ին կետի կատարումն ապահովելու նպատակով մշակված` «Փոխհամաձայնեցման ընթացակարգի միջոցով հարկային հարցերով վեճերի լուծման կարգը և ժամկետները սահմանելու մասին» Հայաստանի Հանրապետության կառավարության որոշման նախագծի վերաբերյալ հայտնում ենք, որ դիտողություններ և առաջարկություններ չկան:</w:t>
            </w:r>
            <w:r w:rsidRPr="00D62425">
              <w:rPr>
                <w:rFonts w:ascii="GHEA Grapalat" w:hAnsi="GHEA Grapalat"/>
                <w:noProof/>
                <w:szCs w:val="20"/>
                <w:lang w:val="hy-AM" w:eastAsia="x-none"/>
              </w:rPr>
              <w:t xml:space="preserve"> </w:t>
            </w:r>
            <w:r w:rsidR="0087135D" w:rsidRPr="00F3185F">
              <w:rPr>
                <w:rFonts w:ascii="GHEA Grapalat" w:hAnsi="GHEA Grapalat"/>
                <w:noProof/>
                <w:szCs w:val="20"/>
                <w:lang w:val="hy-AM" w:eastAsia="x-none"/>
              </w:rPr>
              <w:t xml:space="preserve"> </w:t>
            </w:r>
          </w:p>
        </w:tc>
        <w:tc>
          <w:tcPr>
            <w:tcW w:w="5230" w:type="dxa"/>
            <w:gridSpan w:val="2"/>
            <w:shd w:val="clear" w:color="auto" w:fill="FFFFFF"/>
          </w:tcPr>
          <w:p w:rsidR="00DA051E" w:rsidRDefault="00DA051E" w:rsidP="00082F2D">
            <w:pPr>
              <w:ind w:left="104" w:right="159"/>
              <w:jc w:val="center"/>
              <w:rPr>
                <w:rFonts w:ascii="GHEA Grapalat" w:hAnsi="GHEA Grapalat" w:cs="Arial"/>
                <w:color w:val="000000"/>
                <w:lang w:val="hy-AM" w:eastAsia="hy-AM"/>
              </w:rPr>
            </w:pPr>
          </w:p>
          <w:p w:rsidR="00DA051E" w:rsidRDefault="00DA051E" w:rsidP="00082F2D">
            <w:pPr>
              <w:ind w:left="104" w:right="159"/>
              <w:jc w:val="center"/>
              <w:rPr>
                <w:rFonts w:ascii="GHEA Grapalat" w:hAnsi="GHEA Grapalat" w:cs="Arial"/>
                <w:color w:val="000000"/>
                <w:lang w:val="hy-AM" w:eastAsia="hy-AM"/>
              </w:rPr>
            </w:pPr>
          </w:p>
          <w:p w:rsidR="00907FAB" w:rsidRDefault="00DA051E" w:rsidP="00F00CCE">
            <w:pPr>
              <w:ind w:right="159"/>
              <w:jc w:val="center"/>
              <w:rPr>
                <w:rFonts w:ascii="GHEA Grapalat" w:eastAsia="Calibri" w:hAnsi="GHEA Grapalat"/>
                <w:bCs/>
                <w:lang w:val="hy-AM"/>
              </w:rPr>
            </w:pPr>
            <w:r w:rsidRPr="00907FAB">
              <w:rPr>
                <w:rFonts w:ascii="GHEA Grapalat" w:hAnsi="GHEA Grapalat" w:cs="Arial"/>
                <w:color w:val="000000"/>
                <w:lang w:val="hy-AM" w:eastAsia="hy-AM"/>
              </w:rPr>
              <w:t xml:space="preserve">Ընդունվել </w:t>
            </w:r>
            <w:r w:rsidR="00F00CCE">
              <w:rPr>
                <w:rFonts w:ascii="GHEA Grapalat" w:hAnsi="GHEA Grapalat" w:cs="Arial"/>
                <w:color w:val="000000"/>
                <w:lang w:val="hy-AM" w:eastAsia="hy-AM"/>
              </w:rPr>
              <w:t>է ի գիտություն։</w:t>
            </w:r>
          </w:p>
          <w:p w:rsidR="00027238" w:rsidRPr="00027238" w:rsidRDefault="00027238" w:rsidP="00027238">
            <w:pPr>
              <w:ind w:right="159"/>
              <w:jc w:val="both"/>
              <w:rPr>
                <w:rFonts w:ascii="GHEA Grapalat" w:eastAsia="Calibri" w:hAnsi="GHEA Grapalat"/>
                <w:bCs/>
                <w:lang w:val="hy-AM"/>
              </w:rPr>
            </w:pPr>
            <w:r>
              <w:rPr>
                <w:rFonts w:ascii="GHEA Grapalat" w:eastAsia="Calibri" w:hAnsi="GHEA Grapalat"/>
                <w:bCs/>
                <w:lang w:val="hy-AM"/>
              </w:rPr>
              <w:t xml:space="preserve"> </w:t>
            </w:r>
          </w:p>
          <w:p w:rsidR="00907FAB" w:rsidRPr="00907FAB" w:rsidRDefault="00907FAB" w:rsidP="008A0580">
            <w:pPr>
              <w:ind w:left="104" w:right="159"/>
              <w:jc w:val="both"/>
              <w:rPr>
                <w:rFonts w:ascii="GHEA Grapalat" w:eastAsia="Calibri" w:hAnsi="GHEA Grapalat"/>
                <w:bCs/>
                <w:lang w:val="hy-AM"/>
              </w:rPr>
            </w:pPr>
          </w:p>
        </w:tc>
      </w:tr>
      <w:tr w:rsidR="00C6417B" w:rsidRPr="00416F81" w:rsidTr="000627ED">
        <w:trPr>
          <w:trHeight w:val="395"/>
          <w:tblCellSpacing w:w="0" w:type="dxa"/>
          <w:jc w:val="center"/>
        </w:trPr>
        <w:tc>
          <w:tcPr>
            <w:tcW w:w="11905" w:type="dxa"/>
            <w:gridSpan w:val="2"/>
            <w:vMerge w:val="restart"/>
            <w:shd w:val="clear" w:color="auto" w:fill="D0D0D0"/>
            <w:hideMark/>
          </w:tcPr>
          <w:p w:rsidR="00C6417B" w:rsidRPr="00082F2D" w:rsidRDefault="00C6417B" w:rsidP="00C6417B">
            <w:pPr>
              <w:pStyle w:val="ListParagraph"/>
              <w:numPr>
                <w:ilvl w:val="0"/>
                <w:numId w:val="4"/>
              </w:numPr>
              <w:tabs>
                <w:tab w:val="left" w:pos="4591"/>
              </w:tabs>
              <w:jc w:val="center"/>
              <w:rPr>
                <w:rFonts w:ascii="GHEA Grapalat" w:hAnsi="GHEA Grapalat"/>
                <w:color w:val="000000"/>
                <w:lang w:val="hy-AM" w:eastAsia="hy-AM"/>
              </w:rPr>
            </w:pPr>
            <w:r w:rsidRPr="00082F2D">
              <w:rPr>
                <w:rFonts w:ascii="GHEA Grapalat" w:hAnsi="GHEA Grapalat"/>
                <w:color w:val="000000"/>
                <w:lang w:val="hy-AM" w:eastAsia="hy-AM"/>
              </w:rPr>
              <w:t xml:space="preserve">ՀՀ </w:t>
            </w:r>
            <w:r>
              <w:rPr>
                <w:rFonts w:ascii="GHEA Grapalat" w:hAnsi="GHEA Grapalat"/>
                <w:color w:val="000000"/>
                <w:lang w:val="hy-AM" w:eastAsia="hy-AM"/>
              </w:rPr>
              <w:t>արդարադատության նախարարություն</w:t>
            </w:r>
          </w:p>
        </w:tc>
        <w:tc>
          <w:tcPr>
            <w:tcW w:w="2707" w:type="dxa"/>
            <w:shd w:val="clear" w:color="auto" w:fill="D0D0D0"/>
            <w:hideMark/>
          </w:tcPr>
          <w:p w:rsidR="00C6417B" w:rsidRPr="00416F81" w:rsidRDefault="00C6417B" w:rsidP="00C6417B">
            <w:pPr>
              <w:jc w:val="center"/>
              <w:rPr>
                <w:rFonts w:ascii="GHEA Grapalat" w:hAnsi="GHEA Grapalat"/>
                <w:color w:val="000000"/>
                <w:lang w:val="hy-AM" w:eastAsia="hy-AM"/>
              </w:rPr>
            </w:pPr>
            <w:r>
              <w:rPr>
                <w:rFonts w:ascii="GHEA Grapalat" w:hAnsi="GHEA Grapalat"/>
                <w:color w:val="000000"/>
                <w:lang w:val="hy-AM" w:eastAsia="hy-AM"/>
              </w:rPr>
              <w:t>20.09</w:t>
            </w:r>
            <w:r w:rsidRPr="00A909C6">
              <w:rPr>
                <w:rFonts w:ascii="GHEA Grapalat" w:hAnsi="GHEA Grapalat"/>
                <w:color w:val="000000"/>
                <w:lang w:val="hy-AM" w:eastAsia="hy-AM"/>
              </w:rPr>
              <w:t>.202</w:t>
            </w:r>
            <w:r>
              <w:rPr>
                <w:rFonts w:ascii="GHEA Grapalat" w:hAnsi="GHEA Grapalat"/>
                <w:color w:val="000000"/>
                <w:lang w:val="hy-AM" w:eastAsia="hy-AM"/>
              </w:rPr>
              <w:t>2</w:t>
            </w:r>
            <w:r w:rsidRPr="00A909C6">
              <w:rPr>
                <w:rFonts w:ascii="GHEA Grapalat" w:hAnsi="GHEA Grapalat"/>
                <w:color w:val="000000"/>
                <w:lang w:val="hy-AM" w:eastAsia="hy-AM"/>
              </w:rPr>
              <w:t>թ.</w:t>
            </w:r>
          </w:p>
        </w:tc>
      </w:tr>
      <w:tr w:rsidR="00C6417B" w:rsidRPr="00416F81" w:rsidTr="000627ED">
        <w:trPr>
          <w:trHeight w:val="413"/>
          <w:tblCellSpacing w:w="0" w:type="dxa"/>
          <w:jc w:val="center"/>
        </w:trPr>
        <w:tc>
          <w:tcPr>
            <w:tcW w:w="11905" w:type="dxa"/>
            <w:gridSpan w:val="2"/>
            <w:vMerge/>
            <w:shd w:val="clear" w:color="auto" w:fill="FFFFFF"/>
            <w:vAlign w:val="center"/>
            <w:hideMark/>
          </w:tcPr>
          <w:p w:rsidR="00C6417B" w:rsidRPr="00416F81" w:rsidRDefault="00C6417B" w:rsidP="00816633">
            <w:pPr>
              <w:rPr>
                <w:rFonts w:ascii="GHEA Grapalat" w:hAnsi="GHEA Grapalat"/>
                <w:color w:val="000000"/>
                <w:lang w:val="hy-AM" w:eastAsia="hy-AM"/>
              </w:rPr>
            </w:pPr>
          </w:p>
        </w:tc>
        <w:tc>
          <w:tcPr>
            <w:tcW w:w="2707" w:type="dxa"/>
            <w:shd w:val="clear" w:color="auto" w:fill="D0D0D0"/>
            <w:hideMark/>
          </w:tcPr>
          <w:p w:rsidR="00C6417B" w:rsidRPr="00416F81" w:rsidRDefault="00C6417B" w:rsidP="00816633">
            <w:pPr>
              <w:jc w:val="center"/>
              <w:rPr>
                <w:rFonts w:ascii="GHEA Grapalat" w:hAnsi="GHEA Grapalat"/>
                <w:color w:val="000000"/>
                <w:lang w:val="hy-AM" w:eastAsia="hy-AM"/>
              </w:rPr>
            </w:pPr>
            <w:r>
              <w:rPr>
                <w:rFonts w:ascii="GHEA Grapalat" w:hAnsi="GHEA Grapalat"/>
                <w:color w:val="000000"/>
                <w:lang w:val="hy-AM" w:eastAsia="hy-AM"/>
              </w:rPr>
              <w:t>/27․3/41442</w:t>
            </w:r>
            <w:r w:rsidRPr="00043879">
              <w:rPr>
                <w:rFonts w:ascii="GHEA Grapalat" w:hAnsi="GHEA Grapalat"/>
                <w:color w:val="000000"/>
                <w:lang w:val="hy-AM" w:eastAsia="hy-AM"/>
              </w:rPr>
              <w:t>-2022</w:t>
            </w:r>
          </w:p>
        </w:tc>
      </w:tr>
      <w:tr w:rsidR="00C6417B" w:rsidRPr="00907FAB" w:rsidTr="000627ED">
        <w:trPr>
          <w:trHeight w:val="377"/>
          <w:tblCellSpacing w:w="0" w:type="dxa"/>
          <w:jc w:val="center"/>
        </w:trPr>
        <w:tc>
          <w:tcPr>
            <w:tcW w:w="9382" w:type="dxa"/>
            <w:shd w:val="clear" w:color="auto" w:fill="FFFFFF"/>
          </w:tcPr>
          <w:p w:rsidR="00C6417B" w:rsidRPr="00465E17" w:rsidRDefault="00DE587F" w:rsidP="00CA3061">
            <w:pPr>
              <w:tabs>
                <w:tab w:val="left" w:pos="720"/>
              </w:tabs>
              <w:spacing w:line="276" w:lineRule="auto"/>
              <w:ind w:left="75" w:right="98"/>
              <w:jc w:val="both"/>
              <w:rPr>
                <w:rFonts w:ascii="GHEA Grapalat" w:eastAsia="Calibri" w:hAnsi="GHEA Grapalat"/>
                <w:bCs/>
                <w:lang w:val="hy-AM"/>
              </w:rPr>
            </w:pPr>
            <w:r w:rsidRPr="00DE587F">
              <w:rPr>
                <w:rFonts w:ascii="GHEA Grapalat" w:eastAsia="Calibri" w:hAnsi="GHEA Grapalat"/>
                <w:bCs/>
                <w:lang w:val="hy-AM"/>
              </w:rPr>
              <w:t xml:space="preserve">Ի պատասխան Ձեր՝ 2022 թվականի օգոստոսի 29-ի թիվ 01/19-9/61814-2022 գրության՝ կից ներկայացնում ենք «Փոխհամաձայնեցման ընթացակարգի միջոցով հարկային հարցերով վեճերի լուծման կարգը և ժամկետները սահմանելու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         </w:t>
            </w:r>
          </w:p>
        </w:tc>
        <w:tc>
          <w:tcPr>
            <w:tcW w:w="5230" w:type="dxa"/>
            <w:gridSpan w:val="2"/>
            <w:shd w:val="clear" w:color="auto" w:fill="FFFFFF"/>
          </w:tcPr>
          <w:p w:rsidR="00C6417B" w:rsidRDefault="00C6417B" w:rsidP="00816633">
            <w:pPr>
              <w:ind w:left="104" w:right="159"/>
              <w:jc w:val="center"/>
              <w:rPr>
                <w:rFonts w:ascii="GHEA Grapalat" w:hAnsi="GHEA Grapalat" w:cs="Arial"/>
                <w:color w:val="000000"/>
                <w:lang w:val="hy-AM" w:eastAsia="hy-AM"/>
              </w:rPr>
            </w:pPr>
          </w:p>
          <w:p w:rsidR="00C6417B" w:rsidRDefault="00C6417B" w:rsidP="002A497D">
            <w:pPr>
              <w:ind w:right="159"/>
              <w:rPr>
                <w:rFonts w:ascii="GHEA Grapalat" w:hAnsi="GHEA Grapalat" w:cs="Arial"/>
                <w:color w:val="000000"/>
                <w:lang w:val="hy-AM" w:eastAsia="hy-AM"/>
              </w:rPr>
            </w:pPr>
          </w:p>
          <w:p w:rsidR="00C6417B" w:rsidRPr="00907FAB" w:rsidRDefault="00C6417B" w:rsidP="00C6417B">
            <w:pPr>
              <w:ind w:right="159"/>
              <w:jc w:val="both"/>
              <w:rPr>
                <w:rFonts w:ascii="GHEA Grapalat" w:eastAsia="Calibri" w:hAnsi="GHEA Grapalat"/>
                <w:bCs/>
                <w:lang w:val="hy-AM"/>
              </w:rPr>
            </w:pPr>
          </w:p>
        </w:tc>
      </w:tr>
      <w:tr w:rsidR="00C6417B" w:rsidRPr="00592A5D" w:rsidTr="000627ED">
        <w:trPr>
          <w:trHeight w:val="377"/>
          <w:tblCellSpacing w:w="0" w:type="dxa"/>
          <w:jc w:val="center"/>
        </w:trPr>
        <w:tc>
          <w:tcPr>
            <w:tcW w:w="9382" w:type="dxa"/>
            <w:shd w:val="clear" w:color="auto" w:fill="FFFFFF"/>
          </w:tcPr>
          <w:p w:rsidR="00DE587F" w:rsidRPr="00DE587F" w:rsidRDefault="00DE587F" w:rsidP="00CA3061">
            <w:pPr>
              <w:tabs>
                <w:tab w:val="left" w:pos="720"/>
              </w:tabs>
              <w:spacing w:line="276" w:lineRule="auto"/>
              <w:ind w:left="84" w:right="62"/>
              <w:jc w:val="both"/>
              <w:rPr>
                <w:rFonts w:ascii="GHEA Grapalat" w:eastAsia="Calibri" w:hAnsi="GHEA Grapalat"/>
                <w:bCs/>
                <w:lang w:val="hy-AM"/>
              </w:rPr>
            </w:pPr>
            <w:r w:rsidRPr="00DE587F">
              <w:rPr>
                <w:rFonts w:ascii="GHEA Grapalat" w:eastAsia="Calibri" w:hAnsi="GHEA Grapalat"/>
                <w:bCs/>
                <w:lang w:val="hy-AM"/>
              </w:rPr>
              <w:lastRenderedPageBreak/>
              <w:t xml:space="preserve">1. «Փոխհամաձայնեցման ընթացակարգի միջոցով հարկային հարցերով վեճերի լուծման կարգը և ժամկետները սահմանելու մասին» Հայաստանի Հանրապետության կառավարության որոշման նախագծի (այսուհետ՝ Նախագիծ) </w:t>
            </w:r>
            <w:r w:rsidR="00CA3061">
              <w:rPr>
                <w:rFonts w:ascii="GHEA Grapalat" w:eastAsia="Calibri" w:hAnsi="GHEA Grapalat"/>
                <w:bCs/>
                <w:lang w:val="hy-AM"/>
              </w:rPr>
              <w:t xml:space="preserve">   </w:t>
            </w:r>
            <w:r w:rsidRPr="00DE587F">
              <w:rPr>
                <w:rFonts w:ascii="GHEA Grapalat" w:eastAsia="Calibri" w:hAnsi="GHEA Grapalat"/>
                <w:bCs/>
                <w:lang w:val="hy-AM"/>
              </w:rPr>
              <w:t xml:space="preserve">1-ին կետով նախատեսվում է սահմանել կրկնակի հարկումը բացառելու մասին միջազգային համաձայնագրերի դրույթների կիրառման ժամանակ հարկային մարմինների միջև ի հայտ եկած հարկային հարցերով վեճերի լուծման նպատակով փոխհամաձայնեցման ընթացակարգի միջոցով հարկային հարցերով վեճերի լուծման կարգը և ժամկետները՝ համաձայն հավելվածի (այսուհետ՝ Հավելված): Նախագծի նախաբանում որպես լիազորող նորմ հղում է կատարվել Հայաստանի Հանրապետության հարկային օրենսգրքի (այսուհետ՝ Օրենսգիրք) 377-րդ հոդվածի 3-րդ մասին, համաձայն որի՝ փոխհամաձայնեցման ընթացակարգի միջոցով հարկային հարցերով վեճերի լուծման կարգը և ժամկետները սահմանում է Կառավարությունը։ </w:t>
            </w:r>
          </w:p>
          <w:p w:rsidR="00DE587F" w:rsidRPr="00DE587F" w:rsidRDefault="00DE587F" w:rsidP="00CA3061">
            <w:pPr>
              <w:tabs>
                <w:tab w:val="left" w:pos="720"/>
              </w:tabs>
              <w:spacing w:line="276" w:lineRule="auto"/>
              <w:ind w:left="84" w:right="62"/>
              <w:jc w:val="both"/>
              <w:rPr>
                <w:rFonts w:ascii="GHEA Grapalat" w:eastAsia="Calibri" w:hAnsi="GHEA Grapalat"/>
                <w:bCs/>
                <w:lang w:val="hy-AM"/>
              </w:rPr>
            </w:pPr>
            <w:r w:rsidRPr="00DE587F">
              <w:rPr>
                <w:rFonts w:ascii="GHEA Grapalat" w:eastAsia="Calibri" w:hAnsi="GHEA Grapalat"/>
                <w:bCs/>
                <w:lang w:val="hy-AM"/>
              </w:rPr>
              <w:t>Հավելվածի 3-րդ կետի համաձայն՝ Հայաստանի Հանրապետության ռեզիդենտ ֆիզիկական անձը կամ ռեզիդենտ կազմակերպությունը (այսուհետ՝ Դիմող) կարող է, Համաձայնագրով նախատեսված կարգով, Ընթացակարգ սկսելու դիմում (այսուհետ՝ Դիմում) ներկայացնել Հայաստանի Հանրապետության իրավասու մարմնին (այսուհետ՝ Հարկային մարմին), որի արդյունքում, Օրենսգրքի 377-րդ հոդվածի 2-րդ մասի համաձայն` կարող է սկսվել Ընթացակարգ Հայաստանի Հանրապետության և օտարերկրյա հարկային մարմնի միջև, եթե երկու երկրների միջև առկա է Համաձայնագիր:</w:t>
            </w:r>
          </w:p>
          <w:p w:rsidR="00DE587F" w:rsidRPr="00DE587F" w:rsidRDefault="00DE587F" w:rsidP="00CA3061">
            <w:pPr>
              <w:tabs>
                <w:tab w:val="left" w:pos="720"/>
              </w:tabs>
              <w:spacing w:line="276" w:lineRule="auto"/>
              <w:ind w:left="84" w:right="62"/>
              <w:jc w:val="both"/>
              <w:rPr>
                <w:rFonts w:ascii="GHEA Grapalat" w:eastAsia="Calibri" w:hAnsi="GHEA Grapalat"/>
                <w:bCs/>
                <w:lang w:val="hy-AM"/>
              </w:rPr>
            </w:pPr>
            <w:r w:rsidRPr="00DE587F">
              <w:rPr>
                <w:rFonts w:ascii="GHEA Grapalat" w:eastAsia="Calibri" w:hAnsi="GHEA Grapalat"/>
                <w:bCs/>
                <w:lang w:val="hy-AM"/>
              </w:rPr>
              <w:t xml:space="preserve">Միևնույն ժամանակ, Հավելվածի մի շարք կետերով նախատեսվել են կարգավորումներ դիմումին կից ներկայացվող փաստաթղթերի և տեղեկությունների վերաբերյալ, մասնավորապես՝ համաձայնագրի կողմ հանդիսացող մյուս երկրի իրավասու մարմնի անունը և առկայության դեպքում, տարածքային հարկային մարմնի անվանումը, ում կողմից իրականացված գործողությունները հանգեցրել կամ կարող են հանգեցնել հարկման, որը չի համապատասխանում համաձայնագրի դրույթներին, ինչպես նաև համաձայնագրի այն հոդվածը, որի դրույթները Դիմողի </w:t>
            </w:r>
            <w:r w:rsidRPr="00DE587F">
              <w:rPr>
                <w:rFonts w:ascii="GHEA Grapalat" w:eastAsia="Calibri" w:hAnsi="GHEA Grapalat"/>
                <w:bCs/>
                <w:lang w:val="hy-AM"/>
              </w:rPr>
              <w:lastRenderedPageBreak/>
              <w:t xml:space="preserve">կարծիքով խախտվել կամ չեն կիրառվել, այդ դրույթների կիրառման վերաբերյալ Դիմողի մեկնաբանությունները: Բացի այդ, նախատեսվել են Դիմողի կողմից ներկայացված դիմումի վերաբերյալ Հարկային մարմնի կողմից ընթացք տալու կամ մերժելու վերաբերյալ կարգավորումներ: Այս կապակցությամբ հարկ է նկատի ունենալ </w:t>
            </w:r>
            <w:proofErr w:type="spellStart"/>
            <w:r w:rsidRPr="00DE587F">
              <w:rPr>
                <w:rFonts w:ascii="GHEA Grapalat" w:eastAsia="Calibri" w:hAnsi="GHEA Grapalat"/>
                <w:bCs/>
                <w:lang w:val="hy-AM"/>
              </w:rPr>
              <w:t>Օրենգրքի</w:t>
            </w:r>
            <w:proofErr w:type="spellEnd"/>
            <w:r w:rsidRPr="00DE587F">
              <w:rPr>
                <w:rFonts w:ascii="GHEA Grapalat" w:eastAsia="Calibri" w:hAnsi="GHEA Grapalat"/>
                <w:bCs/>
                <w:lang w:val="hy-AM"/>
              </w:rPr>
              <w:t xml:space="preserve"> 377-րդ հոդվածի 2-րդ մասը, համաձայն որի՝ փոխհամաձայնեցման ընթացակարգ կարող է սկսվել Հայաստանի Հանրապետության կամ օտարերկրյա հարկային մարմնի առաջարկով, եթե երկու երկրների միջև առկա է կրկնակի հարկումը բացառելու մասին գործող համաձայնագիր։ Բացի այդ, Օրենսգրքի 378-րդ հոդվածի համաձայն՝ այն դեպքում, երբ կրկնակի հարկումը բացառելու մասին վավերացված միջազգային պայմանագրի համաձայն, ռեզիդենտ կազմակերպությունը կամ ռեզիդենտ ֆիզիկական անձը տեղեկանում է, որ հարկային մարմնի կամ կրկնակի հարկումը բացառելու մասին միջազգային պայմանագրի կողմ համարվող երկրի ռեզիդենտ գործընկերոջ գործողությունների արդյունքում վերահսկվող գործարքի հարկումը կարող է չհամապատասխանել համապատասխան կրկնակի հարկումը բացառելու մասին վավերացված միջազգային պայմանագրի դրույթներին, ապա ռեզիդենտ կազմակերպությունը կամ ռեզիդենտ ֆիզիկական անձը կարող է դիմում ներկայացնել հարկային մարմին և խնդրել, որ գործը լուծվի փոխհամաձայնեցման ընթացակարգի միջոցով:</w:t>
            </w:r>
          </w:p>
          <w:p w:rsidR="00DE587F" w:rsidRPr="00DE587F" w:rsidRDefault="00DE587F" w:rsidP="00CA3061">
            <w:pPr>
              <w:tabs>
                <w:tab w:val="left" w:pos="720"/>
              </w:tabs>
              <w:spacing w:line="276" w:lineRule="auto"/>
              <w:ind w:left="57" w:right="107"/>
              <w:jc w:val="both"/>
              <w:rPr>
                <w:rFonts w:ascii="GHEA Grapalat" w:eastAsia="Calibri" w:hAnsi="GHEA Grapalat"/>
                <w:bCs/>
                <w:lang w:val="hy-AM"/>
              </w:rPr>
            </w:pPr>
            <w:r w:rsidRPr="00DE587F">
              <w:rPr>
                <w:rFonts w:ascii="GHEA Grapalat" w:eastAsia="Calibri" w:hAnsi="GHEA Grapalat"/>
                <w:bCs/>
                <w:lang w:val="hy-AM"/>
              </w:rPr>
              <w:t>Փոխհամաձայնեցման ընթացակարգի միջոցով գործի լուծման կարգը սահմանում է Կառավարությունը:</w:t>
            </w:r>
          </w:p>
          <w:p w:rsidR="00DE587F" w:rsidRPr="00DE587F" w:rsidRDefault="00DE587F" w:rsidP="00CA3061">
            <w:pPr>
              <w:tabs>
                <w:tab w:val="left" w:pos="720"/>
              </w:tabs>
              <w:spacing w:line="276" w:lineRule="auto"/>
              <w:ind w:left="57" w:right="107"/>
              <w:jc w:val="both"/>
              <w:rPr>
                <w:rFonts w:ascii="GHEA Grapalat" w:eastAsia="Calibri" w:hAnsi="GHEA Grapalat"/>
                <w:bCs/>
                <w:lang w:val="hy-AM"/>
              </w:rPr>
            </w:pPr>
            <w:r w:rsidRPr="00DE587F">
              <w:rPr>
                <w:rFonts w:ascii="GHEA Grapalat" w:eastAsia="Calibri" w:hAnsi="GHEA Grapalat"/>
                <w:bCs/>
                <w:lang w:val="hy-AM"/>
              </w:rPr>
              <w:t xml:space="preserve">2022 թվականի մարտի 23-ին «Հայաստանի Հանրապետության հարկային օրենսգրքում փոփոխություններ և լրացումներ կատարելու մասին» օրենքի 28-րդ հոդվածով Օրենսգրքի 378-րդ հոդվածը շարադրվել է նոր խմբագրությամբ: Նույն օրենքի 31-րդ հոդվածի 2-րդ մասի համաձայն՝ նշված փոփոխությունն ուժի մեջ է մտնելու 2024 թվականի հունվարի 1-ից: </w:t>
            </w:r>
          </w:p>
          <w:p w:rsidR="00CA3061" w:rsidRDefault="00CA3061" w:rsidP="00CA3061">
            <w:pPr>
              <w:tabs>
                <w:tab w:val="left" w:pos="255"/>
              </w:tabs>
              <w:spacing w:line="276" w:lineRule="auto"/>
              <w:ind w:left="57" w:right="107"/>
              <w:jc w:val="both"/>
              <w:rPr>
                <w:rFonts w:ascii="GHEA Grapalat" w:eastAsia="Calibri" w:hAnsi="GHEA Grapalat"/>
                <w:bCs/>
                <w:lang w:val="hy-AM"/>
              </w:rPr>
            </w:pPr>
            <w:r>
              <w:rPr>
                <w:rFonts w:ascii="GHEA Grapalat" w:eastAsia="Calibri" w:hAnsi="GHEA Grapalat"/>
                <w:bCs/>
                <w:lang w:val="hy-AM"/>
              </w:rPr>
              <w:tab/>
            </w:r>
            <w:r w:rsidR="00DE587F" w:rsidRPr="00DE587F">
              <w:rPr>
                <w:rFonts w:ascii="GHEA Grapalat" w:eastAsia="Calibri" w:hAnsi="GHEA Grapalat"/>
                <w:bCs/>
                <w:lang w:val="hy-AM"/>
              </w:rPr>
              <w:t xml:space="preserve">Վերոնշյալ դրույթներից բխում է, որ Օրենսգրքի գործող երկու տարբեր հոդվածներով ՀՀ կառավարության համար սահմանված են երկու տարբեր </w:t>
            </w:r>
            <w:r w:rsidR="00DE587F" w:rsidRPr="00DE587F">
              <w:rPr>
                <w:rFonts w:ascii="GHEA Grapalat" w:eastAsia="Calibri" w:hAnsi="GHEA Grapalat"/>
                <w:bCs/>
                <w:lang w:val="hy-AM"/>
              </w:rPr>
              <w:lastRenderedPageBreak/>
              <w:t>լիազորող նորմեր, մասնավորապես՝ փոխհամաձայնեցման ընթացակարգի միջոցով հարկային հարցերով վեճերի լուծման կարգը սահմանելու և փոխհամաձայնեցման ընթացակարգի միջոցով գործի լուծման կարգը սահմանելու համար, ընդ որում, հարկային հարցերով վեճերի լուծման գործընթացը կարող է սկսվել հարկային մարմնի առաջարկով, իսկ փոխհամաձայնեցման ընթացակարգի միջոցով գործի լուծման գործընթացը՝ ռեզիդենտ կազմակերպության կամ ռեզիդենտ ֆիզիկական անձի դիմումի հիմքով: Տվյալ դեպքում, Հավելվածը պարունակում է դրույթներ, որոնք ենթակա են կարգավորման փոխհամաձայնեցման ընթացակարգի միջոցով գործի լուծման կարգով: Նշվածը հաշվի առնելով՝ գտնում ենք, որ Նախագիծն ունի վերանայման կարիք:</w:t>
            </w:r>
          </w:p>
          <w:p w:rsidR="00C6417B" w:rsidRPr="00465E17" w:rsidRDefault="00DE587F" w:rsidP="00CA3061">
            <w:pPr>
              <w:tabs>
                <w:tab w:val="left" w:pos="255"/>
              </w:tabs>
              <w:spacing w:line="276" w:lineRule="auto"/>
              <w:ind w:left="57" w:right="107"/>
              <w:jc w:val="both"/>
              <w:rPr>
                <w:rFonts w:ascii="GHEA Grapalat" w:eastAsia="Calibri" w:hAnsi="GHEA Grapalat"/>
                <w:bCs/>
                <w:lang w:val="hy-AM"/>
              </w:rPr>
            </w:pPr>
            <w:r w:rsidRPr="00DE587F">
              <w:rPr>
                <w:rFonts w:ascii="GHEA Grapalat" w:eastAsia="Calibri" w:hAnsi="GHEA Grapalat"/>
                <w:bCs/>
                <w:lang w:val="hy-AM"/>
              </w:rPr>
              <w:t>Միևնույն ժամանակ, նկատի ունենալով լիազորող նորմը և նախագծի վերնագիրը՝ անհրաժեշտ է Նախագծի 1-ին կետի «կրկնակի հարկումը բացառելու մասին միջազգային համաձայնագրերի դրույթների կիրառման ժամանակ հարկային մարմինների միջև ի հայտ եկած հարկային հարցերով վեճերի լուծման նպատակով» բառերը հանել:</w:t>
            </w:r>
          </w:p>
        </w:tc>
        <w:tc>
          <w:tcPr>
            <w:tcW w:w="5230" w:type="dxa"/>
            <w:gridSpan w:val="2"/>
            <w:shd w:val="clear" w:color="auto" w:fill="FFFFFF"/>
          </w:tcPr>
          <w:p w:rsidR="007103A8" w:rsidRPr="007103A8" w:rsidRDefault="007103A8" w:rsidP="007103A8">
            <w:pPr>
              <w:pStyle w:val="ListParagraph"/>
              <w:numPr>
                <w:ilvl w:val="0"/>
                <w:numId w:val="26"/>
              </w:numPr>
              <w:ind w:right="159"/>
              <w:rPr>
                <w:rFonts w:ascii="GHEA Grapalat" w:hAnsi="GHEA Grapalat" w:cs="Arial"/>
                <w:color w:val="000000"/>
                <w:lang w:val="hy-AM" w:eastAsia="hy-AM"/>
              </w:rPr>
            </w:pPr>
            <w:r w:rsidRPr="007103A8">
              <w:rPr>
                <w:rFonts w:ascii="GHEA Grapalat" w:hAnsi="GHEA Grapalat" w:cs="Arial"/>
                <w:color w:val="000000"/>
                <w:lang w:val="hy-AM" w:eastAsia="hy-AM"/>
              </w:rPr>
              <w:lastRenderedPageBreak/>
              <w:t>Ընդունվել է։</w:t>
            </w:r>
          </w:p>
          <w:p w:rsidR="00C6417B" w:rsidRDefault="007103A8" w:rsidP="007103A8">
            <w:pPr>
              <w:ind w:left="104" w:right="159"/>
              <w:rPr>
                <w:rFonts w:ascii="GHEA Grapalat" w:hAnsi="GHEA Grapalat" w:cs="Arial"/>
                <w:color w:val="000000"/>
                <w:lang w:val="hy-AM" w:eastAsia="hy-AM"/>
              </w:rPr>
            </w:pPr>
            <w:r>
              <w:rPr>
                <w:rFonts w:ascii="GHEA Grapalat" w:hAnsi="GHEA Grapalat" w:cs="Arial"/>
                <w:color w:val="000000"/>
                <w:lang w:val="hy-AM" w:eastAsia="hy-AM"/>
              </w:rPr>
              <w:t xml:space="preserve">Նախագծում կատարվել է համապատասխան </w:t>
            </w:r>
            <w:r w:rsidRPr="007103A8">
              <w:rPr>
                <w:rFonts w:ascii="GHEA Grapalat" w:hAnsi="GHEA Grapalat" w:cs="Arial"/>
                <w:color w:val="000000"/>
                <w:lang w:val="hy-AM" w:eastAsia="hy-AM"/>
              </w:rPr>
              <w:t>փոփոխություն</w:t>
            </w:r>
            <w:r w:rsidR="001C4371">
              <w:rPr>
                <w:rFonts w:ascii="GHEA Grapalat" w:hAnsi="GHEA Grapalat" w:cs="Arial"/>
                <w:color w:val="000000"/>
                <w:lang w:val="hy-AM" w:eastAsia="hy-AM"/>
              </w:rPr>
              <w:t>ներ</w:t>
            </w:r>
            <w:r w:rsidRPr="007103A8">
              <w:rPr>
                <w:rFonts w:ascii="GHEA Grapalat" w:hAnsi="GHEA Grapalat" w:cs="Arial"/>
                <w:color w:val="000000"/>
                <w:lang w:val="hy-AM" w:eastAsia="hy-AM"/>
              </w:rPr>
              <w:t>։</w:t>
            </w:r>
            <w:r w:rsidR="001C4371">
              <w:rPr>
                <w:rFonts w:ascii="GHEA Grapalat" w:hAnsi="GHEA Grapalat" w:cs="Arial"/>
                <w:color w:val="000000"/>
                <w:lang w:val="hy-AM" w:eastAsia="hy-AM"/>
              </w:rPr>
              <w:t xml:space="preserve"> </w:t>
            </w:r>
          </w:p>
          <w:p w:rsidR="001C4371" w:rsidRDefault="001C4371" w:rsidP="007103A8">
            <w:pPr>
              <w:ind w:left="104" w:right="159"/>
              <w:rPr>
                <w:rFonts w:ascii="GHEA Grapalat" w:hAnsi="GHEA Grapalat" w:cs="Arial"/>
                <w:color w:val="000000"/>
                <w:lang w:val="hy-AM" w:eastAsia="hy-AM"/>
              </w:rPr>
            </w:pPr>
            <w:r>
              <w:rPr>
                <w:rFonts w:ascii="GHEA Grapalat" w:hAnsi="GHEA Grapalat" w:cs="Arial"/>
                <w:color w:val="000000"/>
                <w:lang w:val="hy-AM" w:eastAsia="hy-AM"/>
              </w:rPr>
              <w:t xml:space="preserve">Փոփոխվել է </w:t>
            </w:r>
            <w:r w:rsidR="00CA3061">
              <w:rPr>
                <w:rFonts w:ascii="GHEA Grapalat" w:hAnsi="GHEA Grapalat" w:cs="Arial"/>
                <w:color w:val="000000"/>
                <w:lang w:val="hy-AM" w:eastAsia="hy-AM"/>
              </w:rPr>
              <w:t xml:space="preserve">նաև </w:t>
            </w:r>
            <w:r>
              <w:rPr>
                <w:rFonts w:ascii="GHEA Grapalat" w:hAnsi="GHEA Grapalat" w:cs="Arial"/>
                <w:color w:val="000000"/>
                <w:lang w:val="hy-AM" w:eastAsia="hy-AM"/>
              </w:rPr>
              <w:t>Որոշման ուժի մեջ մտնելու ժամկետը, որպեսզի Օրենսգրքի 378--</w:t>
            </w:r>
            <w:proofErr w:type="spellStart"/>
            <w:r>
              <w:rPr>
                <w:rFonts w:ascii="GHEA Grapalat" w:hAnsi="GHEA Grapalat" w:cs="Arial"/>
                <w:color w:val="000000"/>
                <w:lang w:val="hy-AM" w:eastAsia="hy-AM"/>
              </w:rPr>
              <w:t>րդ</w:t>
            </w:r>
            <w:proofErr w:type="spellEnd"/>
            <w:r>
              <w:rPr>
                <w:rFonts w:ascii="GHEA Grapalat" w:hAnsi="GHEA Grapalat" w:cs="Arial"/>
                <w:color w:val="000000"/>
                <w:lang w:val="hy-AM" w:eastAsia="hy-AM"/>
              </w:rPr>
              <w:t xml:space="preserve"> հոդվածի նոր խմբագրությունը նույնպես ուժի մեջ մտնի և </w:t>
            </w:r>
            <w:proofErr w:type="spellStart"/>
            <w:r>
              <w:rPr>
                <w:rFonts w:ascii="GHEA Grapalat" w:hAnsi="GHEA Grapalat" w:cs="Arial"/>
                <w:color w:val="000000"/>
                <w:lang w:val="hy-AM" w:eastAsia="hy-AM"/>
              </w:rPr>
              <w:t>լիազորորղ</w:t>
            </w:r>
            <w:proofErr w:type="spellEnd"/>
            <w:r>
              <w:rPr>
                <w:rFonts w:ascii="GHEA Grapalat" w:hAnsi="GHEA Grapalat" w:cs="Arial"/>
                <w:color w:val="000000"/>
                <w:lang w:val="hy-AM" w:eastAsia="hy-AM"/>
              </w:rPr>
              <w:t xml:space="preserve"> նորմերի </w:t>
            </w:r>
            <w:proofErr w:type="spellStart"/>
            <w:r>
              <w:rPr>
                <w:rFonts w:ascii="GHEA Grapalat" w:hAnsi="GHEA Grapalat" w:cs="Arial"/>
                <w:color w:val="000000"/>
                <w:lang w:val="hy-AM" w:eastAsia="hy-AM"/>
              </w:rPr>
              <w:t>տարընթերցում</w:t>
            </w:r>
            <w:proofErr w:type="spellEnd"/>
            <w:r>
              <w:rPr>
                <w:rFonts w:ascii="GHEA Grapalat" w:hAnsi="GHEA Grapalat" w:cs="Arial"/>
                <w:color w:val="000000"/>
                <w:lang w:val="hy-AM" w:eastAsia="hy-AM"/>
              </w:rPr>
              <w:t xml:space="preserve"> չառաջանա։</w:t>
            </w:r>
          </w:p>
          <w:p w:rsidR="001C4371" w:rsidRDefault="001C4371" w:rsidP="007103A8">
            <w:pPr>
              <w:ind w:left="104" w:right="159"/>
              <w:rPr>
                <w:rFonts w:ascii="GHEA Grapalat" w:hAnsi="GHEA Grapalat" w:cs="Arial"/>
                <w:color w:val="000000"/>
                <w:lang w:val="hy-AM" w:eastAsia="hy-AM"/>
              </w:rPr>
            </w:pPr>
          </w:p>
          <w:p w:rsidR="001C4371" w:rsidRDefault="001C4371" w:rsidP="007103A8">
            <w:pPr>
              <w:ind w:left="104" w:right="159"/>
              <w:rPr>
                <w:rFonts w:ascii="GHEA Grapalat" w:hAnsi="GHEA Grapalat" w:cs="Arial"/>
                <w:color w:val="000000"/>
                <w:lang w:val="hy-AM" w:eastAsia="hy-AM"/>
              </w:rPr>
            </w:pPr>
          </w:p>
        </w:tc>
      </w:tr>
      <w:tr w:rsidR="00C6417B" w:rsidRPr="00592A5D" w:rsidTr="000627ED">
        <w:trPr>
          <w:trHeight w:val="377"/>
          <w:tblCellSpacing w:w="0" w:type="dxa"/>
          <w:jc w:val="center"/>
        </w:trPr>
        <w:tc>
          <w:tcPr>
            <w:tcW w:w="9382" w:type="dxa"/>
            <w:shd w:val="clear" w:color="auto" w:fill="FFFFFF"/>
          </w:tcPr>
          <w:p w:rsidR="00C6417B" w:rsidRPr="00465E17" w:rsidRDefault="00DE587F" w:rsidP="00CA3061">
            <w:pPr>
              <w:tabs>
                <w:tab w:val="left" w:pos="720"/>
              </w:tabs>
              <w:spacing w:line="276" w:lineRule="auto"/>
              <w:ind w:left="48" w:right="53"/>
              <w:jc w:val="both"/>
              <w:rPr>
                <w:rFonts w:ascii="GHEA Grapalat" w:eastAsia="Calibri" w:hAnsi="GHEA Grapalat"/>
                <w:bCs/>
                <w:lang w:val="hy-AM"/>
              </w:rPr>
            </w:pPr>
            <w:r w:rsidRPr="00DE587F">
              <w:rPr>
                <w:rFonts w:ascii="GHEA Grapalat" w:eastAsia="Calibri" w:hAnsi="GHEA Grapalat"/>
                <w:bCs/>
                <w:lang w:val="hy-AM"/>
              </w:rPr>
              <w:lastRenderedPageBreak/>
              <w:t>2. Հավելվածի 4-րդ կետի համաձայն՝ Համաձայնագրով սահմանված ժամկետի ավարտից հետո Դիմում ներկայացնելը հիմք է հանդիսանում Հարկային մարմնի կողմից Դիմումը մերժելու համար: Առաջարկում ենք դիտարկել նշված կանոնից բացառություն սահմանելու հարցն այն դեպքերում, երբ Համաձայնագրով սահմանված ժամկետը բաց է թողնվում հարգելի պատճառով:</w:t>
            </w:r>
          </w:p>
        </w:tc>
        <w:tc>
          <w:tcPr>
            <w:tcW w:w="5230" w:type="dxa"/>
            <w:gridSpan w:val="2"/>
            <w:shd w:val="clear" w:color="auto" w:fill="FFFFFF"/>
          </w:tcPr>
          <w:p w:rsidR="007103A8" w:rsidRDefault="007103A8" w:rsidP="00657FFE">
            <w:pPr>
              <w:tabs>
                <w:tab w:val="left" w:pos="1182"/>
              </w:tabs>
              <w:ind w:left="80"/>
              <w:rPr>
                <w:rFonts w:ascii="GHEA Grapalat" w:hAnsi="GHEA Grapalat" w:cs="Arial"/>
                <w:lang w:val="hy-AM" w:eastAsia="hy-AM"/>
              </w:rPr>
            </w:pPr>
            <w:r w:rsidRPr="00214310">
              <w:rPr>
                <w:rFonts w:ascii="GHEA Grapalat" w:hAnsi="GHEA Grapalat" w:cs="Arial"/>
                <w:lang w:val="hy-AM" w:eastAsia="hy-AM"/>
              </w:rPr>
              <w:t>2</w:t>
            </w:r>
            <w:r>
              <w:rPr>
                <w:rFonts w:ascii="GHEA Grapalat" w:hAnsi="GHEA Grapalat" w:cs="Arial"/>
                <w:lang w:val="hy-AM" w:eastAsia="hy-AM"/>
              </w:rPr>
              <w:t xml:space="preserve">․ Չի ընդունվել։ </w:t>
            </w:r>
          </w:p>
          <w:p w:rsidR="00C6417B" w:rsidRDefault="00214310" w:rsidP="00657FFE">
            <w:pPr>
              <w:ind w:left="80" w:right="159"/>
              <w:rPr>
                <w:rFonts w:ascii="GHEA Grapalat" w:hAnsi="GHEA Grapalat" w:cs="Arial"/>
                <w:color w:val="000000"/>
                <w:lang w:val="hy-AM" w:eastAsia="hy-AM"/>
              </w:rPr>
            </w:pPr>
            <w:r>
              <w:rPr>
                <w:rFonts w:ascii="GHEA Grapalat" w:hAnsi="GHEA Grapalat"/>
                <w:noProof/>
                <w:szCs w:val="20"/>
                <w:lang w:val="hy-AM" w:eastAsia="x-none"/>
              </w:rPr>
              <w:t xml:space="preserve">Փոխհամաձայնեցման ընթացակարգը իրականացվում է երկու և ավելի իրավասու մարմինների համատեղ փոխգործակցության արդյունքում և Հարկային մարմնի կողմից բացառության սահմանումը և բաց թողնված ժամկետը հարգելի համարվելու որոշումը կարող է ընդունելի չլինել մյուս իրավասու մարմնի կողմից, որի արդյունքում հնարավոր չլինի ընթացք տալ </w:t>
            </w:r>
            <w:r w:rsidR="00657FFE">
              <w:rPr>
                <w:rFonts w:ascii="GHEA Grapalat" w:hAnsi="GHEA Grapalat"/>
                <w:noProof/>
                <w:szCs w:val="20"/>
                <w:lang w:val="hy-AM" w:eastAsia="x-none"/>
              </w:rPr>
              <w:t>փոխհամաձայնության ընթացակարգին։ Հարկ եմ համարում նշել նաև, որ Ընթացակարգի դիմելու ժամկետը Համաձայնագրով սահմանվում է նվազագույնը 3 տարի:</w:t>
            </w:r>
          </w:p>
        </w:tc>
      </w:tr>
      <w:tr w:rsidR="002214CD" w:rsidRPr="00592A5D" w:rsidTr="000627ED">
        <w:trPr>
          <w:trHeight w:val="377"/>
          <w:tblCellSpacing w:w="0" w:type="dxa"/>
          <w:jc w:val="center"/>
        </w:trPr>
        <w:tc>
          <w:tcPr>
            <w:tcW w:w="9382" w:type="dxa"/>
            <w:shd w:val="clear" w:color="auto" w:fill="FFFFFF"/>
          </w:tcPr>
          <w:p w:rsidR="002214CD" w:rsidRPr="00465E17" w:rsidRDefault="00DE587F" w:rsidP="00657FFE">
            <w:pPr>
              <w:tabs>
                <w:tab w:val="left" w:pos="720"/>
              </w:tabs>
              <w:spacing w:line="276" w:lineRule="auto"/>
              <w:ind w:left="57" w:right="80"/>
              <w:jc w:val="both"/>
              <w:rPr>
                <w:rFonts w:ascii="GHEA Grapalat" w:eastAsia="Calibri" w:hAnsi="GHEA Grapalat"/>
                <w:bCs/>
                <w:lang w:val="hy-AM"/>
              </w:rPr>
            </w:pPr>
            <w:r w:rsidRPr="00DE587F">
              <w:rPr>
                <w:rFonts w:ascii="GHEA Grapalat" w:eastAsia="Calibri" w:hAnsi="GHEA Grapalat"/>
                <w:bCs/>
                <w:lang w:val="hy-AM"/>
              </w:rPr>
              <w:lastRenderedPageBreak/>
              <w:t>3. Օրենսգրքի ուսումնասիրությունից պարզ է դառնում, որ ֆիզիկական անձ հարկ վճարողի լրիվ անվանումը ներառում է նաև ֆիզիկական անձի հայրանունը, ուստի առաջարկում ենք Հավելվածի 6-րդ կետի 1-ին ենթակետում Դիմող ֆիզիկական անձի դեպքում նշել նաև հայրանունը, իսկ նույն կետի 2-րդ ենթակետի «իրավասու մարմնի անունը» բառերն առաջարկում ենք փոխարինել «իրավասու մարմնի անվանումը» բառերով:</w:t>
            </w:r>
          </w:p>
        </w:tc>
        <w:tc>
          <w:tcPr>
            <w:tcW w:w="5230" w:type="dxa"/>
            <w:gridSpan w:val="2"/>
            <w:shd w:val="clear" w:color="auto" w:fill="FFFFFF"/>
          </w:tcPr>
          <w:p w:rsidR="00214310" w:rsidRPr="00214310" w:rsidRDefault="00214310" w:rsidP="00214310">
            <w:pPr>
              <w:ind w:left="104" w:right="159"/>
              <w:rPr>
                <w:rFonts w:ascii="GHEA Grapalat" w:hAnsi="GHEA Grapalat" w:cs="Arial"/>
                <w:color w:val="000000"/>
                <w:lang w:val="hy-AM" w:eastAsia="hy-AM"/>
              </w:rPr>
            </w:pPr>
            <w:r>
              <w:rPr>
                <w:rFonts w:ascii="GHEA Grapalat" w:hAnsi="GHEA Grapalat" w:cs="Arial"/>
                <w:color w:val="000000"/>
                <w:lang w:val="hy-AM" w:eastAsia="hy-AM"/>
              </w:rPr>
              <w:t xml:space="preserve">3․ </w:t>
            </w:r>
            <w:r w:rsidRPr="00214310">
              <w:rPr>
                <w:rFonts w:ascii="GHEA Grapalat" w:hAnsi="GHEA Grapalat" w:cs="Arial"/>
                <w:color w:val="000000"/>
                <w:lang w:val="hy-AM" w:eastAsia="hy-AM"/>
              </w:rPr>
              <w:t>Ընդունվել է։</w:t>
            </w:r>
          </w:p>
          <w:p w:rsidR="002214CD" w:rsidRDefault="00214310" w:rsidP="00214310">
            <w:pPr>
              <w:ind w:left="104" w:right="159"/>
              <w:rPr>
                <w:rFonts w:ascii="GHEA Grapalat" w:hAnsi="GHEA Grapalat" w:cs="Arial"/>
                <w:color w:val="000000"/>
                <w:lang w:val="hy-AM" w:eastAsia="hy-AM"/>
              </w:rPr>
            </w:pPr>
            <w:r w:rsidRPr="00214310">
              <w:rPr>
                <w:rFonts w:ascii="GHEA Grapalat" w:hAnsi="GHEA Grapalat" w:cs="Arial"/>
                <w:color w:val="000000"/>
                <w:lang w:val="hy-AM" w:eastAsia="hy-AM"/>
              </w:rPr>
              <w:t>Նախագծում կատարվել է համապատասխան փոփոխություններ։</w:t>
            </w:r>
          </w:p>
        </w:tc>
      </w:tr>
      <w:tr w:rsidR="002214CD" w:rsidRPr="00592A5D" w:rsidTr="000627ED">
        <w:trPr>
          <w:trHeight w:val="377"/>
          <w:tblCellSpacing w:w="0" w:type="dxa"/>
          <w:jc w:val="center"/>
        </w:trPr>
        <w:tc>
          <w:tcPr>
            <w:tcW w:w="9382" w:type="dxa"/>
            <w:shd w:val="clear" w:color="auto" w:fill="FFFFFF"/>
          </w:tcPr>
          <w:p w:rsidR="002214CD" w:rsidRPr="00465E17" w:rsidRDefault="00DE587F" w:rsidP="00657FFE">
            <w:pPr>
              <w:tabs>
                <w:tab w:val="left" w:pos="720"/>
              </w:tabs>
              <w:spacing w:line="276" w:lineRule="auto"/>
              <w:ind w:left="57" w:right="62"/>
              <w:jc w:val="both"/>
              <w:rPr>
                <w:rFonts w:ascii="GHEA Grapalat" w:eastAsia="Calibri" w:hAnsi="GHEA Grapalat"/>
                <w:bCs/>
                <w:lang w:val="hy-AM"/>
              </w:rPr>
            </w:pPr>
            <w:r w:rsidRPr="009A79C4">
              <w:rPr>
                <w:rFonts w:ascii="GHEA Grapalat" w:hAnsi="GHEA Grapalat"/>
                <w:lang w:val="hy-AM"/>
              </w:rPr>
              <w:t>4. Հավելվածի 6-րդ կետի 3-րդ ենթակետում առաջարկում ենք նախատեսել, որ դիմումով կարող է ներկայացվել տեղեկություն նաև այն հոդվածի դրույթի վերաբերյալ, որը կիրառվել է, սակայն չպետք է կիրառվեր, արդյունքում հանգեցրել է հարկման, սակայն չկիրառվելու դեպքում հարկ չէր առաջանա:</w:t>
            </w:r>
          </w:p>
        </w:tc>
        <w:tc>
          <w:tcPr>
            <w:tcW w:w="5230" w:type="dxa"/>
            <w:gridSpan w:val="2"/>
            <w:shd w:val="clear" w:color="auto" w:fill="FFFFFF"/>
          </w:tcPr>
          <w:p w:rsidR="004A580F" w:rsidRPr="004A580F" w:rsidRDefault="004A580F" w:rsidP="004A580F">
            <w:pPr>
              <w:ind w:right="159"/>
              <w:rPr>
                <w:rFonts w:ascii="GHEA Grapalat" w:hAnsi="GHEA Grapalat" w:cs="Arial"/>
                <w:color w:val="000000"/>
                <w:lang w:val="hy-AM" w:eastAsia="hy-AM"/>
              </w:rPr>
            </w:pPr>
            <w:r>
              <w:rPr>
                <w:rFonts w:ascii="GHEA Grapalat" w:hAnsi="GHEA Grapalat" w:cs="Arial"/>
                <w:color w:val="000000"/>
                <w:lang w:val="hy-AM" w:eastAsia="hy-AM"/>
              </w:rPr>
              <w:t xml:space="preserve"> </w:t>
            </w:r>
            <w:r w:rsidR="00214310" w:rsidRPr="004A580F">
              <w:rPr>
                <w:rFonts w:ascii="GHEA Grapalat" w:hAnsi="GHEA Grapalat" w:cs="Arial"/>
                <w:color w:val="000000"/>
                <w:lang w:val="hy-AM" w:eastAsia="hy-AM"/>
              </w:rPr>
              <w:t xml:space="preserve">4․ </w:t>
            </w:r>
            <w:r w:rsidRPr="004A580F">
              <w:rPr>
                <w:rFonts w:ascii="GHEA Grapalat" w:hAnsi="GHEA Grapalat" w:cs="Arial"/>
                <w:color w:val="000000"/>
                <w:lang w:val="hy-AM" w:eastAsia="hy-AM"/>
              </w:rPr>
              <w:t>Ընդունվել է։</w:t>
            </w:r>
          </w:p>
          <w:p w:rsidR="004A580F" w:rsidRDefault="004A580F" w:rsidP="004A580F">
            <w:pPr>
              <w:ind w:left="104" w:right="159"/>
              <w:rPr>
                <w:rFonts w:ascii="GHEA Grapalat" w:hAnsi="GHEA Grapalat" w:cs="Arial"/>
                <w:color w:val="000000"/>
                <w:lang w:val="hy-AM" w:eastAsia="hy-AM"/>
              </w:rPr>
            </w:pPr>
            <w:r>
              <w:rPr>
                <w:rFonts w:ascii="GHEA Grapalat" w:hAnsi="GHEA Grapalat" w:cs="Arial"/>
                <w:color w:val="000000"/>
                <w:lang w:val="hy-AM" w:eastAsia="hy-AM"/>
              </w:rPr>
              <w:t xml:space="preserve">Նախագծում կատարվել է համապատասխան </w:t>
            </w:r>
            <w:r w:rsidRPr="007103A8">
              <w:rPr>
                <w:rFonts w:ascii="GHEA Grapalat" w:hAnsi="GHEA Grapalat" w:cs="Arial"/>
                <w:color w:val="000000"/>
                <w:lang w:val="hy-AM" w:eastAsia="hy-AM"/>
              </w:rPr>
              <w:t>փոփոխություն</w:t>
            </w:r>
            <w:r>
              <w:rPr>
                <w:rFonts w:ascii="GHEA Grapalat" w:hAnsi="GHEA Grapalat" w:cs="Arial"/>
                <w:color w:val="000000"/>
                <w:lang w:val="hy-AM" w:eastAsia="hy-AM"/>
              </w:rPr>
              <w:t>ներ</w:t>
            </w:r>
            <w:r w:rsidRPr="007103A8">
              <w:rPr>
                <w:rFonts w:ascii="GHEA Grapalat" w:hAnsi="GHEA Grapalat" w:cs="Arial"/>
                <w:color w:val="000000"/>
                <w:lang w:val="hy-AM" w:eastAsia="hy-AM"/>
              </w:rPr>
              <w:t>։</w:t>
            </w:r>
            <w:r>
              <w:rPr>
                <w:rFonts w:ascii="GHEA Grapalat" w:hAnsi="GHEA Grapalat" w:cs="Arial"/>
                <w:color w:val="000000"/>
                <w:lang w:val="hy-AM" w:eastAsia="hy-AM"/>
              </w:rPr>
              <w:t xml:space="preserve"> </w:t>
            </w:r>
          </w:p>
          <w:p w:rsidR="002214CD" w:rsidRDefault="002214CD" w:rsidP="00214310">
            <w:pPr>
              <w:ind w:left="104" w:right="159"/>
              <w:rPr>
                <w:rFonts w:ascii="GHEA Grapalat" w:hAnsi="GHEA Grapalat" w:cs="Arial"/>
                <w:color w:val="000000"/>
                <w:lang w:val="hy-AM" w:eastAsia="hy-AM"/>
              </w:rPr>
            </w:pPr>
          </w:p>
        </w:tc>
      </w:tr>
      <w:tr w:rsidR="002214CD" w:rsidRPr="00592A5D" w:rsidTr="000627ED">
        <w:trPr>
          <w:trHeight w:val="377"/>
          <w:tblCellSpacing w:w="0" w:type="dxa"/>
          <w:jc w:val="center"/>
        </w:trPr>
        <w:tc>
          <w:tcPr>
            <w:tcW w:w="9382" w:type="dxa"/>
            <w:shd w:val="clear" w:color="auto" w:fill="FFFFFF"/>
          </w:tcPr>
          <w:p w:rsidR="002214CD" w:rsidRPr="00465E17" w:rsidRDefault="00DE587F" w:rsidP="00657FFE">
            <w:pPr>
              <w:tabs>
                <w:tab w:val="left" w:pos="720"/>
              </w:tabs>
              <w:spacing w:line="276" w:lineRule="auto"/>
              <w:ind w:left="48" w:right="62"/>
              <w:jc w:val="both"/>
              <w:rPr>
                <w:rFonts w:ascii="GHEA Grapalat" w:eastAsia="Calibri" w:hAnsi="GHEA Grapalat"/>
                <w:bCs/>
                <w:lang w:val="hy-AM"/>
              </w:rPr>
            </w:pPr>
            <w:r w:rsidRPr="009A79C4">
              <w:rPr>
                <w:rFonts w:ascii="GHEA Grapalat" w:hAnsi="GHEA Grapalat"/>
                <w:lang w:val="hy-AM"/>
              </w:rPr>
              <w:t>5. Հավելվածի 7-րդ կետի «վերջինիս կողմից Հայաստանի Հանրա</w:t>
            </w:r>
            <w:r w:rsidRPr="009A79C4">
              <w:rPr>
                <w:rFonts w:ascii="GHEA Grapalat" w:hAnsi="GHEA Grapalat"/>
                <w:lang w:val="hy-AM"/>
              </w:rPr>
              <w:softHyphen/>
              <w:t>պետու</w:t>
            </w:r>
            <w:r w:rsidRPr="009A79C4">
              <w:rPr>
                <w:rFonts w:ascii="GHEA Grapalat" w:hAnsi="GHEA Grapalat"/>
                <w:lang w:val="hy-AM"/>
              </w:rPr>
              <w:softHyphen/>
              <w:t>թյան օրենսդրությամբ սահմանված կարգով լիազորված անձի» բառերն առաջարկում ենք փոխարինել «նրա ներկայացուցչի» բառերով:</w:t>
            </w:r>
          </w:p>
        </w:tc>
        <w:tc>
          <w:tcPr>
            <w:tcW w:w="5230" w:type="dxa"/>
            <w:gridSpan w:val="2"/>
            <w:shd w:val="clear" w:color="auto" w:fill="FFFFFF"/>
          </w:tcPr>
          <w:p w:rsidR="004A580F" w:rsidRPr="004A580F" w:rsidRDefault="004A580F" w:rsidP="004A580F">
            <w:pPr>
              <w:ind w:left="104" w:right="159"/>
              <w:rPr>
                <w:rFonts w:ascii="GHEA Grapalat" w:hAnsi="GHEA Grapalat" w:cs="Arial"/>
                <w:color w:val="000000"/>
                <w:lang w:val="hy-AM" w:eastAsia="hy-AM"/>
              </w:rPr>
            </w:pPr>
            <w:r>
              <w:rPr>
                <w:rFonts w:ascii="GHEA Grapalat" w:hAnsi="GHEA Grapalat" w:cs="Arial"/>
                <w:color w:val="000000"/>
                <w:lang w:val="hy-AM" w:eastAsia="hy-AM"/>
              </w:rPr>
              <w:t xml:space="preserve">5․ </w:t>
            </w:r>
            <w:r w:rsidRPr="004A580F">
              <w:rPr>
                <w:rFonts w:ascii="GHEA Grapalat" w:hAnsi="GHEA Grapalat" w:cs="Arial"/>
                <w:color w:val="000000"/>
                <w:lang w:val="hy-AM" w:eastAsia="hy-AM"/>
              </w:rPr>
              <w:t>Ընդունվել է։</w:t>
            </w:r>
          </w:p>
          <w:p w:rsidR="002214CD" w:rsidRDefault="004A580F" w:rsidP="004A580F">
            <w:pPr>
              <w:ind w:left="104" w:right="159"/>
              <w:rPr>
                <w:rFonts w:ascii="GHEA Grapalat" w:hAnsi="GHEA Grapalat" w:cs="Arial"/>
                <w:color w:val="000000"/>
                <w:lang w:val="hy-AM" w:eastAsia="hy-AM"/>
              </w:rPr>
            </w:pPr>
            <w:r w:rsidRPr="004A580F">
              <w:rPr>
                <w:rFonts w:ascii="GHEA Grapalat" w:hAnsi="GHEA Grapalat" w:cs="Arial"/>
                <w:color w:val="000000"/>
                <w:lang w:val="hy-AM" w:eastAsia="hy-AM"/>
              </w:rPr>
              <w:t>Նախագծում կատարվել է համապատասխան փոփոխություն։</w:t>
            </w:r>
          </w:p>
        </w:tc>
      </w:tr>
      <w:tr w:rsidR="002214CD" w:rsidRPr="00592A5D" w:rsidTr="000627ED">
        <w:trPr>
          <w:trHeight w:val="377"/>
          <w:tblCellSpacing w:w="0" w:type="dxa"/>
          <w:jc w:val="center"/>
        </w:trPr>
        <w:tc>
          <w:tcPr>
            <w:tcW w:w="9382" w:type="dxa"/>
            <w:shd w:val="clear" w:color="auto" w:fill="FFFFFF"/>
          </w:tcPr>
          <w:p w:rsidR="002214CD" w:rsidRPr="00DE587F" w:rsidRDefault="00DE587F" w:rsidP="00657FFE">
            <w:pPr>
              <w:tabs>
                <w:tab w:val="left" w:pos="180"/>
              </w:tabs>
              <w:spacing w:line="276" w:lineRule="auto"/>
              <w:ind w:left="48" w:right="62"/>
              <w:jc w:val="both"/>
              <w:textAlignment w:val="center"/>
              <w:rPr>
                <w:rFonts w:ascii="GHEA Grapalat" w:hAnsi="GHEA Grapalat"/>
                <w:color w:val="000000"/>
                <w:shd w:val="clear" w:color="auto" w:fill="FFFFFF"/>
                <w:lang w:val="hy-AM"/>
              </w:rPr>
            </w:pPr>
            <w:r w:rsidRPr="00EE7E37">
              <w:rPr>
                <w:rFonts w:ascii="GHEA Grapalat" w:hAnsi="GHEA Grapalat"/>
                <w:lang w:val="hy-AM"/>
              </w:rPr>
              <w:t xml:space="preserve">6. </w:t>
            </w:r>
            <w:r w:rsidRPr="009A79C4">
              <w:rPr>
                <w:rFonts w:ascii="GHEA Grapalat" w:hAnsi="GHEA Grapalat"/>
                <w:lang w:val="hy-AM"/>
              </w:rPr>
              <w:t>Նկատի ունենալով «Նորմատիվ իրավական ակտերի մասին» օրենքի 16-րդ հոդվածի 5-րդ</w:t>
            </w:r>
            <w:r w:rsidRPr="009A79C4">
              <w:rPr>
                <w:rFonts w:ascii="GHEA Grapalat" w:hAnsi="GHEA Grapalat" w:cs="Sylfaen"/>
                <w:lang w:val="hy-AM"/>
              </w:rPr>
              <w:t xml:space="preserve"> մասը, համաձայն </w:t>
            </w:r>
            <w:r w:rsidRPr="00592A5D">
              <w:rPr>
                <w:rFonts w:ascii="GHEA Grapalat" w:hAnsi="GHEA Grapalat" w:cs="Sylfaen"/>
                <w:lang w:val="hy-AM"/>
              </w:rPr>
              <w:t>որի՝ ե</w:t>
            </w:r>
            <w:r w:rsidRPr="00592A5D">
              <w:rPr>
                <w:rFonts w:ascii="GHEA Grapalat" w:hAnsi="GHEA Grapalat"/>
                <w:color w:val="000000"/>
                <w:shd w:val="clear" w:color="auto" w:fill="FFFFFF"/>
                <w:lang w:val="hy-AM"/>
              </w:rPr>
              <w:t xml:space="preserve">թե նորմատիվ իրավական ակտում նշված նորմի կիրառումը պայմանավորված է </w:t>
            </w:r>
            <w:proofErr w:type="spellStart"/>
            <w:r w:rsidRPr="00592A5D">
              <w:rPr>
                <w:rFonts w:ascii="GHEA Grapalat" w:hAnsi="GHEA Grapalat"/>
                <w:color w:val="000000"/>
                <w:shd w:val="clear" w:color="auto" w:fill="FFFFFF"/>
                <w:lang w:val="hy-AM"/>
              </w:rPr>
              <w:t>ստորակետերով</w:t>
            </w:r>
            <w:proofErr w:type="spellEnd"/>
            <w:r w:rsidRPr="00592A5D">
              <w:rPr>
                <w:rFonts w:ascii="GHEA Grapalat" w:hAnsi="GHEA Grapalat"/>
                <w:color w:val="000000"/>
                <w:shd w:val="clear" w:color="auto" w:fill="FFFFFF"/>
                <w:lang w:val="hy-AM"/>
              </w:rPr>
              <w:t xml:space="preserve"> կամ «և» կամ «ու», ինչպես նաև «կամ» </w:t>
            </w:r>
            <w:proofErr w:type="spellStart"/>
            <w:r w:rsidRPr="00592A5D">
              <w:rPr>
                <w:rFonts w:ascii="GHEA Grapalat" w:hAnsi="GHEA Grapalat"/>
                <w:color w:val="000000"/>
                <w:shd w:val="clear" w:color="auto" w:fill="FFFFFF"/>
                <w:lang w:val="hy-AM"/>
              </w:rPr>
              <w:t>շաղկապով</w:t>
            </w:r>
            <w:proofErr w:type="spellEnd"/>
            <w:r w:rsidRPr="00592A5D">
              <w:rPr>
                <w:rFonts w:ascii="GHEA Grapalat" w:hAnsi="GHEA Grapalat"/>
                <w:color w:val="000000"/>
                <w:shd w:val="clear" w:color="auto" w:fill="FFFFFF"/>
                <w:lang w:val="hy-AM"/>
              </w:rPr>
              <w:t xml:space="preserve"> բաժանված պայմաններով, ապա </w:t>
            </w:r>
            <w:proofErr w:type="spellStart"/>
            <w:r w:rsidRPr="00592A5D">
              <w:rPr>
                <w:rFonts w:ascii="GHEA Grapalat" w:hAnsi="GHEA Grapalat"/>
                <w:color w:val="000000"/>
                <w:shd w:val="clear" w:color="auto" w:fill="FFFFFF"/>
                <w:lang w:val="hy-AM"/>
              </w:rPr>
              <w:t>ստորակետերով</w:t>
            </w:r>
            <w:proofErr w:type="spellEnd"/>
            <w:r w:rsidRPr="00592A5D">
              <w:rPr>
                <w:rFonts w:ascii="GHEA Grapalat" w:hAnsi="GHEA Grapalat"/>
                <w:color w:val="000000"/>
                <w:shd w:val="clear" w:color="auto" w:fill="FFFFFF"/>
                <w:lang w:val="hy-AM"/>
              </w:rPr>
              <w:t xml:space="preserve"> կամ «և» կամ «ու» </w:t>
            </w:r>
            <w:proofErr w:type="spellStart"/>
            <w:r w:rsidRPr="00592A5D">
              <w:rPr>
                <w:rFonts w:ascii="GHEA Grapalat" w:hAnsi="GHEA Grapalat"/>
                <w:color w:val="000000"/>
                <w:shd w:val="clear" w:color="auto" w:fill="FFFFFF"/>
                <w:lang w:val="hy-AM"/>
              </w:rPr>
              <w:t>շաղկապներով</w:t>
            </w:r>
            <w:proofErr w:type="spellEnd"/>
            <w:r w:rsidRPr="00592A5D">
              <w:rPr>
                <w:rFonts w:ascii="GHEA Grapalat" w:hAnsi="GHEA Grapalat"/>
                <w:color w:val="000000"/>
                <w:shd w:val="clear" w:color="auto" w:fill="FFFFFF"/>
                <w:lang w:val="hy-AM"/>
              </w:rPr>
              <w:t xml:space="preserve"> բաժանված պայմանների մասով այդ նորմի կիրառման համար անհրաժեշտ է բոլոր պայմանների առկայությունը, իսկ «կամ» </w:t>
            </w:r>
            <w:proofErr w:type="spellStart"/>
            <w:r w:rsidRPr="00592A5D">
              <w:rPr>
                <w:rFonts w:ascii="GHEA Grapalat" w:hAnsi="GHEA Grapalat"/>
                <w:color w:val="000000"/>
                <w:shd w:val="clear" w:color="auto" w:fill="FFFFFF"/>
                <w:lang w:val="hy-AM"/>
              </w:rPr>
              <w:t>շաղկապով</w:t>
            </w:r>
            <w:proofErr w:type="spellEnd"/>
            <w:r w:rsidRPr="00592A5D">
              <w:rPr>
                <w:rFonts w:ascii="GHEA Grapalat" w:hAnsi="GHEA Grapalat"/>
                <w:color w:val="000000"/>
                <w:shd w:val="clear" w:color="auto" w:fill="FFFFFF"/>
                <w:lang w:val="hy-AM"/>
              </w:rPr>
              <w:t xml:space="preserve"> բաժանված պայմանների մասով բավական է թվարկված պայմաններից առնվազն մեկի առկայությունը՝ առաջարկում ենք </w:t>
            </w:r>
            <w:r w:rsidRPr="00592A5D">
              <w:rPr>
                <w:rFonts w:ascii="GHEA Grapalat" w:hAnsi="GHEA Grapalat"/>
                <w:color w:val="000000" w:themeColor="text1"/>
                <w:lang w:val="hy-AM"/>
              </w:rPr>
              <w:t xml:space="preserve">Հավելվածի 8-րդ կետի </w:t>
            </w:r>
            <w:r w:rsidRPr="00592A5D">
              <w:rPr>
                <w:rFonts w:ascii="GHEA Grapalat" w:hAnsi="GHEA Grapalat" w:cs="Sylfaen"/>
                <w:lang w:val="hy-AM"/>
              </w:rPr>
              <w:t xml:space="preserve">«հայերեն, անգլերեն» բառերը փոխարինել «հայերեն կամ անգլերեն» բառերով, քանի որ նախատեսված կարգավորման </w:t>
            </w:r>
            <w:r w:rsidRPr="00592A5D">
              <w:rPr>
                <w:rFonts w:ascii="GHEA Grapalat" w:hAnsi="GHEA Grapalat"/>
                <w:color w:val="000000"/>
                <w:shd w:val="clear" w:color="auto" w:fill="FFFFFF"/>
                <w:lang w:val="hy-AM"/>
              </w:rPr>
              <w:t>արդյունքում ստացվում է, որ դիմողը տեղեկությունները և փաստաթղթերը պետք է ներկայացնի և՛ հայերեն,</w:t>
            </w:r>
            <w:r w:rsidRPr="009A79C4">
              <w:rPr>
                <w:rFonts w:ascii="GHEA Grapalat" w:hAnsi="GHEA Grapalat"/>
                <w:color w:val="000000"/>
                <w:shd w:val="clear" w:color="auto" w:fill="FFFFFF"/>
                <w:lang w:val="hy-AM"/>
              </w:rPr>
              <w:t xml:space="preserve"> և՛ անգլերեն լեզուներով միաժամանակ, կամ ռուսերեն լեզվով: </w:t>
            </w:r>
            <w:r w:rsidRPr="00657FFE">
              <w:rPr>
                <w:rFonts w:ascii="GHEA Grapalat" w:hAnsi="GHEA Grapalat"/>
                <w:color w:val="000000"/>
                <w:shd w:val="clear" w:color="auto" w:fill="FFFFFF"/>
                <w:lang w:val="hy-AM"/>
              </w:rPr>
              <w:t>Բացի այդ, նույն կետում «էլեկտրոնային տարբերակով» բառերն ունեն հստակեցման կարիք, մասնավորապես՝ ինչ համակարգի կամ փոստի կամ կայքի միջոցով պետք է իրականացվի տեղեկությունների և փաստաթղթերի ներկայացումը:</w:t>
            </w:r>
            <w:r w:rsidRPr="009A79C4">
              <w:rPr>
                <w:rFonts w:ascii="GHEA Grapalat" w:hAnsi="GHEA Grapalat"/>
                <w:color w:val="000000"/>
                <w:shd w:val="clear" w:color="auto" w:fill="FFFFFF"/>
                <w:lang w:val="hy-AM"/>
              </w:rPr>
              <w:t xml:space="preserve"> Միևնույն ժամանակ, </w:t>
            </w:r>
            <w:r w:rsidRPr="009A79C4">
              <w:rPr>
                <w:rFonts w:ascii="GHEA Grapalat" w:hAnsi="GHEA Grapalat"/>
                <w:color w:val="000000"/>
                <w:shd w:val="clear" w:color="auto" w:fill="FFFFFF"/>
                <w:lang w:val="hy-AM"/>
              </w:rPr>
              <w:lastRenderedPageBreak/>
              <w:t>առաջարկում ենք Հարկային մարմնին, ինչպես նաև գործընթացը լրացուցիչ գործողություններով չծանրաբեռնելու համար նախատեսել այնպիսի կարգավորում, որ անգլերեն կամ ռուսերեն լեզվով տեղեկությունները կամ փաստաթղթերը էլեկտրոնային տարբերակով հարկային մ</w:t>
            </w:r>
            <w:r w:rsidRPr="00EE7E37">
              <w:rPr>
                <w:rFonts w:ascii="GHEA Grapalat" w:hAnsi="GHEA Grapalat"/>
                <w:color w:val="000000"/>
                <w:shd w:val="clear" w:color="auto" w:fill="FFFFFF"/>
                <w:lang w:val="hy-AM"/>
              </w:rPr>
              <w:t>ա</w:t>
            </w:r>
            <w:r w:rsidRPr="009A79C4">
              <w:rPr>
                <w:rFonts w:ascii="GHEA Grapalat" w:hAnsi="GHEA Grapalat"/>
                <w:color w:val="000000"/>
                <w:shd w:val="clear" w:color="auto" w:fill="FFFFFF"/>
                <w:lang w:val="hy-AM"/>
              </w:rPr>
              <w:t>րմին ներկայացնելուն զուգահեռ ներկայացվեն նաև այդ տեղեկությունների կամ փաստաթղթերի հայերեն տարբերակները:</w:t>
            </w:r>
          </w:p>
        </w:tc>
        <w:tc>
          <w:tcPr>
            <w:tcW w:w="5230" w:type="dxa"/>
            <w:gridSpan w:val="2"/>
            <w:shd w:val="clear" w:color="auto" w:fill="FFFFFF"/>
          </w:tcPr>
          <w:p w:rsidR="004A580F" w:rsidRPr="004A580F" w:rsidRDefault="004A580F" w:rsidP="004A580F">
            <w:pPr>
              <w:ind w:left="104" w:right="159"/>
              <w:rPr>
                <w:rFonts w:ascii="GHEA Grapalat" w:hAnsi="GHEA Grapalat" w:cs="Arial"/>
                <w:color w:val="000000"/>
                <w:lang w:val="hy-AM" w:eastAsia="hy-AM"/>
              </w:rPr>
            </w:pPr>
            <w:r>
              <w:rPr>
                <w:rFonts w:ascii="GHEA Grapalat" w:hAnsi="GHEA Grapalat" w:cs="Arial"/>
                <w:color w:val="000000"/>
                <w:lang w:val="hy-AM" w:eastAsia="hy-AM"/>
              </w:rPr>
              <w:lastRenderedPageBreak/>
              <w:t xml:space="preserve">6․ </w:t>
            </w:r>
            <w:r w:rsidRPr="004A580F">
              <w:rPr>
                <w:rFonts w:ascii="GHEA Grapalat" w:hAnsi="GHEA Grapalat" w:cs="Arial"/>
                <w:color w:val="000000"/>
                <w:lang w:val="hy-AM" w:eastAsia="hy-AM"/>
              </w:rPr>
              <w:t>Ընդունվել է</w:t>
            </w:r>
            <w:r>
              <w:rPr>
                <w:rFonts w:ascii="GHEA Grapalat" w:hAnsi="GHEA Grapalat" w:cs="Arial"/>
                <w:color w:val="000000"/>
                <w:lang w:val="hy-AM" w:eastAsia="hy-AM"/>
              </w:rPr>
              <w:t xml:space="preserve"> մասնակի</w:t>
            </w:r>
            <w:r w:rsidRPr="004A580F">
              <w:rPr>
                <w:rFonts w:ascii="GHEA Grapalat" w:hAnsi="GHEA Grapalat" w:cs="Arial"/>
                <w:color w:val="000000"/>
                <w:lang w:val="hy-AM" w:eastAsia="hy-AM"/>
              </w:rPr>
              <w:t>։</w:t>
            </w:r>
          </w:p>
          <w:p w:rsidR="002214CD" w:rsidRDefault="004A580F" w:rsidP="004A580F">
            <w:pPr>
              <w:ind w:left="104" w:right="159"/>
              <w:rPr>
                <w:rFonts w:ascii="GHEA Grapalat" w:hAnsi="GHEA Grapalat" w:cs="Arial"/>
                <w:color w:val="000000"/>
                <w:lang w:val="hy-AM" w:eastAsia="hy-AM"/>
              </w:rPr>
            </w:pPr>
            <w:r w:rsidRPr="004A580F">
              <w:rPr>
                <w:rFonts w:ascii="GHEA Grapalat" w:hAnsi="GHEA Grapalat" w:cs="Arial"/>
                <w:color w:val="000000"/>
                <w:lang w:val="hy-AM" w:eastAsia="hy-AM"/>
              </w:rPr>
              <w:t>Նախագծում կատարվել</w:t>
            </w:r>
            <w:r>
              <w:rPr>
                <w:rFonts w:ascii="GHEA Grapalat" w:hAnsi="GHEA Grapalat" w:cs="Arial"/>
                <w:color w:val="000000"/>
                <w:lang w:val="hy-AM" w:eastAsia="hy-AM"/>
              </w:rPr>
              <w:t xml:space="preserve"> է համապատասխան փոփոխություններ համաձայն </w:t>
            </w:r>
            <w:r w:rsidR="00A166CC">
              <w:rPr>
                <w:rFonts w:ascii="GHEA Grapalat" w:hAnsi="GHEA Grapalat" w:cs="Arial"/>
                <w:color w:val="000000"/>
                <w:lang w:val="hy-AM" w:eastAsia="hy-AM"/>
              </w:rPr>
              <w:t>փորձագիտական եզրակացության 6-րդ կետի առաջին նախադասության առաջարկության։</w:t>
            </w:r>
          </w:p>
          <w:p w:rsidR="003666C9" w:rsidRDefault="00A166CC" w:rsidP="00657FFE">
            <w:pPr>
              <w:ind w:left="104" w:right="159"/>
              <w:rPr>
                <w:rFonts w:ascii="GHEA Grapalat" w:hAnsi="GHEA Grapalat" w:cs="Arial"/>
                <w:color w:val="000000"/>
                <w:lang w:val="hy-AM" w:eastAsia="hy-AM"/>
              </w:rPr>
            </w:pPr>
            <w:r>
              <w:rPr>
                <w:rFonts w:ascii="GHEA Grapalat" w:hAnsi="GHEA Grapalat" w:cs="Arial"/>
                <w:color w:val="000000"/>
                <w:lang w:val="hy-AM" w:eastAsia="hy-AM"/>
              </w:rPr>
              <w:t>Փորձագիտական եզրակացության 6-րդ կետի 2-րդ նախադասությամբ կատարված դիտարկման առնչությամբ հայտնում ենք,</w:t>
            </w:r>
            <w:r w:rsidR="003666C9">
              <w:rPr>
                <w:rFonts w:ascii="GHEA Grapalat" w:hAnsi="GHEA Grapalat" w:cs="Arial"/>
                <w:color w:val="000000"/>
                <w:lang w:val="hy-AM" w:eastAsia="hy-AM"/>
              </w:rPr>
              <w:t xml:space="preserve"> որ</w:t>
            </w:r>
            <w:r>
              <w:rPr>
                <w:rFonts w:ascii="GHEA Grapalat" w:hAnsi="GHEA Grapalat" w:cs="Arial"/>
                <w:color w:val="000000"/>
                <w:lang w:val="hy-AM" w:eastAsia="hy-AM"/>
              </w:rPr>
              <w:t xml:space="preserve"> </w:t>
            </w:r>
            <w:r w:rsidR="00657FFE">
              <w:rPr>
                <w:rFonts w:ascii="GHEA Grapalat" w:hAnsi="GHEA Grapalat" w:cs="Arial"/>
                <w:color w:val="000000"/>
                <w:lang w:val="hy-AM" w:eastAsia="hy-AM"/>
              </w:rPr>
              <w:t>ՀՀ հարկային օրենսգրքի 4-րդ հոդվածով արդեն իսկ սահմանված է, թե ինչ է ենթադրում էլեկտրոնային եղանակով ծանուցումը:</w:t>
            </w:r>
            <w:r w:rsidR="003666C9">
              <w:rPr>
                <w:rFonts w:ascii="GHEA Grapalat" w:hAnsi="GHEA Grapalat" w:cs="Arial"/>
                <w:color w:val="000000"/>
                <w:lang w:val="hy-AM" w:eastAsia="hy-AM"/>
              </w:rPr>
              <w:t xml:space="preserve">   </w:t>
            </w:r>
            <w:r w:rsidR="003666C9" w:rsidRPr="003666C9">
              <w:rPr>
                <w:rFonts w:ascii="GHEA Grapalat" w:hAnsi="GHEA Grapalat" w:cs="Arial"/>
                <w:color w:val="000000"/>
                <w:lang w:val="hy-AM" w:eastAsia="hy-AM"/>
              </w:rPr>
              <w:t>Փորձագիտական եզրա</w:t>
            </w:r>
            <w:r w:rsidR="00657FFE">
              <w:rPr>
                <w:rFonts w:ascii="GHEA Grapalat" w:hAnsi="GHEA Grapalat" w:cs="Arial"/>
                <w:color w:val="000000"/>
                <w:lang w:val="hy-AM" w:eastAsia="hy-AM"/>
              </w:rPr>
              <w:softHyphen/>
            </w:r>
            <w:r w:rsidR="003666C9" w:rsidRPr="003666C9">
              <w:rPr>
                <w:rFonts w:ascii="GHEA Grapalat" w:hAnsi="GHEA Grapalat" w:cs="Arial"/>
                <w:color w:val="000000"/>
                <w:lang w:val="hy-AM" w:eastAsia="hy-AM"/>
              </w:rPr>
              <w:t>կացութ</w:t>
            </w:r>
            <w:r w:rsidR="00657FFE">
              <w:rPr>
                <w:rFonts w:ascii="GHEA Grapalat" w:hAnsi="GHEA Grapalat" w:cs="Arial"/>
                <w:color w:val="000000"/>
                <w:lang w:val="hy-AM" w:eastAsia="hy-AM"/>
              </w:rPr>
              <w:softHyphen/>
            </w:r>
            <w:r w:rsidR="003666C9" w:rsidRPr="003666C9">
              <w:rPr>
                <w:rFonts w:ascii="GHEA Grapalat" w:hAnsi="GHEA Grapalat" w:cs="Arial"/>
                <w:color w:val="000000"/>
                <w:lang w:val="hy-AM" w:eastAsia="hy-AM"/>
              </w:rPr>
              <w:t xml:space="preserve">յան 6-րդ կետի </w:t>
            </w:r>
            <w:r w:rsidR="003666C9">
              <w:rPr>
                <w:rFonts w:ascii="GHEA Grapalat" w:hAnsi="GHEA Grapalat" w:cs="Arial"/>
                <w:color w:val="000000"/>
                <w:lang w:val="hy-AM" w:eastAsia="hy-AM"/>
              </w:rPr>
              <w:t>3</w:t>
            </w:r>
            <w:r w:rsidR="003666C9" w:rsidRPr="003666C9">
              <w:rPr>
                <w:rFonts w:ascii="GHEA Grapalat" w:hAnsi="GHEA Grapalat" w:cs="Arial"/>
                <w:color w:val="000000"/>
                <w:lang w:val="hy-AM" w:eastAsia="hy-AM"/>
              </w:rPr>
              <w:t>-րդ նախա</w:t>
            </w:r>
            <w:r w:rsidR="00657FFE">
              <w:rPr>
                <w:rFonts w:ascii="GHEA Grapalat" w:hAnsi="GHEA Grapalat" w:cs="Arial"/>
                <w:color w:val="000000"/>
                <w:lang w:val="hy-AM" w:eastAsia="hy-AM"/>
              </w:rPr>
              <w:softHyphen/>
            </w:r>
            <w:r w:rsidR="003666C9" w:rsidRPr="003666C9">
              <w:rPr>
                <w:rFonts w:ascii="GHEA Grapalat" w:hAnsi="GHEA Grapalat" w:cs="Arial"/>
                <w:color w:val="000000"/>
                <w:lang w:val="hy-AM" w:eastAsia="hy-AM"/>
              </w:rPr>
              <w:t>դասութ</w:t>
            </w:r>
            <w:r w:rsidR="00657FFE">
              <w:rPr>
                <w:rFonts w:ascii="GHEA Grapalat" w:hAnsi="GHEA Grapalat" w:cs="Arial"/>
                <w:color w:val="000000"/>
                <w:lang w:val="hy-AM" w:eastAsia="hy-AM"/>
              </w:rPr>
              <w:softHyphen/>
            </w:r>
            <w:r w:rsidR="003666C9" w:rsidRPr="003666C9">
              <w:rPr>
                <w:rFonts w:ascii="GHEA Grapalat" w:hAnsi="GHEA Grapalat" w:cs="Arial"/>
                <w:color w:val="000000"/>
                <w:lang w:val="hy-AM" w:eastAsia="hy-AM"/>
              </w:rPr>
              <w:t>յամբ կատարված դիտարկ</w:t>
            </w:r>
            <w:r w:rsidR="003666C9">
              <w:rPr>
                <w:rFonts w:ascii="GHEA Grapalat" w:hAnsi="GHEA Grapalat" w:cs="Arial"/>
                <w:color w:val="000000"/>
                <w:lang w:val="hy-AM" w:eastAsia="hy-AM"/>
              </w:rPr>
              <w:t xml:space="preserve">ումը չի ընդունվել, քանի որ կարծում ենք՝ փաստաթղթերի ծավալը կարող է լինել զգալի, որի հայերեն </w:t>
            </w:r>
            <w:r w:rsidR="003666C9">
              <w:rPr>
                <w:rFonts w:ascii="GHEA Grapalat" w:hAnsi="GHEA Grapalat" w:cs="Arial"/>
                <w:color w:val="000000"/>
                <w:lang w:val="hy-AM" w:eastAsia="hy-AM"/>
              </w:rPr>
              <w:lastRenderedPageBreak/>
              <w:t xml:space="preserve">թարգմանությունը հնարավոր է ունենա ֆինանսական զգալի ազդեցություն Դիմողի համար, որը արդարացված չի լինի այն պարագայում, երբ Հարկային մարմնի փոխհամաձայնության ընթացակարգով զբաղվող համապատասխան ստորաբաժանման աշխատակիցները որպես կանոն տիրապետում են անգլերեն և ռուսերեն լեզուներին։ </w:t>
            </w:r>
          </w:p>
        </w:tc>
      </w:tr>
      <w:tr w:rsidR="002214CD" w:rsidRPr="00592A5D" w:rsidTr="000627ED">
        <w:trPr>
          <w:trHeight w:val="377"/>
          <w:tblCellSpacing w:w="0" w:type="dxa"/>
          <w:jc w:val="center"/>
        </w:trPr>
        <w:tc>
          <w:tcPr>
            <w:tcW w:w="9382" w:type="dxa"/>
            <w:shd w:val="clear" w:color="auto" w:fill="FFFFFF"/>
          </w:tcPr>
          <w:p w:rsidR="002214CD" w:rsidRPr="00DE587F" w:rsidRDefault="00DE587F" w:rsidP="000627ED">
            <w:pPr>
              <w:tabs>
                <w:tab w:val="left" w:pos="180"/>
              </w:tabs>
              <w:autoSpaceDE w:val="0"/>
              <w:autoSpaceDN w:val="0"/>
              <w:adjustRightInd w:val="0"/>
              <w:spacing w:line="276" w:lineRule="auto"/>
              <w:ind w:left="75" w:right="80"/>
              <w:jc w:val="both"/>
              <w:rPr>
                <w:rFonts w:ascii="GHEA Grapalat" w:hAnsi="GHEA Grapalat"/>
                <w:color w:val="000000" w:themeColor="text1"/>
                <w:lang w:val="hy-AM"/>
              </w:rPr>
            </w:pPr>
            <w:r w:rsidRPr="00EE7E37">
              <w:rPr>
                <w:rFonts w:ascii="GHEA Grapalat" w:hAnsi="GHEA Grapalat"/>
                <w:color w:val="000000"/>
                <w:shd w:val="clear" w:color="auto" w:fill="FFFFFF"/>
                <w:lang w:val="hy-AM"/>
              </w:rPr>
              <w:lastRenderedPageBreak/>
              <w:t>7</w:t>
            </w:r>
            <w:r w:rsidRPr="009A79C4">
              <w:rPr>
                <w:rFonts w:ascii="GHEA Grapalat" w:hAnsi="GHEA Grapalat"/>
                <w:color w:val="000000"/>
                <w:shd w:val="clear" w:color="auto" w:fill="FFFFFF"/>
                <w:lang w:val="hy-AM"/>
              </w:rPr>
              <w:t>. Հավելվածի 9-րդ կե</w:t>
            </w:r>
            <w:r w:rsidRPr="00592A5D">
              <w:rPr>
                <w:rFonts w:ascii="GHEA Grapalat" w:hAnsi="GHEA Grapalat"/>
                <w:color w:val="000000"/>
                <w:shd w:val="clear" w:color="auto" w:fill="FFFFFF"/>
                <w:lang w:val="hy-AM"/>
              </w:rPr>
              <w:t>տի համաձայն՝ դ</w:t>
            </w:r>
            <w:r w:rsidRPr="00592A5D">
              <w:rPr>
                <w:rFonts w:ascii="GHEA Grapalat" w:hAnsi="GHEA Grapalat"/>
                <w:color w:val="000000" w:themeColor="text1"/>
                <w:lang w:val="hy-AM"/>
              </w:rPr>
              <w:t>իմումը ստանալուց հետո 30 աշխատանքային օրվա ընթացքում Հարկային մարմինը գրա</w:t>
            </w:r>
            <w:r w:rsidRPr="00592A5D">
              <w:rPr>
                <w:rFonts w:ascii="GHEA Grapalat" w:hAnsi="GHEA Grapalat"/>
                <w:color w:val="000000" w:themeColor="text1"/>
                <w:lang w:val="hy-AM"/>
              </w:rPr>
              <w:softHyphen/>
            </w:r>
            <w:r w:rsidRPr="00592A5D">
              <w:rPr>
                <w:rFonts w:ascii="GHEA Grapalat" w:hAnsi="GHEA Grapalat"/>
                <w:color w:val="000000" w:themeColor="text1"/>
                <w:lang w:val="hy-AM"/>
              </w:rPr>
              <w:softHyphen/>
              <w:t>վոր ծանուցում է (թղթային կամ էլեկտրոնային) Դիմողին՝ Դիմումին ընթացք տալու կամ մեր</w:t>
            </w:r>
            <w:r w:rsidRPr="00592A5D">
              <w:rPr>
                <w:rFonts w:ascii="GHEA Grapalat" w:hAnsi="GHEA Grapalat"/>
                <w:color w:val="000000" w:themeColor="text1"/>
                <w:lang w:val="hy-AM"/>
              </w:rPr>
              <w:softHyphen/>
              <w:t>ժելու կամ Դիմումով ներկայացված գործարքների վերաբերյալ լրացուցիչ տեղեկատվություն պահան</w:t>
            </w:r>
            <w:r w:rsidRPr="00592A5D">
              <w:rPr>
                <w:rFonts w:ascii="GHEA Grapalat" w:hAnsi="GHEA Grapalat"/>
                <w:color w:val="000000" w:themeColor="text1"/>
                <w:lang w:val="hy-AM"/>
              </w:rPr>
              <w:softHyphen/>
            </w:r>
            <w:r w:rsidRPr="00592A5D">
              <w:rPr>
                <w:rFonts w:ascii="GHEA Grapalat" w:hAnsi="GHEA Grapalat"/>
                <w:color w:val="000000" w:themeColor="text1"/>
                <w:lang w:val="hy-AM"/>
              </w:rPr>
              <w:softHyphen/>
              <w:t>ջելու վերաբերյալ: Գտնում ենք՝ հստակեցման կարիք ունի, թե ինչ ժամկետում և ինչ կարգով պետք է</w:t>
            </w:r>
            <w:r w:rsidRPr="009A79C4">
              <w:rPr>
                <w:rFonts w:ascii="GHEA Grapalat" w:hAnsi="GHEA Grapalat"/>
                <w:color w:val="000000" w:themeColor="text1"/>
                <w:lang w:val="hy-AM"/>
              </w:rPr>
              <w:t xml:space="preserve"> քննարկվի դիմումն այն դեպքում, երբ հարկային մարմինը դիմումն ստանալուց հետո 30-րդ աշխատանքային օրը գրավոր ծանուցի դիմողին դիմումով ներկայացված գործարքների վերաբերյալ լրացուցիչ տեղեկատվություն պահան</w:t>
            </w:r>
            <w:r w:rsidRPr="009A79C4">
              <w:rPr>
                <w:rFonts w:ascii="GHEA Grapalat" w:hAnsi="GHEA Grapalat"/>
                <w:color w:val="000000" w:themeColor="text1"/>
                <w:lang w:val="hy-AM"/>
              </w:rPr>
              <w:softHyphen/>
            </w:r>
            <w:r w:rsidRPr="009A79C4">
              <w:rPr>
                <w:rFonts w:ascii="GHEA Grapalat" w:hAnsi="GHEA Grapalat"/>
                <w:color w:val="000000" w:themeColor="text1"/>
                <w:lang w:val="hy-AM"/>
              </w:rPr>
              <w:softHyphen/>
              <w:t>ջելու վերաբերյալ: Բացի այդ, պարզ չէ, թե ինչ ժամկետում դիմողի կողմից պետք է ներկայացվի պահանջվող տեղեկատվությունը:</w:t>
            </w:r>
          </w:p>
        </w:tc>
        <w:tc>
          <w:tcPr>
            <w:tcW w:w="5230" w:type="dxa"/>
            <w:gridSpan w:val="2"/>
            <w:shd w:val="clear" w:color="auto" w:fill="FFFFFF"/>
          </w:tcPr>
          <w:p w:rsidR="00E33AAF" w:rsidRPr="00E33AAF" w:rsidRDefault="00E33AAF" w:rsidP="00E33AAF">
            <w:pPr>
              <w:ind w:left="104" w:right="159"/>
              <w:rPr>
                <w:rFonts w:ascii="GHEA Grapalat" w:hAnsi="GHEA Grapalat" w:cs="Arial"/>
                <w:color w:val="000000"/>
                <w:lang w:val="hy-AM" w:eastAsia="hy-AM"/>
              </w:rPr>
            </w:pPr>
            <w:r>
              <w:rPr>
                <w:rFonts w:ascii="GHEA Grapalat" w:hAnsi="GHEA Grapalat" w:cs="Arial"/>
                <w:color w:val="000000"/>
                <w:lang w:val="hy-AM" w:eastAsia="hy-AM"/>
              </w:rPr>
              <w:t xml:space="preserve">7․ </w:t>
            </w:r>
            <w:r w:rsidRPr="00E33AAF">
              <w:rPr>
                <w:rFonts w:ascii="GHEA Grapalat" w:hAnsi="GHEA Grapalat" w:cs="Arial"/>
                <w:color w:val="000000"/>
                <w:lang w:val="hy-AM" w:eastAsia="hy-AM"/>
              </w:rPr>
              <w:t>Ընդունվել է։</w:t>
            </w:r>
          </w:p>
          <w:p w:rsidR="002214CD" w:rsidRDefault="00E33AAF" w:rsidP="00E33AAF">
            <w:pPr>
              <w:ind w:left="104" w:right="159"/>
              <w:rPr>
                <w:rFonts w:ascii="GHEA Grapalat" w:hAnsi="GHEA Grapalat" w:cs="Arial"/>
                <w:color w:val="000000"/>
                <w:lang w:val="hy-AM" w:eastAsia="hy-AM"/>
              </w:rPr>
            </w:pPr>
            <w:r w:rsidRPr="00E33AAF">
              <w:rPr>
                <w:rFonts w:ascii="GHEA Grapalat" w:hAnsi="GHEA Grapalat" w:cs="Arial"/>
                <w:color w:val="000000"/>
                <w:lang w:val="hy-AM" w:eastAsia="hy-AM"/>
              </w:rPr>
              <w:t>Նախագծում կատարվել է համապատասխան փոփոխություն։</w:t>
            </w:r>
          </w:p>
        </w:tc>
      </w:tr>
      <w:tr w:rsidR="002214CD" w:rsidRPr="00592A5D" w:rsidTr="000627ED">
        <w:trPr>
          <w:trHeight w:val="377"/>
          <w:tblCellSpacing w:w="0" w:type="dxa"/>
          <w:jc w:val="center"/>
        </w:trPr>
        <w:tc>
          <w:tcPr>
            <w:tcW w:w="9382" w:type="dxa"/>
            <w:shd w:val="clear" w:color="auto" w:fill="FFFFFF"/>
          </w:tcPr>
          <w:p w:rsidR="002214CD" w:rsidRPr="00465E17" w:rsidRDefault="00DE587F" w:rsidP="00816633">
            <w:pPr>
              <w:tabs>
                <w:tab w:val="left" w:pos="720"/>
              </w:tabs>
              <w:spacing w:line="276" w:lineRule="auto"/>
              <w:ind w:left="48" w:right="89" w:firstLine="45"/>
              <w:jc w:val="both"/>
              <w:rPr>
                <w:rFonts w:ascii="GHEA Grapalat" w:eastAsia="Calibri" w:hAnsi="GHEA Grapalat"/>
                <w:bCs/>
                <w:lang w:val="hy-AM"/>
              </w:rPr>
            </w:pPr>
            <w:r w:rsidRPr="00EE7E37">
              <w:rPr>
                <w:rFonts w:ascii="GHEA Grapalat" w:hAnsi="GHEA Grapalat"/>
                <w:color w:val="000000" w:themeColor="text1"/>
                <w:lang w:val="hy-AM"/>
              </w:rPr>
              <w:t>8</w:t>
            </w:r>
            <w:r w:rsidRPr="009A79C4">
              <w:rPr>
                <w:rFonts w:ascii="GHEA Grapalat" w:hAnsi="GHEA Grapalat"/>
                <w:color w:val="000000" w:themeColor="text1"/>
                <w:lang w:val="hy-AM"/>
              </w:rPr>
              <w:t xml:space="preserve">. Հավելվածի 10-րդ կետի համաձայն՝ Դիմումը </w:t>
            </w:r>
            <w:r w:rsidRPr="00592A5D">
              <w:rPr>
                <w:rFonts w:ascii="GHEA Grapalat" w:hAnsi="GHEA Grapalat"/>
                <w:color w:val="000000" w:themeColor="text1"/>
                <w:lang w:val="hy-AM"/>
              </w:rPr>
              <w:t>ստանալուց հետո, Հարկային մարմինն ուսումնասիրում է գործարքների փաստական հանգամանքները և, անհրաժեշտության դեպքում, դիմում է այլ երկրի իրավասու մարմնին՝ Ընթացակարգի մեկնարկելու նպատակահարմարության հայցով՝ պարզելու Դիմումով ներկայացված գործարքների վերաբերյալ Համաձայնագրի մյուս կողմ հանդիսացող երկրի իրավասու մարմնի դիրքորոշումը: Այս կապակցությամբ հարկ է նկատի ունենալ Օրենսգրքի  377-րդ հոդվածի 2-րդ մասը, համաձայն որի՝ փ</w:t>
            </w:r>
            <w:r w:rsidRPr="00592A5D">
              <w:rPr>
                <w:rFonts w:ascii="GHEA Grapalat" w:hAnsi="GHEA Grapalat"/>
                <w:color w:val="000000"/>
                <w:shd w:val="clear" w:color="auto" w:fill="FFFFFF"/>
                <w:lang w:val="hy-AM"/>
              </w:rPr>
              <w:t>ոխհամաձայնեցման ընթացակարգ կարող է սկսվել Հայաստանի Հանրապետության կամ օտարերկրյա</w:t>
            </w:r>
            <w:r w:rsidRPr="00592A5D">
              <w:rPr>
                <w:rFonts w:cs="Calibri"/>
                <w:color w:val="000000"/>
                <w:shd w:val="clear" w:color="auto" w:fill="FFFFFF"/>
                <w:lang w:val="hy-AM"/>
              </w:rPr>
              <w:t> </w:t>
            </w:r>
            <w:r w:rsidRPr="00592A5D">
              <w:rPr>
                <w:rFonts w:ascii="GHEA Grapalat" w:hAnsi="GHEA Grapalat"/>
                <w:color w:val="000000"/>
                <w:shd w:val="clear" w:color="auto" w:fill="FFFFFF"/>
                <w:lang w:val="hy-AM"/>
              </w:rPr>
              <w:t>հարկային</w:t>
            </w:r>
            <w:r w:rsidRPr="00592A5D">
              <w:rPr>
                <w:rFonts w:cs="Calibri"/>
                <w:color w:val="000000"/>
                <w:shd w:val="clear" w:color="auto" w:fill="FFFFFF"/>
                <w:lang w:val="hy-AM"/>
              </w:rPr>
              <w:t> </w:t>
            </w:r>
            <w:r w:rsidRPr="00592A5D">
              <w:rPr>
                <w:rFonts w:ascii="GHEA Grapalat" w:hAnsi="GHEA Grapalat"/>
                <w:color w:val="000000"/>
                <w:shd w:val="clear" w:color="auto" w:fill="FFFFFF"/>
                <w:lang w:val="hy-AM"/>
              </w:rPr>
              <w:t>մարմնի առաջարկով, եթե</w:t>
            </w:r>
            <w:r w:rsidRPr="009A79C4">
              <w:rPr>
                <w:rFonts w:ascii="GHEA Grapalat" w:hAnsi="GHEA Grapalat"/>
                <w:color w:val="000000"/>
                <w:shd w:val="clear" w:color="auto" w:fill="FFFFFF"/>
                <w:lang w:val="hy-AM"/>
              </w:rPr>
              <w:t xml:space="preserve"> երկու </w:t>
            </w:r>
            <w:r w:rsidRPr="009A79C4">
              <w:rPr>
                <w:rFonts w:ascii="GHEA Grapalat" w:hAnsi="GHEA Grapalat"/>
                <w:color w:val="000000"/>
                <w:shd w:val="clear" w:color="auto" w:fill="FFFFFF"/>
                <w:lang w:val="hy-AM"/>
              </w:rPr>
              <w:lastRenderedPageBreak/>
              <w:t>երկրների միջև առկա է կրկնակի հարկումը բացառելու մասին գործող համաձայնագիր։</w:t>
            </w:r>
          </w:p>
        </w:tc>
        <w:tc>
          <w:tcPr>
            <w:tcW w:w="5230" w:type="dxa"/>
            <w:gridSpan w:val="2"/>
            <w:shd w:val="clear" w:color="auto" w:fill="FFFFFF"/>
          </w:tcPr>
          <w:p w:rsidR="002214CD" w:rsidRPr="000627ED" w:rsidRDefault="009D6596" w:rsidP="00214310">
            <w:pPr>
              <w:ind w:left="104" w:right="159"/>
              <w:rPr>
                <w:rFonts w:ascii="GHEA Grapalat" w:hAnsi="GHEA Grapalat" w:cs="Arial"/>
                <w:color w:val="000000"/>
                <w:lang w:val="hy-AM" w:eastAsia="hy-AM"/>
              </w:rPr>
            </w:pPr>
            <w:r>
              <w:rPr>
                <w:rFonts w:ascii="GHEA Grapalat" w:hAnsi="GHEA Grapalat" w:cs="Arial"/>
                <w:color w:val="000000"/>
                <w:lang w:val="hy-AM" w:eastAsia="hy-AM"/>
              </w:rPr>
              <w:lastRenderedPageBreak/>
              <w:t>8․</w:t>
            </w:r>
            <w:r w:rsidRPr="000627ED">
              <w:rPr>
                <w:rFonts w:ascii="GHEA Grapalat" w:hAnsi="GHEA Grapalat" w:cs="Arial"/>
                <w:color w:val="000000"/>
                <w:lang w:val="hy-AM" w:eastAsia="hy-AM"/>
              </w:rPr>
              <w:t>Չի ընդունվել։</w:t>
            </w:r>
          </w:p>
          <w:p w:rsidR="009D6596" w:rsidRDefault="000627ED" w:rsidP="009D6596">
            <w:pPr>
              <w:ind w:left="104" w:right="159"/>
              <w:rPr>
                <w:rFonts w:ascii="GHEA Grapalat" w:hAnsi="GHEA Grapalat" w:cs="Arial"/>
                <w:color w:val="000000"/>
                <w:lang w:val="hy-AM" w:eastAsia="hy-AM"/>
              </w:rPr>
            </w:pPr>
            <w:r>
              <w:rPr>
                <w:rFonts w:ascii="GHEA Grapalat" w:hAnsi="GHEA Grapalat" w:cs="Arial"/>
                <w:color w:val="000000"/>
                <w:lang w:val="hy-AM" w:eastAsia="hy-AM"/>
              </w:rPr>
              <w:t xml:space="preserve">Խնդիրը կայանում է նրանում, որ փոխհամաձայնեցման ընթացակարգը իրականացվում է բացառապես Համաձայնագրով սահմանված իրավասու մարմինների միջև, սակայն փոխհամաձայնեցման ընթացակարգ մեկնարկելու համար հիմք է հանդիսանում միայն հարկ վճարողի դիմումը: </w:t>
            </w:r>
          </w:p>
        </w:tc>
      </w:tr>
      <w:tr w:rsidR="002214CD" w:rsidRPr="00592A5D" w:rsidTr="000627ED">
        <w:trPr>
          <w:trHeight w:val="377"/>
          <w:tblCellSpacing w:w="0" w:type="dxa"/>
          <w:jc w:val="center"/>
        </w:trPr>
        <w:tc>
          <w:tcPr>
            <w:tcW w:w="9382" w:type="dxa"/>
            <w:shd w:val="clear" w:color="auto" w:fill="FFFFFF"/>
          </w:tcPr>
          <w:p w:rsidR="002214CD" w:rsidRPr="00465E17" w:rsidRDefault="00DE587F" w:rsidP="000627ED">
            <w:pPr>
              <w:tabs>
                <w:tab w:val="left" w:pos="720"/>
              </w:tabs>
              <w:spacing w:line="276" w:lineRule="auto"/>
              <w:ind w:left="39" w:right="62"/>
              <w:jc w:val="both"/>
              <w:rPr>
                <w:rFonts w:ascii="GHEA Grapalat" w:eastAsia="Calibri" w:hAnsi="GHEA Grapalat"/>
                <w:bCs/>
                <w:lang w:val="hy-AM"/>
              </w:rPr>
            </w:pPr>
            <w:r w:rsidRPr="00EE7E37">
              <w:rPr>
                <w:rFonts w:ascii="GHEA Grapalat" w:hAnsi="GHEA Grapalat"/>
                <w:color w:val="000000"/>
                <w:shd w:val="clear" w:color="auto" w:fill="FFFFFF"/>
                <w:lang w:val="hy-AM"/>
              </w:rPr>
              <w:lastRenderedPageBreak/>
              <w:t>9</w:t>
            </w:r>
            <w:r w:rsidRPr="009A79C4">
              <w:rPr>
                <w:rFonts w:ascii="GHEA Grapalat" w:hAnsi="GHEA Grapalat"/>
                <w:color w:val="000000"/>
                <w:shd w:val="clear" w:color="auto" w:fill="FFFFFF"/>
                <w:lang w:val="hy-AM"/>
              </w:rPr>
              <w:t xml:space="preserve">. Հավելվածի 11-րդ կետում անհրաժեշտ է հստակեցնել, թե ինչ եղանակով է իրականացվելու ծանուցումը: Բացի այդ, </w:t>
            </w:r>
            <w:r w:rsidRPr="009A79C4">
              <w:rPr>
                <w:rFonts w:ascii="GHEA Grapalat" w:hAnsi="GHEA Grapalat" w:cs="Sylfaen"/>
                <w:lang w:val="hy-AM"/>
              </w:rPr>
              <w:t>«Դիմումն ընդունելու կամ Ընթացակարգ մեկնարկելու հայցը մերժելու» բառերն անհրաժեշտ է փոխարինել «Ընթացակարգ մեկնարկելու հայցն ընդունելու կամ մերժելու» բառերով՝ նկատի ունենալով Հավելվածի 10-րդ կետը:</w:t>
            </w:r>
          </w:p>
        </w:tc>
        <w:tc>
          <w:tcPr>
            <w:tcW w:w="5230" w:type="dxa"/>
            <w:gridSpan w:val="2"/>
            <w:shd w:val="clear" w:color="auto" w:fill="FFFFFF"/>
          </w:tcPr>
          <w:p w:rsidR="00E92BBD" w:rsidRPr="00E92BBD" w:rsidRDefault="00E92BBD" w:rsidP="000627ED">
            <w:pPr>
              <w:ind w:left="39" w:right="62"/>
              <w:rPr>
                <w:rFonts w:ascii="GHEA Grapalat" w:hAnsi="GHEA Grapalat" w:cs="Arial"/>
                <w:color w:val="000000"/>
                <w:lang w:val="hy-AM" w:eastAsia="hy-AM"/>
              </w:rPr>
            </w:pPr>
            <w:r>
              <w:rPr>
                <w:rFonts w:ascii="GHEA Grapalat" w:hAnsi="GHEA Grapalat" w:cs="Arial"/>
                <w:color w:val="000000"/>
                <w:lang w:val="hy-AM" w:eastAsia="hy-AM"/>
              </w:rPr>
              <w:t>9․</w:t>
            </w:r>
            <w:r w:rsidRPr="00CA3061">
              <w:rPr>
                <w:lang w:val="hy-AM"/>
              </w:rPr>
              <w:t xml:space="preserve"> </w:t>
            </w:r>
            <w:r w:rsidRPr="00E92BBD">
              <w:rPr>
                <w:rFonts w:ascii="GHEA Grapalat" w:hAnsi="GHEA Grapalat" w:cs="Arial"/>
                <w:color w:val="000000"/>
                <w:lang w:val="hy-AM" w:eastAsia="hy-AM"/>
              </w:rPr>
              <w:t>Ընդունվել է։</w:t>
            </w:r>
          </w:p>
          <w:p w:rsidR="002214CD" w:rsidRDefault="00E92BBD" w:rsidP="000627ED">
            <w:pPr>
              <w:ind w:left="39" w:right="62"/>
              <w:rPr>
                <w:rFonts w:ascii="GHEA Grapalat" w:hAnsi="GHEA Grapalat" w:cs="Arial"/>
                <w:color w:val="000000"/>
                <w:lang w:val="hy-AM" w:eastAsia="hy-AM"/>
              </w:rPr>
            </w:pPr>
            <w:r w:rsidRPr="00E92BBD">
              <w:rPr>
                <w:rFonts w:ascii="GHEA Grapalat" w:hAnsi="GHEA Grapalat" w:cs="Arial"/>
                <w:color w:val="000000"/>
                <w:lang w:val="hy-AM" w:eastAsia="hy-AM"/>
              </w:rPr>
              <w:t>Նախագծում կատարվել է համապատասխան փոփոխություն։</w:t>
            </w:r>
          </w:p>
        </w:tc>
      </w:tr>
      <w:tr w:rsidR="002214CD" w:rsidRPr="00592A5D" w:rsidTr="000627ED">
        <w:trPr>
          <w:trHeight w:val="377"/>
          <w:tblCellSpacing w:w="0" w:type="dxa"/>
          <w:jc w:val="center"/>
        </w:trPr>
        <w:tc>
          <w:tcPr>
            <w:tcW w:w="9382" w:type="dxa"/>
            <w:shd w:val="clear" w:color="auto" w:fill="FFFFFF"/>
          </w:tcPr>
          <w:p w:rsidR="002214CD" w:rsidRPr="00465E17" w:rsidRDefault="00DE587F" w:rsidP="000627ED">
            <w:pPr>
              <w:tabs>
                <w:tab w:val="left" w:pos="720"/>
              </w:tabs>
              <w:spacing w:line="276" w:lineRule="auto"/>
              <w:ind w:left="48" w:right="62"/>
              <w:jc w:val="both"/>
              <w:rPr>
                <w:rFonts w:ascii="GHEA Grapalat" w:eastAsia="Calibri" w:hAnsi="GHEA Grapalat"/>
                <w:bCs/>
                <w:lang w:val="hy-AM"/>
              </w:rPr>
            </w:pPr>
            <w:r w:rsidRPr="00EE7E37">
              <w:rPr>
                <w:rFonts w:ascii="GHEA Grapalat" w:hAnsi="GHEA Grapalat"/>
                <w:color w:val="000000"/>
                <w:shd w:val="clear" w:color="auto" w:fill="FFFFFF"/>
                <w:lang w:val="hy-AM"/>
              </w:rPr>
              <w:t>10</w:t>
            </w:r>
            <w:r w:rsidRPr="009A79C4">
              <w:rPr>
                <w:rFonts w:ascii="GHEA Grapalat" w:hAnsi="GHEA Grapalat"/>
                <w:color w:val="000000"/>
                <w:shd w:val="clear" w:color="auto" w:fill="FFFFFF"/>
                <w:lang w:val="hy-AM"/>
              </w:rPr>
              <w:t xml:space="preserve">. Հավելվածի 3-րդ գլխում նախատեսվել են դրույթներ՝ իրավասու մարմինների միջև քննարկումների վերաբերյալ, մինչդեռ՝ հարկ է նկատի ունենալ, որ նշված գլխի վերնագիրն է իրավասու մարմինների միջև բանակցությունները: </w:t>
            </w:r>
            <w:r w:rsidRPr="009A79C4">
              <w:rPr>
                <w:rFonts w:ascii="GHEA Grapalat" w:hAnsi="GHEA Grapalat" w:cs="Sylfaen"/>
                <w:lang w:val="hy-AM"/>
              </w:rPr>
              <w:t xml:space="preserve">Նկատի ունենալով «Նորմատիվ իրավական </w:t>
            </w:r>
            <w:r w:rsidRPr="00592A5D">
              <w:rPr>
                <w:rFonts w:ascii="GHEA Grapalat" w:hAnsi="GHEA Grapalat" w:cs="Sylfaen"/>
                <w:lang w:val="hy-AM"/>
              </w:rPr>
              <w:t>ակտերի մասին» օրենքի 14-րդ հոդվածի 10-րդ մասը, համաձայն որի՝ ն</w:t>
            </w:r>
            <w:r w:rsidRPr="00592A5D">
              <w:rPr>
                <w:rFonts w:ascii="GHEA Grapalat" w:hAnsi="GHEA Grapalat"/>
                <w:color w:val="000000"/>
                <w:shd w:val="clear" w:color="auto" w:fill="FFFFFF"/>
                <w:lang w:val="hy-AM"/>
              </w:rPr>
              <w:t xml:space="preserve">որմատիվ իրավական ակտի </w:t>
            </w:r>
            <w:proofErr w:type="spellStart"/>
            <w:r w:rsidRPr="00592A5D">
              <w:rPr>
                <w:rFonts w:ascii="GHEA Grapalat" w:hAnsi="GHEA Grapalat"/>
                <w:color w:val="000000"/>
                <w:shd w:val="clear" w:color="auto" w:fill="FFFFFF"/>
                <w:lang w:val="hy-AM"/>
              </w:rPr>
              <w:t>բաժիններն</w:t>
            </w:r>
            <w:proofErr w:type="spellEnd"/>
            <w:r w:rsidRPr="00592A5D">
              <w:rPr>
                <w:rFonts w:ascii="GHEA Grapalat" w:hAnsi="GHEA Grapalat"/>
                <w:color w:val="000000"/>
                <w:shd w:val="clear" w:color="auto" w:fill="FFFFFF"/>
                <w:lang w:val="hy-AM"/>
              </w:rPr>
              <w:t xml:space="preserve"> ու գլուխները համարակալվում են արաբական թվանշաններով: </w:t>
            </w:r>
            <w:proofErr w:type="spellStart"/>
            <w:r w:rsidRPr="00592A5D">
              <w:rPr>
                <w:rFonts w:ascii="GHEA Grapalat" w:hAnsi="GHEA Grapalat"/>
                <w:color w:val="000000"/>
                <w:shd w:val="clear" w:color="auto" w:fill="FFFFFF"/>
                <w:lang w:val="hy-AM"/>
              </w:rPr>
              <w:t>Բաժիններն</w:t>
            </w:r>
            <w:proofErr w:type="spellEnd"/>
            <w:r w:rsidRPr="00592A5D">
              <w:rPr>
                <w:rFonts w:ascii="GHEA Grapalat" w:hAnsi="GHEA Grapalat"/>
                <w:color w:val="000000"/>
                <w:shd w:val="clear" w:color="auto" w:fill="FFFFFF"/>
                <w:lang w:val="hy-AM"/>
              </w:rPr>
              <w:t xml:space="preserve"> ու գլուխները ունենում են վերնագրեր, որոնք պետք է համապատասխանեն դրանց բովանդակությանը՝ անհրաժեշտ է Հավելվածի 3</w:t>
            </w:r>
            <w:r w:rsidRPr="009A79C4">
              <w:rPr>
                <w:rFonts w:ascii="GHEA Grapalat" w:hAnsi="GHEA Grapalat"/>
                <w:color w:val="000000"/>
                <w:shd w:val="clear" w:color="auto" w:fill="FFFFFF"/>
                <w:lang w:val="hy-AM"/>
              </w:rPr>
              <w:t xml:space="preserve">-րդ գլխի բովանդակությունը համապատասխանեցնել </w:t>
            </w:r>
            <w:proofErr w:type="spellStart"/>
            <w:r w:rsidRPr="009A79C4">
              <w:rPr>
                <w:rFonts w:ascii="GHEA Grapalat" w:hAnsi="GHEA Grapalat"/>
                <w:color w:val="000000"/>
                <w:shd w:val="clear" w:color="auto" w:fill="FFFFFF"/>
                <w:lang w:val="hy-AM"/>
              </w:rPr>
              <w:t>վերնագրին</w:t>
            </w:r>
            <w:proofErr w:type="spellEnd"/>
            <w:r w:rsidRPr="009A79C4">
              <w:rPr>
                <w:rFonts w:ascii="GHEA Grapalat" w:hAnsi="GHEA Grapalat"/>
                <w:color w:val="000000"/>
                <w:shd w:val="clear" w:color="auto" w:fill="FFFFFF"/>
                <w:lang w:val="hy-AM"/>
              </w:rPr>
              <w:t>:</w:t>
            </w:r>
          </w:p>
        </w:tc>
        <w:tc>
          <w:tcPr>
            <w:tcW w:w="5230" w:type="dxa"/>
            <w:gridSpan w:val="2"/>
            <w:shd w:val="clear" w:color="auto" w:fill="FFFFFF"/>
          </w:tcPr>
          <w:p w:rsidR="00CE5E00" w:rsidRPr="00CE5E00" w:rsidRDefault="00CE5E00" w:rsidP="00CE5E00">
            <w:pPr>
              <w:ind w:left="104" w:right="159"/>
              <w:rPr>
                <w:rFonts w:ascii="GHEA Grapalat" w:hAnsi="GHEA Grapalat" w:cs="Arial"/>
                <w:color w:val="000000"/>
                <w:lang w:val="hy-AM" w:eastAsia="hy-AM"/>
              </w:rPr>
            </w:pPr>
            <w:r>
              <w:rPr>
                <w:rFonts w:ascii="GHEA Grapalat" w:hAnsi="GHEA Grapalat" w:cs="Arial"/>
                <w:color w:val="000000"/>
                <w:lang w:val="hy-AM" w:eastAsia="hy-AM"/>
              </w:rPr>
              <w:t xml:space="preserve">10․ </w:t>
            </w:r>
            <w:r w:rsidRPr="00CE5E00">
              <w:rPr>
                <w:rFonts w:ascii="GHEA Grapalat" w:hAnsi="GHEA Grapalat" w:cs="Arial"/>
                <w:color w:val="000000"/>
                <w:lang w:val="hy-AM" w:eastAsia="hy-AM"/>
              </w:rPr>
              <w:t>Ընդունվել է։</w:t>
            </w:r>
          </w:p>
          <w:p w:rsidR="002214CD" w:rsidRPr="005F6EE3" w:rsidRDefault="00CE5E00" w:rsidP="005F6EE3">
            <w:pPr>
              <w:ind w:left="104" w:right="159"/>
              <w:rPr>
                <w:rFonts w:ascii="GHEA Grapalat" w:hAnsi="GHEA Grapalat" w:cs="Arial"/>
                <w:color w:val="000000"/>
                <w:lang w:val="hy-AM" w:eastAsia="hy-AM"/>
              </w:rPr>
            </w:pPr>
            <w:r w:rsidRPr="00CE5E00">
              <w:rPr>
                <w:rFonts w:ascii="GHEA Grapalat" w:hAnsi="GHEA Grapalat" w:cs="Arial"/>
                <w:color w:val="000000"/>
                <w:lang w:val="hy-AM" w:eastAsia="hy-AM"/>
              </w:rPr>
              <w:t>Նախագծում կատար</w:t>
            </w:r>
            <w:r w:rsidR="005F6EE3">
              <w:rPr>
                <w:rFonts w:ascii="GHEA Grapalat" w:hAnsi="GHEA Grapalat" w:cs="Arial"/>
                <w:color w:val="000000"/>
                <w:lang w:val="hy-AM" w:eastAsia="hy-AM"/>
              </w:rPr>
              <w:t xml:space="preserve">վել է համապատասխան փոփոխություն և Հավելվածի 3-րդ գլխի վերնագիրը </w:t>
            </w:r>
            <w:proofErr w:type="spellStart"/>
            <w:r w:rsidR="005F6EE3">
              <w:rPr>
                <w:rFonts w:ascii="GHEA Grapalat" w:hAnsi="GHEA Grapalat" w:cs="Arial"/>
                <w:color w:val="000000"/>
                <w:lang w:val="hy-AM" w:eastAsia="hy-AM"/>
              </w:rPr>
              <w:t>համապա</w:t>
            </w:r>
            <w:r w:rsidR="000627ED">
              <w:rPr>
                <w:rFonts w:ascii="GHEA Grapalat" w:hAnsi="GHEA Grapalat" w:cs="Arial"/>
                <w:color w:val="000000"/>
                <w:lang w:val="hy-AM" w:eastAsia="hy-AM"/>
              </w:rPr>
              <w:t>տասխանեցվել</w:t>
            </w:r>
            <w:proofErr w:type="spellEnd"/>
            <w:r w:rsidR="000627ED">
              <w:rPr>
                <w:rFonts w:ascii="GHEA Grapalat" w:hAnsi="GHEA Grapalat" w:cs="Arial"/>
                <w:color w:val="000000"/>
                <w:lang w:val="hy-AM" w:eastAsia="hy-AM"/>
              </w:rPr>
              <w:t xml:space="preserve"> է Հավելվածի 3-րդ գլխ</w:t>
            </w:r>
            <w:r w:rsidR="005F6EE3">
              <w:rPr>
                <w:rFonts w:ascii="GHEA Grapalat" w:hAnsi="GHEA Grapalat" w:cs="Arial"/>
                <w:color w:val="000000"/>
                <w:lang w:val="hy-AM" w:eastAsia="hy-AM"/>
              </w:rPr>
              <w:t>ի բովանդակությանը։</w:t>
            </w:r>
          </w:p>
        </w:tc>
      </w:tr>
      <w:tr w:rsidR="002214CD" w:rsidRPr="00592A5D" w:rsidTr="000627ED">
        <w:trPr>
          <w:trHeight w:val="377"/>
          <w:tblCellSpacing w:w="0" w:type="dxa"/>
          <w:jc w:val="center"/>
        </w:trPr>
        <w:tc>
          <w:tcPr>
            <w:tcW w:w="9382" w:type="dxa"/>
            <w:shd w:val="clear" w:color="auto" w:fill="FFFFFF"/>
          </w:tcPr>
          <w:p w:rsidR="002214CD" w:rsidRPr="00465E17" w:rsidRDefault="0079768D" w:rsidP="000627ED">
            <w:pPr>
              <w:tabs>
                <w:tab w:val="left" w:pos="720"/>
              </w:tabs>
              <w:spacing w:line="276" w:lineRule="auto"/>
              <w:ind w:left="75" w:right="89"/>
              <w:jc w:val="both"/>
              <w:rPr>
                <w:rFonts w:ascii="GHEA Grapalat" w:eastAsia="Calibri" w:hAnsi="GHEA Grapalat"/>
                <w:bCs/>
                <w:lang w:val="hy-AM"/>
              </w:rPr>
            </w:pPr>
            <w:r w:rsidRPr="009A79C4">
              <w:rPr>
                <w:rFonts w:ascii="GHEA Grapalat" w:hAnsi="GHEA Grapalat"/>
                <w:color w:val="000000"/>
                <w:shd w:val="clear" w:color="auto" w:fill="FFFFFF"/>
                <w:lang w:val="hy-AM"/>
              </w:rPr>
              <w:t>11. Հավելվածի 13-րդ կետում հստակեցման կարիք ունի, թե որ գործողությունից հետո, և ինչ ժամկետում է հարկային մարմինը Համաձայնագրի մյուս կողմ հանդիսացող երկրի իրավասու մարմնին ներկայացնում իր դիրքորոշումը:</w:t>
            </w:r>
            <w:r w:rsidRPr="00EE7E37">
              <w:rPr>
                <w:rFonts w:ascii="GHEA Grapalat" w:hAnsi="GHEA Grapalat"/>
                <w:color w:val="000000"/>
                <w:shd w:val="clear" w:color="auto" w:fill="FFFFFF"/>
                <w:lang w:val="hy-AM"/>
              </w:rPr>
              <w:t xml:space="preserve"> Նույն կետի 1-ին ենթակետում կ</w:t>
            </w:r>
            <w:r w:rsidRPr="009A79C4">
              <w:rPr>
                <w:rFonts w:ascii="GHEA Grapalat" w:hAnsi="GHEA Grapalat"/>
                <w:lang w:val="hy-AM"/>
              </w:rPr>
              <w:t xml:space="preserve">րկնությունից խուսափելու համար </w:t>
            </w:r>
            <w:r w:rsidRPr="00EE7E37">
              <w:rPr>
                <w:rFonts w:ascii="GHEA Grapalat" w:hAnsi="GHEA Grapalat"/>
                <w:lang w:val="hy-AM"/>
              </w:rPr>
              <w:t>առաջարկում ենք հղում կատարել</w:t>
            </w:r>
            <w:r w:rsidRPr="009A79C4">
              <w:rPr>
                <w:rFonts w:ascii="GHEA Grapalat" w:hAnsi="GHEA Grapalat"/>
                <w:lang w:val="hy-AM"/>
              </w:rPr>
              <w:t xml:space="preserve"> </w:t>
            </w:r>
            <w:r w:rsidRPr="00EE7E37">
              <w:rPr>
                <w:rFonts w:ascii="GHEA Grapalat" w:hAnsi="GHEA Grapalat"/>
                <w:lang w:val="hy-AM"/>
              </w:rPr>
              <w:t>Հավելվածի</w:t>
            </w:r>
            <w:r w:rsidRPr="009A79C4">
              <w:rPr>
                <w:rFonts w:ascii="GHEA Grapalat" w:hAnsi="GHEA Grapalat"/>
                <w:lang w:val="hy-AM"/>
              </w:rPr>
              <w:t xml:space="preserve"> 6-րդ կետի 1-ին </w:t>
            </w:r>
            <w:proofErr w:type="spellStart"/>
            <w:r w:rsidRPr="009A79C4">
              <w:rPr>
                <w:rFonts w:ascii="GHEA Grapalat" w:hAnsi="GHEA Grapalat"/>
                <w:lang w:val="hy-AM"/>
              </w:rPr>
              <w:t>ենթակետին</w:t>
            </w:r>
            <w:proofErr w:type="spellEnd"/>
            <w:r w:rsidRPr="009A79C4">
              <w:rPr>
                <w:rFonts w:ascii="GHEA Grapalat" w:hAnsi="GHEA Grapalat"/>
                <w:lang w:val="hy-AM"/>
              </w:rPr>
              <w:t>:</w:t>
            </w:r>
            <w:r w:rsidRPr="00EE7E37">
              <w:rPr>
                <w:rFonts w:ascii="GHEA Grapalat" w:hAnsi="GHEA Grapalat"/>
                <w:lang w:val="hy-AM"/>
              </w:rPr>
              <w:t xml:space="preserve"> Միևնույն ժամանակ, նույն ենթակետում հստակեցման անհրաժեշտ է </w:t>
            </w:r>
            <w:r w:rsidRPr="009A79C4">
              <w:rPr>
                <w:rFonts w:ascii="GHEA Grapalat" w:hAnsi="GHEA Grapalat"/>
                <w:lang w:val="hy-AM"/>
              </w:rPr>
              <w:t xml:space="preserve">հստակեցնել, թե ինչ է </w:t>
            </w:r>
            <w:r w:rsidRPr="00EE7E37">
              <w:rPr>
                <w:rFonts w:ascii="GHEA Grapalat" w:hAnsi="GHEA Grapalat"/>
                <w:lang w:val="hy-AM"/>
              </w:rPr>
              <w:t>իրենից ենթադրում</w:t>
            </w:r>
            <w:r w:rsidRPr="009A79C4">
              <w:rPr>
                <w:rFonts w:ascii="GHEA Grapalat" w:hAnsi="GHEA Grapalat"/>
                <w:lang w:val="hy-AM"/>
              </w:rPr>
              <w:t xml:space="preserve"> հարաբերության որոշման հիմք</w:t>
            </w:r>
            <w:r w:rsidRPr="00EE7E37">
              <w:rPr>
                <w:rFonts w:ascii="GHEA Grapalat" w:hAnsi="GHEA Grapalat"/>
                <w:lang w:val="hy-AM"/>
              </w:rPr>
              <w:t>երը:</w:t>
            </w:r>
          </w:p>
        </w:tc>
        <w:tc>
          <w:tcPr>
            <w:tcW w:w="5230" w:type="dxa"/>
            <w:gridSpan w:val="2"/>
            <w:shd w:val="clear" w:color="auto" w:fill="FFFFFF"/>
          </w:tcPr>
          <w:p w:rsidR="001313A3" w:rsidRPr="001313A3" w:rsidRDefault="001313A3" w:rsidP="001313A3">
            <w:pPr>
              <w:ind w:left="104" w:right="159"/>
              <w:rPr>
                <w:rFonts w:ascii="GHEA Grapalat" w:hAnsi="GHEA Grapalat" w:cs="Arial"/>
                <w:color w:val="000000"/>
                <w:lang w:val="hy-AM" w:eastAsia="hy-AM"/>
              </w:rPr>
            </w:pPr>
            <w:r>
              <w:rPr>
                <w:rFonts w:ascii="GHEA Grapalat" w:hAnsi="GHEA Grapalat" w:cs="Arial"/>
                <w:color w:val="000000"/>
                <w:lang w:val="hy-AM" w:eastAsia="hy-AM"/>
              </w:rPr>
              <w:t xml:space="preserve">11․ </w:t>
            </w:r>
            <w:r w:rsidRPr="001313A3">
              <w:rPr>
                <w:rFonts w:ascii="GHEA Grapalat" w:hAnsi="GHEA Grapalat" w:cs="Arial"/>
                <w:color w:val="000000"/>
                <w:lang w:val="hy-AM" w:eastAsia="hy-AM"/>
              </w:rPr>
              <w:t>Ընդունվել է։</w:t>
            </w:r>
          </w:p>
          <w:p w:rsidR="002214CD" w:rsidRDefault="001313A3" w:rsidP="001313A3">
            <w:pPr>
              <w:ind w:left="104" w:right="159"/>
              <w:rPr>
                <w:rFonts w:ascii="GHEA Grapalat" w:hAnsi="GHEA Grapalat" w:cs="Arial"/>
                <w:color w:val="000000"/>
                <w:lang w:val="hy-AM" w:eastAsia="hy-AM"/>
              </w:rPr>
            </w:pPr>
            <w:r w:rsidRPr="001313A3">
              <w:rPr>
                <w:rFonts w:ascii="GHEA Grapalat" w:hAnsi="GHEA Grapalat" w:cs="Arial"/>
                <w:color w:val="000000"/>
                <w:lang w:val="hy-AM" w:eastAsia="hy-AM"/>
              </w:rPr>
              <w:t>Նախագծում կատարվել է համապատասխան փոփոխություն։</w:t>
            </w:r>
          </w:p>
        </w:tc>
      </w:tr>
      <w:tr w:rsidR="002214CD" w:rsidRPr="00592A5D" w:rsidTr="000627ED">
        <w:trPr>
          <w:trHeight w:val="377"/>
          <w:tblCellSpacing w:w="0" w:type="dxa"/>
          <w:jc w:val="center"/>
        </w:trPr>
        <w:tc>
          <w:tcPr>
            <w:tcW w:w="9382" w:type="dxa"/>
            <w:shd w:val="clear" w:color="auto" w:fill="FFFFFF"/>
          </w:tcPr>
          <w:p w:rsidR="002214CD" w:rsidRPr="00592A5D" w:rsidRDefault="0079768D" w:rsidP="000627ED">
            <w:pPr>
              <w:tabs>
                <w:tab w:val="left" w:pos="720"/>
              </w:tabs>
              <w:spacing w:line="276" w:lineRule="auto"/>
              <w:ind w:left="48" w:right="89"/>
              <w:jc w:val="both"/>
              <w:rPr>
                <w:rFonts w:ascii="GHEA Grapalat" w:eastAsia="Calibri" w:hAnsi="GHEA Grapalat"/>
                <w:bCs/>
                <w:lang w:val="hy-AM"/>
              </w:rPr>
            </w:pPr>
            <w:r w:rsidRPr="00592A5D">
              <w:rPr>
                <w:rFonts w:ascii="GHEA Grapalat" w:hAnsi="GHEA Grapalat"/>
                <w:color w:val="000000"/>
                <w:shd w:val="clear" w:color="auto" w:fill="FFFFFF"/>
                <w:lang w:val="hy-AM"/>
              </w:rPr>
              <w:t xml:space="preserve">12. Հավելվածի 13-րդ կետի 8-րդ ենթակետում վերանայման կարիք ունի </w:t>
            </w:r>
            <w:r w:rsidRPr="00592A5D">
              <w:rPr>
                <w:rFonts w:ascii="GHEA Grapalat" w:hAnsi="GHEA Grapalat" w:cs="Sylfaen"/>
                <w:lang w:val="hy-AM"/>
              </w:rPr>
              <w:t>«</w:t>
            </w:r>
            <w:r w:rsidRPr="00592A5D">
              <w:rPr>
                <w:rFonts w:ascii="GHEA Grapalat" w:hAnsi="GHEA Grapalat"/>
                <w:color w:val="000000" w:themeColor="text1"/>
                <w:lang w:val="hy-AM"/>
              </w:rPr>
              <w:t>եթե դրանք տեղին են</w:t>
            </w:r>
            <w:r w:rsidRPr="00592A5D">
              <w:rPr>
                <w:rFonts w:ascii="GHEA Grapalat" w:hAnsi="GHEA Grapalat" w:cs="Sylfaen"/>
                <w:lang w:val="hy-AM"/>
              </w:rPr>
              <w:t xml:space="preserve">» </w:t>
            </w:r>
            <w:proofErr w:type="spellStart"/>
            <w:r w:rsidRPr="00592A5D">
              <w:rPr>
                <w:rFonts w:ascii="GHEA Grapalat" w:hAnsi="GHEA Grapalat" w:cs="Sylfaen"/>
                <w:lang w:val="hy-AM"/>
              </w:rPr>
              <w:t>ձևակերպումը</w:t>
            </w:r>
            <w:proofErr w:type="spellEnd"/>
            <w:r w:rsidRPr="00592A5D">
              <w:rPr>
                <w:rFonts w:ascii="GHEA Grapalat" w:hAnsi="GHEA Grapalat" w:cs="Sylfaen"/>
                <w:lang w:val="hy-AM"/>
              </w:rPr>
              <w:t>՝ պ</w:t>
            </w:r>
            <w:r w:rsidRPr="00592A5D">
              <w:rPr>
                <w:rFonts w:ascii="GHEA Grapalat" w:hAnsi="GHEA Grapalat"/>
                <w:lang w:val="hy-AM"/>
              </w:rPr>
              <w:t xml:space="preserve">արզ չէ, թե ով և ինչ հիմքերով է գնահատում ներկայացված </w:t>
            </w:r>
            <w:r w:rsidRPr="00592A5D">
              <w:rPr>
                <w:rFonts w:ascii="GHEA Grapalat" w:hAnsi="GHEA Grapalat"/>
                <w:color w:val="000000" w:themeColor="text1"/>
                <w:lang w:val="hy-AM"/>
              </w:rPr>
              <w:t>ֆի</w:t>
            </w:r>
            <w:r w:rsidRPr="00592A5D">
              <w:rPr>
                <w:rFonts w:ascii="GHEA Grapalat" w:hAnsi="GHEA Grapalat"/>
                <w:color w:val="000000" w:themeColor="text1"/>
                <w:lang w:val="hy-AM"/>
              </w:rPr>
              <w:softHyphen/>
              <w:t>նան</w:t>
            </w:r>
            <w:r w:rsidRPr="00592A5D">
              <w:rPr>
                <w:rFonts w:ascii="GHEA Grapalat" w:hAnsi="GHEA Grapalat"/>
                <w:color w:val="000000" w:themeColor="text1"/>
                <w:lang w:val="hy-AM"/>
              </w:rPr>
              <w:softHyphen/>
            </w:r>
            <w:r w:rsidRPr="00592A5D">
              <w:rPr>
                <w:rFonts w:ascii="GHEA Grapalat" w:hAnsi="GHEA Grapalat"/>
                <w:color w:val="000000" w:themeColor="text1"/>
                <w:lang w:val="hy-AM"/>
              </w:rPr>
              <w:softHyphen/>
            </w:r>
            <w:r w:rsidRPr="00592A5D">
              <w:rPr>
                <w:rFonts w:ascii="GHEA Grapalat" w:hAnsi="GHEA Grapalat"/>
                <w:color w:val="000000" w:themeColor="text1"/>
                <w:lang w:val="hy-AM"/>
              </w:rPr>
              <w:softHyphen/>
              <w:t xml:space="preserve">սական և տնտեսական տեղեկությունների, հաշվետվությունների, բացատրական </w:t>
            </w:r>
            <w:proofErr w:type="spellStart"/>
            <w:r w:rsidRPr="00592A5D">
              <w:rPr>
                <w:rFonts w:ascii="GHEA Grapalat" w:hAnsi="GHEA Grapalat"/>
                <w:color w:val="000000" w:themeColor="text1"/>
                <w:lang w:val="hy-AM"/>
              </w:rPr>
              <w:t>ուղե</w:t>
            </w:r>
            <w:r w:rsidRPr="00592A5D">
              <w:rPr>
                <w:rFonts w:ascii="GHEA Grapalat" w:hAnsi="GHEA Grapalat"/>
                <w:color w:val="000000" w:themeColor="text1"/>
                <w:lang w:val="hy-AM"/>
              </w:rPr>
              <w:softHyphen/>
              <w:t>ցույ</w:t>
            </w:r>
            <w:r w:rsidRPr="00592A5D">
              <w:rPr>
                <w:rFonts w:ascii="GHEA Grapalat" w:hAnsi="GHEA Grapalat"/>
                <w:color w:val="000000" w:themeColor="text1"/>
                <w:lang w:val="hy-AM"/>
              </w:rPr>
              <w:softHyphen/>
              <w:t>ցերի</w:t>
            </w:r>
            <w:proofErr w:type="spellEnd"/>
            <w:r w:rsidRPr="00592A5D">
              <w:rPr>
                <w:rFonts w:ascii="GHEA Grapalat" w:hAnsi="GHEA Grapalat"/>
                <w:color w:val="000000" w:themeColor="text1"/>
                <w:lang w:val="hy-AM"/>
              </w:rPr>
              <w:t xml:space="preserve">, Դիմողի փաստաթղթերի և փաստերի տեղին լինելը, ինչը հայեցողության </w:t>
            </w:r>
            <w:proofErr w:type="spellStart"/>
            <w:r w:rsidRPr="00592A5D">
              <w:rPr>
                <w:rFonts w:ascii="GHEA Grapalat" w:hAnsi="GHEA Grapalat"/>
                <w:color w:val="000000" w:themeColor="text1"/>
                <w:lang w:val="hy-AM"/>
              </w:rPr>
              <w:t>դրսևորման</w:t>
            </w:r>
            <w:proofErr w:type="spellEnd"/>
            <w:r w:rsidRPr="00592A5D">
              <w:rPr>
                <w:rFonts w:ascii="GHEA Grapalat" w:hAnsi="GHEA Grapalat"/>
                <w:color w:val="000000" w:themeColor="text1"/>
                <w:lang w:val="hy-AM"/>
              </w:rPr>
              <w:t xml:space="preserve"> </w:t>
            </w:r>
            <w:proofErr w:type="spellStart"/>
            <w:r w:rsidRPr="00592A5D">
              <w:rPr>
                <w:rFonts w:ascii="GHEA Grapalat" w:hAnsi="GHEA Grapalat"/>
                <w:color w:val="000000" w:themeColor="text1"/>
                <w:lang w:val="hy-AM"/>
              </w:rPr>
              <w:t>ռիսկեր</w:t>
            </w:r>
            <w:proofErr w:type="spellEnd"/>
            <w:r w:rsidRPr="00592A5D">
              <w:rPr>
                <w:rFonts w:ascii="GHEA Grapalat" w:hAnsi="GHEA Grapalat"/>
                <w:color w:val="000000" w:themeColor="text1"/>
                <w:lang w:val="hy-AM"/>
              </w:rPr>
              <w:t xml:space="preserve"> է պարունակում:</w:t>
            </w:r>
          </w:p>
        </w:tc>
        <w:tc>
          <w:tcPr>
            <w:tcW w:w="5230" w:type="dxa"/>
            <w:gridSpan w:val="2"/>
            <w:shd w:val="clear" w:color="auto" w:fill="FFFFFF"/>
          </w:tcPr>
          <w:p w:rsidR="006E162E" w:rsidRPr="006E162E" w:rsidRDefault="006E162E" w:rsidP="006E162E">
            <w:pPr>
              <w:ind w:left="104" w:right="159"/>
              <w:rPr>
                <w:rFonts w:ascii="GHEA Grapalat" w:hAnsi="GHEA Grapalat" w:cs="Arial"/>
                <w:color w:val="000000"/>
                <w:lang w:val="hy-AM" w:eastAsia="hy-AM"/>
              </w:rPr>
            </w:pPr>
            <w:r>
              <w:rPr>
                <w:rFonts w:ascii="GHEA Grapalat" w:hAnsi="GHEA Grapalat" w:cs="Arial"/>
                <w:color w:val="000000"/>
                <w:lang w:val="hy-AM" w:eastAsia="hy-AM"/>
              </w:rPr>
              <w:t xml:space="preserve">12․ </w:t>
            </w:r>
            <w:r w:rsidRPr="006E162E">
              <w:rPr>
                <w:rFonts w:ascii="GHEA Grapalat" w:hAnsi="GHEA Grapalat" w:cs="Arial"/>
                <w:color w:val="000000"/>
                <w:lang w:val="hy-AM" w:eastAsia="hy-AM"/>
              </w:rPr>
              <w:t>Ընդունվել է։</w:t>
            </w:r>
          </w:p>
          <w:p w:rsidR="002214CD" w:rsidRDefault="006E162E" w:rsidP="006E162E">
            <w:pPr>
              <w:ind w:left="104" w:right="159"/>
              <w:rPr>
                <w:rFonts w:ascii="GHEA Grapalat" w:hAnsi="GHEA Grapalat" w:cs="Arial"/>
                <w:color w:val="000000"/>
                <w:lang w:val="hy-AM" w:eastAsia="hy-AM"/>
              </w:rPr>
            </w:pPr>
            <w:r w:rsidRPr="006E162E">
              <w:rPr>
                <w:rFonts w:ascii="GHEA Grapalat" w:hAnsi="GHEA Grapalat" w:cs="Arial"/>
                <w:color w:val="000000"/>
                <w:lang w:val="hy-AM" w:eastAsia="hy-AM"/>
              </w:rPr>
              <w:t>Նախագծում կատարվել է համապատասխան փոփոխություն։</w:t>
            </w:r>
          </w:p>
        </w:tc>
      </w:tr>
      <w:tr w:rsidR="002214CD" w:rsidRPr="00592A5D" w:rsidTr="000627ED">
        <w:trPr>
          <w:trHeight w:val="377"/>
          <w:tblCellSpacing w:w="0" w:type="dxa"/>
          <w:jc w:val="center"/>
        </w:trPr>
        <w:tc>
          <w:tcPr>
            <w:tcW w:w="9382" w:type="dxa"/>
            <w:shd w:val="clear" w:color="auto" w:fill="FFFFFF"/>
          </w:tcPr>
          <w:p w:rsidR="002214CD" w:rsidRPr="00592A5D" w:rsidRDefault="0079768D" w:rsidP="000627ED">
            <w:pPr>
              <w:tabs>
                <w:tab w:val="left" w:pos="720"/>
              </w:tabs>
              <w:spacing w:line="276" w:lineRule="auto"/>
              <w:ind w:left="84" w:right="53"/>
              <w:jc w:val="both"/>
              <w:rPr>
                <w:rFonts w:ascii="GHEA Grapalat" w:eastAsia="Calibri" w:hAnsi="GHEA Grapalat"/>
                <w:bCs/>
                <w:lang w:val="hy-AM"/>
              </w:rPr>
            </w:pPr>
            <w:r w:rsidRPr="00592A5D">
              <w:rPr>
                <w:rFonts w:ascii="GHEA Grapalat" w:hAnsi="GHEA Grapalat"/>
                <w:color w:val="000000"/>
                <w:shd w:val="clear" w:color="auto" w:fill="FFFFFF"/>
                <w:lang w:val="hy-AM"/>
              </w:rPr>
              <w:lastRenderedPageBreak/>
              <w:t xml:space="preserve">13. Հավելվածի 15-րդ կետի համաձայն՝ </w:t>
            </w:r>
            <w:r w:rsidRPr="00592A5D">
              <w:rPr>
                <w:rFonts w:ascii="GHEA Grapalat" w:hAnsi="GHEA Grapalat" w:cs="Sylfaen"/>
                <w:bCs/>
                <w:iCs/>
                <w:noProof/>
                <w:color w:val="000000" w:themeColor="text1"/>
                <w:lang w:val="hy-AM"/>
              </w:rPr>
              <w:t>այն դեպքում</w:t>
            </w:r>
            <w:r w:rsidRPr="00592A5D">
              <w:rPr>
                <w:rFonts w:ascii="GHEA Grapalat" w:hAnsi="GHEA Grapalat" w:cs="ArTarumianTimes"/>
                <w:bCs/>
                <w:iCs/>
                <w:noProof/>
                <w:color w:val="000000" w:themeColor="text1"/>
                <w:lang w:val="hy-AM"/>
              </w:rPr>
              <w:t xml:space="preserve">, </w:t>
            </w:r>
            <w:r w:rsidRPr="00592A5D">
              <w:rPr>
                <w:rFonts w:ascii="GHEA Grapalat" w:hAnsi="GHEA Grapalat" w:cs="Sylfaen"/>
                <w:bCs/>
                <w:iCs/>
                <w:noProof/>
                <w:color w:val="000000" w:themeColor="text1"/>
                <w:lang w:val="hy-AM"/>
              </w:rPr>
              <w:t>երբ Հարկային մարմինը</w:t>
            </w:r>
            <w:r w:rsidRPr="00592A5D">
              <w:rPr>
                <w:rFonts w:ascii="GHEA Grapalat" w:hAnsi="GHEA Grapalat"/>
                <w:bCs/>
                <w:iCs/>
                <w:noProof/>
                <w:color w:val="000000" w:themeColor="text1"/>
                <w:lang w:val="hy-AM"/>
              </w:rPr>
              <w:t xml:space="preserve"> Համաձայնագրի մյուս կողմ հանդիսացող երկրի իրավասու մարմնից ստացել է Ընթացակարգ մեկնարկելու նպատակահարմարության հայց, կարող է մերժել հայցը կամ անհրաժեշտության դեպքում պարզաբանում կամ լրացուցիչ տեղե</w:t>
            </w:r>
            <w:r w:rsidRPr="00592A5D">
              <w:rPr>
                <w:rFonts w:ascii="GHEA Grapalat" w:hAnsi="GHEA Grapalat"/>
                <w:bCs/>
                <w:iCs/>
                <w:noProof/>
                <w:color w:val="000000" w:themeColor="text1"/>
                <w:lang w:val="hy-AM"/>
              </w:rPr>
              <w:softHyphen/>
            </w:r>
            <w:r w:rsidRPr="00592A5D">
              <w:rPr>
                <w:rFonts w:ascii="GHEA Grapalat" w:hAnsi="GHEA Grapalat"/>
                <w:bCs/>
                <w:iCs/>
                <w:noProof/>
                <w:color w:val="000000" w:themeColor="text1"/>
                <w:lang w:val="hy-AM"/>
              </w:rPr>
              <w:softHyphen/>
              <w:t>կություններ ստանալու համար դիմել Համաձայնագրի մյուս կողմ հանդիսացող երկրի իրա</w:t>
            </w:r>
            <w:r w:rsidRPr="00592A5D">
              <w:rPr>
                <w:rFonts w:ascii="GHEA Grapalat" w:hAnsi="GHEA Grapalat"/>
                <w:bCs/>
                <w:iCs/>
                <w:noProof/>
                <w:color w:val="000000" w:themeColor="text1"/>
                <w:lang w:val="hy-AM"/>
              </w:rPr>
              <w:softHyphen/>
            </w:r>
            <w:r w:rsidRPr="00592A5D">
              <w:rPr>
                <w:rFonts w:ascii="GHEA Grapalat" w:hAnsi="GHEA Grapalat"/>
                <w:bCs/>
                <w:iCs/>
                <w:noProof/>
                <w:color w:val="000000" w:themeColor="text1"/>
                <w:lang w:val="hy-AM"/>
              </w:rPr>
              <w:softHyphen/>
              <w:t xml:space="preserve">վասու մարմնին։ Առաջարկում ենք նախատեսել կարգավորում նաև հայցը ընդունելու վերաբերյալ՝ նկատի ունենալով, որ նույնանման կարգավորում նախատեսված է հավելվածի 11-րդ կետով, մասնավորապես՝ </w:t>
            </w:r>
            <w:r w:rsidRPr="00592A5D">
              <w:rPr>
                <w:rFonts w:ascii="GHEA Grapalat" w:hAnsi="GHEA Grapalat"/>
                <w:color w:val="000000" w:themeColor="text1"/>
                <w:lang w:val="hy-AM"/>
              </w:rPr>
              <w:t>Հարկային մարմինը ծանուցում է Դիմողին Համաձայնագրի մյուս կողմ հանդիսացող երկրի իրավասու մարմնի կողմից Դիմումն ընդունելու կամ Ընթացակարգ մեկնարկելու հայցը մերժելու մասին որոշումը ստանալուց հետո 10 աշխատանքային օրվա ընթացքում:</w:t>
            </w:r>
          </w:p>
        </w:tc>
        <w:tc>
          <w:tcPr>
            <w:tcW w:w="5230" w:type="dxa"/>
            <w:gridSpan w:val="2"/>
            <w:shd w:val="clear" w:color="auto" w:fill="FFFFFF"/>
          </w:tcPr>
          <w:p w:rsidR="00BD67D4" w:rsidRPr="00BD67D4" w:rsidRDefault="00BD67D4" w:rsidP="00BD67D4">
            <w:pPr>
              <w:ind w:left="104" w:right="159"/>
              <w:rPr>
                <w:rFonts w:ascii="GHEA Grapalat" w:hAnsi="GHEA Grapalat" w:cs="Arial"/>
                <w:color w:val="000000"/>
                <w:lang w:val="hy-AM" w:eastAsia="hy-AM"/>
              </w:rPr>
            </w:pPr>
            <w:r>
              <w:rPr>
                <w:rFonts w:ascii="GHEA Grapalat" w:hAnsi="GHEA Grapalat" w:cs="Arial"/>
                <w:color w:val="000000"/>
                <w:lang w:val="hy-AM" w:eastAsia="hy-AM"/>
              </w:rPr>
              <w:t>13․</w:t>
            </w:r>
            <w:r w:rsidRPr="00CA3061">
              <w:rPr>
                <w:lang w:val="hy-AM"/>
              </w:rPr>
              <w:t xml:space="preserve"> </w:t>
            </w:r>
            <w:r w:rsidRPr="00BD67D4">
              <w:rPr>
                <w:rFonts w:ascii="GHEA Grapalat" w:hAnsi="GHEA Grapalat" w:cs="Arial"/>
                <w:color w:val="000000"/>
                <w:lang w:val="hy-AM" w:eastAsia="hy-AM"/>
              </w:rPr>
              <w:t>Ընդունվել է։</w:t>
            </w:r>
          </w:p>
          <w:p w:rsidR="002214CD" w:rsidRDefault="00BD67D4" w:rsidP="00BD67D4">
            <w:pPr>
              <w:ind w:left="104" w:right="159"/>
              <w:rPr>
                <w:rFonts w:ascii="GHEA Grapalat" w:hAnsi="GHEA Grapalat" w:cs="Arial"/>
                <w:color w:val="000000"/>
                <w:lang w:val="hy-AM" w:eastAsia="hy-AM"/>
              </w:rPr>
            </w:pPr>
            <w:r w:rsidRPr="00BD67D4">
              <w:rPr>
                <w:rFonts w:ascii="GHEA Grapalat" w:hAnsi="GHEA Grapalat" w:cs="Arial"/>
                <w:color w:val="000000"/>
                <w:lang w:val="hy-AM" w:eastAsia="hy-AM"/>
              </w:rPr>
              <w:t>Նախագծում կատարվել է համապատասխան փոփոխություն։</w:t>
            </w:r>
          </w:p>
        </w:tc>
      </w:tr>
      <w:tr w:rsidR="002214CD" w:rsidRPr="00592A5D" w:rsidTr="000627ED">
        <w:trPr>
          <w:trHeight w:val="377"/>
          <w:tblCellSpacing w:w="0" w:type="dxa"/>
          <w:jc w:val="center"/>
        </w:trPr>
        <w:tc>
          <w:tcPr>
            <w:tcW w:w="9382" w:type="dxa"/>
            <w:shd w:val="clear" w:color="auto" w:fill="FFFFFF"/>
          </w:tcPr>
          <w:p w:rsidR="002214CD" w:rsidRPr="00465E17" w:rsidRDefault="0079768D" w:rsidP="000627ED">
            <w:pPr>
              <w:tabs>
                <w:tab w:val="left" w:pos="720"/>
              </w:tabs>
              <w:spacing w:line="276" w:lineRule="auto"/>
              <w:ind w:left="84" w:right="53"/>
              <w:jc w:val="both"/>
              <w:rPr>
                <w:rFonts w:ascii="GHEA Grapalat" w:eastAsia="Calibri" w:hAnsi="GHEA Grapalat"/>
                <w:bCs/>
                <w:lang w:val="hy-AM"/>
              </w:rPr>
            </w:pPr>
            <w:r w:rsidRPr="00EE7E37">
              <w:rPr>
                <w:rFonts w:ascii="GHEA Grapalat" w:hAnsi="GHEA Grapalat"/>
                <w:color w:val="000000" w:themeColor="text1"/>
                <w:lang w:val="hy-AM"/>
              </w:rPr>
              <w:t>14</w:t>
            </w:r>
            <w:r w:rsidRPr="009A79C4">
              <w:rPr>
                <w:rFonts w:ascii="GHEA Grapalat" w:hAnsi="GHEA Grapalat"/>
                <w:color w:val="000000" w:themeColor="text1"/>
                <w:lang w:val="hy-AM"/>
              </w:rPr>
              <w:t xml:space="preserve">. Հավելվածի 17-րդ կետի </w:t>
            </w:r>
            <w:r w:rsidRPr="009A79C4">
              <w:rPr>
                <w:rFonts w:ascii="GHEA Grapalat" w:hAnsi="GHEA Grapalat" w:cs="Sylfaen"/>
                <w:lang w:val="hy-AM"/>
              </w:rPr>
              <w:t>«քննարկումների» բառն անհրաժեշտ է փոխարինել «բանակցությունների» բառով՝ նկատի ունենալով Հավելվածի 4-րդ գլխի վերնագիրը:</w:t>
            </w:r>
            <w:r w:rsidRPr="00EE7E37">
              <w:rPr>
                <w:rFonts w:ascii="GHEA Grapalat" w:hAnsi="GHEA Grapalat" w:cs="Sylfaen"/>
                <w:lang w:val="hy-AM"/>
              </w:rPr>
              <w:t xml:space="preserve"> Բացի այդ, ա</w:t>
            </w:r>
            <w:r w:rsidRPr="009A79C4">
              <w:rPr>
                <w:rFonts w:ascii="GHEA Grapalat" w:hAnsi="GHEA Grapalat"/>
                <w:lang w:val="hy-AM"/>
              </w:rPr>
              <w:t>ռաջարկում ենք հստակեցնել Համառոտ տեղեկանքի ներկայացման կարգը և ժամկետը:</w:t>
            </w:r>
          </w:p>
        </w:tc>
        <w:tc>
          <w:tcPr>
            <w:tcW w:w="5230" w:type="dxa"/>
            <w:gridSpan w:val="2"/>
            <w:shd w:val="clear" w:color="auto" w:fill="FFFFFF"/>
          </w:tcPr>
          <w:p w:rsidR="00BD67D4" w:rsidRPr="00BD67D4" w:rsidRDefault="00BD67D4" w:rsidP="00BD67D4">
            <w:pPr>
              <w:ind w:left="104" w:right="159"/>
              <w:rPr>
                <w:rFonts w:ascii="GHEA Grapalat" w:hAnsi="GHEA Grapalat" w:cs="Arial"/>
                <w:color w:val="000000"/>
                <w:lang w:val="hy-AM" w:eastAsia="hy-AM"/>
              </w:rPr>
            </w:pPr>
            <w:r>
              <w:rPr>
                <w:rFonts w:ascii="GHEA Grapalat" w:hAnsi="GHEA Grapalat" w:cs="Arial"/>
                <w:color w:val="000000"/>
                <w:lang w:val="hy-AM" w:eastAsia="hy-AM"/>
              </w:rPr>
              <w:t xml:space="preserve">14․ </w:t>
            </w:r>
            <w:r w:rsidRPr="00BD67D4">
              <w:rPr>
                <w:rFonts w:ascii="GHEA Grapalat" w:hAnsi="GHEA Grapalat" w:cs="Arial"/>
                <w:color w:val="000000"/>
                <w:lang w:val="hy-AM" w:eastAsia="hy-AM"/>
              </w:rPr>
              <w:t>Ընդունվել է։</w:t>
            </w:r>
          </w:p>
          <w:p w:rsidR="002214CD" w:rsidRPr="005F6EE3" w:rsidRDefault="00BD67D4" w:rsidP="00BD67D4">
            <w:pPr>
              <w:ind w:left="104" w:right="159"/>
              <w:rPr>
                <w:rFonts w:ascii="GHEA Grapalat" w:hAnsi="GHEA Grapalat" w:cs="Arial"/>
                <w:color w:val="000000"/>
                <w:lang w:val="hy-AM" w:eastAsia="hy-AM"/>
              </w:rPr>
            </w:pPr>
            <w:r w:rsidRPr="00BD67D4">
              <w:rPr>
                <w:rFonts w:ascii="GHEA Grapalat" w:hAnsi="GHEA Grapalat" w:cs="Arial"/>
                <w:color w:val="000000"/>
                <w:lang w:val="hy-AM" w:eastAsia="hy-AM"/>
              </w:rPr>
              <w:t>Նախագծում կատարվել է համապատասխան փոփոխությ</w:t>
            </w:r>
            <w:r w:rsidR="005F6EE3">
              <w:rPr>
                <w:rFonts w:ascii="GHEA Grapalat" w:hAnsi="GHEA Grapalat" w:cs="Arial"/>
                <w:color w:val="000000"/>
                <w:lang w:val="hy-AM" w:eastAsia="hy-AM"/>
              </w:rPr>
              <w:t>ուն՝ Հավելվածի 3-րդ և 4-րդ գլուխների վերնագրերում օգտագործվել է քննարկում բառը։</w:t>
            </w:r>
          </w:p>
        </w:tc>
      </w:tr>
      <w:tr w:rsidR="002214CD" w:rsidRPr="00592A5D" w:rsidTr="000627ED">
        <w:trPr>
          <w:trHeight w:val="377"/>
          <w:tblCellSpacing w:w="0" w:type="dxa"/>
          <w:jc w:val="center"/>
        </w:trPr>
        <w:tc>
          <w:tcPr>
            <w:tcW w:w="9382" w:type="dxa"/>
            <w:shd w:val="clear" w:color="auto" w:fill="FFFFFF"/>
          </w:tcPr>
          <w:p w:rsidR="002214CD" w:rsidRPr="00465E17" w:rsidRDefault="0079768D" w:rsidP="000627ED">
            <w:pPr>
              <w:tabs>
                <w:tab w:val="left" w:pos="720"/>
              </w:tabs>
              <w:spacing w:line="276" w:lineRule="auto"/>
              <w:ind w:left="84" w:right="53"/>
              <w:jc w:val="both"/>
              <w:rPr>
                <w:rFonts w:ascii="GHEA Grapalat" w:eastAsia="Calibri" w:hAnsi="GHEA Grapalat"/>
                <w:bCs/>
                <w:lang w:val="hy-AM"/>
              </w:rPr>
            </w:pPr>
            <w:r w:rsidRPr="009A79C4">
              <w:rPr>
                <w:rFonts w:ascii="GHEA Grapalat" w:hAnsi="GHEA Grapalat" w:cs="Sylfaen"/>
                <w:lang w:val="hy-AM"/>
              </w:rPr>
              <w:t>15. Հավելվածի 18-րդ կետի «տեղեկանքի վերաբերյալ վերջնական համաձայնություն ստանալուց հետո» բառերն առաջարկում ենք փոխարինել «տեղեկանքը հաստատվելուց հետո» բառերով՝ նկատի ունենալով Հավելվածի 17-րդ կետը:</w:t>
            </w:r>
          </w:p>
        </w:tc>
        <w:tc>
          <w:tcPr>
            <w:tcW w:w="5230" w:type="dxa"/>
            <w:gridSpan w:val="2"/>
            <w:shd w:val="clear" w:color="auto" w:fill="FFFFFF"/>
          </w:tcPr>
          <w:p w:rsidR="000D33DA" w:rsidRPr="000D33DA" w:rsidRDefault="000D33DA" w:rsidP="000D33DA">
            <w:pPr>
              <w:ind w:left="104" w:right="159"/>
              <w:rPr>
                <w:rFonts w:ascii="GHEA Grapalat" w:hAnsi="GHEA Grapalat" w:cs="Arial"/>
                <w:color w:val="000000"/>
                <w:lang w:val="hy-AM" w:eastAsia="hy-AM"/>
              </w:rPr>
            </w:pPr>
            <w:r>
              <w:rPr>
                <w:rFonts w:ascii="GHEA Grapalat" w:hAnsi="GHEA Grapalat" w:cs="Arial"/>
                <w:color w:val="000000"/>
                <w:lang w:val="hy-AM" w:eastAsia="hy-AM"/>
              </w:rPr>
              <w:t xml:space="preserve">15․ </w:t>
            </w:r>
            <w:r w:rsidRPr="000D33DA">
              <w:rPr>
                <w:rFonts w:ascii="GHEA Grapalat" w:hAnsi="GHEA Grapalat" w:cs="Arial"/>
                <w:color w:val="000000"/>
                <w:lang w:val="hy-AM" w:eastAsia="hy-AM"/>
              </w:rPr>
              <w:t>Ընդունվել է։</w:t>
            </w:r>
          </w:p>
          <w:p w:rsidR="002214CD" w:rsidRDefault="000D33DA" w:rsidP="000D33DA">
            <w:pPr>
              <w:ind w:left="104" w:right="159"/>
              <w:rPr>
                <w:rFonts w:ascii="GHEA Grapalat" w:hAnsi="GHEA Grapalat" w:cs="Arial"/>
                <w:color w:val="000000"/>
                <w:lang w:val="hy-AM" w:eastAsia="hy-AM"/>
              </w:rPr>
            </w:pPr>
            <w:r w:rsidRPr="000D33DA">
              <w:rPr>
                <w:rFonts w:ascii="GHEA Grapalat" w:hAnsi="GHEA Grapalat" w:cs="Arial"/>
                <w:color w:val="000000"/>
                <w:lang w:val="hy-AM" w:eastAsia="hy-AM"/>
              </w:rPr>
              <w:t>Նախագծում կատարվել է համապատասխան փոփոխություն։</w:t>
            </w:r>
          </w:p>
        </w:tc>
      </w:tr>
      <w:tr w:rsidR="002214CD" w:rsidRPr="00592A5D" w:rsidTr="000627ED">
        <w:trPr>
          <w:trHeight w:val="377"/>
          <w:tblCellSpacing w:w="0" w:type="dxa"/>
          <w:jc w:val="center"/>
        </w:trPr>
        <w:tc>
          <w:tcPr>
            <w:tcW w:w="9382" w:type="dxa"/>
            <w:shd w:val="clear" w:color="auto" w:fill="FFFFFF"/>
          </w:tcPr>
          <w:p w:rsidR="002214CD" w:rsidRPr="00465E17" w:rsidRDefault="0079768D" w:rsidP="000627ED">
            <w:pPr>
              <w:tabs>
                <w:tab w:val="left" w:pos="720"/>
              </w:tabs>
              <w:spacing w:line="276" w:lineRule="auto"/>
              <w:ind w:left="84" w:right="53"/>
              <w:jc w:val="both"/>
              <w:rPr>
                <w:rFonts w:ascii="GHEA Grapalat" w:eastAsia="Calibri" w:hAnsi="GHEA Grapalat"/>
                <w:bCs/>
                <w:lang w:val="hy-AM"/>
              </w:rPr>
            </w:pPr>
            <w:r w:rsidRPr="009A79C4">
              <w:rPr>
                <w:rFonts w:ascii="GHEA Grapalat" w:hAnsi="GHEA Grapalat" w:cs="Sylfaen"/>
                <w:lang w:val="hy-AM"/>
              </w:rPr>
              <w:t>1</w:t>
            </w:r>
            <w:r w:rsidRPr="00EE7E37">
              <w:rPr>
                <w:rFonts w:ascii="GHEA Grapalat" w:hAnsi="GHEA Grapalat" w:cs="Sylfaen"/>
                <w:lang w:val="hy-AM"/>
              </w:rPr>
              <w:t>6</w:t>
            </w:r>
            <w:r w:rsidRPr="009A79C4">
              <w:rPr>
                <w:rFonts w:ascii="GHEA Grapalat" w:hAnsi="GHEA Grapalat" w:cs="Sylfaen"/>
                <w:lang w:val="hy-AM"/>
              </w:rPr>
              <w:t xml:space="preserve">. Հավելվածի 19-րդ կետով նախատեսվում  է 30 աշխատանքային օրվա ընթացքում դիմողի կողմից տեղեկանքի վերաբերյալ դիրքորոշման ներկայացում, միաժամանակ, հավելվածի 20-րդ կետով նախատեսվում է 10 աշխատանքային օրվա ընթացքում տեղեկանքով ներկայացված համաձայնությանը համաձայն լինելու դեպքում դիմողի կողմից հարկային մարմին այդ մասին տեղեկացում, իսկ 21-րդ կետով նախատեսվում է  դիմողի կողմից տեղեկանքով ներկայացված համաձայնությունը մասնակի ընդունելու վերաբերյալ կարգավորում՝ առանց որևէ ժամկետի սահմանման: Նշվածը հաշվի առնելով՝ գտնում ենք, որ նախատեսված </w:t>
            </w:r>
            <w:r w:rsidRPr="009A79C4">
              <w:rPr>
                <w:rFonts w:ascii="GHEA Grapalat" w:hAnsi="GHEA Grapalat" w:cs="Sylfaen"/>
                <w:lang w:val="hy-AM"/>
              </w:rPr>
              <w:lastRenderedPageBreak/>
              <w:t>ժամկետներն ունեն հստակեցման կարիք:</w:t>
            </w:r>
            <w:r w:rsidRPr="00EE7E37">
              <w:rPr>
                <w:rFonts w:ascii="GHEA Grapalat" w:hAnsi="GHEA Grapalat" w:cs="Sylfaen"/>
                <w:lang w:val="hy-AM"/>
              </w:rPr>
              <w:t xml:space="preserve"> </w:t>
            </w:r>
            <w:r w:rsidRPr="009A79C4">
              <w:rPr>
                <w:rFonts w:ascii="GHEA Grapalat" w:hAnsi="GHEA Grapalat"/>
                <w:noProof/>
                <w:color w:val="000000" w:themeColor="text1"/>
                <w:lang w:val="hy-AM"/>
              </w:rPr>
              <w:t xml:space="preserve">Միևնույն ժամանակ, անհրաժեշտ է հստակեցնել, թե որ պահից է սկսում հոսել </w:t>
            </w:r>
            <w:r w:rsidRPr="00EE7E37">
              <w:rPr>
                <w:rFonts w:ascii="GHEA Grapalat" w:hAnsi="GHEA Grapalat"/>
                <w:noProof/>
                <w:color w:val="000000" w:themeColor="text1"/>
                <w:lang w:val="hy-AM"/>
              </w:rPr>
              <w:t>նախատեսված ժամկետների</w:t>
            </w:r>
            <w:r w:rsidRPr="009A79C4">
              <w:rPr>
                <w:rFonts w:ascii="GHEA Grapalat" w:hAnsi="GHEA Grapalat"/>
                <w:noProof/>
                <w:color w:val="000000" w:themeColor="text1"/>
                <w:lang w:val="hy-AM"/>
              </w:rPr>
              <w:t xml:space="preserve"> ընթացքը:</w:t>
            </w:r>
          </w:p>
        </w:tc>
        <w:tc>
          <w:tcPr>
            <w:tcW w:w="5230" w:type="dxa"/>
            <w:gridSpan w:val="2"/>
            <w:shd w:val="clear" w:color="auto" w:fill="FFFFFF"/>
          </w:tcPr>
          <w:p w:rsidR="002745AF" w:rsidRPr="002745AF" w:rsidRDefault="002745AF" w:rsidP="002745AF">
            <w:pPr>
              <w:ind w:left="104" w:right="159"/>
              <w:rPr>
                <w:rFonts w:ascii="GHEA Grapalat" w:hAnsi="GHEA Grapalat" w:cs="Arial"/>
                <w:color w:val="000000"/>
                <w:lang w:val="hy-AM" w:eastAsia="hy-AM"/>
              </w:rPr>
            </w:pPr>
            <w:r>
              <w:rPr>
                <w:rFonts w:ascii="GHEA Grapalat" w:hAnsi="GHEA Grapalat" w:cs="Arial"/>
                <w:color w:val="000000"/>
                <w:lang w:val="hy-AM" w:eastAsia="hy-AM"/>
              </w:rPr>
              <w:lastRenderedPageBreak/>
              <w:t xml:space="preserve">16․ </w:t>
            </w:r>
            <w:r w:rsidRPr="002745AF">
              <w:rPr>
                <w:rFonts w:ascii="GHEA Grapalat" w:hAnsi="GHEA Grapalat" w:cs="Arial"/>
                <w:color w:val="000000"/>
                <w:lang w:val="hy-AM" w:eastAsia="hy-AM"/>
              </w:rPr>
              <w:t>Ընդունվել է։</w:t>
            </w:r>
          </w:p>
          <w:p w:rsidR="002214CD" w:rsidRDefault="002745AF" w:rsidP="002745AF">
            <w:pPr>
              <w:ind w:left="104" w:right="159"/>
              <w:rPr>
                <w:rFonts w:ascii="GHEA Grapalat" w:hAnsi="GHEA Grapalat" w:cs="Arial"/>
                <w:color w:val="000000"/>
                <w:lang w:val="hy-AM" w:eastAsia="hy-AM"/>
              </w:rPr>
            </w:pPr>
            <w:r w:rsidRPr="002745AF">
              <w:rPr>
                <w:rFonts w:ascii="GHEA Grapalat" w:hAnsi="GHEA Grapalat" w:cs="Arial"/>
                <w:color w:val="000000"/>
                <w:lang w:val="hy-AM" w:eastAsia="hy-AM"/>
              </w:rPr>
              <w:t>Նախագծում կատարվել է համապատասխան փոփոխություն։</w:t>
            </w:r>
          </w:p>
        </w:tc>
      </w:tr>
      <w:tr w:rsidR="002214CD" w:rsidRPr="00592A5D" w:rsidTr="000627ED">
        <w:trPr>
          <w:trHeight w:val="377"/>
          <w:tblCellSpacing w:w="0" w:type="dxa"/>
          <w:jc w:val="center"/>
        </w:trPr>
        <w:tc>
          <w:tcPr>
            <w:tcW w:w="9382" w:type="dxa"/>
            <w:shd w:val="clear" w:color="auto" w:fill="FFFFFF"/>
          </w:tcPr>
          <w:p w:rsidR="0079768D" w:rsidRPr="00592A5D" w:rsidRDefault="0079768D" w:rsidP="000627ED">
            <w:pPr>
              <w:tabs>
                <w:tab w:val="left" w:pos="180"/>
              </w:tabs>
              <w:spacing w:line="276" w:lineRule="auto"/>
              <w:ind w:left="39" w:right="89"/>
              <w:jc w:val="both"/>
              <w:textAlignment w:val="center"/>
              <w:rPr>
                <w:rFonts w:ascii="GHEA Grapalat" w:hAnsi="GHEA Grapalat" w:cs="Sylfaen"/>
                <w:lang w:val="hy-AM"/>
              </w:rPr>
            </w:pPr>
            <w:r w:rsidRPr="009A79C4">
              <w:rPr>
                <w:rFonts w:ascii="GHEA Grapalat" w:hAnsi="GHEA Grapalat" w:cs="Sylfaen"/>
                <w:lang w:val="hy-AM"/>
              </w:rPr>
              <w:lastRenderedPageBreak/>
              <w:t>1</w:t>
            </w:r>
            <w:r w:rsidRPr="00EE7E37">
              <w:rPr>
                <w:rFonts w:ascii="GHEA Grapalat" w:hAnsi="GHEA Grapalat" w:cs="Sylfaen"/>
                <w:lang w:val="hy-AM"/>
              </w:rPr>
              <w:t>7</w:t>
            </w:r>
            <w:r w:rsidRPr="009A79C4">
              <w:rPr>
                <w:rFonts w:ascii="GHEA Grapalat" w:hAnsi="GHEA Grapalat" w:cs="Sylfaen"/>
                <w:lang w:val="hy-AM"/>
              </w:rPr>
              <w:t xml:space="preserve">. Հավելվածի 22-րդ կետում պարզ չէ, </w:t>
            </w:r>
            <w:r w:rsidRPr="00275A85">
              <w:rPr>
                <w:rFonts w:ascii="GHEA Grapalat" w:hAnsi="GHEA Grapalat" w:cs="Sylfaen"/>
                <w:lang w:val="hy-AM"/>
              </w:rPr>
              <w:t>թե ինչ տարբերակով է իրականացվելու դիմողի կողմից իրավասու մարմինների միջև ձեռք բերված համաձայնությունը մերժելը: Բացի այդ, նույն կետի «իրավասու մարմինը գրավոր» բառերն առաջարկում ենք փոխարինել «Հարկային մարմինը գրավոր» բառերով՝</w:t>
            </w:r>
            <w:r w:rsidRPr="009A79C4">
              <w:rPr>
                <w:rFonts w:ascii="GHEA Grapalat" w:hAnsi="GHEA Grapalat" w:cs="Sylfaen"/>
                <w:lang w:val="hy-AM"/>
              </w:rPr>
              <w:t xml:space="preserve"> նկատի ունենալով, որ Հայաստանի Հանրապետության իրավասու մարմինը Հավելվածի 3-րդ կետի համաձայն </w:t>
            </w:r>
            <w:r w:rsidRPr="00275A85">
              <w:rPr>
                <w:rFonts w:ascii="GHEA Grapalat" w:hAnsi="GHEA Grapalat" w:cs="Sylfaen"/>
                <w:lang w:val="hy-AM"/>
              </w:rPr>
              <w:t>համարվում է Հարկային մարմինը: Միևնույն ժամանակ, պարզաբանման կարիք ունի</w:t>
            </w:r>
            <w:r w:rsidRPr="00592A5D">
              <w:rPr>
                <w:rFonts w:ascii="GHEA Grapalat" w:hAnsi="GHEA Grapalat" w:cs="Sylfaen"/>
                <w:lang w:val="hy-AM"/>
              </w:rPr>
              <w:t xml:space="preserve">, թե ինչ ժամկետում և կարգով է իրականացվելու իրավասու մարմինների միջև այլընտրանքային </w:t>
            </w:r>
            <w:proofErr w:type="spellStart"/>
            <w:r w:rsidRPr="00592A5D">
              <w:rPr>
                <w:rFonts w:ascii="GHEA Grapalat" w:hAnsi="GHEA Grapalat" w:cs="Sylfaen"/>
                <w:lang w:val="hy-AM"/>
              </w:rPr>
              <w:t>դիրքորոշմանն</w:t>
            </w:r>
            <w:proofErr w:type="spellEnd"/>
            <w:r w:rsidRPr="00592A5D">
              <w:rPr>
                <w:rFonts w:ascii="GHEA Grapalat" w:hAnsi="GHEA Grapalat" w:cs="Sylfaen"/>
                <w:lang w:val="hy-AM"/>
              </w:rPr>
              <w:t xml:space="preserve"> ընթացք տալը: Հարկ է նկատի ունենալ, որ նախատեսվել են դրույթներ իրավասու մարմինների կողմից դիմողին գրավոր ծանուցելու վերաբերյալ: Գտնում ենք՝ հստակեցման կարիք ունի՝ արդյոք ծանուցումը պետք է ուղարկվի ինչպես Հայաստանի Հանրապետության, այնպես էլ օտարերկրյա հարկային մարմնի կողմից: </w:t>
            </w:r>
            <w:r w:rsidRPr="00592A5D">
              <w:rPr>
                <w:rFonts w:ascii="GHEA Grapalat" w:hAnsi="GHEA Grapalat"/>
                <w:lang w:val="hy-AM"/>
              </w:rPr>
              <w:t>Պարզ չէ նաև, թե իրավասու մարմինները գործն ավարտելու վերաբերյալ ընդունելու են առանձին որոշումներ, թե միասին՝ մեկ որոշում:</w:t>
            </w:r>
          </w:p>
          <w:p w:rsidR="002214CD" w:rsidRPr="00465E17" w:rsidRDefault="0079768D" w:rsidP="000627ED">
            <w:pPr>
              <w:tabs>
                <w:tab w:val="left" w:pos="720"/>
              </w:tabs>
              <w:spacing w:line="276" w:lineRule="auto"/>
              <w:ind w:left="39" w:right="89"/>
              <w:jc w:val="both"/>
              <w:rPr>
                <w:rFonts w:ascii="GHEA Grapalat" w:eastAsia="Calibri" w:hAnsi="GHEA Grapalat"/>
                <w:bCs/>
                <w:lang w:val="hy-AM"/>
              </w:rPr>
            </w:pPr>
            <w:r w:rsidRPr="00592A5D">
              <w:rPr>
                <w:rFonts w:ascii="GHEA Grapalat" w:hAnsi="GHEA Grapalat" w:cs="Sylfaen"/>
                <w:lang w:val="hy-AM"/>
              </w:rPr>
              <w:t xml:space="preserve">Նշված կետով նախատեսվում է նաև, որ դիմումի վերաբերյալ Համաձայնագրի Կողմ հանդիսացող երկրների իրավասու մարմինների միջև ձեռքբերված համաձայնությունը մերժելու դեպքում, Դիմողը կարող է գործը շարունակել գանգատարկման գործընթացի և (կամ) դատարանի միջոցով՝ օրենսդրությամբ սահմանված կարգով: Գտնում ենք՝ անհրաժեշտ է հստակեցնել, թե որ մարմին պետք է </w:t>
            </w:r>
            <w:proofErr w:type="spellStart"/>
            <w:r w:rsidRPr="00592A5D">
              <w:rPr>
                <w:rFonts w:ascii="GHEA Grapalat" w:hAnsi="GHEA Grapalat" w:cs="Sylfaen"/>
                <w:lang w:val="hy-AM"/>
              </w:rPr>
              <w:t>գանգատարկումն</w:t>
            </w:r>
            <w:proofErr w:type="spellEnd"/>
            <w:r w:rsidRPr="00592A5D">
              <w:rPr>
                <w:rFonts w:ascii="GHEA Grapalat" w:hAnsi="GHEA Grapalat" w:cs="Sylfaen"/>
                <w:lang w:val="hy-AM"/>
              </w:rPr>
              <w:t xml:space="preserve"> իրականացվի, ինչպես նաև </w:t>
            </w:r>
            <w:proofErr w:type="spellStart"/>
            <w:r w:rsidRPr="00592A5D">
              <w:rPr>
                <w:rFonts w:ascii="GHEA Grapalat" w:hAnsi="GHEA Grapalat" w:cs="Sylfaen"/>
                <w:lang w:val="hy-AM"/>
              </w:rPr>
              <w:t>ձ</w:t>
            </w:r>
            <w:r w:rsidRPr="00592A5D">
              <w:rPr>
                <w:rFonts w:ascii="GHEA Grapalat" w:hAnsi="GHEA Grapalat"/>
                <w:lang w:val="hy-AM"/>
              </w:rPr>
              <w:t>ևակերպումն</w:t>
            </w:r>
            <w:proofErr w:type="spellEnd"/>
            <w:r w:rsidRPr="00592A5D">
              <w:rPr>
                <w:rFonts w:ascii="GHEA Grapalat" w:hAnsi="GHEA Grapalat"/>
                <w:lang w:val="hy-AM"/>
              </w:rPr>
              <w:t xml:space="preserve"> անհրաժեշտ է խմբագրել, քանի որ գանգատարկման մարմին կամ դատարան դիմելը առանձին </w:t>
            </w:r>
            <w:proofErr w:type="spellStart"/>
            <w:r w:rsidRPr="00592A5D">
              <w:rPr>
                <w:rFonts w:ascii="GHEA Grapalat" w:hAnsi="GHEA Grapalat"/>
                <w:lang w:val="hy-AM"/>
              </w:rPr>
              <w:t>ընթացակարգեր</w:t>
            </w:r>
            <w:proofErr w:type="spellEnd"/>
            <w:r w:rsidRPr="00592A5D">
              <w:rPr>
                <w:rFonts w:ascii="GHEA Grapalat" w:hAnsi="GHEA Grapalat"/>
                <w:lang w:val="hy-AM"/>
              </w:rPr>
              <w:t xml:space="preserve"> են, ինչպիսի պարագայում գործը չի շարունակվում:</w:t>
            </w:r>
            <w:r w:rsidRPr="00592A5D">
              <w:rPr>
                <w:rFonts w:ascii="GHEA Grapalat" w:hAnsi="GHEA Grapalat" w:cs="Sylfaen"/>
                <w:lang w:val="hy-AM"/>
              </w:rPr>
              <w:t xml:space="preserve"> Միևնույն ժամանակ, «և (կամ)» </w:t>
            </w:r>
            <w:proofErr w:type="spellStart"/>
            <w:r w:rsidRPr="00592A5D">
              <w:rPr>
                <w:rFonts w:ascii="GHEA Grapalat" w:hAnsi="GHEA Grapalat" w:cs="Sylfaen"/>
                <w:lang w:val="hy-AM"/>
              </w:rPr>
              <w:t>ձևակերպումն</w:t>
            </w:r>
            <w:proofErr w:type="spellEnd"/>
            <w:r w:rsidRPr="00592A5D">
              <w:rPr>
                <w:rFonts w:ascii="GHEA Grapalat" w:hAnsi="GHEA Grapalat" w:cs="Sylfaen"/>
                <w:lang w:val="hy-AM"/>
              </w:rPr>
              <w:t xml:space="preserve"> ունի վերանայման կարիք</w:t>
            </w:r>
            <w:r w:rsidRPr="009A79C4">
              <w:rPr>
                <w:rFonts w:ascii="GHEA Grapalat" w:hAnsi="GHEA Grapalat" w:cs="Sylfaen"/>
                <w:lang w:val="hy-AM"/>
              </w:rPr>
              <w:t>՝  նկատի ունենալով «Նորմատիվ իրավական ակտերի մասին» օրենքի 16-րդ հոդվածը:</w:t>
            </w:r>
          </w:p>
        </w:tc>
        <w:tc>
          <w:tcPr>
            <w:tcW w:w="5230" w:type="dxa"/>
            <w:gridSpan w:val="2"/>
            <w:shd w:val="clear" w:color="auto" w:fill="FFFFFF"/>
          </w:tcPr>
          <w:p w:rsidR="002214CD" w:rsidRDefault="005A20EC" w:rsidP="006E162E">
            <w:pPr>
              <w:ind w:left="104" w:right="159"/>
              <w:rPr>
                <w:rFonts w:ascii="GHEA Grapalat" w:hAnsi="GHEA Grapalat" w:cs="Arial"/>
                <w:color w:val="000000"/>
                <w:lang w:val="hy-AM" w:eastAsia="hy-AM"/>
              </w:rPr>
            </w:pPr>
            <w:r>
              <w:rPr>
                <w:rFonts w:ascii="GHEA Grapalat" w:hAnsi="GHEA Grapalat" w:cs="Arial"/>
                <w:color w:val="000000"/>
                <w:lang w:val="hy-AM" w:eastAsia="hy-AM"/>
              </w:rPr>
              <w:t>17․</w:t>
            </w:r>
            <w:r w:rsidR="00275A85">
              <w:rPr>
                <w:rFonts w:ascii="GHEA Grapalat" w:hAnsi="GHEA Grapalat" w:cs="Arial"/>
                <w:color w:val="000000"/>
                <w:lang w:val="hy-AM" w:eastAsia="hy-AM"/>
              </w:rPr>
              <w:t>Ընդունվել է մասնակի։</w:t>
            </w:r>
          </w:p>
          <w:p w:rsidR="00275A85" w:rsidRDefault="00275A85" w:rsidP="00FF7EC4">
            <w:pPr>
              <w:ind w:left="104" w:right="159"/>
              <w:rPr>
                <w:rFonts w:ascii="GHEA Grapalat" w:hAnsi="GHEA Grapalat" w:cs="Arial"/>
                <w:color w:val="000000"/>
                <w:lang w:val="hy-AM" w:eastAsia="hy-AM"/>
              </w:rPr>
            </w:pPr>
            <w:r w:rsidRPr="00275A85">
              <w:rPr>
                <w:rFonts w:ascii="GHEA Grapalat" w:hAnsi="GHEA Grapalat" w:cs="Arial"/>
                <w:color w:val="000000"/>
                <w:lang w:val="hy-AM" w:eastAsia="hy-AM"/>
              </w:rPr>
              <w:t>Նախագծում կատար</w:t>
            </w:r>
            <w:r>
              <w:rPr>
                <w:rFonts w:ascii="GHEA Grapalat" w:hAnsi="GHEA Grapalat" w:cs="Arial"/>
                <w:color w:val="000000"/>
                <w:lang w:val="hy-AM" w:eastAsia="hy-AM"/>
              </w:rPr>
              <w:t>վել է համապատասխան փոփոխություն</w:t>
            </w:r>
            <w:r w:rsidR="00FF7EC4">
              <w:rPr>
                <w:rFonts w:ascii="GHEA Grapalat" w:hAnsi="GHEA Grapalat" w:cs="Arial"/>
                <w:color w:val="000000"/>
                <w:lang w:val="hy-AM" w:eastAsia="hy-AM"/>
              </w:rPr>
              <w:t>։</w:t>
            </w:r>
          </w:p>
          <w:p w:rsidR="00B54B64" w:rsidRPr="00275A85" w:rsidRDefault="00B54B64" w:rsidP="00FF7EC4">
            <w:pPr>
              <w:ind w:left="104" w:right="159"/>
              <w:rPr>
                <w:rFonts w:ascii="GHEA Grapalat" w:hAnsi="GHEA Grapalat" w:cs="Arial"/>
                <w:color w:val="000000"/>
                <w:lang w:val="hy-AM" w:eastAsia="hy-AM"/>
              </w:rPr>
            </w:pPr>
            <w:r w:rsidRPr="000627ED">
              <w:rPr>
                <w:rFonts w:ascii="GHEA Grapalat" w:hAnsi="GHEA Grapalat" w:cs="Arial"/>
                <w:color w:val="000000"/>
                <w:lang w:val="hy-AM" w:eastAsia="hy-AM"/>
              </w:rPr>
              <w:t>Գանգատարկման գործընթացը իրականացվում է համաձայն «Հարկային ծառայության մասին» ՀՀ օրենքի 43.1 հոդվածով, ինչպես նաև «</w:t>
            </w:r>
            <w:proofErr w:type="spellStart"/>
            <w:r w:rsidRPr="000627ED">
              <w:rPr>
                <w:rFonts w:ascii="GHEA Grapalat" w:hAnsi="GHEA Grapalat" w:cs="Arial"/>
                <w:color w:val="000000"/>
                <w:lang w:val="hy-AM" w:eastAsia="hy-AM"/>
              </w:rPr>
              <w:t>Վարչարարության</w:t>
            </w:r>
            <w:proofErr w:type="spellEnd"/>
            <w:r w:rsidRPr="000627ED">
              <w:rPr>
                <w:rFonts w:ascii="GHEA Grapalat" w:hAnsi="GHEA Grapalat" w:cs="Arial"/>
                <w:color w:val="000000"/>
                <w:lang w:val="hy-AM" w:eastAsia="hy-AM"/>
              </w:rPr>
              <w:t xml:space="preserve"> հիմունքների և վարչական վարույթի մասին» ՀՀ օրենքով։</w:t>
            </w:r>
          </w:p>
        </w:tc>
      </w:tr>
      <w:tr w:rsidR="002214CD" w:rsidRPr="00592A5D" w:rsidTr="000627ED">
        <w:trPr>
          <w:trHeight w:val="377"/>
          <w:tblCellSpacing w:w="0" w:type="dxa"/>
          <w:jc w:val="center"/>
        </w:trPr>
        <w:tc>
          <w:tcPr>
            <w:tcW w:w="9382" w:type="dxa"/>
            <w:shd w:val="clear" w:color="auto" w:fill="FFFFFF"/>
          </w:tcPr>
          <w:p w:rsidR="002214CD" w:rsidRPr="00465E17" w:rsidRDefault="0079768D" w:rsidP="000627ED">
            <w:pPr>
              <w:tabs>
                <w:tab w:val="left" w:pos="2214"/>
              </w:tabs>
              <w:spacing w:line="276" w:lineRule="auto"/>
              <w:ind w:left="39" w:right="53"/>
              <w:jc w:val="both"/>
              <w:rPr>
                <w:rFonts w:ascii="GHEA Grapalat" w:eastAsia="Calibri" w:hAnsi="GHEA Grapalat"/>
                <w:bCs/>
                <w:lang w:val="hy-AM"/>
              </w:rPr>
            </w:pPr>
            <w:r w:rsidRPr="00EE7E37">
              <w:rPr>
                <w:rFonts w:ascii="GHEA Grapalat" w:hAnsi="GHEA Grapalat" w:cs="Sylfaen"/>
                <w:lang w:val="hy-AM"/>
              </w:rPr>
              <w:lastRenderedPageBreak/>
              <w:t xml:space="preserve">18. Հավելվածի 23-րց կետի </w:t>
            </w:r>
            <w:r w:rsidRPr="009A79C4">
              <w:rPr>
                <w:rFonts w:ascii="GHEA Grapalat" w:hAnsi="GHEA Grapalat" w:cs="Sylfaen"/>
                <w:lang w:val="hy-AM"/>
              </w:rPr>
              <w:t>«</w:t>
            </w:r>
            <w:r w:rsidRPr="009A79C4">
              <w:rPr>
                <w:rFonts w:ascii="GHEA Grapalat" w:hAnsi="GHEA Grapalat"/>
                <w:noProof/>
                <w:color w:val="000000" w:themeColor="text1"/>
                <w:lang w:val="hy-AM"/>
              </w:rPr>
              <w:t>Հարկային մարմինը կատարում է համապատասխան քայլեր</w:t>
            </w:r>
            <w:r w:rsidRPr="009A79C4">
              <w:rPr>
                <w:rFonts w:ascii="GHEA Grapalat" w:hAnsi="GHEA Grapalat" w:cs="Sylfaen"/>
                <w:lang w:val="hy-AM"/>
              </w:rPr>
              <w:t>»</w:t>
            </w:r>
            <w:r w:rsidRPr="00EE7E37">
              <w:rPr>
                <w:rFonts w:ascii="GHEA Grapalat" w:hAnsi="GHEA Grapalat" w:cs="Sylfaen"/>
                <w:lang w:val="hy-AM"/>
              </w:rPr>
              <w:t xml:space="preserve"> </w:t>
            </w:r>
            <w:proofErr w:type="spellStart"/>
            <w:r w:rsidRPr="00EE7E37">
              <w:rPr>
                <w:rFonts w:ascii="GHEA Grapalat" w:hAnsi="GHEA Grapalat" w:cs="Sylfaen"/>
                <w:lang w:val="hy-AM"/>
              </w:rPr>
              <w:t>ձևակերպումն</w:t>
            </w:r>
            <w:proofErr w:type="spellEnd"/>
            <w:r w:rsidRPr="00EE7E37">
              <w:rPr>
                <w:rFonts w:ascii="GHEA Grapalat" w:hAnsi="GHEA Grapalat" w:cs="Sylfaen"/>
                <w:lang w:val="hy-AM"/>
              </w:rPr>
              <w:t xml:space="preserve"> անհրաժեշտ է վերանայել, քանի որ ա</w:t>
            </w:r>
            <w:r w:rsidRPr="009A79C4">
              <w:rPr>
                <w:rFonts w:ascii="GHEA Grapalat" w:hAnsi="GHEA Grapalat"/>
                <w:lang w:val="hy-AM"/>
              </w:rPr>
              <w:t xml:space="preserve">նորոշ </w:t>
            </w:r>
            <w:proofErr w:type="spellStart"/>
            <w:r w:rsidRPr="009A79C4">
              <w:rPr>
                <w:rFonts w:ascii="GHEA Grapalat" w:hAnsi="GHEA Grapalat"/>
                <w:lang w:val="hy-AM"/>
              </w:rPr>
              <w:t>ձևակերպում</w:t>
            </w:r>
            <w:proofErr w:type="spellEnd"/>
            <w:r w:rsidRPr="009A79C4">
              <w:rPr>
                <w:rFonts w:ascii="GHEA Grapalat" w:hAnsi="GHEA Grapalat"/>
                <w:lang w:val="hy-AM"/>
              </w:rPr>
              <w:t xml:space="preserve"> է, </w:t>
            </w:r>
            <w:r w:rsidRPr="00EE7E37">
              <w:rPr>
                <w:rFonts w:ascii="GHEA Grapalat" w:hAnsi="GHEA Grapalat"/>
                <w:lang w:val="hy-AM"/>
              </w:rPr>
              <w:t>ինչը կարող է հանգեցնել</w:t>
            </w:r>
            <w:r w:rsidRPr="009A79C4">
              <w:rPr>
                <w:rFonts w:ascii="GHEA Grapalat" w:hAnsi="GHEA Grapalat"/>
                <w:lang w:val="hy-AM"/>
              </w:rPr>
              <w:t xml:space="preserve"> կամայական հայեցողության </w:t>
            </w:r>
            <w:proofErr w:type="spellStart"/>
            <w:r w:rsidRPr="009A79C4">
              <w:rPr>
                <w:rFonts w:ascii="GHEA Grapalat" w:hAnsi="GHEA Grapalat"/>
                <w:lang w:val="hy-AM"/>
              </w:rPr>
              <w:t>դրսևորումներ</w:t>
            </w:r>
            <w:r w:rsidRPr="00EE7E37">
              <w:rPr>
                <w:rFonts w:ascii="GHEA Grapalat" w:hAnsi="GHEA Grapalat"/>
                <w:lang w:val="hy-AM"/>
              </w:rPr>
              <w:t>ի</w:t>
            </w:r>
            <w:proofErr w:type="spellEnd"/>
            <w:r w:rsidRPr="009A79C4">
              <w:rPr>
                <w:rFonts w:ascii="GHEA Grapalat" w:hAnsi="GHEA Grapalat"/>
                <w:lang w:val="hy-AM"/>
              </w:rPr>
              <w:t>:</w:t>
            </w:r>
          </w:p>
        </w:tc>
        <w:tc>
          <w:tcPr>
            <w:tcW w:w="5230" w:type="dxa"/>
            <w:gridSpan w:val="2"/>
            <w:shd w:val="clear" w:color="auto" w:fill="FFFFFF"/>
          </w:tcPr>
          <w:p w:rsidR="005C594A" w:rsidRPr="005C594A" w:rsidRDefault="005A20EC" w:rsidP="005C594A">
            <w:pPr>
              <w:ind w:left="104" w:right="159"/>
              <w:rPr>
                <w:rFonts w:ascii="GHEA Grapalat" w:hAnsi="GHEA Grapalat" w:cs="Arial"/>
                <w:color w:val="000000"/>
                <w:lang w:val="hy-AM" w:eastAsia="hy-AM"/>
              </w:rPr>
            </w:pPr>
            <w:r>
              <w:rPr>
                <w:rFonts w:ascii="GHEA Grapalat" w:hAnsi="GHEA Grapalat" w:cs="Arial"/>
                <w:color w:val="000000"/>
                <w:lang w:val="hy-AM" w:eastAsia="hy-AM"/>
              </w:rPr>
              <w:t>18․</w:t>
            </w:r>
            <w:r w:rsidR="005C594A" w:rsidRPr="00095237">
              <w:rPr>
                <w:lang w:val="hy-AM"/>
              </w:rPr>
              <w:t xml:space="preserve"> </w:t>
            </w:r>
            <w:r w:rsidR="005C594A" w:rsidRPr="005C594A">
              <w:rPr>
                <w:rFonts w:ascii="GHEA Grapalat" w:hAnsi="GHEA Grapalat" w:cs="Arial"/>
                <w:color w:val="000000"/>
                <w:lang w:val="hy-AM" w:eastAsia="hy-AM"/>
              </w:rPr>
              <w:t>Ընդունվել է։</w:t>
            </w:r>
          </w:p>
          <w:p w:rsidR="002214CD" w:rsidRDefault="005C594A" w:rsidP="005C594A">
            <w:pPr>
              <w:ind w:left="104" w:right="159"/>
              <w:rPr>
                <w:rFonts w:ascii="GHEA Grapalat" w:hAnsi="GHEA Grapalat" w:cs="Arial"/>
                <w:color w:val="000000"/>
                <w:lang w:val="hy-AM" w:eastAsia="hy-AM"/>
              </w:rPr>
            </w:pPr>
            <w:r w:rsidRPr="005C594A">
              <w:rPr>
                <w:rFonts w:ascii="GHEA Grapalat" w:hAnsi="GHEA Grapalat" w:cs="Arial"/>
                <w:color w:val="000000"/>
                <w:lang w:val="hy-AM" w:eastAsia="hy-AM"/>
              </w:rPr>
              <w:t>Նախագծում կատարվել է համապատասխան փոփոխություն</w:t>
            </w:r>
            <w:r w:rsidR="00095237">
              <w:rPr>
                <w:rFonts w:ascii="GHEA Grapalat" w:hAnsi="GHEA Grapalat" w:cs="Arial"/>
                <w:color w:val="000000"/>
                <w:lang w:val="hy-AM" w:eastAsia="hy-AM"/>
              </w:rPr>
              <w:t>։</w:t>
            </w:r>
          </w:p>
        </w:tc>
      </w:tr>
      <w:tr w:rsidR="002214CD" w:rsidRPr="00592A5D" w:rsidTr="000627ED">
        <w:trPr>
          <w:trHeight w:val="377"/>
          <w:tblCellSpacing w:w="0" w:type="dxa"/>
          <w:jc w:val="center"/>
        </w:trPr>
        <w:tc>
          <w:tcPr>
            <w:tcW w:w="9382" w:type="dxa"/>
            <w:shd w:val="clear" w:color="auto" w:fill="FFFFFF"/>
          </w:tcPr>
          <w:p w:rsidR="002214CD" w:rsidRPr="00465E17" w:rsidRDefault="0079768D" w:rsidP="000627ED">
            <w:pPr>
              <w:tabs>
                <w:tab w:val="left" w:pos="720"/>
              </w:tabs>
              <w:spacing w:line="276" w:lineRule="auto"/>
              <w:ind w:left="57" w:right="53"/>
              <w:jc w:val="both"/>
              <w:rPr>
                <w:rFonts w:ascii="GHEA Grapalat" w:eastAsia="Calibri" w:hAnsi="GHEA Grapalat"/>
                <w:bCs/>
                <w:lang w:val="hy-AM"/>
              </w:rPr>
            </w:pPr>
            <w:r w:rsidRPr="009A79C4">
              <w:rPr>
                <w:rFonts w:ascii="GHEA Grapalat" w:hAnsi="GHEA Grapalat" w:cs="Sylfaen"/>
                <w:lang w:val="hy-AM"/>
              </w:rPr>
              <w:t>1</w:t>
            </w:r>
            <w:r w:rsidRPr="00EE7E37">
              <w:rPr>
                <w:rFonts w:ascii="GHEA Grapalat" w:hAnsi="GHEA Grapalat" w:cs="Sylfaen"/>
                <w:lang w:val="hy-AM"/>
              </w:rPr>
              <w:t>9</w:t>
            </w:r>
            <w:r w:rsidRPr="009A79C4">
              <w:rPr>
                <w:rFonts w:ascii="GHEA Grapalat" w:hAnsi="GHEA Grapalat" w:cs="Sylfaen"/>
                <w:lang w:val="hy-AM"/>
              </w:rPr>
              <w:t>. Հավելվածի 26</w:t>
            </w:r>
            <w:r w:rsidRPr="00592A5D">
              <w:rPr>
                <w:rFonts w:ascii="GHEA Grapalat" w:hAnsi="GHEA Grapalat" w:cs="Sylfaen"/>
                <w:lang w:val="hy-AM"/>
              </w:rPr>
              <w:t xml:space="preserve">-րդ կետով նախատեսվել են կարգավորումներ գործի լուծման վերաբերյալ, մինչդեռ՝ հարկ է նկատի ունենալով, որ Հավելվածը պետք է վերաբերի հարկային հարցերով վեճերի լուծմանը: Բացի այդ, նույն կետի </w:t>
            </w:r>
            <w:r w:rsidRPr="00592A5D">
              <w:rPr>
                <w:rFonts w:ascii="GHEA Grapalat" w:hAnsi="GHEA Grapalat"/>
                <w:lang w:val="hy-AM"/>
              </w:rPr>
              <w:t>«իրավասու մարմին</w:t>
            </w:r>
            <w:r w:rsidRPr="00592A5D">
              <w:rPr>
                <w:rFonts w:ascii="GHEA Grapalat" w:hAnsi="GHEA Grapalat" w:cs="Sylfaen"/>
                <w:lang w:val="hy-AM"/>
              </w:rPr>
              <w:t>»</w:t>
            </w:r>
            <w:r w:rsidRPr="00592A5D">
              <w:rPr>
                <w:rFonts w:ascii="GHEA Grapalat" w:hAnsi="GHEA Grapalat"/>
                <w:lang w:val="hy-AM"/>
              </w:rPr>
              <w:t xml:space="preserve"> բառերն անհրաժեշտ է փոխարինել «Հարկային մարմին</w:t>
            </w:r>
            <w:r w:rsidRPr="00592A5D">
              <w:rPr>
                <w:rFonts w:ascii="GHEA Grapalat" w:hAnsi="GHEA Grapalat" w:cs="Sylfaen"/>
                <w:lang w:val="hy-AM"/>
              </w:rPr>
              <w:t>»</w:t>
            </w:r>
            <w:r w:rsidRPr="00592A5D">
              <w:rPr>
                <w:rFonts w:ascii="GHEA Grapalat" w:hAnsi="GHEA Grapalat"/>
                <w:lang w:val="hy-AM"/>
              </w:rPr>
              <w:t xml:space="preserve"> բառերով՝ նկատի ունենալով, որ հավելվածի մյուս </w:t>
            </w:r>
            <w:r w:rsidRPr="00592A5D">
              <w:rPr>
                <w:rFonts w:ascii="GHEA Grapalat" w:hAnsi="GHEA Grapalat"/>
                <w:noProof/>
                <w:color w:val="000000" w:themeColor="text1"/>
                <w:lang w:val="hy-AM"/>
              </w:rPr>
              <w:t>կարգավորումներում</w:t>
            </w:r>
            <w:r w:rsidRPr="00592A5D">
              <w:rPr>
                <w:rFonts w:ascii="GHEA Grapalat" w:hAnsi="GHEA Grapalat"/>
                <w:lang w:val="hy-AM"/>
              </w:rPr>
              <w:t xml:space="preserve"> որպես իրավասու մարմին նշվում է Համաձայնագրի մյուս կողմ հանդիսացող երկրի իրավասու մարմինը: Միևնույն ժամանակ, «</w:t>
            </w:r>
            <w:r w:rsidRPr="00592A5D">
              <w:rPr>
                <w:rFonts w:ascii="GHEA Grapalat" w:hAnsi="GHEA Grapalat"/>
                <w:color w:val="000000" w:themeColor="text1"/>
                <w:lang w:val="hy-AM"/>
              </w:rPr>
              <w:t>ցանկացած լուծում չստացած գործ</w:t>
            </w:r>
            <w:r w:rsidRPr="00592A5D">
              <w:rPr>
                <w:rFonts w:ascii="GHEA Grapalat" w:hAnsi="GHEA Grapalat"/>
                <w:lang w:val="hy-AM"/>
              </w:rPr>
              <w:t>» բառերն առաջարկում ենք փոխարինել</w:t>
            </w:r>
            <w:r w:rsidRPr="00592A5D">
              <w:rPr>
                <w:rFonts w:ascii="GHEA Grapalat" w:hAnsi="GHEA Grapalat"/>
                <w:color w:val="000000" w:themeColor="text1"/>
                <w:lang w:val="hy-AM"/>
              </w:rPr>
              <w:t xml:space="preserve"> </w:t>
            </w:r>
            <w:r w:rsidRPr="00592A5D">
              <w:rPr>
                <w:rFonts w:ascii="GHEA Grapalat" w:hAnsi="GHEA Grapalat"/>
                <w:lang w:val="hy-AM"/>
              </w:rPr>
              <w:t xml:space="preserve">«լուծում չստացած յուրաքանչյուր գործ»՝ նկատի ունենալով, որ նախատեսված </w:t>
            </w:r>
            <w:proofErr w:type="spellStart"/>
            <w:r w:rsidRPr="00592A5D">
              <w:rPr>
                <w:rFonts w:ascii="GHEA Grapalat" w:hAnsi="GHEA Grapalat"/>
                <w:lang w:val="hy-AM"/>
              </w:rPr>
              <w:t>ձևակերպումը</w:t>
            </w:r>
            <w:proofErr w:type="spellEnd"/>
            <w:r w:rsidRPr="00592A5D">
              <w:rPr>
                <w:rFonts w:ascii="GHEA Grapalat" w:hAnsi="GHEA Grapalat"/>
                <w:lang w:val="hy-AM"/>
              </w:rPr>
              <w:t xml:space="preserve"> կարող է մեկնաբանությունների</w:t>
            </w:r>
            <w:r w:rsidRPr="009A79C4">
              <w:rPr>
                <w:rFonts w:ascii="GHEA Grapalat" w:hAnsi="GHEA Grapalat"/>
                <w:lang w:val="hy-AM"/>
              </w:rPr>
              <w:t xml:space="preserve"> տեղիք հանդիսանալ:</w:t>
            </w:r>
          </w:p>
        </w:tc>
        <w:tc>
          <w:tcPr>
            <w:tcW w:w="5230" w:type="dxa"/>
            <w:gridSpan w:val="2"/>
            <w:shd w:val="clear" w:color="auto" w:fill="FFFFFF"/>
          </w:tcPr>
          <w:p w:rsidR="005C594A" w:rsidRPr="005C594A" w:rsidRDefault="005A20EC" w:rsidP="005C594A">
            <w:pPr>
              <w:ind w:left="104" w:right="159"/>
              <w:rPr>
                <w:rFonts w:ascii="GHEA Grapalat" w:hAnsi="GHEA Grapalat" w:cs="Arial"/>
                <w:color w:val="000000"/>
                <w:lang w:val="hy-AM" w:eastAsia="hy-AM"/>
              </w:rPr>
            </w:pPr>
            <w:r>
              <w:rPr>
                <w:rFonts w:ascii="GHEA Grapalat" w:hAnsi="GHEA Grapalat" w:cs="Arial"/>
                <w:color w:val="000000"/>
                <w:lang w:val="hy-AM" w:eastAsia="hy-AM"/>
              </w:rPr>
              <w:t>19․</w:t>
            </w:r>
            <w:r w:rsidR="005C594A" w:rsidRPr="00095237">
              <w:rPr>
                <w:lang w:val="hy-AM"/>
              </w:rPr>
              <w:t xml:space="preserve"> </w:t>
            </w:r>
            <w:r w:rsidR="005C594A" w:rsidRPr="005C594A">
              <w:rPr>
                <w:rFonts w:ascii="GHEA Grapalat" w:hAnsi="GHEA Grapalat" w:cs="Arial"/>
                <w:color w:val="000000"/>
                <w:lang w:val="hy-AM" w:eastAsia="hy-AM"/>
              </w:rPr>
              <w:t>Ընդունվել է։</w:t>
            </w:r>
          </w:p>
          <w:p w:rsidR="002214CD" w:rsidRDefault="005C594A" w:rsidP="005C594A">
            <w:pPr>
              <w:ind w:left="104" w:right="159"/>
              <w:rPr>
                <w:rFonts w:ascii="GHEA Grapalat" w:hAnsi="GHEA Grapalat" w:cs="Arial"/>
                <w:color w:val="000000"/>
                <w:lang w:val="hy-AM" w:eastAsia="hy-AM"/>
              </w:rPr>
            </w:pPr>
            <w:r w:rsidRPr="005C594A">
              <w:rPr>
                <w:rFonts w:ascii="GHEA Grapalat" w:hAnsi="GHEA Grapalat" w:cs="Arial"/>
                <w:color w:val="000000"/>
                <w:lang w:val="hy-AM" w:eastAsia="hy-AM"/>
              </w:rPr>
              <w:t>Նախագծում կատարվել է համապատասխան փոփոխություն</w:t>
            </w:r>
            <w:r w:rsidR="00095237">
              <w:rPr>
                <w:rFonts w:ascii="GHEA Grapalat" w:hAnsi="GHEA Grapalat" w:cs="Arial"/>
                <w:color w:val="000000"/>
                <w:lang w:val="hy-AM" w:eastAsia="hy-AM"/>
              </w:rPr>
              <w:t>։</w:t>
            </w:r>
          </w:p>
        </w:tc>
      </w:tr>
      <w:tr w:rsidR="00C6417B" w:rsidRPr="00592A5D" w:rsidTr="000627ED">
        <w:trPr>
          <w:trHeight w:val="377"/>
          <w:tblCellSpacing w:w="0" w:type="dxa"/>
          <w:jc w:val="center"/>
        </w:trPr>
        <w:tc>
          <w:tcPr>
            <w:tcW w:w="9382" w:type="dxa"/>
            <w:shd w:val="clear" w:color="auto" w:fill="FFFFFF"/>
          </w:tcPr>
          <w:p w:rsidR="00C6417B" w:rsidRPr="00465E17" w:rsidRDefault="0079768D" w:rsidP="000627ED">
            <w:pPr>
              <w:tabs>
                <w:tab w:val="left" w:pos="720"/>
              </w:tabs>
              <w:spacing w:line="276" w:lineRule="auto"/>
              <w:ind w:left="75" w:right="35"/>
              <w:jc w:val="both"/>
              <w:rPr>
                <w:rFonts w:ascii="GHEA Grapalat" w:eastAsia="Calibri" w:hAnsi="GHEA Grapalat"/>
                <w:bCs/>
                <w:lang w:val="hy-AM"/>
              </w:rPr>
            </w:pPr>
            <w:r>
              <w:rPr>
                <w:rFonts w:ascii="GHEA Grapalat" w:hAnsi="GHEA Grapalat" w:cs="Sylfaen"/>
                <w:lang w:val="hy-AM"/>
              </w:rPr>
              <w:t>20</w:t>
            </w:r>
            <w:r w:rsidRPr="009A79C4">
              <w:rPr>
                <w:rFonts w:ascii="GHEA Grapalat" w:hAnsi="GHEA Grapalat" w:cs="Sylfaen"/>
                <w:lang w:val="hy-AM"/>
              </w:rPr>
              <w:t>. Հավելվածի 27-</w:t>
            </w:r>
            <w:r w:rsidRPr="00EE7E37">
              <w:rPr>
                <w:rFonts w:ascii="GHEA Grapalat" w:hAnsi="GHEA Grapalat" w:cs="Sylfaen"/>
                <w:lang w:val="hy-AM"/>
              </w:rPr>
              <w:t>ր</w:t>
            </w:r>
            <w:r w:rsidRPr="009A79C4">
              <w:rPr>
                <w:rFonts w:ascii="GHEA Grapalat" w:hAnsi="GHEA Grapalat" w:cs="Sylfaen"/>
                <w:lang w:val="hy-AM"/>
              </w:rPr>
              <w:t xml:space="preserve">դ կետն ունի պարզաբանման կարիք, պարզ չէ, թե ինչ խնդիրների </w:t>
            </w:r>
            <w:proofErr w:type="spellStart"/>
            <w:r w:rsidRPr="009A79C4">
              <w:rPr>
                <w:rFonts w:ascii="GHEA Grapalat" w:hAnsi="GHEA Grapalat" w:cs="Sylfaen"/>
                <w:lang w:val="hy-AM"/>
              </w:rPr>
              <w:t>ճշգրտմանը</w:t>
            </w:r>
            <w:proofErr w:type="spellEnd"/>
            <w:r w:rsidRPr="009A79C4">
              <w:rPr>
                <w:rFonts w:ascii="GHEA Grapalat" w:hAnsi="GHEA Grapalat" w:cs="Sylfaen"/>
                <w:lang w:val="hy-AM"/>
              </w:rPr>
              <w:t xml:space="preserve"> և ինքնուրույն </w:t>
            </w:r>
            <w:proofErr w:type="spellStart"/>
            <w:r w:rsidRPr="009A79C4">
              <w:rPr>
                <w:rFonts w:ascii="GHEA Grapalat" w:hAnsi="GHEA Grapalat" w:cs="Sylfaen"/>
                <w:lang w:val="hy-AM"/>
              </w:rPr>
              <w:t>ճշգրտելուն</w:t>
            </w:r>
            <w:proofErr w:type="spellEnd"/>
            <w:r w:rsidRPr="009A79C4">
              <w:rPr>
                <w:rFonts w:ascii="GHEA Grapalat" w:hAnsi="GHEA Grapalat" w:cs="Sylfaen"/>
                <w:lang w:val="hy-AM"/>
              </w:rPr>
              <w:t xml:space="preserve"> է կարգավորումը վերաբերում:</w:t>
            </w:r>
          </w:p>
        </w:tc>
        <w:tc>
          <w:tcPr>
            <w:tcW w:w="5230" w:type="dxa"/>
            <w:gridSpan w:val="2"/>
            <w:shd w:val="clear" w:color="auto" w:fill="FFFFFF"/>
          </w:tcPr>
          <w:p w:rsidR="00033800" w:rsidRPr="00033800" w:rsidRDefault="005A20EC" w:rsidP="00033800">
            <w:pPr>
              <w:ind w:left="104" w:right="159"/>
              <w:rPr>
                <w:rFonts w:ascii="GHEA Grapalat" w:hAnsi="GHEA Grapalat" w:cs="Arial"/>
                <w:color w:val="000000"/>
                <w:lang w:val="hy-AM" w:eastAsia="hy-AM"/>
              </w:rPr>
            </w:pPr>
            <w:r>
              <w:rPr>
                <w:rFonts w:ascii="GHEA Grapalat" w:hAnsi="GHEA Grapalat" w:cs="Arial"/>
                <w:color w:val="000000"/>
                <w:lang w:val="hy-AM" w:eastAsia="hy-AM"/>
              </w:rPr>
              <w:t>20․</w:t>
            </w:r>
            <w:r w:rsidR="00033800" w:rsidRPr="00033800">
              <w:rPr>
                <w:lang w:val="hy-AM"/>
              </w:rPr>
              <w:t xml:space="preserve"> </w:t>
            </w:r>
            <w:r w:rsidR="00033800" w:rsidRPr="00033800">
              <w:rPr>
                <w:rFonts w:ascii="GHEA Grapalat" w:hAnsi="GHEA Grapalat" w:cs="Arial"/>
                <w:color w:val="000000"/>
                <w:lang w:val="hy-AM" w:eastAsia="hy-AM"/>
              </w:rPr>
              <w:t>Ընդունվել է։</w:t>
            </w:r>
          </w:p>
          <w:p w:rsidR="00C6417B" w:rsidRDefault="00033800" w:rsidP="00033800">
            <w:pPr>
              <w:ind w:left="104" w:right="159"/>
              <w:rPr>
                <w:rFonts w:ascii="GHEA Grapalat" w:hAnsi="GHEA Grapalat" w:cs="Arial"/>
                <w:color w:val="000000"/>
                <w:lang w:val="hy-AM" w:eastAsia="hy-AM"/>
              </w:rPr>
            </w:pPr>
            <w:r w:rsidRPr="00033800">
              <w:rPr>
                <w:rFonts w:ascii="GHEA Grapalat" w:hAnsi="GHEA Grapalat" w:cs="Arial"/>
                <w:color w:val="000000"/>
                <w:lang w:val="hy-AM" w:eastAsia="hy-AM"/>
              </w:rPr>
              <w:t>Նախագծում կատարվել է համապատասխան փոփոխություն</w:t>
            </w:r>
            <w:r w:rsidR="00095237">
              <w:rPr>
                <w:rFonts w:ascii="GHEA Grapalat" w:hAnsi="GHEA Grapalat" w:cs="Arial"/>
                <w:color w:val="000000"/>
                <w:lang w:val="hy-AM" w:eastAsia="hy-AM"/>
              </w:rPr>
              <w:t>։</w:t>
            </w:r>
          </w:p>
        </w:tc>
      </w:tr>
      <w:tr w:rsidR="002214CD" w:rsidRPr="00592A5D" w:rsidTr="000627ED">
        <w:trPr>
          <w:trHeight w:val="377"/>
          <w:tblCellSpacing w:w="0" w:type="dxa"/>
          <w:jc w:val="center"/>
        </w:trPr>
        <w:tc>
          <w:tcPr>
            <w:tcW w:w="9382" w:type="dxa"/>
            <w:shd w:val="clear" w:color="auto" w:fill="FFFFFF"/>
          </w:tcPr>
          <w:p w:rsidR="002214CD" w:rsidRPr="00465E17" w:rsidRDefault="0079768D" w:rsidP="000627ED">
            <w:pPr>
              <w:tabs>
                <w:tab w:val="left" w:pos="720"/>
              </w:tabs>
              <w:spacing w:line="276" w:lineRule="auto"/>
              <w:ind w:left="84" w:right="35"/>
              <w:jc w:val="both"/>
              <w:rPr>
                <w:rFonts w:ascii="GHEA Grapalat" w:eastAsia="Calibri" w:hAnsi="GHEA Grapalat"/>
                <w:bCs/>
                <w:lang w:val="hy-AM"/>
              </w:rPr>
            </w:pPr>
            <w:r w:rsidRPr="00EE7E37">
              <w:rPr>
                <w:rFonts w:ascii="GHEA Grapalat" w:hAnsi="GHEA Grapalat" w:cs="Sylfaen"/>
                <w:lang w:val="hy-AM"/>
              </w:rPr>
              <w:t>21</w:t>
            </w:r>
            <w:r w:rsidRPr="009A79C4">
              <w:rPr>
                <w:rFonts w:ascii="GHEA Grapalat" w:hAnsi="GHEA Grapalat" w:cs="Sylfaen"/>
                <w:lang w:val="hy-AM"/>
              </w:rPr>
              <w:t>. Հավելվածի 28-րդ կետի համաձայն</w:t>
            </w:r>
            <w:r w:rsidRPr="00592A5D">
              <w:rPr>
                <w:rFonts w:ascii="GHEA Grapalat" w:hAnsi="GHEA Grapalat" w:cs="Sylfaen"/>
                <w:lang w:val="hy-AM"/>
              </w:rPr>
              <w:t xml:space="preserve">՝ եթե հարկային մարմինը կաշկանդված է դատարանի որոշմամբ, որը խոչընդոտում է Ընթացակարգի շրջանակներում արտոնության </w:t>
            </w:r>
            <w:proofErr w:type="spellStart"/>
            <w:r w:rsidRPr="00592A5D">
              <w:rPr>
                <w:rFonts w:ascii="GHEA Grapalat" w:hAnsi="GHEA Grapalat" w:cs="Sylfaen"/>
                <w:lang w:val="hy-AM"/>
              </w:rPr>
              <w:t>տրամադրմանը</w:t>
            </w:r>
            <w:proofErr w:type="spellEnd"/>
            <w:r w:rsidRPr="00592A5D">
              <w:rPr>
                <w:rFonts w:ascii="GHEA Grapalat" w:hAnsi="GHEA Grapalat" w:cs="Sylfaen"/>
                <w:lang w:val="hy-AM"/>
              </w:rPr>
              <w:t>, Հարկային մարմինը Դիմողին է ներկայացնում այդ դիրքորոշումը՝ բացատրելով այդ որոշման իրավական հիմքերը: Գտնում ենք՝ վերանայման կարիք ունի արտոնության տրամադրման վերաբերյալ</w:t>
            </w:r>
            <w:r w:rsidRPr="00EE7E37">
              <w:rPr>
                <w:rFonts w:ascii="GHEA Grapalat" w:hAnsi="GHEA Grapalat" w:cs="Sylfaen"/>
                <w:lang w:val="hy-AM"/>
              </w:rPr>
              <w:t xml:space="preserve"> կարգավորման նախատեսումը, քանի որ Հավելվածը վերաբերում է հարկային մարմինների միջև վեճերի լուծմանը, և պարզ չէ, թե ինչ արտոնություն պետք է տրամադրվի: Բացի այդ, հարկ է նկատի ունենալ, որ դ</w:t>
            </w:r>
            <w:r w:rsidRPr="009A79C4">
              <w:rPr>
                <w:rFonts w:ascii="GHEA Grapalat" w:hAnsi="GHEA Grapalat"/>
                <w:lang w:val="hy-AM"/>
              </w:rPr>
              <w:t xml:space="preserve">ատարանի որոշումը (դատական ակտը), ի թիվս այլ հատկանիշների, օժտված է </w:t>
            </w:r>
            <w:proofErr w:type="spellStart"/>
            <w:r w:rsidRPr="009A79C4">
              <w:rPr>
                <w:rFonts w:ascii="GHEA Grapalat" w:hAnsi="GHEA Grapalat"/>
                <w:lang w:val="hy-AM"/>
              </w:rPr>
              <w:t>կատարելիությամբ</w:t>
            </w:r>
            <w:proofErr w:type="spellEnd"/>
            <w:r w:rsidRPr="009A79C4">
              <w:rPr>
                <w:rFonts w:ascii="GHEA Grapalat" w:hAnsi="GHEA Grapalat"/>
                <w:lang w:val="hy-AM"/>
              </w:rPr>
              <w:t xml:space="preserve">, </w:t>
            </w:r>
            <w:proofErr w:type="spellStart"/>
            <w:r w:rsidRPr="009A79C4">
              <w:rPr>
                <w:rFonts w:ascii="GHEA Grapalat" w:hAnsi="GHEA Grapalat"/>
                <w:lang w:val="hy-AM"/>
              </w:rPr>
              <w:t>պարտադիրությամբ</w:t>
            </w:r>
            <w:proofErr w:type="spellEnd"/>
            <w:r w:rsidRPr="009A79C4">
              <w:rPr>
                <w:rFonts w:ascii="GHEA Grapalat" w:hAnsi="GHEA Grapalat"/>
                <w:lang w:val="hy-AM"/>
              </w:rPr>
              <w:t xml:space="preserve">, ինչպիսի պարագայում նման </w:t>
            </w:r>
            <w:proofErr w:type="spellStart"/>
            <w:r w:rsidRPr="009A79C4">
              <w:rPr>
                <w:rFonts w:ascii="GHEA Grapalat" w:hAnsi="GHEA Grapalat"/>
                <w:lang w:val="hy-AM"/>
              </w:rPr>
              <w:t>ձևակերպումը</w:t>
            </w:r>
            <w:proofErr w:type="spellEnd"/>
            <w:r w:rsidRPr="009A79C4">
              <w:rPr>
                <w:rFonts w:ascii="GHEA Grapalat" w:hAnsi="GHEA Grapalat"/>
                <w:lang w:val="hy-AM"/>
              </w:rPr>
              <w:t xml:space="preserve"> </w:t>
            </w:r>
            <w:proofErr w:type="spellStart"/>
            <w:r w:rsidRPr="009A79C4">
              <w:rPr>
                <w:rFonts w:ascii="GHEA Grapalat" w:hAnsi="GHEA Grapalat"/>
                <w:lang w:val="hy-AM"/>
              </w:rPr>
              <w:t>խնդրահարույց</w:t>
            </w:r>
            <w:proofErr w:type="spellEnd"/>
            <w:r w:rsidRPr="009A79C4">
              <w:rPr>
                <w:rFonts w:ascii="GHEA Grapalat" w:hAnsi="GHEA Grapalat"/>
                <w:lang w:val="hy-AM"/>
              </w:rPr>
              <w:t xml:space="preserve"> է</w:t>
            </w:r>
            <w:r w:rsidRPr="00EE7E37">
              <w:rPr>
                <w:rFonts w:ascii="GHEA Grapalat" w:hAnsi="GHEA Grapalat"/>
                <w:lang w:val="hy-AM"/>
              </w:rPr>
              <w:t>,</w:t>
            </w:r>
            <w:r w:rsidRPr="009A79C4">
              <w:rPr>
                <w:rFonts w:ascii="GHEA Grapalat" w:hAnsi="GHEA Grapalat"/>
                <w:lang w:val="hy-AM"/>
              </w:rPr>
              <w:t xml:space="preserve"> և անհրաժեշտ է խմբագրել:</w:t>
            </w:r>
          </w:p>
        </w:tc>
        <w:tc>
          <w:tcPr>
            <w:tcW w:w="5230" w:type="dxa"/>
            <w:gridSpan w:val="2"/>
            <w:shd w:val="clear" w:color="auto" w:fill="FFFFFF"/>
          </w:tcPr>
          <w:p w:rsidR="00095237" w:rsidRPr="00095237" w:rsidRDefault="005A20EC" w:rsidP="00095237">
            <w:pPr>
              <w:ind w:left="104" w:right="159"/>
              <w:rPr>
                <w:rFonts w:ascii="GHEA Grapalat" w:hAnsi="GHEA Grapalat" w:cs="Arial"/>
                <w:color w:val="000000"/>
                <w:lang w:val="hy-AM" w:eastAsia="hy-AM"/>
              </w:rPr>
            </w:pPr>
            <w:r>
              <w:rPr>
                <w:rFonts w:ascii="GHEA Grapalat" w:hAnsi="GHEA Grapalat" w:cs="Arial"/>
                <w:color w:val="000000"/>
                <w:lang w:val="hy-AM" w:eastAsia="hy-AM"/>
              </w:rPr>
              <w:t>21․</w:t>
            </w:r>
            <w:r w:rsidR="00095237" w:rsidRPr="00095237">
              <w:rPr>
                <w:lang w:val="hy-AM"/>
              </w:rPr>
              <w:t xml:space="preserve"> </w:t>
            </w:r>
            <w:r w:rsidR="00095237" w:rsidRPr="00095237">
              <w:rPr>
                <w:rFonts w:ascii="GHEA Grapalat" w:hAnsi="GHEA Grapalat" w:cs="Arial"/>
                <w:color w:val="000000"/>
                <w:lang w:val="hy-AM" w:eastAsia="hy-AM"/>
              </w:rPr>
              <w:t>Ընդունվել է։</w:t>
            </w:r>
          </w:p>
          <w:p w:rsidR="002214CD" w:rsidRDefault="00095237" w:rsidP="00095237">
            <w:pPr>
              <w:ind w:left="104" w:right="159"/>
              <w:rPr>
                <w:rFonts w:ascii="GHEA Grapalat" w:hAnsi="GHEA Grapalat" w:cs="Arial"/>
                <w:color w:val="000000"/>
                <w:lang w:val="hy-AM" w:eastAsia="hy-AM"/>
              </w:rPr>
            </w:pPr>
            <w:r w:rsidRPr="00095237">
              <w:rPr>
                <w:rFonts w:ascii="GHEA Grapalat" w:hAnsi="GHEA Grapalat" w:cs="Arial"/>
                <w:color w:val="000000"/>
                <w:lang w:val="hy-AM" w:eastAsia="hy-AM"/>
              </w:rPr>
              <w:t>Նախագծում կատարվել է համապատասխան փոփոխություն</w:t>
            </w:r>
            <w:r>
              <w:rPr>
                <w:rFonts w:ascii="GHEA Grapalat" w:hAnsi="GHEA Grapalat" w:cs="Arial"/>
                <w:color w:val="000000"/>
                <w:lang w:val="hy-AM" w:eastAsia="hy-AM"/>
              </w:rPr>
              <w:t>։</w:t>
            </w:r>
          </w:p>
        </w:tc>
      </w:tr>
      <w:tr w:rsidR="002214CD" w:rsidRPr="00592A5D" w:rsidTr="000627ED">
        <w:trPr>
          <w:trHeight w:val="377"/>
          <w:tblCellSpacing w:w="0" w:type="dxa"/>
          <w:jc w:val="center"/>
        </w:trPr>
        <w:tc>
          <w:tcPr>
            <w:tcW w:w="9382" w:type="dxa"/>
            <w:shd w:val="clear" w:color="auto" w:fill="FFFFFF"/>
          </w:tcPr>
          <w:p w:rsidR="002214CD" w:rsidRPr="00465E17" w:rsidRDefault="0079768D" w:rsidP="000627ED">
            <w:pPr>
              <w:tabs>
                <w:tab w:val="left" w:pos="720"/>
              </w:tabs>
              <w:spacing w:line="276" w:lineRule="auto"/>
              <w:ind w:left="57" w:right="71"/>
              <w:jc w:val="both"/>
              <w:rPr>
                <w:rFonts w:ascii="GHEA Grapalat" w:eastAsia="Calibri" w:hAnsi="GHEA Grapalat"/>
                <w:bCs/>
                <w:lang w:val="hy-AM"/>
              </w:rPr>
            </w:pPr>
            <w:r w:rsidRPr="00EE7E37">
              <w:rPr>
                <w:rFonts w:ascii="GHEA Grapalat" w:hAnsi="GHEA Grapalat" w:cs="Sylfaen"/>
                <w:lang w:val="hy-AM"/>
              </w:rPr>
              <w:t>22</w:t>
            </w:r>
            <w:r w:rsidRPr="009A79C4">
              <w:rPr>
                <w:rFonts w:ascii="GHEA Grapalat" w:hAnsi="GHEA Grapalat" w:cs="Sylfaen"/>
                <w:lang w:val="hy-AM"/>
              </w:rPr>
              <w:t>. Հավելվածի 29-րդ կետով նախատեսված կարգավորումն առաջարկում ենք հանել՝ նկատի ունենալով, որ այն դուրս է Հավելվածի կարգավորման առարկայի շրջանակից:</w:t>
            </w:r>
          </w:p>
        </w:tc>
        <w:tc>
          <w:tcPr>
            <w:tcW w:w="5230" w:type="dxa"/>
            <w:gridSpan w:val="2"/>
            <w:shd w:val="clear" w:color="auto" w:fill="FFFFFF"/>
          </w:tcPr>
          <w:p w:rsidR="001E33E8" w:rsidRPr="001E33E8" w:rsidRDefault="005A20EC" w:rsidP="001E33E8">
            <w:pPr>
              <w:ind w:left="104" w:right="159"/>
              <w:rPr>
                <w:rFonts w:ascii="GHEA Grapalat" w:hAnsi="GHEA Grapalat" w:cs="Arial"/>
                <w:color w:val="000000"/>
                <w:lang w:val="hy-AM" w:eastAsia="hy-AM"/>
              </w:rPr>
            </w:pPr>
            <w:r>
              <w:rPr>
                <w:rFonts w:ascii="GHEA Grapalat" w:hAnsi="GHEA Grapalat" w:cs="Arial"/>
                <w:color w:val="000000"/>
                <w:lang w:val="hy-AM" w:eastAsia="hy-AM"/>
              </w:rPr>
              <w:t>22․</w:t>
            </w:r>
            <w:r w:rsidR="001E33E8" w:rsidRPr="00CA3061">
              <w:rPr>
                <w:lang w:val="hy-AM"/>
              </w:rPr>
              <w:t xml:space="preserve"> </w:t>
            </w:r>
            <w:r w:rsidR="001E33E8" w:rsidRPr="001E33E8">
              <w:rPr>
                <w:rFonts w:ascii="GHEA Grapalat" w:hAnsi="GHEA Grapalat" w:cs="Arial"/>
                <w:color w:val="000000"/>
                <w:lang w:val="hy-AM" w:eastAsia="hy-AM"/>
              </w:rPr>
              <w:t>Ընդունվել է։</w:t>
            </w:r>
          </w:p>
          <w:p w:rsidR="002214CD" w:rsidRDefault="001E33E8" w:rsidP="001E33E8">
            <w:pPr>
              <w:ind w:left="104" w:right="159"/>
              <w:rPr>
                <w:rFonts w:ascii="GHEA Grapalat" w:hAnsi="GHEA Grapalat" w:cs="Arial"/>
                <w:color w:val="000000"/>
                <w:lang w:val="hy-AM" w:eastAsia="hy-AM"/>
              </w:rPr>
            </w:pPr>
            <w:r w:rsidRPr="001E33E8">
              <w:rPr>
                <w:rFonts w:ascii="GHEA Grapalat" w:hAnsi="GHEA Grapalat" w:cs="Arial"/>
                <w:color w:val="000000"/>
                <w:lang w:val="hy-AM" w:eastAsia="hy-AM"/>
              </w:rPr>
              <w:t>Նախագծում կատարվել է համապատասխան փոփոխություն։</w:t>
            </w:r>
          </w:p>
        </w:tc>
      </w:tr>
      <w:tr w:rsidR="002214CD" w:rsidRPr="00592A5D" w:rsidTr="000627ED">
        <w:trPr>
          <w:trHeight w:val="377"/>
          <w:tblCellSpacing w:w="0" w:type="dxa"/>
          <w:jc w:val="center"/>
        </w:trPr>
        <w:tc>
          <w:tcPr>
            <w:tcW w:w="9382" w:type="dxa"/>
            <w:shd w:val="clear" w:color="auto" w:fill="FFFFFF"/>
          </w:tcPr>
          <w:p w:rsidR="002214CD" w:rsidRPr="00465E17" w:rsidRDefault="0079768D" w:rsidP="000627ED">
            <w:pPr>
              <w:tabs>
                <w:tab w:val="left" w:pos="720"/>
              </w:tabs>
              <w:spacing w:line="276" w:lineRule="auto"/>
              <w:ind w:left="39" w:right="71"/>
              <w:jc w:val="both"/>
              <w:rPr>
                <w:rFonts w:ascii="GHEA Grapalat" w:eastAsia="Calibri" w:hAnsi="GHEA Grapalat"/>
                <w:bCs/>
                <w:lang w:val="hy-AM"/>
              </w:rPr>
            </w:pPr>
            <w:r>
              <w:rPr>
                <w:rFonts w:ascii="GHEA Grapalat" w:hAnsi="GHEA Grapalat" w:cs="Sylfaen"/>
                <w:lang w:val="hy-AM"/>
              </w:rPr>
              <w:lastRenderedPageBreak/>
              <w:t>23</w:t>
            </w:r>
            <w:r w:rsidRPr="009A79C4">
              <w:rPr>
                <w:rFonts w:ascii="GHEA Grapalat" w:hAnsi="GHEA Grapalat" w:cs="Sylfaen"/>
                <w:lang w:val="hy-AM"/>
              </w:rPr>
              <w:t xml:space="preserve">. Հավելվածի 31-րդ կետում անհրաժեշտ է հստակեցնել, թե ինչ ժամկետում է հարկային մարմինը որոշելու կասեցնել կամ հետաձգել լրացուցիչ հարկային պարտավորությունների հաշվարկը: Միևնույն ժամանակ հարկ  է նկատի ունենալ, որ նախատեսված կարգավորմամբ դիմողի խնդրանքի դեպքում հարկային մարմինը կասեցնելու կամ հետաձգելու է լրացուցիչ հարկային պարտավորությունների հաշվարկը, </w:t>
            </w:r>
            <w:proofErr w:type="spellStart"/>
            <w:r w:rsidRPr="009A79C4">
              <w:rPr>
                <w:rFonts w:ascii="GHEA Grapalat" w:hAnsi="GHEA Grapalat" w:cs="Sylfaen"/>
                <w:lang w:val="hy-AM"/>
              </w:rPr>
              <w:t>հետևաբար</w:t>
            </w:r>
            <w:proofErr w:type="spellEnd"/>
            <w:r w:rsidRPr="009A79C4">
              <w:rPr>
                <w:rFonts w:ascii="GHEA Grapalat" w:hAnsi="GHEA Grapalat" w:cs="Sylfaen"/>
                <w:lang w:val="hy-AM"/>
              </w:rPr>
              <w:t xml:space="preserve"> անհրաժեշտ է պարզաբանել՝ արդյոք գործնականում հնարավոր չեն դեպքեր, երբ բացակայի լրացուցիչ հարկային պարտավորությունների հաշվարկի հետաձգման կամ կասեցման անհրաժեշտությունը: Կարծում ենք, որ Հարկային մարմինը լրացուցիչ հարկային պարտավորությունների հաշվարկը կասեցնում է կամ հետաձգում է ոչ թե ինքնին դիմողի կողմից խնդրանքի առկայության պարագայում, այլ ներկայացված </w:t>
            </w:r>
            <w:r w:rsidRPr="00EE7E37">
              <w:rPr>
                <w:rFonts w:ascii="GHEA Grapalat" w:hAnsi="GHEA Grapalat" w:cs="Sylfaen"/>
                <w:lang w:val="hy-AM"/>
              </w:rPr>
              <w:t>դիմումը բավարարելու դեպքում</w:t>
            </w:r>
            <w:r w:rsidRPr="009A79C4">
              <w:rPr>
                <w:rFonts w:ascii="GHEA Grapalat" w:hAnsi="GHEA Grapalat" w:cs="Sylfaen"/>
                <w:lang w:val="hy-AM"/>
              </w:rPr>
              <w:t xml:space="preserve">, ուստի անհրաժեշտ է խմբագրել </w:t>
            </w:r>
            <w:r w:rsidRPr="00EE7E37">
              <w:rPr>
                <w:rFonts w:ascii="GHEA Grapalat" w:hAnsi="GHEA Grapalat" w:cs="Sylfaen"/>
                <w:lang w:val="hy-AM"/>
              </w:rPr>
              <w:t xml:space="preserve">Հավելվածի </w:t>
            </w:r>
            <w:r w:rsidRPr="009A79C4">
              <w:rPr>
                <w:rFonts w:ascii="GHEA Grapalat" w:hAnsi="GHEA Grapalat" w:cs="Sylfaen"/>
                <w:lang w:val="hy-AM"/>
              </w:rPr>
              <w:t xml:space="preserve">31-րդ կետը, միաժամանակ «խնդրել» բառը փոխարինել «դիմել» բառով՝ որպես իրավական </w:t>
            </w:r>
            <w:r w:rsidRPr="00EE7E37">
              <w:rPr>
                <w:rFonts w:ascii="GHEA Grapalat" w:hAnsi="GHEA Grapalat" w:cs="Sylfaen"/>
                <w:lang w:val="hy-AM"/>
              </w:rPr>
              <w:t>առավել</w:t>
            </w:r>
            <w:r w:rsidRPr="009A79C4">
              <w:rPr>
                <w:rFonts w:ascii="GHEA Grapalat" w:hAnsi="GHEA Grapalat" w:cs="Sylfaen"/>
                <w:lang w:val="hy-AM"/>
              </w:rPr>
              <w:t xml:space="preserve"> կիրառելի </w:t>
            </w:r>
            <w:proofErr w:type="spellStart"/>
            <w:r w:rsidRPr="009A79C4">
              <w:rPr>
                <w:rFonts w:ascii="GHEA Grapalat" w:hAnsi="GHEA Grapalat" w:cs="Sylfaen"/>
                <w:lang w:val="hy-AM"/>
              </w:rPr>
              <w:t>եզրույթ</w:t>
            </w:r>
            <w:proofErr w:type="spellEnd"/>
            <w:r w:rsidRPr="009A79C4">
              <w:rPr>
                <w:rFonts w:ascii="GHEA Grapalat" w:hAnsi="GHEA Grapalat" w:cs="Sylfaen"/>
                <w:lang w:val="hy-AM"/>
              </w:rPr>
              <w:t>:</w:t>
            </w:r>
          </w:p>
        </w:tc>
        <w:tc>
          <w:tcPr>
            <w:tcW w:w="5230" w:type="dxa"/>
            <w:gridSpan w:val="2"/>
            <w:shd w:val="clear" w:color="auto" w:fill="FFFFFF"/>
          </w:tcPr>
          <w:p w:rsidR="001E33E8" w:rsidRPr="001E33E8" w:rsidRDefault="005A20EC" w:rsidP="001E33E8">
            <w:pPr>
              <w:ind w:left="104" w:right="159"/>
              <w:rPr>
                <w:rFonts w:ascii="GHEA Grapalat" w:hAnsi="GHEA Grapalat" w:cs="Arial"/>
                <w:color w:val="000000"/>
                <w:lang w:val="hy-AM" w:eastAsia="hy-AM"/>
              </w:rPr>
            </w:pPr>
            <w:r>
              <w:rPr>
                <w:rFonts w:ascii="GHEA Grapalat" w:hAnsi="GHEA Grapalat" w:cs="Arial"/>
                <w:color w:val="000000"/>
                <w:lang w:val="hy-AM" w:eastAsia="hy-AM"/>
              </w:rPr>
              <w:t>23․</w:t>
            </w:r>
            <w:r w:rsidR="001E33E8">
              <w:rPr>
                <w:rFonts w:ascii="GHEA Grapalat" w:hAnsi="GHEA Grapalat" w:cs="Arial"/>
                <w:color w:val="000000"/>
                <w:lang w:val="hy-AM" w:eastAsia="hy-AM"/>
              </w:rPr>
              <w:t xml:space="preserve"> </w:t>
            </w:r>
            <w:r w:rsidR="001E33E8" w:rsidRPr="001E33E8">
              <w:rPr>
                <w:rFonts w:ascii="GHEA Grapalat" w:hAnsi="GHEA Grapalat" w:cs="Arial"/>
                <w:color w:val="000000"/>
                <w:lang w:val="hy-AM" w:eastAsia="hy-AM"/>
              </w:rPr>
              <w:t>Ընդունվել է։</w:t>
            </w:r>
          </w:p>
          <w:p w:rsidR="002214CD" w:rsidRPr="001E33E8" w:rsidRDefault="001E33E8" w:rsidP="001E33E8">
            <w:pPr>
              <w:ind w:left="104" w:right="159"/>
              <w:rPr>
                <w:rFonts w:ascii="GHEA Grapalat" w:hAnsi="GHEA Grapalat" w:cs="Arial"/>
                <w:color w:val="000000"/>
                <w:lang w:val="hy-AM" w:eastAsia="hy-AM"/>
              </w:rPr>
            </w:pPr>
            <w:r w:rsidRPr="001E33E8">
              <w:rPr>
                <w:rFonts w:ascii="GHEA Grapalat" w:hAnsi="GHEA Grapalat" w:cs="Arial"/>
                <w:color w:val="000000"/>
                <w:lang w:val="hy-AM" w:eastAsia="hy-AM"/>
              </w:rPr>
              <w:t>Նախագծում կատարվել է համապատասխան փոփոխություն։</w:t>
            </w:r>
          </w:p>
        </w:tc>
      </w:tr>
      <w:tr w:rsidR="002214CD" w:rsidRPr="00592A5D" w:rsidTr="000627ED">
        <w:trPr>
          <w:trHeight w:val="377"/>
          <w:tblCellSpacing w:w="0" w:type="dxa"/>
          <w:jc w:val="center"/>
        </w:trPr>
        <w:tc>
          <w:tcPr>
            <w:tcW w:w="9382" w:type="dxa"/>
            <w:shd w:val="clear" w:color="auto" w:fill="FFFFFF"/>
          </w:tcPr>
          <w:p w:rsidR="002214CD" w:rsidRPr="00465E17" w:rsidRDefault="0079768D" w:rsidP="000627ED">
            <w:pPr>
              <w:tabs>
                <w:tab w:val="left" w:pos="720"/>
              </w:tabs>
              <w:spacing w:line="276" w:lineRule="auto"/>
              <w:ind w:left="21" w:right="53"/>
              <w:jc w:val="both"/>
              <w:rPr>
                <w:rFonts w:ascii="GHEA Grapalat" w:eastAsia="Calibri" w:hAnsi="GHEA Grapalat"/>
                <w:bCs/>
                <w:lang w:val="hy-AM"/>
              </w:rPr>
            </w:pPr>
            <w:r>
              <w:rPr>
                <w:rFonts w:ascii="GHEA Grapalat" w:hAnsi="GHEA Grapalat" w:cs="Sylfaen"/>
                <w:lang w:val="hy-AM"/>
              </w:rPr>
              <w:t>24</w:t>
            </w:r>
            <w:r w:rsidRPr="009A79C4">
              <w:rPr>
                <w:rFonts w:ascii="GHEA Grapalat" w:hAnsi="GHEA Grapalat" w:cs="Sylfaen"/>
                <w:lang w:val="hy-AM"/>
              </w:rPr>
              <w:t xml:space="preserve">. </w:t>
            </w:r>
            <w:r w:rsidRPr="00BB7301">
              <w:rPr>
                <w:rFonts w:ascii="GHEA Grapalat" w:hAnsi="GHEA Grapalat" w:cs="Sylfaen"/>
                <w:lang w:val="hy-AM"/>
              </w:rPr>
              <w:t xml:space="preserve">Հավելվածի 22-րդ և 30-րդ կետերը </w:t>
            </w:r>
            <w:proofErr w:type="spellStart"/>
            <w:r w:rsidRPr="00BB7301">
              <w:rPr>
                <w:rFonts w:ascii="GHEA Grapalat" w:hAnsi="GHEA Grapalat" w:cs="Sylfaen"/>
                <w:lang w:val="hy-AM"/>
              </w:rPr>
              <w:t>շարահյուսության</w:t>
            </w:r>
            <w:proofErr w:type="spellEnd"/>
            <w:r w:rsidRPr="00BB7301">
              <w:rPr>
                <w:rFonts w:ascii="GHEA Grapalat" w:hAnsi="GHEA Grapalat" w:cs="Sylfaen"/>
                <w:lang w:val="hy-AM"/>
              </w:rPr>
              <w:t xml:space="preserve"> տեսանկյունից ունեն խմբագրման կարիք:</w:t>
            </w:r>
          </w:p>
        </w:tc>
        <w:tc>
          <w:tcPr>
            <w:tcW w:w="5230" w:type="dxa"/>
            <w:gridSpan w:val="2"/>
            <w:shd w:val="clear" w:color="auto" w:fill="FFFFFF"/>
          </w:tcPr>
          <w:p w:rsidR="002214CD" w:rsidRPr="00BB7301" w:rsidRDefault="00BB7301" w:rsidP="006E162E">
            <w:pPr>
              <w:ind w:left="104" w:right="159"/>
              <w:rPr>
                <w:rFonts w:ascii="GHEA Grapalat" w:hAnsi="GHEA Grapalat" w:cs="Arial"/>
                <w:color w:val="000000"/>
                <w:lang w:val="hy-AM" w:eastAsia="hy-AM"/>
              </w:rPr>
            </w:pPr>
            <w:r>
              <w:rPr>
                <w:rFonts w:ascii="GHEA Grapalat" w:hAnsi="GHEA Grapalat" w:cs="Arial"/>
                <w:color w:val="000000"/>
                <w:lang w:val="hy-AM" w:eastAsia="hy-AM"/>
              </w:rPr>
              <w:t xml:space="preserve">24. </w:t>
            </w:r>
            <w:r w:rsidRPr="00BB7301">
              <w:rPr>
                <w:rFonts w:ascii="GHEA Grapalat" w:hAnsi="GHEA Grapalat" w:cs="Arial"/>
                <w:color w:val="000000"/>
                <w:lang w:val="hy-AM" w:eastAsia="hy-AM"/>
              </w:rPr>
              <w:t>Ընդունվել է:</w:t>
            </w:r>
          </w:p>
          <w:p w:rsidR="00BB7301" w:rsidRPr="00BB7301" w:rsidRDefault="00BB7301" w:rsidP="006E162E">
            <w:pPr>
              <w:ind w:left="104" w:right="159"/>
              <w:rPr>
                <w:rFonts w:ascii="GHEA Grapalat" w:hAnsi="GHEA Grapalat" w:cs="Arial"/>
                <w:color w:val="000000"/>
                <w:lang w:val="hy-AM" w:eastAsia="hy-AM"/>
              </w:rPr>
            </w:pPr>
            <w:r>
              <w:rPr>
                <w:rFonts w:ascii="GHEA Grapalat" w:hAnsi="GHEA Grapalat" w:cs="Arial"/>
                <w:color w:val="000000"/>
                <w:lang w:val="hy-AM" w:eastAsia="hy-AM"/>
              </w:rPr>
              <w:t xml:space="preserve">Նախագծում կատարվել են </w:t>
            </w:r>
            <w:r w:rsidRPr="001E33E8">
              <w:rPr>
                <w:rFonts w:ascii="GHEA Grapalat" w:hAnsi="GHEA Grapalat" w:cs="Arial"/>
                <w:color w:val="000000"/>
                <w:lang w:val="hy-AM" w:eastAsia="hy-AM"/>
              </w:rPr>
              <w:t>համապատասխան փոփոխություն</w:t>
            </w:r>
            <w:r>
              <w:rPr>
                <w:rFonts w:ascii="GHEA Grapalat" w:hAnsi="GHEA Grapalat" w:cs="Arial"/>
                <w:color w:val="000000"/>
                <w:lang w:val="hy-AM" w:eastAsia="hy-AM"/>
              </w:rPr>
              <w:t>ներ</w:t>
            </w:r>
            <w:r w:rsidRPr="001E33E8">
              <w:rPr>
                <w:rFonts w:ascii="GHEA Grapalat" w:hAnsi="GHEA Grapalat" w:cs="Arial"/>
                <w:color w:val="000000"/>
                <w:lang w:val="hy-AM" w:eastAsia="hy-AM"/>
              </w:rPr>
              <w:t>։</w:t>
            </w:r>
          </w:p>
        </w:tc>
      </w:tr>
      <w:tr w:rsidR="002214CD" w:rsidRPr="00592A5D" w:rsidTr="000627ED">
        <w:trPr>
          <w:trHeight w:val="377"/>
          <w:tblCellSpacing w:w="0" w:type="dxa"/>
          <w:jc w:val="center"/>
        </w:trPr>
        <w:tc>
          <w:tcPr>
            <w:tcW w:w="9382" w:type="dxa"/>
            <w:shd w:val="clear" w:color="auto" w:fill="FFFFFF"/>
          </w:tcPr>
          <w:p w:rsidR="002214CD" w:rsidRPr="00465E17" w:rsidRDefault="0079768D" w:rsidP="000627ED">
            <w:pPr>
              <w:tabs>
                <w:tab w:val="left" w:pos="720"/>
              </w:tabs>
              <w:spacing w:line="276" w:lineRule="auto"/>
              <w:ind w:left="48" w:right="71"/>
              <w:jc w:val="both"/>
              <w:rPr>
                <w:rFonts w:ascii="GHEA Grapalat" w:eastAsia="Calibri" w:hAnsi="GHEA Grapalat"/>
                <w:bCs/>
                <w:lang w:val="hy-AM"/>
              </w:rPr>
            </w:pPr>
            <w:r w:rsidRPr="00EE7E37">
              <w:rPr>
                <w:rFonts w:ascii="GHEA Grapalat" w:hAnsi="GHEA Grapalat" w:cs="Sylfaen"/>
                <w:lang w:val="hy-AM"/>
              </w:rPr>
              <w:t xml:space="preserve">25. Գտնում ենք Հավելվածի 32-րդ կետով նախատեսված </w:t>
            </w:r>
            <w:r w:rsidRPr="00FD0671">
              <w:rPr>
                <w:rFonts w:ascii="GHEA Grapalat" w:hAnsi="GHEA Grapalat"/>
                <w:lang w:val="hy-AM"/>
              </w:rPr>
              <w:t>ժամկետները երկար են</w:t>
            </w:r>
            <w:r w:rsidRPr="00EE7E37">
              <w:rPr>
                <w:rFonts w:ascii="GHEA Grapalat" w:hAnsi="GHEA Grapalat"/>
                <w:lang w:val="hy-AM"/>
              </w:rPr>
              <w:t>, ուստի</w:t>
            </w:r>
            <w:r w:rsidRPr="00EE7E37">
              <w:rPr>
                <w:rFonts w:ascii="Sylfaen" w:hAnsi="Sylfaen"/>
                <w:lang w:val="hy-AM"/>
              </w:rPr>
              <w:t xml:space="preserve"> </w:t>
            </w:r>
            <w:r w:rsidRPr="00FD0671">
              <w:rPr>
                <w:rFonts w:ascii="GHEA Grapalat" w:hAnsi="GHEA Grapalat" w:cs="Sylfaen"/>
                <w:lang w:val="hy-AM"/>
              </w:rPr>
              <w:t xml:space="preserve">առաջարկում ենք դիտարկել ժամկետների կրճատման հնարավորությունն Ընթացակարգի այն փուլերում, երբ </w:t>
            </w:r>
            <w:proofErr w:type="spellStart"/>
            <w:r w:rsidRPr="00FD0671">
              <w:rPr>
                <w:rFonts w:ascii="GHEA Grapalat" w:hAnsi="GHEA Grapalat" w:cs="Sylfaen"/>
                <w:lang w:val="hy-AM"/>
              </w:rPr>
              <w:t>Դիմողն</w:t>
            </w:r>
            <w:proofErr w:type="spellEnd"/>
            <w:r w:rsidRPr="00FD0671">
              <w:rPr>
                <w:rFonts w:ascii="GHEA Grapalat" w:hAnsi="GHEA Grapalat" w:cs="Sylfaen"/>
                <w:lang w:val="hy-AM"/>
              </w:rPr>
              <w:t xml:space="preserve"> է դիմում Հարկային մարմնին կամ Հարկային մարմինն է պատասխանում դիմողին՝ համապատասխանաբար նաև վերջիններիս կողմից իրականացվող գործողությունների համար նախատեսված ժամկետներն </w:t>
            </w:r>
            <w:proofErr w:type="spellStart"/>
            <w:r w:rsidRPr="00FD0671">
              <w:rPr>
                <w:rFonts w:ascii="GHEA Grapalat" w:hAnsi="GHEA Grapalat" w:cs="Sylfaen"/>
                <w:lang w:val="hy-AM"/>
              </w:rPr>
              <w:t>ևս</w:t>
            </w:r>
            <w:proofErr w:type="spellEnd"/>
            <w:r w:rsidRPr="00FD0671">
              <w:rPr>
                <w:rFonts w:ascii="GHEA Grapalat" w:hAnsi="GHEA Grapalat" w:cs="Sylfaen"/>
                <w:lang w:val="hy-AM"/>
              </w:rPr>
              <w:t xml:space="preserve"> առաջարկում ենք կրճատել:</w:t>
            </w:r>
          </w:p>
        </w:tc>
        <w:tc>
          <w:tcPr>
            <w:tcW w:w="5230" w:type="dxa"/>
            <w:gridSpan w:val="2"/>
            <w:shd w:val="clear" w:color="auto" w:fill="FFFFFF"/>
          </w:tcPr>
          <w:p w:rsidR="002214CD" w:rsidRDefault="00BB7301" w:rsidP="006E162E">
            <w:pPr>
              <w:ind w:left="104" w:right="159"/>
              <w:rPr>
                <w:rFonts w:ascii="GHEA Grapalat" w:hAnsi="GHEA Grapalat" w:cs="Arial"/>
                <w:color w:val="000000"/>
                <w:lang w:val="hy-AM" w:eastAsia="hy-AM"/>
              </w:rPr>
            </w:pPr>
            <w:r>
              <w:rPr>
                <w:rFonts w:ascii="GHEA Grapalat" w:hAnsi="GHEA Grapalat" w:cs="Arial"/>
                <w:color w:val="000000"/>
                <w:lang w:val="hy-AM" w:eastAsia="hy-AM"/>
              </w:rPr>
              <w:t xml:space="preserve">25. </w:t>
            </w:r>
            <w:r w:rsidR="001E33E8">
              <w:rPr>
                <w:rFonts w:ascii="GHEA Grapalat" w:hAnsi="GHEA Grapalat" w:cs="Arial"/>
                <w:color w:val="000000"/>
                <w:lang w:val="hy-AM" w:eastAsia="hy-AM"/>
              </w:rPr>
              <w:t xml:space="preserve">Չի </w:t>
            </w:r>
            <w:r w:rsidR="00D14637">
              <w:rPr>
                <w:rFonts w:ascii="GHEA Grapalat" w:hAnsi="GHEA Grapalat" w:cs="Arial"/>
                <w:color w:val="000000"/>
                <w:lang w:val="hy-AM" w:eastAsia="hy-AM"/>
              </w:rPr>
              <w:t>ընդունվել։</w:t>
            </w:r>
          </w:p>
          <w:p w:rsidR="00D14637" w:rsidRDefault="00D14637" w:rsidP="006E162E">
            <w:pPr>
              <w:ind w:left="104" w:right="159"/>
              <w:rPr>
                <w:rFonts w:ascii="GHEA Grapalat" w:hAnsi="GHEA Grapalat" w:cs="Arial"/>
                <w:color w:val="000000"/>
                <w:lang w:val="hy-AM" w:eastAsia="hy-AM"/>
              </w:rPr>
            </w:pPr>
            <w:r>
              <w:rPr>
                <w:rFonts w:ascii="GHEA Grapalat" w:hAnsi="GHEA Grapalat" w:cs="Arial"/>
                <w:color w:val="000000"/>
                <w:lang w:val="hy-AM" w:eastAsia="hy-AM"/>
              </w:rPr>
              <w:t>Հաշվի առնելով վերլուծության ծավալները, և բա</w:t>
            </w:r>
            <w:r w:rsidR="000627ED">
              <w:rPr>
                <w:rFonts w:ascii="GHEA Grapalat" w:hAnsi="GHEA Grapalat" w:cs="Arial"/>
                <w:color w:val="000000"/>
                <w:lang w:val="hy-AM" w:eastAsia="hy-AM"/>
              </w:rPr>
              <w:t>ր</w:t>
            </w:r>
            <w:r>
              <w:rPr>
                <w:rFonts w:ascii="GHEA Grapalat" w:hAnsi="GHEA Grapalat" w:cs="Arial"/>
                <w:color w:val="000000"/>
                <w:lang w:val="hy-AM" w:eastAsia="hy-AM"/>
              </w:rPr>
              <w:t>դությունը, ինչպես նաև միջազգային փորձը, կարծում ենք որ ժամկետների կրճատումը կխաթարի փոխհամաձայնության ընթացակարգի արդյունավետությունը։</w:t>
            </w:r>
          </w:p>
        </w:tc>
      </w:tr>
    </w:tbl>
    <w:p w:rsidR="00E800CA" w:rsidRPr="00E800CA" w:rsidRDefault="00E800CA" w:rsidP="00E800CA">
      <w:pPr>
        <w:rPr>
          <w:rFonts w:ascii="GHEA Grapalat" w:hAnsi="GHEA Grapalat"/>
          <w:lang w:val="hy-AM"/>
        </w:rPr>
      </w:pPr>
    </w:p>
    <w:sectPr w:rsidR="00E800CA" w:rsidRPr="00E800CA" w:rsidSect="00BB4ADB">
      <w:pgSz w:w="15840" w:h="12240" w:orient="landscape"/>
      <w:pgMar w:top="851" w:right="1134" w:bottom="79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TarumianTimes">
    <w:altName w:val="Times New Roman"/>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31008A"/>
    <w:multiLevelType w:val="hybridMultilevel"/>
    <w:tmpl w:val="56FEC822"/>
    <w:lvl w:ilvl="0" w:tplc="E5C2C6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nsid w:val="0C083C81"/>
    <w:multiLevelType w:val="hybridMultilevel"/>
    <w:tmpl w:val="B350B786"/>
    <w:lvl w:ilvl="0" w:tplc="0409000F">
      <w:start w:val="1"/>
      <w:numFmt w:val="decimal"/>
      <w:lvlText w:val="%1."/>
      <w:lvlJc w:val="left"/>
      <w:pPr>
        <w:ind w:left="3054"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nsid w:val="0C327BB5"/>
    <w:multiLevelType w:val="hybridMultilevel"/>
    <w:tmpl w:val="B350B78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4">
    <w:nsid w:val="1C1345A5"/>
    <w:multiLevelType w:val="hybridMultilevel"/>
    <w:tmpl w:val="FDE0345E"/>
    <w:lvl w:ilvl="0" w:tplc="E326CC52">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nsid w:val="1D5E44AB"/>
    <w:multiLevelType w:val="hybridMultilevel"/>
    <w:tmpl w:val="DC3EBA1E"/>
    <w:lvl w:ilvl="0" w:tplc="0B04F800">
      <w:numFmt w:val="bullet"/>
      <w:lvlText w:val="-"/>
      <w:lvlJc w:val="left"/>
      <w:pPr>
        <w:ind w:left="927" w:hanging="360"/>
      </w:pPr>
      <w:rPr>
        <w:rFonts w:ascii="GHEA Grapalat" w:eastAsia="Times New Roman" w:hAnsi="GHEA Grapalat"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6">
    <w:nsid w:val="266F2EA8"/>
    <w:multiLevelType w:val="hybridMultilevel"/>
    <w:tmpl w:val="B350B78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nsid w:val="2CF43EB7"/>
    <w:multiLevelType w:val="hybridMultilevel"/>
    <w:tmpl w:val="B350B78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9">
    <w:nsid w:val="3463740E"/>
    <w:multiLevelType w:val="hybridMultilevel"/>
    <w:tmpl w:val="14BA78DC"/>
    <w:lvl w:ilvl="0" w:tplc="C3F64150">
      <w:numFmt w:val="bullet"/>
      <w:lvlText w:val="-"/>
      <w:lvlJc w:val="left"/>
      <w:pPr>
        <w:ind w:left="464" w:hanging="360"/>
      </w:pPr>
      <w:rPr>
        <w:rFonts w:ascii="GHEA Grapalat" w:eastAsia="Calibri" w:hAnsi="GHEA Grapalat" w:cs="Times New Roman" w:hint="default"/>
      </w:rPr>
    </w:lvl>
    <w:lvl w:ilvl="1" w:tplc="04090003" w:tentative="1">
      <w:start w:val="1"/>
      <w:numFmt w:val="bullet"/>
      <w:lvlText w:val="o"/>
      <w:lvlJc w:val="left"/>
      <w:pPr>
        <w:ind w:left="1184" w:hanging="360"/>
      </w:pPr>
      <w:rPr>
        <w:rFonts w:ascii="Courier New" w:hAnsi="Courier New" w:cs="Courier New" w:hint="default"/>
      </w:rPr>
    </w:lvl>
    <w:lvl w:ilvl="2" w:tplc="04090005" w:tentative="1">
      <w:start w:val="1"/>
      <w:numFmt w:val="bullet"/>
      <w:lvlText w:val=""/>
      <w:lvlJc w:val="left"/>
      <w:pPr>
        <w:ind w:left="1904" w:hanging="360"/>
      </w:pPr>
      <w:rPr>
        <w:rFonts w:ascii="Wingdings" w:hAnsi="Wingdings" w:hint="default"/>
      </w:rPr>
    </w:lvl>
    <w:lvl w:ilvl="3" w:tplc="04090001" w:tentative="1">
      <w:start w:val="1"/>
      <w:numFmt w:val="bullet"/>
      <w:lvlText w:val=""/>
      <w:lvlJc w:val="left"/>
      <w:pPr>
        <w:ind w:left="2624" w:hanging="360"/>
      </w:pPr>
      <w:rPr>
        <w:rFonts w:ascii="Symbol" w:hAnsi="Symbol" w:hint="default"/>
      </w:rPr>
    </w:lvl>
    <w:lvl w:ilvl="4" w:tplc="04090003" w:tentative="1">
      <w:start w:val="1"/>
      <w:numFmt w:val="bullet"/>
      <w:lvlText w:val="o"/>
      <w:lvlJc w:val="left"/>
      <w:pPr>
        <w:ind w:left="3344" w:hanging="360"/>
      </w:pPr>
      <w:rPr>
        <w:rFonts w:ascii="Courier New" w:hAnsi="Courier New" w:cs="Courier New" w:hint="default"/>
      </w:rPr>
    </w:lvl>
    <w:lvl w:ilvl="5" w:tplc="04090005" w:tentative="1">
      <w:start w:val="1"/>
      <w:numFmt w:val="bullet"/>
      <w:lvlText w:val=""/>
      <w:lvlJc w:val="left"/>
      <w:pPr>
        <w:ind w:left="4064" w:hanging="360"/>
      </w:pPr>
      <w:rPr>
        <w:rFonts w:ascii="Wingdings" w:hAnsi="Wingdings" w:hint="default"/>
      </w:rPr>
    </w:lvl>
    <w:lvl w:ilvl="6" w:tplc="04090001" w:tentative="1">
      <w:start w:val="1"/>
      <w:numFmt w:val="bullet"/>
      <w:lvlText w:val=""/>
      <w:lvlJc w:val="left"/>
      <w:pPr>
        <w:ind w:left="4784" w:hanging="360"/>
      </w:pPr>
      <w:rPr>
        <w:rFonts w:ascii="Symbol" w:hAnsi="Symbol" w:hint="default"/>
      </w:rPr>
    </w:lvl>
    <w:lvl w:ilvl="7" w:tplc="04090003" w:tentative="1">
      <w:start w:val="1"/>
      <w:numFmt w:val="bullet"/>
      <w:lvlText w:val="o"/>
      <w:lvlJc w:val="left"/>
      <w:pPr>
        <w:ind w:left="5504" w:hanging="360"/>
      </w:pPr>
      <w:rPr>
        <w:rFonts w:ascii="Courier New" w:hAnsi="Courier New" w:cs="Courier New" w:hint="default"/>
      </w:rPr>
    </w:lvl>
    <w:lvl w:ilvl="8" w:tplc="04090005" w:tentative="1">
      <w:start w:val="1"/>
      <w:numFmt w:val="bullet"/>
      <w:lvlText w:val=""/>
      <w:lvlJc w:val="left"/>
      <w:pPr>
        <w:ind w:left="6224" w:hanging="360"/>
      </w:pPr>
      <w:rPr>
        <w:rFonts w:ascii="Wingdings" w:hAnsi="Wingdings" w:hint="default"/>
      </w:rPr>
    </w:lvl>
  </w:abstractNum>
  <w:abstractNum w:abstractNumId="1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nsid w:val="45BE4078"/>
    <w:multiLevelType w:val="hybridMultilevel"/>
    <w:tmpl w:val="40ECFB3E"/>
    <w:lvl w:ilvl="0" w:tplc="06CC2282">
      <w:start w:val="1"/>
      <w:numFmt w:val="decimal"/>
      <w:lvlText w:val="%1."/>
      <w:lvlJc w:val="left"/>
      <w:pPr>
        <w:ind w:left="3054"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3">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4">
    <w:nsid w:val="4E210694"/>
    <w:multiLevelType w:val="hybridMultilevel"/>
    <w:tmpl w:val="075A4748"/>
    <w:lvl w:ilvl="0" w:tplc="018002A0">
      <w:start w:val="1"/>
      <w:numFmt w:val="decimal"/>
      <w:lvlText w:val="%1."/>
      <w:lvlJc w:val="left"/>
      <w:pPr>
        <w:ind w:left="464" w:hanging="360"/>
      </w:pPr>
      <w:rPr>
        <w:rFonts w:hint="default"/>
      </w:rPr>
    </w:lvl>
    <w:lvl w:ilvl="1" w:tplc="04090019" w:tentative="1">
      <w:start w:val="1"/>
      <w:numFmt w:val="lowerLetter"/>
      <w:lvlText w:val="%2."/>
      <w:lvlJc w:val="left"/>
      <w:pPr>
        <w:ind w:left="1184" w:hanging="360"/>
      </w:pPr>
    </w:lvl>
    <w:lvl w:ilvl="2" w:tplc="0409001B" w:tentative="1">
      <w:start w:val="1"/>
      <w:numFmt w:val="lowerRoman"/>
      <w:lvlText w:val="%3."/>
      <w:lvlJc w:val="right"/>
      <w:pPr>
        <w:ind w:left="1904" w:hanging="180"/>
      </w:pPr>
    </w:lvl>
    <w:lvl w:ilvl="3" w:tplc="0409000F" w:tentative="1">
      <w:start w:val="1"/>
      <w:numFmt w:val="decimal"/>
      <w:lvlText w:val="%4."/>
      <w:lvlJc w:val="left"/>
      <w:pPr>
        <w:ind w:left="2624" w:hanging="360"/>
      </w:pPr>
    </w:lvl>
    <w:lvl w:ilvl="4" w:tplc="04090019" w:tentative="1">
      <w:start w:val="1"/>
      <w:numFmt w:val="lowerLetter"/>
      <w:lvlText w:val="%5."/>
      <w:lvlJc w:val="left"/>
      <w:pPr>
        <w:ind w:left="3344" w:hanging="360"/>
      </w:pPr>
    </w:lvl>
    <w:lvl w:ilvl="5" w:tplc="0409001B" w:tentative="1">
      <w:start w:val="1"/>
      <w:numFmt w:val="lowerRoman"/>
      <w:lvlText w:val="%6."/>
      <w:lvlJc w:val="right"/>
      <w:pPr>
        <w:ind w:left="4064" w:hanging="180"/>
      </w:pPr>
    </w:lvl>
    <w:lvl w:ilvl="6" w:tplc="0409000F" w:tentative="1">
      <w:start w:val="1"/>
      <w:numFmt w:val="decimal"/>
      <w:lvlText w:val="%7."/>
      <w:lvlJc w:val="left"/>
      <w:pPr>
        <w:ind w:left="4784" w:hanging="360"/>
      </w:pPr>
    </w:lvl>
    <w:lvl w:ilvl="7" w:tplc="04090019" w:tentative="1">
      <w:start w:val="1"/>
      <w:numFmt w:val="lowerLetter"/>
      <w:lvlText w:val="%8."/>
      <w:lvlJc w:val="left"/>
      <w:pPr>
        <w:ind w:left="5504" w:hanging="360"/>
      </w:pPr>
    </w:lvl>
    <w:lvl w:ilvl="8" w:tplc="0409001B" w:tentative="1">
      <w:start w:val="1"/>
      <w:numFmt w:val="lowerRoman"/>
      <w:lvlText w:val="%9."/>
      <w:lvlJc w:val="right"/>
      <w:pPr>
        <w:ind w:left="6224" w:hanging="180"/>
      </w:pPr>
    </w:lvl>
  </w:abstractNum>
  <w:abstractNum w:abstractNumId="15">
    <w:nsid w:val="500630D4"/>
    <w:multiLevelType w:val="hybridMultilevel"/>
    <w:tmpl w:val="2FD0AD42"/>
    <w:lvl w:ilvl="0" w:tplc="DCD8D028">
      <w:start w:val="1"/>
      <w:numFmt w:val="decimal"/>
      <w:lvlText w:val="%1."/>
      <w:lvlJc w:val="left"/>
      <w:pPr>
        <w:ind w:left="420" w:hanging="360"/>
      </w:pPr>
      <w:rPr>
        <w:rFonts w:cs="Times New Roman" w:hint="default"/>
      </w:rPr>
    </w:lvl>
    <w:lvl w:ilvl="1" w:tplc="042B0019" w:tentative="1">
      <w:start w:val="1"/>
      <w:numFmt w:val="lowerLetter"/>
      <w:lvlText w:val="%2."/>
      <w:lvlJc w:val="left"/>
      <w:pPr>
        <w:ind w:left="1140" w:hanging="360"/>
      </w:pPr>
    </w:lvl>
    <w:lvl w:ilvl="2" w:tplc="042B001B" w:tentative="1">
      <w:start w:val="1"/>
      <w:numFmt w:val="lowerRoman"/>
      <w:lvlText w:val="%3."/>
      <w:lvlJc w:val="right"/>
      <w:pPr>
        <w:ind w:left="1860" w:hanging="180"/>
      </w:pPr>
    </w:lvl>
    <w:lvl w:ilvl="3" w:tplc="042B000F" w:tentative="1">
      <w:start w:val="1"/>
      <w:numFmt w:val="decimal"/>
      <w:lvlText w:val="%4."/>
      <w:lvlJc w:val="left"/>
      <w:pPr>
        <w:ind w:left="2580" w:hanging="360"/>
      </w:pPr>
    </w:lvl>
    <w:lvl w:ilvl="4" w:tplc="042B0019" w:tentative="1">
      <w:start w:val="1"/>
      <w:numFmt w:val="lowerLetter"/>
      <w:lvlText w:val="%5."/>
      <w:lvlJc w:val="left"/>
      <w:pPr>
        <w:ind w:left="3300" w:hanging="360"/>
      </w:pPr>
    </w:lvl>
    <w:lvl w:ilvl="5" w:tplc="042B001B" w:tentative="1">
      <w:start w:val="1"/>
      <w:numFmt w:val="lowerRoman"/>
      <w:lvlText w:val="%6."/>
      <w:lvlJc w:val="right"/>
      <w:pPr>
        <w:ind w:left="4020" w:hanging="180"/>
      </w:pPr>
    </w:lvl>
    <w:lvl w:ilvl="6" w:tplc="042B000F" w:tentative="1">
      <w:start w:val="1"/>
      <w:numFmt w:val="decimal"/>
      <w:lvlText w:val="%7."/>
      <w:lvlJc w:val="left"/>
      <w:pPr>
        <w:ind w:left="4740" w:hanging="360"/>
      </w:pPr>
    </w:lvl>
    <w:lvl w:ilvl="7" w:tplc="042B0019" w:tentative="1">
      <w:start w:val="1"/>
      <w:numFmt w:val="lowerLetter"/>
      <w:lvlText w:val="%8."/>
      <w:lvlJc w:val="left"/>
      <w:pPr>
        <w:ind w:left="5460" w:hanging="360"/>
      </w:pPr>
    </w:lvl>
    <w:lvl w:ilvl="8" w:tplc="042B001B" w:tentative="1">
      <w:start w:val="1"/>
      <w:numFmt w:val="lowerRoman"/>
      <w:lvlText w:val="%9."/>
      <w:lvlJc w:val="right"/>
      <w:pPr>
        <w:ind w:left="6180" w:hanging="180"/>
      </w:pPr>
    </w:lvl>
  </w:abstractNum>
  <w:abstractNum w:abstractNumId="16">
    <w:nsid w:val="50994091"/>
    <w:multiLevelType w:val="hybridMultilevel"/>
    <w:tmpl w:val="7B109578"/>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nsid w:val="5B4542AD"/>
    <w:multiLevelType w:val="hybridMultilevel"/>
    <w:tmpl w:val="40A6A250"/>
    <w:lvl w:ilvl="0" w:tplc="04090005">
      <w:start w:val="1"/>
      <w:numFmt w:val="bullet"/>
      <w:lvlText w:val=""/>
      <w:lvlJc w:val="left"/>
      <w:pPr>
        <w:ind w:left="966" w:hanging="360"/>
      </w:pPr>
      <w:rPr>
        <w:rFonts w:ascii="Wingdings" w:hAnsi="Wingdings" w:hint="default"/>
      </w:rPr>
    </w:lvl>
    <w:lvl w:ilvl="1" w:tplc="042B0003" w:tentative="1">
      <w:start w:val="1"/>
      <w:numFmt w:val="bullet"/>
      <w:lvlText w:val="o"/>
      <w:lvlJc w:val="left"/>
      <w:pPr>
        <w:ind w:left="1686" w:hanging="360"/>
      </w:pPr>
      <w:rPr>
        <w:rFonts w:ascii="Courier New" w:hAnsi="Courier New" w:cs="Courier New" w:hint="default"/>
      </w:rPr>
    </w:lvl>
    <w:lvl w:ilvl="2" w:tplc="042B0005" w:tentative="1">
      <w:start w:val="1"/>
      <w:numFmt w:val="bullet"/>
      <w:lvlText w:val=""/>
      <w:lvlJc w:val="left"/>
      <w:pPr>
        <w:ind w:left="2406" w:hanging="360"/>
      </w:pPr>
      <w:rPr>
        <w:rFonts w:ascii="Wingdings" w:hAnsi="Wingdings" w:hint="default"/>
      </w:rPr>
    </w:lvl>
    <w:lvl w:ilvl="3" w:tplc="042B0001" w:tentative="1">
      <w:start w:val="1"/>
      <w:numFmt w:val="bullet"/>
      <w:lvlText w:val=""/>
      <w:lvlJc w:val="left"/>
      <w:pPr>
        <w:ind w:left="3126" w:hanging="360"/>
      </w:pPr>
      <w:rPr>
        <w:rFonts w:ascii="Symbol" w:hAnsi="Symbol" w:hint="default"/>
      </w:rPr>
    </w:lvl>
    <w:lvl w:ilvl="4" w:tplc="042B0003" w:tentative="1">
      <w:start w:val="1"/>
      <w:numFmt w:val="bullet"/>
      <w:lvlText w:val="o"/>
      <w:lvlJc w:val="left"/>
      <w:pPr>
        <w:ind w:left="3846" w:hanging="360"/>
      </w:pPr>
      <w:rPr>
        <w:rFonts w:ascii="Courier New" w:hAnsi="Courier New" w:cs="Courier New" w:hint="default"/>
      </w:rPr>
    </w:lvl>
    <w:lvl w:ilvl="5" w:tplc="042B0005" w:tentative="1">
      <w:start w:val="1"/>
      <w:numFmt w:val="bullet"/>
      <w:lvlText w:val=""/>
      <w:lvlJc w:val="left"/>
      <w:pPr>
        <w:ind w:left="4566" w:hanging="360"/>
      </w:pPr>
      <w:rPr>
        <w:rFonts w:ascii="Wingdings" w:hAnsi="Wingdings" w:hint="default"/>
      </w:rPr>
    </w:lvl>
    <w:lvl w:ilvl="6" w:tplc="042B0001" w:tentative="1">
      <w:start w:val="1"/>
      <w:numFmt w:val="bullet"/>
      <w:lvlText w:val=""/>
      <w:lvlJc w:val="left"/>
      <w:pPr>
        <w:ind w:left="5286" w:hanging="360"/>
      </w:pPr>
      <w:rPr>
        <w:rFonts w:ascii="Symbol" w:hAnsi="Symbol" w:hint="default"/>
      </w:rPr>
    </w:lvl>
    <w:lvl w:ilvl="7" w:tplc="042B0003" w:tentative="1">
      <w:start w:val="1"/>
      <w:numFmt w:val="bullet"/>
      <w:lvlText w:val="o"/>
      <w:lvlJc w:val="left"/>
      <w:pPr>
        <w:ind w:left="6006" w:hanging="360"/>
      </w:pPr>
      <w:rPr>
        <w:rFonts w:ascii="Courier New" w:hAnsi="Courier New" w:cs="Courier New" w:hint="default"/>
      </w:rPr>
    </w:lvl>
    <w:lvl w:ilvl="8" w:tplc="042B0005" w:tentative="1">
      <w:start w:val="1"/>
      <w:numFmt w:val="bullet"/>
      <w:lvlText w:val=""/>
      <w:lvlJc w:val="left"/>
      <w:pPr>
        <w:ind w:left="6726" w:hanging="360"/>
      </w:pPr>
      <w:rPr>
        <w:rFonts w:ascii="Wingdings" w:hAnsi="Wingdings" w:hint="default"/>
      </w:rPr>
    </w:lvl>
  </w:abstractNum>
  <w:abstractNum w:abstractNumId="18">
    <w:nsid w:val="630450F3"/>
    <w:multiLevelType w:val="hybridMultilevel"/>
    <w:tmpl w:val="742C3884"/>
    <w:lvl w:ilvl="0" w:tplc="6FA69A7E">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9">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nsid w:val="66D83BAD"/>
    <w:multiLevelType w:val="hybridMultilevel"/>
    <w:tmpl w:val="B350B78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1">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2">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24">
    <w:nsid w:val="6DF647BA"/>
    <w:multiLevelType w:val="hybridMultilevel"/>
    <w:tmpl w:val="96D4CD3A"/>
    <w:lvl w:ilvl="0" w:tplc="190C560C">
      <w:start w:val="1"/>
      <w:numFmt w:val="decimal"/>
      <w:lvlText w:val="%1."/>
      <w:lvlJc w:val="left"/>
      <w:pPr>
        <w:ind w:left="606" w:hanging="360"/>
      </w:pPr>
      <w:rPr>
        <w:rFonts w:hint="default"/>
      </w:rPr>
    </w:lvl>
    <w:lvl w:ilvl="1" w:tplc="042B0019" w:tentative="1">
      <w:start w:val="1"/>
      <w:numFmt w:val="lowerLetter"/>
      <w:lvlText w:val="%2."/>
      <w:lvlJc w:val="left"/>
      <w:pPr>
        <w:ind w:left="1326" w:hanging="360"/>
      </w:pPr>
    </w:lvl>
    <w:lvl w:ilvl="2" w:tplc="042B001B" w:tentative="1">
      <w:start w:val="1"/>
      <w:numFmt w:val="lowerRoman"/>
      <w:lvlText w:val="%3."/>
      <w:lvlJc w:val="right"/>
      <w:pPr>
        <w:ind w:left="2046" w:hanging="180"/>
      </w:pPr>
    </w:lvl>
    <w:lvl w:ilvl="3" w:tplc="042B000F" w:tentative="1">
      <w:start w:val="1"/>
      <w:numFmt w:val="decimal"/>
      <w:lvlText w:val="%4."/>
      <w:lvlJc w:val="left"/>
      <w:pPr>
        <w:ind w:left="2766" w:hanging="360"/>
      </w:pPr>
    </w:lvl>
    <w:lvl w:ilvl="4" w:tplc="042B0019" w:tentative="1">
      <w:start w:val="1"/>
      <w:numFmt w:val="lowerLetter"/>
      <w:lvlText w:val="%5."/>
      <w:lvlJc w:val="left"/>
      <w:pPr>
        <w:ind w:left="3486" w:hanging="360"/>
      </w:pPr>
    </w:lvl>
    <w:lvl w:ilvl="5" w:tplc="042B001B" w:tentative="1">
      <w:start w:val="1"/>
      <w:numFmt w:val="lowerRoman"/>
      <w:lvlText w:val="%6."/>
      <w:lvlJc w:val="right"/>
      <w:pPr>
        <w:ind w:left="4206" w:hanging="180"/>
      </w:pPr>
    </w:lvl>
    <w:lvl w:ilvl="6" w:tplc="042B000F" w:tentative="1">
      <w:start w:val="1"/>
      <w:numFmt w:val="decimal"/>
      <w:lvlText w:val="%7."/>
      <w:lvlJc w:val="left"/>
      <w:pPr>
        <w:ind w:left="4926" w:hanging="360"/>
      </w:pPr>
    </w:lvl>
    <w:lvl w:ilvl="7" w:tplc="042B0019" w:tentative="1">
      <w:start w:val="1"/>
      <w:numFmt w:val="lowerLetter"/>
      <w:lvlText w:val="%8."/>
      <w:lvlJc w:val="left"/>
      <w:pPr>
        <w:ind w:left="5646" w:hanging="360"/>
      </w:pPr>
    </w:lvl>
    <w:lvl w:ilvl="8" w:tplc="042B001B" w:tentative="1">
      <w:start w:val="1"/>
      <w:numFmt w:val="lowerRoman"/>
      <w:lvlText w:val="%9."/>
      <w:lvlJc w:val="right"/>
      <w:pPr>
        <w:ind w:left="6366" w:hanging="180"/>
      </w:pPr>
    </w:lvl>
  </w:abstractNum>
  <w:abstractNum w:abstractNumId="25">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6">
    <w:nsid w:val="75D95D6C"/>
    <w:multiLevelType w:val="hybridMultilevel"/>
    <w:tmpl w:val="075A4748"/>
    <w:lvl w:ilvl="0" w:tplc="018002A0">
      <w:start w:val="1"/>
      <w:numFmt w:val="decimal"/>
      <w:lvlText w:val="%1."/>
      <w:lvlJc w:val="left"/>
      <w:pPr>
        <w:ind w:left="464" w:hanging="360"/>
      </w:pPr>
      <w:rPr>
        <w:rFonts w:hint="default"/>
      </w:rPr>
    </w:lvl>
    <w:lvl w:ilvl="1" w:tplc="04090019" w:tentative="1">
      <w:start w:val="1"/>
      <w:numFmt w:val="lowerLetter"/>
      <w:lvlText w:val="%2."/>
      <w:lvlJc w:val="left"/>
      <w:pPr>
        <w:ind w:left="1184" w:hanging="360"/>
      </w:pPr>
    </w:lvl>
    <w:lvl w:ilvl="2" w:tplc="0409001B" w:tentative="1">
      <w:start w:val="1"/>
      <w:numFmt w:val="lowerRoman"/>
      <w:lvlText w:val="%3."/>
      <w:lvlJc w:val="right"/>
      <w:pPr>
        <w:ind w:left="1904" w:hanging="180"/>
      </w:pPr>
    </w:lvl>
    <w:lvl w:ilvl="3" w:tplc="0409000F" w:tentative="1">
      <w:start w:val="1"/>
      <w:numFmt w:val="decimal"/>
      <w:lvlText w:val="%4."/>
      <w:lvlJc w:val="left"/>
      <w:pPr>
        <w:ind w:left="2624" w:hanging="360"/>
      </w:pPr>
    </w:lvl>
    <w:lvl w:ilvl="4" w:tplc="04090019" w:tentative="1">
      <w:start w:val="1"/>
      <w:numFmt w:val="lowerLetter"/>
      <w:lvlText w:val="%5."/>
      <w:lvlJc w:val="left"/>
      <w:pPr>
        <w:ind w:left="3344" w:hanging="360"/>
      </w:pPr>
    </w:lvl>
    <w:lvl w:ilvl="5" w:tplc="0409001B" w:tentative="1">
      <w:start w:val="1"/>
      <w:numFmt w:val="lowerRoman"/>
      <w:lvlText w:val="%6."/>
      <w:lvlJc w:val="right"/>
      <w:pPr>
        <w:ind w:left="4064" w:hanging="180"/>
      </w:pPr>
    </w:lvl>
    <w:lvl w:ilvl="6" w:tplc="0409000F" w:tentative="1">
      <w:start w:val="1"/>
      <w:numFmt w:val="decimal"/>
      <w:lvlText w:val="%7."/>
      <w:lvlJc w:val="left"/>
      <w:pPr>
        <w:ind w:left="4784" w:hanging="360"/>
      </w:pPr>
    </w:lvl>
    <w:lvl w:ilvl="7" w:tplc="04090019" w:tentative="1">
      <w:start w:val="1"/>
      <w:numFmt w:val="lowerLetter"/>
      <w:lvlText w:val="%8."/>
      <w:lvlJc w:val="left"/>
      <w:pPr>
        <w:ind w:left="5504" w:hanging="360"/>
      </w:pPr>
    </w:lvl>
    <w:lvl w:ilvl="8" w:tplc="0409001B" w:tentative="1">
      <w:start w:val="1"/>
      <w:numFmt w:val="lowerRoman"/>
      <w:lvlText w:val="%9."/>
      <w:lvlJc w:val="right"/>
      <w:pPr>
        <w:ind w:left="6224" w:hanging="180"/>
      </w:pPr>
    </w:lvl>
  </w:abstractNum>
  <w:num w:numId="1">
    <w:abstractNumId w:val="22"/>
  </w:num>
  <w:num w:numId="2">
    <w:abstractNumId w:val="19"/>
  </w:num>
  <w:num w:numId="3">
    <w:abstractNumId w:val="23"/>
  </w:num>
  <w:num w:numId="4">
    <w:abstractNumId w:val="12"/>
  </w:num>
  <w:num w:numId="5">
    <w:abstractNumId w:val="25"/>
  </w:num>
  <w:num w:numId="6">
    <w:abstractNumId w:val="11"/>
  </w:num>
  <w:num w:numId="7">
    <w:abstractNumId w:val="8"/>
  </w:num>
  <w:num w:numId="8">
    <w:abstractNumId w:val="21"/>
  </w:num>
  <w:num w:numId="9">
    <w:abstractNumId w:val="1"/>
  </w:num>
  <w:num w:numId="10">
    <w:abstractNumId w:val="13"/>
  </w:num>
  <w:num w:numId="11">
    <w:abstractNumId w:val="10"/>
  </w:num>
  <w:num w:numId="12">
    <w:abstractNumId w:val="6"/>
  </w:num>
  <w:num w:numId="13">
    <w:abstractNumId w:val="7"/>
  </w:num>
  <w:num w:numId="14">
    <w:abstractNumId w:val="5"/>
  </w:num>
  <w:num w:numId="15">
    <w:abstractNumId w:val="24"/>
  </w:num>
  <w:num w:numId="16">
    <w:abstractNumId w:val="17"/>
  </w:num>
  <w:num w:numId="17">
    <w:abstractNumId w:val="15"/>
  </w:num>
  <w:num w:numId="18">
    <w:abstractNumId w:val="3"/>
  </w:num>
  <w:num w:numId="19">
    <w:abstractNumId w:val="16"/>
  </w:num>
  <w:num w:numId="20">
    <w:abstractNumId w:val="0"/>
  </w:num>
  <w:num w:numId="21">
    <w:abstractNumId w:val="18"/>
  </w:num>
  <w:num w:numId="22">
    <w:abstractNumId w:val="20"/>
  </w:num>
  <w:num w:numId="23">
    <w:abstractNumId w:val="4"/>
  </w:num>
  <w:num w:numId="24">
    <w:abstractNumId w:val="9"/>
  </w:num>
  <w:num w:numId="25">
    <w:abstractNumId w:val="2"/>
  </w:num>
  <w:num w:numId="26">
    <w:abstractNumId w:val="14"/>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06C30"/>
    <w:rsid w:val="00027238"/>
    <w:rsid w:val="00033800"/>
    <w:rsid w:val="00043879"/>
    <w:rsid w:val="00045D5A"/>
    <w:rsid w:val="00051EB7"/>
    <w:rsid w:val="0005756F"/>
    <w:rsid w:val="000627ED"/>
    <w:rsid w:val="000730CF"/>
    <w:rsid w:val="00081221"/>
    <w:rsid w:val="00082F2D"/>
    <w:rsid w:val="00083D8F"/>
    <w:rsid w:val="00095237"/>
    <w:rsid w:val="00095B5D"/>
    <w:rsid w:val="000A0CCB"/>
    <w:rsid w:val="000B3B1D"/>
    <w:rsid w:val="000B7B68"/>
    <w:rsid w:val="000D33DA"/>
    <w:rsid w:val="000E0DAD"/>
    <w:rsid w:val="000E64E4"/>
    <w:rsid w:val="000F0E21"/>
    <w:rsid w:val="00104D3E"/>
    <w:rsid w:val="00105BBD"/>
    <w:rsid w:val="00106523"/>
    <w:rsid w:val="00115450"/>
    <w:rsid w:val="00115FAB"/>
    <w:rsid w:val="00117C1E"/>
    <w:rsid w:val="0012313E"/>
    <w:rsid w:val="00130892"/>
    <w:rsid w:val="001313A3"/>
    <w:rsid w:val="001524A4"/>
    <w:rsid w:val="0017629D"/>
    <w:rsid w:val="001B5B31"/>
    <w:rsid w:val="001B7892"/>
    <w:rsid w:val="001C4371"/>
    <w:rsid w:val="001E33E8"/>
    <w:rsid w:val="001F29A0"/>
    <w:rsid w:val="0021233D"/>
    <w:rsid w:val="00214310"/>
    <w:rsid w:val="002214CD"/>
    <w:rsid w:val="00230072"/>
    <w:rsid w:val="00231C1D"/>
    <w:rsid w:val="0025151F"/>
    <w:rsid w:val="00260973"/>
    <w:rsid w:val="00272861"/>
    <w:rsid w:val="002745AF"/>
    <w:rsid w:val="00275A85"/>
    <w:rsid w:val="002A497D"/>
    <w:rsid w:val="002C0C47"/>
    <w:rsid w:val="002C141A"/>
    <w:rsid w:val="002C47B1"/>
    <w:rsid w:val="002D6205"/>
    <w:rsid w:val="002E04EC"/>
    <w:rsid w:val="002E0978"/>
    <w:rsid w:val="002E35F0"/>
    <w:rsid w:val="002F7FC4"/>
    <w:rsid w:val="00300818"/>
    <w:rsid w:val="00311C25"/>
    <w:rsid w:val="003304D9"/>
    <w:rsid w:val="00330E5F"/>
    <w:rsid w:val="00333325"/>
    <w:rsid w:val="00335CDE"/>
    <w:rsid w:val="00343BF9"/>
    <w:rsid w:val="00345A30"/>
    <w:rsid w:val="00345B6F"/>
    <w:rsid w:val="00365508"/>
    <w:rsid w:val="003666C9"/>
    <w:rsid w:val="0039079E"/>
    <w:rsid w:val="0039291C"/>
    <w:rsid w:val="00395D1C"/>
    <w:rsid w:val="003A4B77"/>
    <w:rsid w:val="003A4DE6"/>
    <w:rsid w:val="003B2509"/>
    <w:rsid w:val="003C2201"/>
    <w:rsid w:val="003C78EC"/>
    <w:rsid w:val="003E0701"/>
    <w:rsid w:val="003F5B53"/>
    <w:rsid w:val="00405CE1"/>
    <w:rsid w:val="0041313C"/>
    <w:rsid w:val="00416E4C"/>
    <w:rsid w:val="00416F81"/>
    <w:rsid w:val="00437B42"/>
    <w:rsid w:val="00441396"/>
    <w:rsid w:val="0045210B"/>
    <w:rsid w:val="00453192"/>
    <w:rsid w:val="004538E8"/>
    <w:rsid w:val="00464D0A"/>
    <w:rsid w:val="00465E17"/>
    <w:rsid w:val="004825F6"/>
    <w:rsid w:val="00490167"/>
    <w:rsid w:val="004A0488"/>
    <w:rsid w:val="004A0D36"/>
    <w:rsid w:val="004A580F"/>
    <w:rsid w:val="004D5309"/>
    <w:rsid w:val="004D6A1F"/>
    <w:rsid w:val="004E197C"/>
    <w:rsid w:val="004F2BBB"/>
    <w:rsid w:val="0050383B"/>
    <w:rsid w:val="00525F10"/>
    <w:rsid w:val="005276AA"/>
    <w:rsid w:val="00550C82"/>
    <w:rsid w:val="00560FDE"/>
    <w:rsid w:val="00565379"/>
    <w:rsid w:val="00570FA4"/>
    <w:rsid w:val="00574C3C"/>
    <w:rsid w:val="0059254C"/>
    <w:rsid w:val="00592A5D"/>
    <w:rsid w:val="005A20EC"/>
    <w:rsid w:val="005C1DE7"/>
    <w:rsid w:val="005C594A"/>
    <w:rsid w:val="005C5A62"/>
    <w:rsid w:val="005D53F4"/>
    <w:rsid w:val="005E720F"/>
    <w:rsid w:val="005F22B0"/>
    <w:rsid w:val="005F33E3"/>
    <w:rsid w:val="005F6EE3"/>
    <w:rsid w:val="00602152"/>
    <w:rsid w:val="00616DB1"/>
    <w:rsid w:val="00623F0A"/>
    <w:rsid w:val="00625120"/>
    <w:rsid w:val="00631A17"/>
    <w:rsid w:val="006359C3"/>
    <w:rsid w:val="006401F8"/>
    <w:rsid w:val="00655BCD"/>
    <w:rsid w:val="00657FFE"/>
    <w:rsid w:val="006618B0"/>
    <w:rsid w:val="00673A22"/>
    <w:rsid w:val="006758AA"/>
    <w:rsid w:val="00676B7F"/>
    <w:rsid w:val="00684F96"/>
    <w:rsid w:val="006A4620"/>
    <w:rsid w:val="006A779F"/>
    <w:rsid w:val="006D459F"/>
    <w:rsid w:val="006D5CFF"/>
    <w:rsid w:val="006D6A2D"/>
    <w:rsid w:val="006D6CF4"/>
    <w:rsid w:val="006E162E"/>
    <w:rsid w:val="007039E9"/>
    <w:rsid w:val="007103A8"/>
    <w:rsid w:val="00710EA1"/>
    <w:rsid w:val="00716610"/>
    <w:rsid w:val="00717ECC"/>
    <w:rsid w:val="0072581F"/>
    <w:rsid w:val="00735651"/>
    <w:rsid w:val="00754666"/>
    <w:rsid w:val="00760B07"/>
    <w:rsid w:val="00782781"/>
    <w:rsid w:val="00790AEF"/>
    <w:rsid w:val="0079768D"/>
    <w:rsid w:val="007D09DF"/>
    <w:rsid w:val="007E1C81"/>
    <w:rsid w:val="007F790E"/>
    <w:rsid w:val="00816633"/>
    <w:rsid w:val="00841922"/>
    <w:rsid w:val="008419F0"/>
    <w:rsid w:val="00842E9B"/>
    <w:rsid w:val="00846045"/>
    <w:rsid w:val="00850362"/>
    <w:rsid w:val="00856AC9"/>
    <w:rsid w:val="0087135D"/>
    <w:rsid w:val="00872576"/>
    <w:rsid w:val="008728A8"/>
    <w:rsid w:val="0088439F"/>
    <w:rsid w:val="00893CC5"/>
    <w:rsid w:val="0089669C"/>
    <w:rsid w:val="008978ED"/>
    <w:rsid w:val="008A0580"/>
    <w:rsid w:val="008A2510"/>
    <w:rsid w:val="008B7FBC"/>
    <w:rsid w:val="008C13E6"/>
    <w:rsid w:val="008C638D"/>
    <w:rsid w:val="008C7C84"/>
    <w:rsid w:val="008D27D7"/>
    <w:rsid w:val="008E69C5"/>
    <w:rsid w:val="008F32CB"/>
    <w:rsid w:val="00901E1A"/>
    <w:rsid w:val="00907FAB"/>
    <w:rsid w:val="00916C54"/>
    <w:rsid w:val="009337FB"/>
    <w:rsid w:val="0093457F"/>
    <w:rsid w:val="00937C62"/>
    <w:rsid w:val="0095151D"/>
    <w:rsid w:val="009608D3"/>
    <w:rsid w:val="0096735C"/>
    <w:rsid w:val="00980D8D"/>
    <w:rsid w:val="009854B5"/>
    <w:rsid w:val="0099464A"/>
    <w:rsid w:val="009C4C80"/>
    <w:rsid w:val="009C511D"/>
    <w:rsid w:val="009D21BA"/>
    <w:rsid w:val="009D3352"/>
    <w:rsid w:val="009D6596"/>
    <w:rsid w:val="009D685B"/>
    <w:rsid w:val="009E3813"/>
    <w:rsid w:val="00A00B42"/>
    <w:rsid w:val="00A166CC"/>
    <w:rsid w:val="00A17EE1"/>
    <w:rsid w:val="00A255BA"/>
    <w:rsid w:val="00A26F9F"/>
    <w:rsid w:val="00A27CED"/>
    <w:rsid w:val="00A33CD1"/>
    <w:rsid w:val="00A3416E"/>
    <w:rsid w:val="00A526D7"/>
    <w:rsid w:val="00A66A78"/>
    <w:rsid w:val="00A743B0"/>
    <w:rsid w:val="00A818B3"/>
    <w:rsid w:val="00A836B3"/>
    <w:rsid w:val="00A8406B"/>
    <w:rsid w:val="00A909C6"/>
    <w:rsid w:val="00A91B76"/>
    <w:rsid w:val="00A9344C"/>
    <w:rsid w:val="00AB0F1E"/>
    <w:rsid w:val="00AD6BE4"/>
    <w:rsid w:val="00AE12A8"/>
    <w:rsid w:val="00B20482"/>
    <w:rsid w:val="00B47826"/>
    <w:rsid w:val="00B51464"/>
    <w:rsid w:val="00B54B64"/>
    <w:rsid w:val="00B57349"/>
    <w:rsid w:val="00B63B57"/>
    <w:rsid w:val="00B87F61"/>
    <w:rsid w:val="00BA2879"/>
    <w:rsid w:val="00BB1718"/>
    <w:rsid w:val="00BB4ADB"/>
    <w:rsid w:val="00BB517D"/>
    <w:rsid w:val="00BB7301"/>
    <w:rsid w:val="00BC13AA"/>
    <w:rsid w:val="00BD0C12"/>
    <w:rsid w:val="00BD45D3"/>
    <w:rsid w:val="00BD67D4"/>
    <w:rsid w:val="00BD6BFA"/>
    <w:rsid w:val="00C066EB"/>
    <w:rsid w:val="00C14AA0"/>
    <w:rsid w:val="00C160D6"/>
    <w:rsid w:val="00C212E2"/>
    <w:rsid w:val="00C2149B"/>
    <w:rsid w:val="00C240B2"/>
    <w:rsid w:val="00C30CAD"/>
    <w:rsid w:val="00C31EC3"/>
    <w:rsid w:val="00C36721"/>
    <w:rsid w:val="00C43486"/>
    <w:rsid w:val="00C528D3"/>
    <w:rsid w:val="00C5420B"/>
    <w:rsid w:val="00C56CD6"/>
    <w:rsid w:val="00C6417B"/>
    <w:rsid w:val="00C67229"/>
    <w:rsid w:val="00C7227D"/>
    <w:rsid w:val="00C871C7"/>
    <w:rsid w:val="00C87BBE"/>
    <w:rsid w:val="00C9222D"/>
    <w:rsid w:val="00C940D1"/>
    <w:rsid w:val="00C95992"/>
    <w:rsid w:val="00CA0EE3"/>
    <w:rsid w:val="00CA3061"/>
    <w:rsid w:val="00CA3557"/>
    <w:rsid w:val="00CA4C67"/>
    <w:rsid w:val="00CB6F11"/>
    <w:rsid w:val="00CC1CC2"/>
    <w:rsid w:val="00CC4922"/>
    <w:rsid w:val="00CC6B69"/>
    <w:rsid w:val="00CD169E"/>
    <w:rsid w:val="00CD6FE0"/>
    <w:rsid w:val="00CD7EB6"/>
    <w:rsid w:val="00CE4625"/>
    <w:rsid w:val="00CE5E00"/>
    <w:rsid w:val="00CF277E"/>
    <w:rsid w:val="00D06A38"/>
    <w:rsid w:val="00D14637"/>
    <w:rsid w:val="00D25A2D"/>
    <w:rsid w:val="00D31533"/>
    <w:rsid w:val="00D31629"/>
    <w:rsid w:val="00D43A66"/>
    <w:rsid w:val="00D55E7C"/>
    <w:rsid w:val="00D57C0E"/>
    <w:rsid w:val="00D61808"/>
    <w:rsid w:val="00D61C84"/>
    <w:rsid w:val="00D62425"/>
    <w:rsid w:val="00D72CF5"/>
    <w:rsid w:val="00D72DCB"/>
    <w:rsid w:val="00D83D9C"/>
    <w:rsid w:val="00DA026B"/>
    <w:rsid w:val="00DA051E"/>
    <w:rsid w:val="00DA12C1"/>
    <w:rsid w:val="00DA4C8E"/>
    <w:rsid w:val="00DA5DF6"/>
    <w:rsid w:val="00DB28A5"/>
    <w:rsid w:val="00DB3E60"/>
    <w:rsid w:val="00DB4460"/>
    <w:rsid w:val="00DE29BA"/>
    <w:rsid w:val="00DE587F"/>
    <w:rsid w:val="00DF242A"/>
    <w:rsid w:val="00DF6493"/>
    <w:rsid w:val="00E14B39"/>
    <w:rsid w:val="00E269A9"/>
    <w:rsid w:val="00E2737A"/>
    <w:rsid w:val="00E33AAF"/>
    <w:rsid w:val="00E343D1"/>
    <w:rsid w:val="00E52F81"/>
    <w:rsid w:val="00E53924"/>
    <w:rsid w:val="00E55292"/>
    <w:rsid w:val="00E57B9F"/>
    <w:rsid w:val="00E60DAA"/>
    <w:rsid w:val="00E6432B"/>
    <w:rsid w:val="00E67FB0"/>
    <w:rsid w:val="00E74079"/>
    <w:rsid w:val="00E800CA"/>
    <w:rsid w:val="00E83357"/>
    <w:rsid w:val="00E92261"/>
    <w:rsid w:val="00E92BBD"/>
    <w:rsid w:val="00EA1619"/>
    <w:rsid w:val="00EA5A40"/>
    <w:rsid w:val="00EC04F1"/>
    <w:rsid w:val="00ED65AC"/>
    <w:rsid w:val="00EE316C"/>
    <w:rsid w:val="00F00CCE"/>
    <w:rsid w:val="00F0510B"/>
    <w:rsid w:val="00F11B92"/>
    <w:rsid w:val="00F13843"/>
    <w:rsid w:val="00F30581"/>
    <w:rsid w:val="00F3185F"/>
    <w:rsid w:val="00F34CBF"/>
    <w:rsid w:val="00F41A0E"/>
    <w:rsid w:val="00F44728"/>
    <w:rsid w:val="00F64698"/>
    <w:rsid w:val="00F70B7F"/>
    <w:rsid w:val="00F7464E"/>
    <w:rsid w:val="00F85E4F"/>
    <w:rsid w:val="00F92483"/>
    <w:rsid w:val="00F92E09"/>
    <w:rsid w:val="00FA3EF7"/>
    <w:rsid w:val="00FA7D21"/>
    <w:rsid w:val="00FB0A70"/>
    <w:rsid w:val="00FE31AB"/>
    <w:rsid w:val="00FE55D3"/>
    <w:rsid w:val="00FF7E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E596ED4-4FA7-4E1F-8D15-D852CA566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03A8"/>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List Paragraph2,List Paragraph3,Numbered List Paragraph,Bullet paras,Liste 1,Table no. List Paragraph,Colorful List - Accent 11,List Paragraph4,PDP DOCUMENT SUBTITLE,Akapit z listą BS,List Paragraph 1,List_Paragraph,Multilevel para_II"/>
    <w:basedOn w:val="Normal"/>
    <w:link w:val="ListParagraphChar"/>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character" w:customStyle="1" w:styleId="a">
    <w:name w:val="Основной текст_"/>
    <w:basedOn w:val="DefaultParagraphFont"/>
    <w:link w:val="1"/>
    <w:uiPriority w:val="99"/>
    <w:rsid w:val="00EA5A40"/>
    <w:rPr>
      <w:sz w:val="27"/>
      <w:szCs w:val="27"/>
      <w:shd w:val="clear" w:color="auto" w:fill="FFFFFF"/>
    </w:rPr>
  </w:style>
  <w:style w:type="paragraph" w:customStyle="1" w:styleId="1">
    <w:name w:val="Основной текст1"/>
    <w:basedOn w:val="Normal"/>
    <w:link w:val="a"/>
    <w:uiPriority w:val="99"/>
    <w:rsid w:val="00EA5A40"/>
    <w:pPr>
      <w:shd w:val="clear" w:color="auto" w:fill="FFFFFF"/>
      <w:spacing w:after="2220" w:line="240" w:lineRule="exact"/>
      <w:jc w:val="center"/>
    </w:pPr>
    <w:rPr>
      <w:rFonts w:ascii="Calibri" w:eastAsia="Calibri" w:hAnsi="Calibri"/>
      <w:sz w:val="27"/>
      <w:szCs w:val="27"/>
    </w:rPr>
  </w:style>
  <w:style w:type="character" w:customStyle="1" w:styleId="ListParagraphChar">
    <w:name w:val="List Paragraph Char"/>
    <w:aliases w:val="List Paragraph2 Char,List Paragraph3 Char,Numbered List Paragraph Char,Bullet paras Char,Liste 1 Char,Table no. List Paragraph Char,Colorful List - Accent 11 Char,List Paragraph4 Char,PDP DOCUMENT SUBTITLE Char,Akapit z listą BS Char"/>
    <w:link w:val="ListParagraph"/>
    <w:uiPriority w:val="34"/>
    <w:qFormat/>
    <w:locked/>
    <w:rsid w:val="00051EB7"/>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6D45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59F"/>
    <w:rPr>
      <w:rFonts w:ascii="Segoe UI" w:eastAsia="Times New Roman" w:hAnsi="Segoe UI" w:cs="Segoe UI"/>
      <w:sz w:val="18"/>
      <w:szCs w:val="18"/>
    </w:rPr>
  </w:style>
  <w:style w:type="paragraph" w:styleId="NoSpacing">
    <w:name w:val="No Spacing"/>
    <w:link w:val="NoSpacingChar"/>
    <w:qFormat/>
    <w:rsid w:val="00C43486"/>
    <w:pPr>
      <w:ind w:left="576" w:hanging="576"/>
    </w:pPr>
    <w:rPr>
      <w:sz w:val="22"/>
      <w:szCs w:val="22"/>
    </w:rPr>
  </w:style>
  <w:style w:type="character" w:customStyle="1" w:styleId="NoSpacingChar">
    <w:name w:val="No Spacing Char"/>
    <w:link w:val="NoSpacing"/>
    <w:locked/>
    <w:rsid w:val="00C43486"/>
    <w:rPr>
      <w:sz w:val="22"/>
      <w:szCs w:val="22"/>
    </w:rPr>
  </w:style>
  <w:style w:type="paragraph" w:styleId="BodyText">
    <w:name w:val="Body Text"/>
    <w:basedOn w:val="Normal"/>
    <w:link w:val="BodyTextChar"/>
    <w:rsid w:val="00A909C6"/>
    <w:pPr>
      <w:jc w:val="both"/>
    </w:pPr>
    <w:rPr>
      <w:rFonts w:ascii="Times Armenian" w:hAnsi="Times Armenian"/>
      <w:szCs w:val="20"/>
      <w:lang w:val="x-none" w:eastAsia="x-none"/>
    </w:rPr>
  </w:style>
  <w:style w:type="character" w:customStyle="1" w:styleId="BodyTextChar">
    <w:name w:val="Body Text Char"/>
    <w:basedOn w:val="DefaultParagraphFont"/>
    <w:link w:val="BodyText"/>
    <w:rsid w:val="00A909C6"/>
    <w:rPr>
      <w:rFonts w:ascii="Times Armenian" w:eastAsia="Times New Roman" w:hAnsi="Times Armenian"/>
      <w:sz w:val="24"/>
      <w:lang w:val="x-none" w:eastAsia="x-none"/>
    </w:rPr>
  </w:style>
  <w:style w:type="paragraph" w:customStyle="1" w:styleId="xmsonospacing">
    <w:name w:val="x_msonospacing"/>
    <w:basedOn w:val="Normal"/>
    <w:rsid w:val="00A909C6"/>
    <w:pPr>
      <w:spacing w:before="100" w:beforeAutospacing="1" w:after="100" w:afterAutospacing="1"/>
    </w:pPr>
  </w:style>
  <w:style w:type="paragraph" w:styleId="Revision">
    <w:name w:val="Revision"/>
    <w:hidden/>
    <w:uiPriority w:val="99"/>
    <w:semiHidden/>
    <w:rsid w:val="00907FAB"/>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5783">
      <w:bodyDiv w:val="1"/>
      <w:marLeft w:val="0"/>
      <w:marRight w:val="0"/>
      <w:marTop w:val="0"/>
      <w:marBottom w:val="0"/>
      <w:divBdr>
        <w:top w:val="none" w:sz="0" w:space="0" w:color="auto"/>
        <w:left w:val="none" w:sz="0" w:space="0" w:color="auto"/>
        <w:bottom w:val="none" w:sz="0" w:space="0" w:color="auto"/>
        <w:right w:val="none" w:sz="0" w:space="0" w:color="auto"/>
      </w:divBdr>
      <w:divsChild>
        <w:div w:id="1714961315">
          <w:marLeft w:val="0"/>
          <w:marRight w:val="0"/>
          <w:marTop w:val="0"/>
          <w:marBottom w:val="0"/>
          <w:divBdr>
            <w:top w:val="none" w:sz="0" w:space="0" w:color="auto"/>
            <w:left w:val="none" w:sz="0" w:space="0" w:color="auto"/>
            <w:bottom w:val="none" w:sz="0" w:space="0" w:color="auto"/>
            <w:right w:val="none" w:sz="0" w:space="0" w:color="auto"/>
          </w:divBdr>
          <w:divsChild>
            <w:div w:id="41675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037037">
      <w:bodyDiv w:val="1"/>
      <w:marLeft w:val="0"/>
      <w:marRight w:val="0"/>
      <w:marTop w:val="0"/>
      <w:marBottom w:val="0"/>
      <w:divBdr>
        <w:top w:val="none" w:sz="0" w:space="0" w:color="auto"/>
        <w:left w:val="none" w:sz="0" w:space="0" w:color="auto"/>
        <w:bottom w:val="none" w:sz="0" w:space="0" w:color="auto"/>
        <w:right w:val="none" w:sz="0" w:space="0" w:color="auto"/>
      </w:divBdr>
      <w:divsChild>
        <w:div w:id="1821651665">
          <w:marLeft w:val="0"/>
          <w:marRight w:val="0"/>
          <w:marTop w:val="0"/>
          <w:marBottom w:val="0"/>
          <w:divBdr>
            <w:top w:val="none" w:sz="0" w:space="0" w:color="auto"/>
            <w:left w:val="none" w:sz="0" w:space="0" w:color="auto"/>
            <w:bottom w:val="none" w:sz="0" w:space="0" w:color="auto"/>
            <w:right w:val="none" w:sz="0" w:space="0" w:color="auto"/>
          </w:divBdr>
        </w:div>
      </w:divsChild>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499272737">
      <w:bodyDiv w:val="1"/>
      <w:marLeft w:val="0"/>
      <w:marRight w:val="0"/>
      <w:marTop w:val="0"/>
      <w:marBottom w:val="0"/>
      <w:divBdr>
        <w:top w:val="none" w:sz="0" w:space="0" w:color="auto"/>
        <w:left w:val="none" w:sz="0" w:space="0" w:color="auto"/>
        <w:bottom w:val="none" w:sz="0" w:space="0" w:color="auto"/>
        <w:right w:val="none" w:sz="0" w:space="0" w:color="auto"/>
      </w:divBdr>
    </w:div>
    <w:div w:id="871303207">
      <w:bodyDiv w:val="1"/>
      <w:marLeft w:val="0"/>
      <w:marRight w:val="0"/>
      <w:marTop w:val="0"/>
      <w:marBottom w:val="0"/>
      <w:divBdr>
        <w:top w:val="none" w:sz="0" w:space="0" w:color="auto"/>
        <w:left w:val="none" w:sz="0" w:space="0" w:color="auto"/>
        <w:bottom w:val="none" w:sz="0" w:space="0" w:color="auto"/>
        <w:right w:val="none" w:sz="0" w:space="0" w:color="auto"/>
      </w:divBdr>
      <w:divsChild>
        <w:div w:id="544490595">
          <w:marLeft w:val="0"/>
          <w:marRight w:val="0"/>
          <w:marTop w:val="0"/>
          <w:marBottom w:val="0"/>
          <w:divBdr>
            <w:top w:val="none" w:sz="0" w:space="0" w:color="auto"/>
            <w:left w:val="none" w:sz="0" w:space="0" w:color="auto"/>
            <w:bottom w:val="none" w:sz="0" w:space="0" w:color="auto"/>
            <w:right w:val="none" w:sz="0" w:space="0" w:color="auto"/>
          </w:divBdr>
        </w:div>
      </w:divsChild>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882137432">
      <w:bodyDiv w:val="1"/>
      <w:marLeft w:val="0"/>
      <w:marRight w:val="0"/>
      <w:marTop w:val="0"/>
      <w:marBottom w:val="0"/>
      <w:divBdr>
        <w:top w:val="none" w:sz="0" w:space="0" w:color="auto"/>
        <w:left w:val="none" w:sz="0" w:space="0" w:color="auto"/>
        <w:bottom w:val="none" w:sz="0" w:space="0" w:color="auto"/>
        <w:right w:val="none" w:sz="0" w:space="0" w:color="auto"/>
      </w:divBdr>
    </w:div>
    <w:div w:id="944965083">
      <w:bodyDiv w:val="1"/>
      <w:marLeft w:val="0"/>
      <w:marRight w:val="0"/>
      <w:marTop w:val="0"/>
      <w:marBottom w:val="0"/>
      <w:divBdr>
        <w:top w:val="none" w:sz="0" w:space="0" w:color="auto"/>
        <w:left w:val="none" w:sz="0" w:space="0" w:color="auto"/>
        <w:bottom w:val="none" w:sz="0" w:space="0" w:color="auto"/>
        <w:right w:val="none" w:sz="0" w:space="0" w:color="auto"/>
      </w:divBdr>
    </w:div>
    <w:div w:id="1205212534">
      <w:bodyDiv w:val="1"/>
      <w:marLeft w:val="0"/>
      <w:marRight w:val="0"/>
      <w:marTop w:val="0"/>
      <w:marBottom w:val="0"/>
      <w:divBdr>
        <w:top w:val="none" w:sz="0" w:space="0" w:color="auto"/>
        <w:left w:val="none" w:sz="0" w:space="0" w:color="auto"/>
        <w:bottom w:val="none" w:sz="0" w:space="0" w:color="auto"/>
        <w:right w:val="none" w:sz="0" w:space="0" w:color="auto"/>
      </w:divBdr>
    </w:div>
    <w:div w:id="1255016040">
      <w:bodyDiv w:val="1"/>
      <w:marLeft w:val="0"/>
      <w:marRight w:val="0"/>
      <w:marTop w:val="0"/>
      <w:marBottom w:val="0"/>
      <w:divBdr>
        <w:top w:val="none" w:sz="0" w:space="0" w:color="auto"/>
        <w:left w:val="none" w:sz="0" w:space="0" w:color="auto"/>
        <w:bottom w:val="none" w:sz="0" w:space="0" w:color="auto"/>
        <w:right w:val="none" w:sz="0" w:space="0" w:color="auto"/>
      </w:divBdr>
    </w:div>
    <w:div w:id="1644580368">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 w:id="2108689385">
      <w:bodyDiv w:val="1"/>
      <w:marLeft w:val="0"/>
      <w:marRight w:val="0"/>
      <w:marTop w:val="0"/>
      <w:marBottom w:val="0"/>
      <w:divBdr>
        <w:top w:val="none" w:sz="0" w:space="0" w:color="auto"/>
        <w:left w:val="none" w:sz="0" w:space="0" w:color="auto"/>
        <w:bottom w:val="none" w:sz="0" w:space="0" w:color="auto"/>
        <w:right w:val="none" w:sz="0" w:space="0" w:color="auto"/>
      </w:divBdr>
      <w:divsChild>
        <w:div w:id="234559891">
          <w:marLeft w:val="0"/>
          <w:marRight w:val="0"/>
          <w:marTop w:val="0"/>
          <w:marBottom w:val="0"/>
          <w:divBdr>
            <w:top w:val="none" w:sz="0" w:space="0" w:color="auto"/>
            <w:left w:val="none" w:sz="0" w:space="0" w:color="auto"/>
            <w:bottom w:val="none" w:sz="0" w:space="0" w:color="auto"/>
            <w:right w:val="none" w:sz="0" w:space="0" w:color="auto"/>
          </w:divBdr>
          <w:divsChild>
            <w:div w:id="167453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1AC357-D84D-41EF-B801-25AA254B1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0</TotalTime>
  <Pages>12</Pages>
  <Words>3464</Words>
  <Characters>19746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https:/mul2-taxservice.gov.am/tasks/1414264/oneclick/a23c18a413f03c696de01adc21e2813b6c6d4a969b008ad87c4fed224386fbde.docx?token=e8dab26ec3439735b2e9c19feb3a1c87</cp:keywords>
  <dc:description/>
  <cp:lastModifiedBy>Armen Gyurjyan</cp:lastModifiedBy>
  <cp:revision>2</cp:revision>
  <cp:lastPrinted>2021-11-04T14:32:00Z</cp:lastPrinted>
  <dcterms:created xsi:type="dcterms:W3CDTF">2022-10-19T10:39:00Z</dcterms:created>
  <dcterms:modified xsi:type="dcterms:W3CDTF">2022-10-19T10:39:00Z</dcterms:modified>
</cp:coreProperties>
</file>