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AE424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E4248">
        <w:rPr>
          <w:rFonts w:ascii="GHEA Grapalat" w:hAnsi="GHEA Grapalat"/>
          <w:b/>
          <w:sz w:val="24"/>
          <w:szCs w:val="24"/>
          <w:lang w:val="hy-AM"/>
        </w:rPr>
        <w:t>«</w:t>
      </w:r>
      <w:r w:rsidR="006003AC" w:rsidRPr="006003AC">
        <w:rPr>
          <w:rFonts w:ascii="GHEA Grapalat" w:hAnsi="GHEA Grapalat"/>
          <w:b/>
          <w:bCs/>
          <w:sz w:val="24"/>
          <w:szCs w:val="24"/>
          <w:lang w:val="af-ZA"/>
        </w:rPr>
        <w:t>ԳՆՄԱՆ ԸՆԹԱՑԱԿԱՐԳԸ ՉԿԱՅԱՑԱԾ ՀԱՅՏԱՐԱՐԵԼՈՒ ԹՈՒՅԼՏՎՈՒԹՅՈՒՆ ՏԱԼՈՒ ՄԱՍԻՆ</w:t>
      </w:r>
      <w:r w:rsidRPr="00AE4248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78"/>
        <w:gridCol w:w="996"/>
        <w:gridCol w:w="17"/>
        <w:gridCol w:w="3611"/>
      </w:tblGrid>
      <w:tr w:rsidR="007A3ADB" w:rsidRPr="00CE2937" w:rsidTr="003472BE">
        <w:trPr>
          <w:trHeight w:val="391"/>
          <w:tblCellSpacing w:w="0" w:type="dxa"/>
        </w:trPr>
        <w:tc>
          <w:tcPr>
            <w:tcW w:w="7291" w:type="dxa"/>
            <w:gridSpan w:val="3"/>
            <w:vMerge w:val="restart"/>
            <w:shd w:val="clear" w:color="auto" w:fill="D0D0D0"/>
            <w:hideMark/>
          </w:tcPr>
          <w:p w:rsidR="007A3ADB" w:rsidRPr="00AE4248" w:rsidRDefault="007A3ADB" w:rsidP="006003A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1. ՀՀ </w:t>
            </w:r>
            <w:r w:rsidR="006003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7A3ADB" w:rsidRPr="00CE2937" w:rsidRDefault="006003AC" w:rsidP="0096588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</w:t>
            </w:r>
            <w:r w:rsidR="00131C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</w:t>
            </w:r>
            <w:r w:rsidR="008A68A2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520550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CE2937" w:rsidTr="003472BE">
        <w:trPr>
          <w:trHeight w:val="391"/>
          <w:tblCellSpacing w:w="0" w:type="dxa"/>
        </w:trPr>
        <w:tc>
          <w:tcPr>
            <w:tcW w:w="7291" w:type="dxa"/>
            <w:gridSpan w:val="3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7A3ADB" w:rsidRPr="00CE2937" w:rsidRDefault="00520550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6003AC" w:rsidRPr="006003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/27.3/46162-2022</w:t>
            </w:r>
          </w:p>
        </w:tc>
      </w:tr>
      <w:tr w:rsidR="00FF1A2F" w:rsidRPr="006003AC" w:rsidTr="003472BE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003AC" w:rsidRPr="006003AC" w:rsidRDefault="006003AC" w:rsidP="006003A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03A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Ներկայացված հիմնավորումից բխում է, որ Նախագծի անհրաժեշտությունը պայմանավորված է նրանով, որ 2022 թվականի սեպտեմբերի 26-ին «ՀՀՔԿ-ՀՄԱԽԾՁԲ-22/6» ծածկագրով հայտարարված գնման գործընթացի իրականացումը անհնարին է դարձնում մինչև մրցաշարի մեկնարկը տվյալ շինարարական ծրագրի ամբողջական ավարտը, այսինքն՝ ոչ թե դադարել է գնման պահանջը, այլ՝ խնդիրը պայմանավորված է ժամկետներով և նշված ընթացակարգով գնում իրականացնելու հետ, մինչդեռ՝ Նախագծով նախատեսվում է գնման ընթացակարգը չկայացած հայտարարել «Գնումների մասին» օրենքի 37-րդ հոդվածի 1-ին մասի 2-րդ կետի հիմքով, այն է՝  դադարում է գոյություն ունենալ գնման պահանջը:  </w:t>
            </w:r>
          </w:p>
          <w:p w:rsidR="00FF1A2F" w:rsidRPr="00982B7B" w:rsidRDefault="006003AC" w:rsidP="006003A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03A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     Վերոնշյալը հիմք ընդունելով՝ գտնում ենք, որ Նախագիծն ունի լրացուցիչ հիմնավորման կարիք: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2F4EF6" w:rsidRDefault="002330F3" w:rsidP="002330F3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2330F3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2B19DA" w:rsidRPr="006003AC" w:rsidRDefault="002B19DA" w:rsidP="002B19D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003AC" w:rsidRPr="006003AC" w:rsidTr="003472BE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003AC" w:rsidRPr="006003AC" w:rsidRDefault="006003AC" w:rsidP="006003A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03AC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     Միաժամանակ, անհրաժեշտ է Նախագծի նախաբանում հստակեցնել, թե Նախագծի ընդունման համար «Գնումների մասին» օրենքի 37-րդ հոդվածի 1-ին մասի որ կետն է հիմք ընդունվում: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6003AC" w:rsidRPr="002330F3" w:rsidRDefault="006003AC" w:rsidP="006003AC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 է</w:t>
            </w:r>
          </w:p>
        </w:tc>
      </w:tr>
      <w:tr w:rsidR="00BB0C8C" w:rsidRPr="00BB0C8C" w:rsidTr="003472BE">
        <w:trPr>
          <w:trHeight w:val="416"/>
          <w:tblCellSpacing w:w="0" w:type="dxa"/>
        </w:trPr>
        <w:tc>
          <w:tcPr>
            <w:tcW w:w="7274" w:type="dxa"/>
            <w:gridSpan w:val="2"/>
            <w:vMerge w:val="restart"/>
            <w:shd w:val="clear" w:color="auto" w:fill="D9D9D9" w:themeFill="background1" w:themeFillShade="D9"/>
            <w:hideMark/>
          </w:tcPr>
          <w:p w:rsidR="00BB0C8C" w:rsidRPr="006003AC" w:rsidRDefault="00BB0C8C" w:rsidP="006003A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lastRenderedPageBreak/>
              <w:t xml:space="preserve">2.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6003AC">
              <w:rPr>
                <w:rFonts w:ascii="GHEA Grapalat" w:hAnsi="GHEA Grapalat" w:cs="Times New Roman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3628" w:type="dxa"/>
            <w:gridSpan w:val="2"/>
            <w:shd w:val="clear" w:color="auto" w:fill="D9D9D9" w:themeFill="background1" w:themeFillShade="D9"/>
          </w:tcPr>
          <w:p w:rsidR="00BB0C8C" w:rsidRPr="00CE2937" w:rsidRDefault="00BB0C8C" w:rsidP="00CF0D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18.10</w:t>
            </w: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BB0C8C" w:rsidRPr="00BB0C8C" w:rsidTr="003472BE">
        <w:trPr>
          <w:trHeight w:val="416"/>
          <w:tblCellSpacing w:w="0" w:type="dxa"/>
        </w:trPr>
        <w:tc>
          <w:tcPr>
            <w:tcW w:w="7274" w:type="dxa"/>
            <w:gridSpan w:val="2"/>
            <w:vMerge/>
            <w:shd w:val="clear" w:color="auto" w:fill="D9D9D9" w:themeFill="background1" w:themeFillShade="D9"/>
            <w:hideMark/>
          </w:tcPr>
          <w:p w:rsidR="00BB0C8C" w:rsidRPr="002330F3" w:rsidRDefault="00BB0C8C" w:rsidP="002330F3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28" w:type="dxa"/>
            <w:gridSpan w:val="2"/>
            <w:shd w:val="clear" w:color="auto" w:fill="D9D9D9" w:themeFill="background1" w:themeFillShade="D9"/>
          </w:tcPr>
          <w:p w:rsidR="00BB0C8C" w:rsidRPr="00CE2937" w:rsidRDefault="00BB0C8C" w:rsidP="00CF0D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6003AC" w:rsidRPr="006003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01/27.3/11481-2022</w:t>
            </w:r>
          </w:p>
        </w:tc>
      </w:tr>
      <w:tr w:rsidR="00BB0C8C" w:rsidRPr="006003AC" w:rsidTr="003472BE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6003AC" w:rsidRPr="006003AC" w:rsidRDefault="006003AC" w:rsidP="006003A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03AC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կրթության, գիտության, մշակույթի և սպորտի նախարարության կողմից ներկայացված &lt;Գնման ընթացակարգը չկայացած հայտարարելու թույլտվություն տալու մասին&gt; ՀՀ կառավարության որոշման նախագծի վերաբերյալ ՀՀ քաղաքաշինության կոմիտեն առաջարկում է որոշման նախագծի 1-ին կետը շարադրել հետևյալ խմբագրությամբ.</w:t>
            </w:r>
          </w:p>
          <w:p w:rsidR="00BB0C8C" w:rsidRPr="002330F3" w:rsidRDefault="006003AC" w:rsidP="006003A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6003AC">
              <w:rPr>
                <w:rFonts w:ascii="GHEA Grapalat" w:hAnsi="GHEA Grapalat" w:cs="Times New Roman"/>
                <w:sz w:val="24"/>
                <w:szCs w:val="24"/>
                <w:lang w:val="hy-AM"/>
              </w:rPr>
              <w:t>1.Թույլատրել Հայաստանի Հանրապետության քաղաքաշինության կոմիտեին՝ «Երևանի թենիսի և բադմինթոնի մանկապատանեկան մարզադպրոց» համայնքային ոչ առևտրային կազմակերպության «Կիլիկիա» մարզադահլիճի շենքի հիմնանորոգման նախագծանախահաշվային փաստաթղթերի մշակման խորհրդատվական ծառայության ձեռքբերման նպատակով 2022 թվականի սեպտեմբերի 26-ին «ՀՀՔԿ-ՀՄԱԽԾՁԲ-22/6» ծածկագրով հայտարարված գնման ընթացակարգը հայտարարել չկայացած՝ գնման պահանջի դադարման հիմքով: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6003AC" w:rsidRPr="002330F3" w:rsidRDefault="00BB0C8C" w:rsidP="006003AC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BB0C8C" w:rsidRDefault="00BB0C8C" w:rsidP="00BB0C8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6003AC" w:rsidRDefault="006003AC" w:rsidP="00BB0C8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</w:p>
          <w:p w:rsidR="003472BE" w:rsidRDefault="003472BE" w:rsidP="00BB0C8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</w:p>
          <w:p w:rsidR="003472BE" w:rsidRDefault="003472BE" w:rsidP="00BB0C8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</w:p>
          <w:p w:rsidR="003472BE" w:rsidRDefault="003472BE" w:rsidP="00BB0C8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</w:p>
          <w:p w:rsidR="003472BE" w:rsidRPr="003472BE" w:rsidRDefault="003472BE" w:rsidP="00BB0C8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3472BE" w:rsidRPr="006003AC" w:rsidTr="003472BE">
        <w:trPr>
          <w:trHeight w:val="416"/>
          <w:tblCellSpacing w:w="0" w:type="dxa"/>
        </w:trPr>
        <w:tc>
          <w:tcPr>
            <w:tcW w:w="7274" w:type="dxa"/>
            <w:gridSpan w:val="2"/>
            <w:vMerge w:val="restart"/>
            <w:shd w:val="clear" w:color="auto" w:fill="D9D9D9" w:themeFill="background1" w:themeFillShade="D9"/>
            <w:hideMark/>
          </w:tcPr>
          <w:p w:rsidR="003472BE" w:rsidRPr="003472BE" w:rsidRDefault="003472BE" w:rsidP="003472BE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3. ՀՀ ֆինանսների նախարարություն</w:t>
            </w:r>
          </w:p>
        </w:tc>
        <w:tc>
          <w:tcPr>
            <w:tcW w:w="3628" w:type="dxa"/>
            <w:gridSpan w:val="2"/>
            <w:shd w:val="clear" w:color="auto" w:fill="D9D9D9" w:themeFill="background1" w:themeFillShade="D9"/>
          </w:tcPr>
          <w:p w:rsidR="003472BE" w:rsidRPr="00CE2937" w:rsidRDefault="003472BE" w:rsidP="004C33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</w:t>
            </w: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3472BE" w:rsidRPr="006003AC" w:rsidTr="003472BE">
        <w:trPr>
          <w:trHeight w:val="416"/>
          <w:tblCellSpacing w:w="0" w:type="dxa"/>
        </w:trPr>
        <w:tc>
          <w:tcPr>
            <w:tcW w:w="7274" w:type="dxa"/>
            <w:gridSpan w:val="2"/>
            <w:vMerge/>
            <w:shd w:val="clear" w:color="auto" w:fill="D9D9D9" w:themeFill="background1" w:themeFillShade="D9"/>
            <w:hideMark/>
          </w:tcPr>
          <w:p w:rsidR="003472BE" w:rsidRPr="006003AC" w:rsidRDefault="003472BE" w:rsidP="006003AC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28" w:type="dxa"/>
            <w:gridSpan w:val="2"/>
            <w:shd w:val="clear" w:color="auto" w:fill="D9D9D9" w:themeFill="background1" w:themeFillShade="D9"/>
          </w:tcPr>
          <w:p w:rsidR="003472BE" w:rsidRPr="00CE2937" w:rsidRDefault="003472BE" w:rsidP="004C337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3472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01/26/18214-2022</w:t>
            </w:r>
          </w:p>
        </w:tc>
      </w:tr>
      <w:tr w:rsidR="003472BE" w:rsidRPr="003472BE" w:rsidTr="003472BE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3472BE" w:rsidRPr="003472BE" w:rsidRDefault="003472BE" w:rsidP="003472BE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3472BE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Ըստ նախագծին կից հիմնավորման՝ նախագծի անհրաժեշտությունը պայմանավորված է 2023 թվականին Հայաստանում Եվրոպայի ծանրամարտի մեծահասակների առաջնությունը անցկացնելու համար անհրաժեշտ կապիտալ ծախսերի </w:t>
            </w:r>
            <w:r w:rsidRPr="003472BE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իրականացման սուղ ժամկետներով և գնման գործընթացներով: </w:t>
            </w:r>
          </w:p>
          <w:p w:rsidR="003472BE" w:rsidRPr="006003AC" w:rsidRDefault="003472BE" w:rsidP="003472BE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3472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Այս կապակցությամբ առաջարկում ենք նախագծի փաթեթով բացահայտել, թե  նախագծի ընդունման դեպքում ինչպես են լուծվելու վերոնշյալ խնդիրները, ինչպես նաև պատվիրատուի կողմից նախագծային փաստաթղթերի ձեռքբերման նպատակով հետագայում գնման ինչ ընթացակարգ է նախատեսվում կիրառել:</w:t>
            </w:r>
          </w:p>
        </w:tc>
        <w:tc>
          <w:tcPr>
            <w:tcW w:w="4624" w:type="dxa"/>
            <w:gridSpan w:val="3"/>
            <w:shd w:val="clear" w:color="auto" w:fill="FFFFFF"/>
          </w:tcPr>
          <w:p w:rsidR="003472BE" w:rsidRDefault="003472BE" w:rsidP="003472BE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3472BE" w:rsidRDefault="003472BE" w:rsidP="003472BE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3472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</w:t>
            </w:r>
            <w:r w:rsidRPr="003472B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ախագծի ընդունման դեպքում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խնդիրների լուծման ուղիները քննարկվել են ՀՀ վարչապետի աշխատակազմում, ինչի արդյունքում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ս.թ. հոկտեմբերի 12-ին տրվել է</w:t>
            </w:r>
            <w:r w:rsidRPr="007B76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N </w:t>
            </w:r>
            <w:r w:rsidRPr="007B76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02/16.16/33471-2022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</w:t>
            </w:r>
            <w:r w:rsidRPr="007B7681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նձնարարականը</w:t>
            </w: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F4B" w:rsidRDefault="004B1F4B" w:rsidP="009F26EA">
      <w:pPr>
        <w:spacing w:after="0" w:line="240" w:lineRule="auto"/>
      </w:pPr>
      <w:r>
        <w:separator/>
      </w:r>
    </w:p>
  </w:endnote>
  <w:endnote w:type="continuationSeparator" w:id="0">
    <w:p w:rsidR="004B1F4B" w:rsidRDefault="004B1F4B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F4B" w:rsidRDefault="004B1F4B" w:rsidP="009F26EA">
      <w:pPr>
        <w:spacing w:after="0" w:line="240" w:lineRule="auto"/>
      </w:pPr>
      <w:r>
        <w:separator/>
      </w:r>
    </w:p>
  </w:footnote>
  <w:footnote w:type="continuationSeparator" w:id="0">
    <w:p w:rsidR="004B1F4B" w:rsidRDefault="004B1F4B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2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3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9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8"/>
  </w:num>
  <w:num w:numId="5">
    <w:abstractNumId w:val="9"/>
  </w:num>
  <w:num w:numId="6">
    <w:abstractNumId w:val="1"/>
  </w:num>
  <w:num w:numId="7">
    <w:abstractNumId w:val="7"/>
  </w:num>
  <w:num w:numId="8">
    <w:abstractNumId w:val="6"/>
  </w:num>
  <w:num w:numId="9">
    <w:abstractNumId w:val="3"/>
  </w:num>
  <w:num w:numId="10">
    <w:abstractNumId w:val="4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061B6"/>
    <w:rsid w:val="00034DB2"/>
    <w:rsid w:val="00053347"/>
    <w:rsid w:val="00071F76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675D6"/>
    <w:rsid w:val="00170F0C"/>
    <w:rsid w:val="00194CC5"/>
    <w:rsid w:val="001972C7"/>
    <w:rsid w:val="001C7342"/>
    <w:rsid w:val="001E0D02"/>
    <w:rsid w:val="00202481"/>
    <w:rsid w:val="00205CF6"/>
    <w:rsid w:val="0021092A"/>
    <w:rsid w:val="00231DA1"/>
    <w:rsid w:val="002330F3"/>
    <w:rsid w:val="0025735C"/>
    <w:rsid w:val="00273450"/>
    <w:rsid w:val="00275EF2"/>
    <w:rsid w:val="00284FEA"/>
    <w:rsid w:val="00293693"/>
    <w:rsid w:val="00295F58"/>
    <w:rsid w:val="002A39B6"/>
    <w:rsid w:val="002A3B1E"/>
    <w:rsid w:val="002A63A4"/>
    <w:rsid w:val="002B19DA"/>
    <w:rsid w:val="002B3763"/>
    <w:rsid w:val="002D1EDC"/>
    <w:rsid w:val="002D4165"/>
    <w:rsid w:val="002E7D7D"/>
    <w:rsid w:val="002F4EF6"/>
    <w:rsid w:val="003131E8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C18D2"/>
    <w:rsid w:val="003C5E73"/>
    <w:rsid w:val="003D79BF"/>
    <w:rsid w:val="00404C83"/>
    <w:rsid w:val="00420338"/>
    <w:rsid w:val="00437ED2"/>
    <w:rsid w:val="0048183D"/>
    <w:rsid w:val="0048496A"/>
    <w:rsid w:val="004A20BA"/>
    <w:rsid w:val="004A3C0D"/>
    <w:rsid w:val="004A6C04"/>
    <w:rsid w:val="004B1F4B"/>
    <w:rsid w:val="004F066E"/>
    <w:rsid w:val="00502000"/>
    <w:rsid w:val="005102BA"/>
    <w:rsid w:val="005108AA"/>
    <w:rsid w:val="00512110"/>
    <w:rsid w:val="00520550"/>
    <w:rsid w:val="00532780"/>
    <w:rsid w:val="00533298"/>
    <w:rsid w:val="00537EA7"/>
    <w:rsid w:val="0055469D"/>
    <w:rsid w:val="00574E58"/>
    <w:rsid w:val="00591C88"/>
    <w:rsid w:val="00592CC9"/>
    <w:rsid w:val="005A135D"/>
    <w:rsid w:val="005A1C94"/>
    <w:rsid w:val="005D01DC"/>
    <w:rsid w:val="006003AC"/>
    <w:rsid w:val="006119A5"/>
    <w:rsid w:val="00641C49"/>
    <w:rsid w:val="00645BAB"/>
    <w:rsid w:val="00660FF1"/>
    <w:rsid w:val="006672DE"/>
    <w:rsid w:val="00674C40"/>
    <w:rsid w:val="00682B1F"/>
    <w:rsid w:val="00695E5E"/>
    <w:rsid w:val="00696ADF"/>
    <w:rsid w:val="006B724D"/>
    <w:rsid w:val="006C2771"/>
    <w:rsid w:val="006D5C8F"/>
    <w:rsid w:val="006E4F40"/>
    <w:rsid w:val="006F5F9D"/>
    <w:rsid w:val="00700B98"/>
    <w:rsid w:val="00704668"/>
    <w:rsid w:val="00705227"/>
    <w:rsid w:val="00707BBC"/>
    <w:rsid w:val="00714691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272C5"/>
    <w:rsid w:val="00832F19"/>
    <w:rsid w:val="00833CC9"/>
    <w:rsid w:val="008518F2"/>
    <w:rsid w:val="00861968"/>
    <w:rsid w:val="00862B3E"/>
    <w:rsid w:val="008632BE"/>
    <w:rsid w:val="00873135"/>
    <w:rsid w:val="00891097"/>
    <w:rsid w:val="0089798F"/>
    <w:rsid w:val="008A68A2"/>
    <w:rsid w:val="008B7455"/>
    <w:rsid w:val="008C393B"/>
    <w:rsid w:val="008E3367"/>
    <w:rsid w:val="008F295F"/>
    <w:rsid w:val="00944B38"/>
    <w:rsid w:val="0094652E"/>
    <w:rsid w:val="009646B5"/>
    <w:rsid w:val="0096588D"/>
    <w:rsid w:val="009823C2"/>
    <w:rsid w:val="00982B7B"/>
    <w:rsid w:val="00991294"/>
    <w:rsid w:val="009B21C9"/>
    <w:rsid w:val="009C220A"/>
    <w:rsid w:val="009D0124"/>
    <w:rsid w:val="009D1F3C"/>
    <w:rsid w:val="009E60C2"/>
    <w:rsid w:val="009F12FC"/>
    <w:rsid w:val="009F263D"/>
    <w:rsid w:val="009F26EA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D797F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48B9"/>
    <w:rsid w:val="00B57540"/>
    <w:rsid w:val="00B64BAC"/>
    <w:rsid w:val="00B6758F"/>
    <w:rsid w:val="00B7001A"/>
    <w:rsid w:val="00B75CEA"/>
    <w:rsid w:val="00B96DC4"/>
    <w:rsid w:val="00B97D00"/>
    <w:rsid w:val="00BA0D66"/>
    <w:rsid w:val="00BA1C02"/>
    <w:rsid w:val="00BB0C8C"/>
    <w:rsid w:val="00BB28F4"/>
    <w:rsid w:val="00BC5CBA"/>
    <w:rsid w:val="00BD138D"/>
    <w:rsid w:val="00BE0014"/>
    <w:rsid w:val="00BE6F44"/>
    <w:rsid w:val="00C0070A"/>
    <w:rsid w:val="00C146A3"/>
    <w:rsid w:val="00C16D78"/>
    <w:rsid w:val="00C2010C"/>
    <w:rsid w:val="00C2449B"/>
    <w:rsid w:val="00C375B0"/>
    <w:rsid w:val="00C43260"/>
    <w:rsid w:val="00C70BFF"/>
    <w:rsid w:val="00C80A4A"/>
    <w:rsid w:val="00C82E20"/>
    <w:rsid w:val="00CC7FF0"/>
    <w:rsid w:val="00CD27BD"/>
    <w:rsid w:val="00CD7ADA"/>
    <w:rsid w:val="00CE1404"/>
    <w:rsid w:val="00CE2937"/>
    <w:rsid w:val="00CE42BF"/>
    <w:rsid w:val="00CE5E37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DF66BD"/>
    <w:rsid w:val="00E20EDC"/>
    <w:rsid w:val="00E31BA3"/>
    <w:rsid w:val="00E41A49"/>
    <w:rsid w:val="00E459DE"/>
    <w:rsid w:val="00E56C34"/>
    <w:rsid w:val="00E71D58"/>
    <w:rsid w:val="00E731A3"/>
    <w:rsid w:val="00EA5A45"/>
    <w:rsid w:val="00EA62F1"/>
    <w:rsid w:val="00EB6B38"/>
    <w:rsid w:val="00EC25D1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6479"/>
    <w:rsid w:val="00FA260A"/>
    <w:rsid w:val="00FC3BFD"/>
    <w:rsid w:val="00FD26F8"/>
    <w:rsid w:val="00FF1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C4C06E-F331-4CF0-ADFB-C46BF793D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137</cp:revision>
  <cp:lastPrinted>2022-04-22T07:01:00Z</cp:lastPrinted>
  <dcterms:created xsi:type="dcterms:W3CDTF">2021-03-05T10:37:00Z</dcterms:created>
  <dcterms:modified xsi:type="dcterms:W3CDTF">2022-10-26T07:36:00Z</dcterms:modified>
  <cp:keywords>https://mul2.gov.am/tasks/692932/oneclick/ampopatert.docx?token=8798e51ff4b92a86fccecd3775e9459e</cp:keywords>
</cp:coreProperties>
</file>