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945B" w14:textId="77777777" w:rsidR="00A80737" w:rsidRPr="00B55DA6" w:rsidRDefault="00A80737" w:rsidP="00B55DA6">
      <w:pPr>
        <w:shd w:val="clear" w:color="auto" w:fill="FFFFFF"/>
        <w:spacing w:after="0" w:line="360" w:lineRule="auto"/>
        <w:ind w:firstLine="375"/>
        <w:jc w:val="center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55D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14:paraId="4ABE2A92" w14:textId="47CDC1E4" w:rsidR="00A80737" w:rsidRPr="00B55DA6" w:rsidRDefault="009F51C3" w:rsidP="00B55DA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B55DA6">
        <w:rPr>
          <w:rFonts w:ascii="GHEA Grapalat" w:eastAsia="GHEA Grapalat" w:hAnsi="GHEA Grapalat" w:cs="GHEA Grapalat"/>
          <w:b/>
          <w:color w:val="000000"/>
        </w:rPr>
        <w:t>«ՀԱՅԱՍՏԱՆԻ ՀԱՆՐԱՊԵՏՈՒԹՅԱՆ 2022 ԹՎԱԿԱՆԻ ՊԵՏԱԿԱՆ ԲՅՈՒՋԵԻ ՄԱՍԻՆ» ՕՐԵՆՔՈՒՄ ՎԵՐԱԲԱՇԽՈՒՄ,ՓՈՓՈԽՈՒԹՅՈՒՆ ԵՎ ՀԱՅԱՍՏԱՆԻ ՀԱՆՐԱՊԵՏՈՒԹՅԱՆ ԿԱՌԱՎԱՐՈՒԹՅԱՆ 2021 ԹՎԱԿԱՆԻ ԴԵԿՏԵՄԲԵՐԻ 23-Ի N 2121-Ն ՈՐՈՇՄԱՆ ՄԵՋ ՓՈՓՈԽՈՒԹՅՈՒՆՆԵՐ ԵՎ ԼՐԱՑՈՒՄՆԵՐ ԿԱՏԱՐԵԼՈՒ ԵՎ ԳՆՄԱՆ ԳՈՐԾԸՆԹԱՑԸ ԿԱԶՄԱԿԵՐՊԵԼՈՒ ՄԱՍԻՆ»</w:t>
      </w:r>
      <w:r w:rsidR="00182059" w:rsidRPr="00B55DA6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="00A80737" w:rsidRPr="00B55DA6"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ՆԱԽԱԳԾԻ</w:t>
      </w:r>
    </w:p>
    <w:p w14:paraId="7C73EFC3" w14:textId="77777777" w:rsidR="00A80737" w:rsidRPr="00B55DA6" w:rsidRDefault="00A80737" w:rsidP="00B55DA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55D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   </w:t>
      </w:r>
      <w:r w:rsidRPr="00B55D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55D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9"/>
        <w:gridCol w:w="5461"/>
      </w:tblGrid>
      <w:tr w:rsidR="007C439F" w:rsidRPr="00B55DA6" w14:paraId="6CA4CD17" w14:textId="77777777" w:rsidTr="00B55DA6">
        <w:trPr>
          <w:trHeight w:val="419"/>
          <w:tblCellSpacing w:w="0" w:type="dxa"/>
          <w:jc w:val="center"/>
        </w:trPr>
        <w:tc>
          <w:tcPr>
            <w:tcW w:w="3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7B0C78D2" w14:textId="01B5706C" w:rsidR="00A80737" w:rsidRPr="00B55DA6" w:rsidRDefault="00E70658" w:rsidP="00B55DA6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B55DA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1</w:t>
            </w:r>
            <w:r w:rsidR="00A80737" w:rsidRPr="00B55DA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122739" w:rsidRPr="00B55DA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Հայաստանի Հանրապետության ֆինանսների նախարարություն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28840AF3" w14:textId="0AE184D9" w:rsidR="00A80737" w:rsidRPr="00B55DA6" w:rsidRDefault="009F51C3" w:rsidP="00B55DA6">
            <w:pPr>
              <w:spacing w:after="0"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B55DA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21</w:t>
            </w:r>
            <w:r w:rsidR="00182059" w:rsidRPr="00B55DA6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  <w:lang w:val="hy-AM" w:eastAsia="ru-RU"/>
              </w:rPr>
              <w:t>․</w:t>
            </w:r>
            <w:r w:rsidR="00A76ECA" w:rsidRPr="00B55DA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10</w:t>
            </w:r>
            <w:r w:rsidR="00182059" w:rsidRPr="00B55DA6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  <w:lang w:val="hy-AM" w:eastAsia="ru-RU"/>
              </w:rPr>
              <w:t>․</w:t>
            </w:r>
            <w:r w:rsidR="00182059" w:rsidRPr="00B55DA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2022</w:t>
            </w:r>
            <w:r w:rsidR="00A80737" w:rsidRPr="00B55DA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7C439F" w:rsidRPr="00B55DA6" w14:paraId="0E568677" w14:textId="77777777" w:rsidTr="00B55DA6">
        <w:trPr>
          <w:trHeight w:val="419"/>
          <w:tblCellSpacing w:w="0" w:type="dxa"/>
          <w:jc w:val="center"/>
        </w:trPr>
        <w:tc>
          <w:tcPr>
            <w:tcW w:w="3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CC9C5" w14:textId="77777777" w:rsidR="00A80737" w:rsidRPr="00B55DA6" w:rsidRDefault="00A80737" w:rsidP="00B55DA6">
            <w:pPr>
              <w:spacing w:after="0"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47B538F2" w14:textId="1D8DC9F9" w:rsidR="00A80737" w:rsidRPr="00B55DA6" w:rsidRDefault="009F51C3" w:rsidP="00B55DA6">
            <w:pPr>
              <w:spacing w:after="0"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B55DA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01/8-3/18177-2022</w:t>
            </w:r>
          </w:p>
        </w:tc>
      </w:tr>
      <w:tr w:rsidR="007C439F" w:rsidRPr="00B55DA6" w14:paraId="08AB095C" w14:textId="77777777" w:rsidTr="00B55DA6">
        <w:trPr>
          <w:trHeight w:val="694"/>
          <w:tblCellSpacing w:w="0" w:type="dxa"/>
          <w:jc w:val="center"/>
        </w:trPr>
        <w:tc>
          <w:tcPr>
            <w:tcW w:w="3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60717" w14:textId="50CF3366" w:rsidR="008B3B62" w:rsidRPr="00B55DA6" w:rsidRDefault="00132CBB" w:rsidP="00B55DA6">
            <w:pPr>
              <w:tabs>
                <w:tab w:val="left" w:pos="851"/>
              </w:tabs>
              <w:spacing w:before="120" w:after="0" w:line="360" w:lineRule="auto"/>
              <w:ind w:left="113" w:right="113" w:firstLine="53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o-RO"/>
              </w:rPr>
            </w:pPr>
            <w:r w:rsidRPr="00B55DA6">
              <w:rPr>
                <w:rFonts w:ascii="GHEA Grapalat" w:hAnsi="GHEA Grapalat" w:cs="Sylfaen"/>
                <w:color w:val="191919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B55DA6">
              <w:rPr>
                <w:rFonts w:ascii="MS Gothic" w:eastAsia="MS Gothic" w:hAnsi="MS Gothic" w:cs="MS Gothic" w:hint="eastAsia"/>
                <w:color w:val="191919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="000F2B35" w:rsidRPr="00B55DA6">
              <w:rPr>
                <w:rFonts w:ascii="GHEA Grapalat" w:hAnsi="GHEA Grapalat"/>
                <w:lang w:val="hy-AM"/>
              </w:rPr>
              <w:t xml:space="preserve"> </w:t>
            </w:r>
            <w:r w:rsidR="009F51C3" w:rsidRPr="00B55DA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Հիմք ընդունելով ՀՀ վարչապետի 05.10.2022թ. N02/16.10/32771-2022  հանձնարարականը՝ առաջարկում ենք զերծ մնալ նոր միջոցառումների, լրացուցիչ ծախսերի իրականացումից և տնտեսված գումարից 418,117.0 հազ. դրամն ուղղել ՀՀ կառավարության պահուստային ֆոնդ, մնացած 16,800.0 հազ. դրամը միայն հատկացնել 1057 ծրագրի «11001. Արդարադատության ոլորտում քաղաքականության, խորհրդատվության, մոնիտորինգի, գնման և աջակցության իրականացում» միջոցառմանը, քանի որ առկա է քաղաքացիական դատավարության թվայնացման աշխատանքների փուլերի ուղեկցման իրականացման, ամեն փուլով և դրա բաղադրիչներով մասնագիտական եզրակացության տրամադրման ծառայությունների գնման համար «Գրանթ Թորնթոն Քնսալթինգ» ՓԲԸ-ի հետ գնահարցման պայմանավորվածություն, ըստ այդմ խմբագրելով Նախագիծը։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49DDF" w14:textId="55755888" w:rsidR="0059116B" w:rsidRPr="00426852" w:rsidRDefault="00426852" w:rsidP="00B55DA6">
            <w:pPr>
              <w:spacing w:after="0"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Մասամբ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ընդունվել</w:t>
            </w:r>
            <w:proofErr w:type="spellEnd"/>
          </w:p>
          <w:p w14:paraId="5BD800FE" w14:textId="318AB885" w:rsidR="009F51C3" w:rsidRPr="00B55DA6" w:rsidRDefault="00426852" w:rsidP="00426852">
            <w:pPr>
              <w:spacing w:after="0" w:line="360" w:lineRule="auto"/>
              <w:ind w:left="113" w:right="11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9F51C3" w:rsidRPr="00B55DA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Որոշման նախագծից հանվել է նոր միջոցառումը և գումար չի նախատեսվել, սակայն ՀՀ կառավարության պահուստային ֆոնդ չի ուղղվել, քանի որ նշված  միջոցները նախատեսված են Հայաստանում արդարադատության ոլորտի բարեփոխումների իրականացմանն աջակցելու նպատակով ԵՄ դրամաշնորհային հատկացված միջոցներից, որի գծով իրականացվում է առանձնացաված հաշվառում:</w:t>
            </w:r>
          </w:p>
        </w:tc>
      </w:tr>
    </w:tbl>
    <w:p w14:paraId="21407BF8" w14:textId="51EE4CE7" w:rsidR="00762C84" w:rsidRDefault="00762C84" w:rsidP="00B55D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9"/>
        <w:gridCol w:w="5461"/>
      </w:tblGrid>
      <w:tr w:rsidR="00426852" w:rsidRPr="00B55DA6" w14:paraId="0B1D9636" w14:textId="77777777" w:rsidTr="00C154DF">
        <w:trPr>
          <w:trHeight w:val="419"/>
          <w:tblCellSpacing w:w="0" w:type="dxa"/>
          <w:jc w:val="center"/>
        </w:trPr>
        <w:tc>
          <w:tcPr>
            <w:tcW w:w="3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7F7B31CC" w14:textId="665A5F0A" w:rsidR="00426852" w:rsidRPr="00426852" w:rsidRDefault="00862F16" w:rsidP="00426852">
            <w:pPr>
              <w:spacing w:before="100" w:beforeAutospacing="1" w:after="100" w:afterAutospacing="1"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="00426852" w:rsidRPr="00B55DA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proofErr w:type="spellStart"/>
            <w:r w:rsidR="0042685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Վարչապետի</w:t>
            </w:r>
            <w:proofErr w:type="spellEnd"/>
            <w:r w:rsidR="0042685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2685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="0042685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2685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իրավաբանական</w:t>
            </w:r>
            <w:proofErr w:type="spellEnd"/>
            <w:r w:rsidR="0042685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2685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վարչություն</w:t>
            </w:r>
            <w:proofErr w:type="spellEnd"/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34325CC4" w14:textId="0816D88F" w:rsidR="00426852" w:rsidRPr="00B55DA6" w:rsidRDefault="00426852" w:rsidP="00426852">
            <w:pPr>
              <w:spacing w:after="0"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B55DA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r w:rsidRPr="00B55DA6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  <w:lang w:val="hy-AM" w:eastAsia="ru-RU"/>
              </w:rPr>
              <w:t>․</w:t>
            </w:r>
            <w:r w:rsidRPr="00B55DA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10</w:t>
            </w:r>
            <w:r w:rsidRPr="00B55DA6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  <w:lang w:val="hy-AM" w:eastAsia="ru-RU"/>
              </w:rPr>
              <w:t>․</w:t>
            </w:r>
            <w:r w:rsidRPr="00B55DA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2022թ.</w:t>
            </w:r>
          </w:p>
        </w:tc>
      </w:tr>
      <w:tr w:rsidR="00426852" w:rsidRPr="00B55DA6" w14:paraId="35BD04AB" w14:textId="77777777" w:rsidTr="00426852">
        <w:trPr>
          <w:trHeight w:val="419"/>
          <w:tblCellSpacing w:w="0" w:type="dxa"/>
          <w:jc w:val="center"/>
        </w:trPr>
        <w:tc>
          <w:tcPr>
            <w:tcW w:w="3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84247" w14:textId="77777777" w:rsidR="00426852" w:rsidRPr="00B55DA6" w:rsidRDefault="00426852" w:rsidP="00C154DF">
            <w:pPr>
              <w:spacing w:after="0"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</w:tcPr>
          <w:p w14:paraId="02B35B2A" w14:textId="7D299F43" w:rsidR="00426852" w:rsidRPr="00B55DA6" w:rsidRDefault="00980A3A" w:rsidP="00C154DF">
            <w:pPr>
              <w:spacing w:after="0"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Times New Roman"/>
                <w:b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02/</w:t>
            </w:r>
            <w:bookmarkStart w:id="0" w:name="_GoBack"/>
            <w:bookmarkEnd w:id="0"/>
            <w:r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16.10/35530-2022</w:t>
            </w:r>
          </w:p>
        </w:tc>
      </w:tr>
      <w:tr w:rsidR="00426852" w:rsidRPr="00B55DA6" w14:paraId="621E59F7" w14:textId="77777777" w:rsidTr="00C154DF">
        <w:trPr>
          <w:trHeight w:val="694"/>
          <w:tblCellSpacing w:w="0" w:type="dxa"/>
          <w:jc w:val="center"/>
        </w:trPr>
        <w:tc>
          <w:tcPr>
            <w:tcW w:w="3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1F9B2" w14:textId="65137C51" w:rsidR="00A003DD" w:rsidRPr="00A003DD" w:rsidRDefault="00A003DD" w:rsidP="00A003DD">
            <w:pPr>
              <w:spacing w:after="0" w:line="360" w:lineRule="auto"/>
              <w:ind w:left="113" w:right="11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A003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Ներկայացված նախագծի 3-րդ կետով նախատեսվում է թույլատրել ՀՀ արդարադատության նախարարությանը (...) մասնագիտական եզրակացության տրամադրման ծառայությունները ձեռք բերել մեկ անձից գնում կատարելու ձևով (...) և չկիրառել ՀՀ կառավարության 2017 թվականի մայիսի 4-ի N 526-Ն որոշմամբ հաստատված կարգի 21-րդ կետի 1-ին ենթակետի «դ» պարբերության երկրորդ նախադասության, 71-րդ կետի 1-ին ենթակետի «ա» պարբերության, ինչպես նաև  ՀՀ կառավարության 2017 թվականի ապրիլի 6-ի N 386-Ն որոշման 2-րդ կետի 1-ին ենթակետի պահանջները: Սակայն առաջարկվող կարգավորումը չի բխում ՀՀ օրենսդրության, այդ թվում՝ «Նորմատիվ իրավական ակտերի մասին» ՀՀ օրենքի պահանջներից, հաշվի առնելով այն հանգամանքը, որ ՀՀ օրենսդրությունում և հիշյալ օրենքում առկա չէ գործող որևէ իրավական նորմի չկիրառելու հետ կապված կարգավորում: </w:t>
            </w:r>
          </w:p>
          <w:p w14:paraId="2F68E69F" w14:textId="0E24DEBC" w:rsidR="00426852" w:rsidRPr="00B55DA6" w:rsidRDefault="00A003DD" w:rsidP="00A003DD">
            <w:pPr>
              <w:spacing w:after="0" w:line="360" w:lineRule="auto"/>
              <w:ind w:left="113" w:right="11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o-RO"/>
              </w:rPr>
            </w:pPr>
            <w:r w:rsidRPr="00A003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ab/>
              <w:t>Միևնույն ժամանակ «Գնումների մասին» օրենքի 23-րդ հոդվածի 1-ին մասի 2-րդ կետի համաձայն՝ գնումը կարող է կատարվել մեկ անձից եթե՝</w:t>
            </w:r>
            <w:r w:rsidRPr="00A003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A003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A003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A003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արտակարգ կամ չնախատեսված այլ իրավիճակի առաջացման հետևանքով ծագել է գնման անհետաձգելի պահանջ և, արտակարգ կամ չնախատեսված այլ իրավիճակից ելնելով,</w:t>
            </w:r>
            <w:r w:rsidRPr="00A003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A003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գնման այլ ձևերի կիրառումը ժամկետի առումով անհնար է,</w:t>
            </w:r>
            <w:r w:rsidRPr="00A003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A003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պայմանով, որ նման պահանջը հնարավոր չէր օբյեկտիվորեն կանխատեսել:</w:t>
            </w:r>
            <w:r w:rsidRPr="00A003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A003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Մինչդեռ նախագծի </w:t>
            </w:r>
            <w:r w:rsidRPr="00A003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հիմնավորումներից պարզ չէ թե առկա է արդյո՞ք</w:t>
            </w:r>
            <w:r w:rsidRPr="00A003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A003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«Գնումների մասին» օրենքի 23-րդ հոդվածի 1-ին մասի 2-րդ կետով նկարագրված հիմքը:</w:t>
            </w:r>
          </w:p>
        </w:tc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42BB7" w14:textId="7E4EEA57" w:rsidR="00426852" w:rsidRPr="00426852" w:rsidRDefault="00426852" w:rsidP="00C154DF">
            <w:pPr>
              <w:spacing w:after="0" w:line="360" w:lineRule="auto"/>
              <w:ind w:left="113" w:right="113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Մասամբ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en-US" w:eastAsia="ru-RU"/>
              </w:rPr>
              <w:t>ընդունվել</w:t>
            </w:r>
            <w:proofErr w:type="spellEnd"/>
          </w:p>
          <w:p w14:paraId="2BEDF009" w14:textId="519E6B39" w:rsidR="00426852" w:rsidRPr="00A003DD" w:rsidRDefault="00426852" w:rsidP="00A003DD">
            <w:pPr>
              <w:spacing w:after="0" w:line="360" w:lineRule="auto"/>
              <w:ind w:left="113" w:right="11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="00A003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Նախագծի</w:t>
            </w:r>
            <w:proofErr w:type="spellEnd"/>
            <w:r w:rsidR="00A003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003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հիմնավորումը</w:t>
            </w:r>
            <w:proofErr w:type="spellEnd"/>
            <w:r w:rsidR="00A003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003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լրամշակվել</w:t>
            </w:r>
            <w:proofErr w:type="spellEnd"/>
            <w:r w:rsidR="00A003D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է:</w:t>
            </w:r>
          </w:p>
        </w:tc>
      </w:tr>
    </w:tbl>
    <w:p w14:paraId="3E092272" w14:textId="77777777" w:rsidR="00426852" w:rsidRPr="00B55DA6" w:rsidRDefault="00426852" w:rsidP="00B55D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426852" w:rsidRPr="00B55DA6" w:rsidSect="00B55DA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82F"/>
    <w:multiLevelType w:val="hybridMultilevel"/>
    <w:tmpl w:val="B0A663C2"/>
    <w:lvl w:ilvl="0" w:tplc="9D7AC784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98C413A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9E41F1"/>
    <w:multiLevelType w:val="hybridMultilevel"/>
    <w:tmpl w:val="E424EC10"/>
    <w:lvl w:ilvl="0" w:tplc="0409000F">
      <w:start w:val="1"/>
      <w:numFmt w:val="decimal"/>
      <w:lvlText w:val="%1."/>
      <w:lvlJc w:val="left"/>
      <w:pPr>
        <w:ind w:left="1257" w:hanging="360"/>
      </w:pPr>
    </w:lvl>
    <w:lvl w:ilvl="1" w:tplc="04090019" w:tentative="1">
      <w:start w:val="1"/>
      <w:numFmt w:val="lowerLetter"/>
      <w:lvlText w:val="%2."/>
      <w:lvlJc w:val="left"/>
      <w:pPr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3" w15:restartNumberingAfterBreak="0">
    <w:nsid w:val="3EEF15B7"/>
    <w:multiLevelType w:val="hybridMultilevel"/>
    <w:tmpl w:val="864A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43B89"/>
    <w:multiLevelType w:val="hybridMultilevel"/>
    <w:tmpl w:val="6BE6C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2D"/>
    <w:rsid w:val="00032D8C"/>
    <w:rsid w:val="0004057D"/>
    <w:rsid w:val="00093453"/>
    <w:rsid w:val="000F2B35"/>
    <w:rsid w:val="00122739"/>
    <w:rsid w:val="00132CBB"/>
    <w:rsid w:val="001514C8"/>
    <w:rsid w:val="001524BB"/>
    <w:rsid w:val="00182059"/>
    <w:rsid w:val="001C02B4"/>
    <w:rsid w:val="002937A9"/>
    <w:rsid w:val="002C0492"/>
    <w:rsid w:val="002D02BC"/>
    <w:rsid w:val="00355FCF"/>
    <w:rsid w:val="003E094C"/>
    <w:rsid w:val="00412749"/>
    <w:rsid w:val="00426852"/>
    <w:rsid w:val="0043702D"/>
    <w:rsid w:val="0051577F"/>
    <w:rsid w:val="005377CC"/>
    <w:rsid w:val="0056604B"/>
    <w:rsid w:val="005763FC"/>
    <w:rsid w:val="0059116B"/>
    <w:rsid w:val="005A7706"/>
    <w:rsid w:val="005C1036"/>
    <w:rsid w:val="00607573"/>
    <w:rsid w:val="00663575"/>
    <w:rsid w:val="00666776"/>
    <w:rsid w:val="00672235"/>
    <w:rsid w:val="006C6BAD"/>
    <w:rsid w:val="006D1CD6"/>
    <w:rsid w:val="007214E3"/>
    <w:rsid w:val="00762C84"/>
    <w:rsid w:val="007B0D2B"/>
    <w:rsid w:val="007B3BD5"/>
    <w:rsid w:val="007C439F"/>
    <w:rsid w:val="007D0E06"/>
    <w:rsid w:val="007E002D"/>
    <w:rsid w:val="008239A1"/>
    <w:rsid w:val="008568A5"/>
    <w:rsid w:val="00862F16"/>
    <w:rsid w:val="00887AFE"/>
    <w:rsid w:val="008B3B62"/>
    <w:rsid w:val="008E0638"/>
    <w:rsid w:val="008E53AA"/>
    <w:rsid w:val="00980A3A"/>
    <w:rsid w:val="009D2E32"/>
    <w:rsid w:val="009F51C3"/>
    <w:rsid w:val="00A003DD"/>
    <w:rsid w:val="00A76ECA"/>
    <w:rsid w:val="00A80737"/>
    <w:rsid w:val="00A82682"/>
    <w:rsid w:val="00AB1433"/>
    <w:rsid w:val="00B142F3"/>
    <w:rsid w:val="00B55DA6"/>
    <w:rsid w:val="00B90FD5"/>
    <w:rsid w:val="00BA0225"/>
    <w:rsid w:val="00C34CEA"/>
    <w:rsid w:val="00E37791"/>
    <w:rsid w:val="00E57727"/>
    <w:rsid w:val="00E60BD1"/>
    <w:rsid w:val="00E647BF"/>
    <w:rsid w:val="00E70658"/>
    <w:rsid w:val="00EA7E0E"/>
    <w:rsid w:val="00EB771F"/>
    <w:rsid w:val="00EC4347"/>
    <w:rsid w:val="00F35518"/>
    <w:rsid w:val="00F47C09"/>
    <w:rsid w:val="00F6753D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8802"/>
  <w15:docId w15:val="{B91A759F-1237-4143-9E7C-F5EF3E6D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142F3"/>
    <w:pPr>
      <w:ind w:left="720"/>
      <w:contextualSpacing/>
    </w:pPr>
    <w:rPr>
      <w:rFonts w:eastAsiaTheme="minorEastAsia"/>
      <w:lang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B142F3"/>
    <w:rPr>
      <w:rFonts w:eastAsiaTheme="minorEastAsia"/>
      <w:lang w:eastAsia="ru-RU"/>
    </w:rPr>
  </w:style>
  <w:style w:type="character" w:styleId="Strong">
    <w:name w:val="Strong"/>
    <w:basedOn w:val="DefaultParagraphFont"/>
    <w:qFormat/>
    <w:rsid w:val="00B90FD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675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6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Hyperlink">
    <w:name w:val="Hyperlink"/>
    <w:basedOn w:val="DefaultParagraphFont"/>
    <w:uiPriority w:val="99"/>
    <w:unhideWhenUsed/>
    <w:rsid w:val="0053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https:/mul2.gov.am/tasks/410849/oneclick/Ampopatert.docx?token=6f3ed5269912ff15f9be4b3d55a3a258</cp:keywords>
  <cp:lastModifiedBy>A-Sujyan</cp:lastModifiedBy>
  <cp:revision>24</cp:revision>
  <dcterms:created xsi:type="dcterms:W3CDTF">2021-04-15T06:46:00Z</dcterms:created>
  <dcterms:modified xsi:type="dcterms:W3CDTF">2022-10-28T06:58:00Z</dcterms:modified>
</cp:coreProperties>
</file>