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A27C66" w14:textId="77777777" w:rsidR="00556F57" w:rsidRPr="00E474F4" w:rsidRDefault="00556F57" w:rsidP="00BA45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29C9B6BD" w14:textId="3D4A2ABA" w:rsidR="00BA4575" w:rsidRDefault="00140590" w:rsidP="00140590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color w:val="000000" w:themeColor="text1"/>
          <w:lang w:val="hy-AM"/>
        </w:rPr>
      </w:pPr>
      <w:r>
        <w:rPr>
          <w:rFonts w:ascii="GHEA Grapalat" w:hAnsi="GHEA Grapalat" w:cs="Sylfaen"/>
          <w:b/>
          <w:bCs/>
          <w:color w:val="000000" w:themeColor="text1"/>
          <w:lang w:val="hy-AM"/>
        </w:rPr>
        <w:t>«ՀԱՅԱՍՏԱՆԻ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ՀԱՆՐԱՊԵՏՈՒԹՅԱՆ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2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022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ՎԵՐԱԲԱՇԽՈՒՄ, ՓՈՓՈԽՈՒԹՅՈՒՆՆԵՐ ԵՎ 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21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23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Ի 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>N 21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21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ՄԵՋ ՓՈՓՈԽՈՒԹՅՈՒՆՆԵՐ </w:t>
      </w:r>
      <w:r w:rsidR="00284D61">
        <w:rPr>
          <w:rFonts w:ascii="GHEA Grapalat" w:hAnsi="GHEA Grapalat" w:cs="Sylfaen"/>
          <w:b/>
          <w:bCs/>
          <w:color w:val="000000" w:themeColor="text1"/>
          <w:lang w:val="hy-AM"/>
        </w:rPr>
        <w:t>ՈՒ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ԼՐԱՑՈՒՄՆԵՐ 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>ԿԱ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>ՄԱՍԻՆ</w:t>
      </w:r>
      <w:r w:rsidR="00BA4575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» ՀՀ ԿԱՌԱՎԱՐՈՒԹՅԱՆ ՈՐՈՇՄԱՆ ՆԱԽԱԳԾԻ </w:t>
      </w:r>
    </w:p>
    <w:p w14:paraId="0828C3AB" w14:textId="77777777" w:rsidR="00140590" w:rsidRPr="00140590" w:rsidRDefault="00140590" w:rsidP="00140590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lang w:val="af-ZA" w:eastAsia="en-US"/>
        </w:rPr>
      </w:pPr>
    </w:p>
    <w:tbl>
      <w:tblPr>
        <w:tblpPr w:leftFromText="180" w:rightFromText="180" w:vertAnchor="text" w:tblpXSpec="center" w:tblpY="1"/>
        <w:tblOverlap w:val="never"/>
        <w:tblW w:w="1324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5"/>
        <w:gridCol w:w="5600"/>
      </w:tblGrid>
      <w:tr w:rsidR="007A6CD8" w:rsidRPr="002415DF" w14:paraId="74943033" w14:textId="77777777" w:rsidTr="00B62B57">
        <w:trPr>
          <w:tblCellSpacing w:w="0" w:type="dxa"/>
        </w:trPr>
        <w:tc>
          <w:tcPr>
            <w:tcW w:w="7645" w:type="dxa"/>
            <w:vMerge w:val="restart"/>
            <w:shd w:val="clear" w:color="auto" w:fill="D0D0D0"/>
            <w:vAlign w:val="center"/>
            <w:hideMark/>
          </w:tcPr>
          <w:p w14:paraId="5410A74C" w14:textId="5F7025F5" w:rsidR="008F7EB9" w:rsidRPr="006D6E1F" w:rsidRDefault="008F7EB9" w:rsidP="00BA45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6D6E1F">
              <w:rPr>
                <w:rFonts w:ascii="GHEA Grapalat" w:hAnsi="GHEA Grapalat" w:cs="Sylfaen"/>
                <w:b/>
                <w:lang w:val="en-US"/>
              </w:rPr>
              <w:t xml:space="preserve">1. </w:t>
            </w:r>
            <w:r w:rsidR="006D6E1F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600" w:type="dxa"/>
            <w:shd w:val="clear" w:color="auto" w:fill="D0D0D0"/>
            <w:hideMark/>
          </w:tcPr>
          <w:p w14:paraId="1DEEFE08" w14:textId="78FAF24A" w:rsidR="008F7EB9" w:rsidRPr="006D6E1F" w:rsidRDefault="00FB638F" w:rsidP="00BA45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</w:rPr>
              <w:t>02</w:t>
            </w:r>
            <w:r w:rsidR="00AC5E31" w:rsidRPr="006D6E1F">
              <w:rPr>
                <w:rFonts w:ascii="GHEA Grapalat" w:hAnsi="GHEA Grapalat" w:cs="Sylfaen"/>
                <w:b/>
                <w:lang w:val="en-US"/>
              </w:rPr>
              <w:t>.1</w:t>
            </w:r>
            <w:r>
              <w:rPr>
                <w:rFonts w:ascii="GHEA Grapalat" w:hAnsi="GHEA Grapalat" w:cs="Sylfaen"/>
                <w:b/>
              </w:rPr>
              <w:t>1</w:t>
            </w:r>
            <w:r w:rsidR="00323175" w:rsidRPr="006D6E1F">
              <w:rPr>
                <w:rFonts w:ascii="GHEA Grapalat" w:hAnsi="GHEA Grapalat" w:cs="Sylfaen"/>
                <w:b/>
                <w:lang w:val="en-US"/>
              </w:rPr>
              <w:t>.2022թ</w:t>
            </w:r>
            <w:r w:rsidR="008F7EB9" w:rsidRPr="006D6E1F">
              <w:rPr>
                <w:rFonts w:ascii="GHEA Grapalat" w:hAnsi="GHEA Grapalat" w:cs="Sylfaen"/>
                <w:b/>
                <w:lang w:val="en-US"/>
              </w:rPr>
              <w:t>.</w:t>
            </w:r>
          </w:p>
        </w:tc>
      </w:tr>
      <w:tr w:rsidR="007A6CD8" w:rsidRPr="002415DF" w14:paraId="34BB83CD" w14:textId="77777777" w:rsidTr="00B62B57">
        <w:trPr>
          <w:tblCellSpacing w:w="0" w:type="dxa"/>
        </w:trPr>
        <w:tc>
          <w:tcPr>
            <w:tcW w:w="7645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6D6E1F" w:rsidRDefault="008F7EB9" w:rsidP="00BA45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</w:tc>
        <w:tc>
          <w:tcPr>
            <w:tcW w:w="5600" w:type="dxa"/>
            <w:shd w:val="clear" w:color="auto" w:fill="D0D0D0"/>
            <w:hideMark/>
          </w:tcPr>
          <w:p w14:paraId="4214D851" w14:textId="19DA0A79" w:rsidR="008F7EB9" w:rsidRPr="00BA4575" w:rsidRDefault="00BA4575" w:rsidP="00BA4575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BA4575">
              <w:rPr>
                <w:rFonts w:ascii="GHEA Grapalat" w:hAnsi="GHEA Grapalat" w:cs="Sylfaen"/>
                <w:b/>
              </w:rPr>
              <w:t>01/8-1/19167-2022</w:t>
            </w:r>
          </w:p>
        </w:tc>
      </w:tr>
      <w:tr w:rsidR="002F2FC0" w:rsidRPr="00284D61" w14:paraId="123FF25C" w14:textId="77777777" w:rsidTr="00B62B57">
        <w:trPr>
          <w:tblCellSpacing w:w="0" w:type="dxa"/>
        </w:trPr>
        <w:tc>
          <w:tcPr>
            <w:tcW w:w="7645" w:type="dxa"/>
            <w:shd w:val="clear" w:color="auto" w:fill="auto"/>
            <w:vAlign w:val="center"/>
          </w:tcPr>
          <w:p w14:paraId="7232328E" w14:textId="4D6B3089" w:rsidR="002F2FC0" w:rsidRPr="00BA4575" w:rsidRDefault="00BA4575" w:rsidP="00BA457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կատարումն ՀՀ վարչապետի 02.11</w:t>
            </w:r>
            <w:r w:rsidRPr="0022021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.2022թ. N </w:t>
            </w:r>
            <w:r w:rsidRPr="00FB2EF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02/16.5/36059-2022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հանձնարարականի, քննության առնելով ՀՀ բարձր տեխնոլոգիական արդյունաբերության նախարարության կողմից մշակված </w:t>
            </w:r>
            <w:r w:rsidRPr="0022021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2022 թվականի պետական բյուջեի մասին» օրենքում վերաբաշխում և Հայաստանի Հանրապետության կառավարության 2021 թվականի դեկտեմբերի 23-ի N 2121-Ն որոշման մեջ փոփոխություններ ու լրա</w:t>
            </w:r>
            <w:r w:rsidRPr="0022021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ցումներ կատարելու մասին» ՀՀ կառավարության որոշման նախագիծը, որով առաջարկվում է </w:t>
            </w:r>
            <w:r w:rsidRPr="002D6C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նախարարության տարբեր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միջոցառումներից</w:t>
            </w:r>
            <w:r w:rsidRPr="002D6C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կատարել 1.78 մլրդ դրամի նվազեցումներ և ուղղել </w:t>
            </w:r>
            <w:r w:rsidRPr="002D6C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կառավարության պահուստային ֆոնդ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հայտնում ենք հետևյալը.</w:t>
            </w:r>
          </w:p>
        </w:tc>
        <w:tc>
          <w:tcPr>
            <w:tcW w:w="5600" w:type="dxa"/>
            <w:shd w:val="clear" w:color="auto" w:fill="auto"/>
          </w:tcPr>
          <w:p w14:paraId="0ACA698D" w14:textId="3261D8C4" w:rsidR="002F2FC0" w:rsidRPr="008250CF" w:rsidRDefault="00BA4575" w:rsidP="00BA457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  <w:r>
              <w:rPr>
                <w:rFonts w:ascii="GHEA Grapalat" w:hAnsi="GHEA Grapalat" w:cs="Calibri Cyr"/>
                <w:lang w:val="hy-AM"/>
              </w:rPr>
              <w:t>Ընդունվել է, կատարվել է փոփոխություն:</w:t>
            </w:r>
          </w:p>
        </w:tc>
      </w:tr>
      <w:tr w:rsidR="00BA4575" w:rsidRPr="00284D61" w14:paraId="5C7EF0FA" w14:textId="77777777" w:rsidTr="00B62B57">
        <w:trPr>
          <w:tblCellSpacing w:w="0" w:type="dxa"/>
        </w:trPr>
        <w:tc>
          <w:tcPr>
            <w:tcW w:w="7645" w:type="dxa"/>
            <w:shd w:val="clear" w:color="auto" w:fill="auto"/>
            <w:vAlign w:val="center"/>
          </w:tcPr>
          <w:p w14:paraId="0CEF9D10" w14:textId="77777777" w:rsidR="00BA4575" w:rsidRDefault="00BA4575" w:rsidP="00BA457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Առաջարկում ենք նախագծի 1-ին և 2-րդ հավելվածներում ճշտել ՀՀ կառավարության պահուստային ֆոնդ ուղղվող գումարի չափը</w:t>
            </w:r>
            <w:r w:rsidRPr="00845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`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1.78 մլրդ դրամի</w:t>
            </w:r>
            <w:r w:rsidRPr="00845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փոխարեն նախատեսել 1.2 մլրդ դրամ  (Պահուստային ֆոնդ ուղղվող գումարի մեջ ներառել միայն վարկային ծրագրերի համաֆինանսավորման գումարները, իսկ 565 մլն դրամը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վարկային միջոցներ են, որոնք պահուստային ֆոնդ չեն ուղղվում) և հստակեցնել 1043 ծրագրի որ միջոցառումից է կատարվելու նվազեցումը, քանի որ 1-ին հավելվածում նվազեցվել է 31003 միջոցառումից, իսկ 2-րդ հավելվածում՝ 31004 միջոցառումից:</w:t>
            </w:r>
          </w:p>
          <w:p w14:paraId="7B1E5CEB" w14:textId="77777777" w:rsidR="00BA4575" w:rsidRDefault="00BA4575" w:rsidP="00BA457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600" w:type="dxa"/>
            <w:shd w:val="clear" w:color="auto" w:fill="auto"/>
          </w:tcPr>
          <w:p w14:paraId="56DFA30C" w14:textId="30BC96F0" w:rsidR="00BA4575" w:rsidRDefault="00BA4575" w:rsidP="00BA457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  <w:r>
              <w:rPr>
                <w:rFonts w:ascii="GHEA Grapalat" w:hAnsi="GHEA Grapalat" w:cs="Calibri Cyr"/>
                <w:lang w:val="hy-AM"/>
              </w:rPr>
              <w:lastRenderedPageBreak/>
              <w:t>Ընդունվել է, կատարվել է փոփոխություն:</w:t>
            </w:r>
          </w:p>
        </w:tc>
      </w:tr>
      <w:tr w:rsidR="00BA4575" w:rsidRPr="00284D61" w14:paraId="3385E444" w14:textId="77777777" w:rsidTr="00B62B57">
        <w:trPr>
          <w:tblCellSpacing w:w="0" w:type="dxa"/>
        </w:trPr>
        <w:tc>
          <w:tcPr>
            <w:tcW w:w="7645" w:type="dxa"/>
            <w:shd w:val="clear" w:color="auto" w:fill="auto"/>
            <w:vAlign w:val="center"/>
          </w:tcPr>
          <w:p w14:paraId="4764CCAF" w14:textId="77777777" w:rsidR="00BA4575" w:rsidRPr="0083210A" w:rsidRDefault="00BA4575" w:rsidP="00BA457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Խմբագրական առումով առաջարկում ենք նախագծի վերնագրից հանել </w:t>
            </w:r>
            <w:r w:rsidRPr="00BF3E6C">
              <w:rPr>
                <w:rFonts w:ascii="GHEA Grapalat" w:hAnsi="GHEA Grapalat"/>
                <w:sz w:val="24"/>
                <w:szCs w:val="24"/>
                <w:lang w:val="es-ES"/>
              </w:rPr>
              <w:t>«</w:t>
            </w:r>
            <w:r w:rsidRPr="0083210A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BF3E6C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83210A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BF3E6C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83210A">
              <w:rPr>
                <w:rFonts w:ascii="GHEA Grapalat" w:hAnsi="GHEA Grapalat"/>
                <w:sz w:val="24"/>
                <w:szCs w:val="24"/>
                <w:lang w:val="hy-AM"/>
              </w:rPr>
              <w:t>բյուջետային</w:t>
            </w:r>
            <w:r w:rsidRPr="00BF3E6C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83210A">
              <w:rPr>
                <w:rFonts w:ascii="GHEA Grapalat" w:hAnsi="GHEA Grapalat"/>
                <w:sz w:val="24"/>
                <w:szCs w:val="24"/>
                <w:lang w:val="hy-AM"/>
              </w:rPr>
              <w:t>համակարգի</w:t>
            </w:r>
            <w:r w:rsidRPr="00BF3E6C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83210A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BF3E6C">
              <w:rPr>
                <w:rFonts w:ascii="GHEA Grapalat" w:hAnsi="GHEA Grapalat"/>
                <w:sz w:val="24"/>
                <w:szCs w:val="24"/>
                <w:lang w:val="es-ES"/>
              </w:rPr>
              <w:t xml:space="preserve">» </w:t>
            </w:r>
            <w:r w:rsidRPr="0083210A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BF3E6C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83210A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BF3E6C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83210A">
              <w:rPr>
                <w:rFonts w:ascii="GHEA Grapalat" w:hAnsi="GHEA Grapalat"/>
                <w:sz w:val="24"/>
                <w:szCs w:val="24"/>
                <w:lang w:val="hy-AM"/>
              </w:rPr>
              <w:t>օրենքի</w:t>
            </w:r>
            <w:r w:rsidRPr="00BF3E6C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F3E6C">
              <w:rPr>
                <w:rFonts w:ascii="GHEA Grapalat" w:hAnsi="GHEA Grapalat"/>
                <w:sz w:val="24"/>
                <w:szCs w:val="24"/>
                <w:lang w:val="hy-AM"/>
              </w:rPr>
              <w:t xml:space="preserve">19-րդ </w:t>
            </w:r>
            <w:r w:rsidRPr="0083210A">
              <w:rPr>
                <w:rFonts w:ascii="GHEA Grapalat" w:hAnsi="GHEA Grapalat"/>
                <w:sz w:val="24"/>
                <w:szCs w:val="24"/>
                <w:lang w:val="hy-AM"/>
              </w:rPr>
              <w:t>հոդվածի</w:t>
            </w:r>
            <w:r w:rsidRPr="00BF3E6C">
              <w:rPr>
                <w:rFonts w:ascii="GHEA Grapalat" w:hAnsi="GHEA Grapalat"/>
                <w:sz w:val="24"/>
                <w:szCs w:val="24"/>
                <w:lang w:val="es-ES"/>
              </w:rPr>
              <w:t xml:space="preserve"> 3-</w:t>
            </w:r>
            <w:r w:rsidRPr="0083210A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BF3E6C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83210A">
              <w:rPr>
                <w:rFonts w:ascii="GHEA Grapalat" w:hAnsi="GHEA Grapalat"/>
                <w:sz w:val="24"/>
                <w:szCs w:val="24"/>
                <w:lang w:val="hy-AM"/>
              </w:rPr>
              <w:t>մասի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հղումը,</w:t>
            </w:r>
          </w:p>
          <w:p w14:paraId="4442EF01" w14:textId="77777777" w:rsidR="00BA4575" w:rsidRDefault="00BA4575" w:rsidP="00BA457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600" w:type="dxa"/>
            <w:shd w:val="clear" w:color="auto" w:fill="auto"/>
          </w:tcPr>
          <w:p w14:paraId="56D7E555" w14:textId="2243C0DE" w:rsidR="00BA4575" w:rsidRDefault="00BA4575" w:rsidP="00BA457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  <w:r>
              <w:rPr>
                <w:rFonts w:ascii="GHEA Grapalat" w:hAnsi="GHEA Grapalat" w:cs="Calibri Cyr"/>
                <w:lang w:val="hy-AM"/>
              </w:rPr>
              <w:t>Ընդունվել է, կատարվել է փոփոխություն:</w:t>
            </w:r>
          </w:p>
        </w:tc>
      </w:tr>
      <w:tr w:rsidR="00BA4575" w:rsidRPr="00284D61" w14:paraId="638C8A0F" w14:textId="77777777" w:rsidTr="00B62B57">
        <w:trPr>
          <w:tblCellSpacing w:w="0" w:type="dxa"/>
        </w:trPr>
        <w:tc>
          <w:tcPr>
            <w:tcW w:w="7645" w:type="dxa"/>
            <w:shd w:val="clear" w:color="auto" w:fill="auto"/>
            <w:vAlign w:val="center"/>
          </w:tcPr>
          <w:p w14:paraId="11027AD9" w14:textId="77777777" w:rsidR="00BA4575" w:rsidRDefault="00BA4575" w:rsidP="00BA457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 Նախագծում ներառել նաև «Հայաստանի Հ</w:t>
            </w:r>
            <w:r w:rsidRPr="003B0E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անրապետության 2022 թվականի պետական բյուջեի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B0E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մասին» օրենքի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3B0E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 հոդվածի աղյուսակում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N</w:t>
            </w:r>
            <w:r w:rsidRPr="003B0E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 հավելվածի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3B0E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4 աղյուսակում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Հ</w:t>
            </w:r>
            <w:r w:rsidRPr="00B27A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</w:t>
            </w:r>
            <w:r w:rsidRPr="00B27A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անրապետության կառավարության 2021 թվականի դեկտեմբերի 23-ի N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2121-Ն</w:t>
            </w:r>
            <w:r w:rsidRPr="00B27A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որոշման N 1 հավելվածի N 1 աղյուսակում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B27A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B27A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5 հավելվածի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3B0E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 N</w:t>
            </w:r>
            <w:r w:rsidRPr="00B27A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3 աղյուսակում կատարվող փոփոխությունները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(վարկային ծրագրերին և կապիտալ ծախսին առնչվող հավելվածներ):</w:t>
            </w:r>
          </w:p>
          <w:p w14:paraId="2B5BC4E0" w14:textId="77777777" w:rsidR="00BA4575" w:rsidRDefault="00BA4575" w:rsidP="00BA457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600" w:type="dxa"/>
            <w:shd w:val="clear" w:color="auto" w:fill="auto"/>
          </w:tcPr>
          <w:p w14:paraId="7A9C91A6" w14:textId="1C4AB79A" w:rsidR="00BA4575" w:rsidRDefault="00BA4575" w:rsidP="00BA457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  <w:r>
              <w:rPr>
                <w:rFonts w:ascii="GHEA Grapalat" w:hAnsi="GHEA Grapalat" w:cs="Calibri Cyr"/>
                <w:lang w:val="hy-AM"/>
              </w:rPr>
              <w:t>Ընդունվել է, կատարվել է փոփոխություն:</w:t>
            </w:r>
          </w:p>
        </w:tc>
      </w:tr>
      <w:tr w:rsidR="00BA4575" w:rsidRPr="00284D61" w14:paraId="1B37E856" w14:textId="77777777" w:rsidTr="00B62B57">
        <w:trPr>
          <w:tblCellSpacing w:w="0" w:type="dxa"/>
        </w:trPr>
        <w:tc>
          <w:tcPr>
            <w:tcW w:w="7645" w:type="dxa"/>
            <w:shd w:val="clear" w:color="auto" w:fill="auto"/>
            <w:vAlign w:val="center"/>
          </w:tcPr>
          <w:p w14:paraId="4AD8F32C" w14:textId="77777777" w:rsidR="00BA4575" w:rsidRDefault="00BA4575" w:rsidP="00BA457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4. Նախագծի 5-րդ հավելվածում 1043 ծրագրի 11017 և 31004 միջոցառումները ներկայացնել առանձին՝ որոշման N</w:t>
            </w:r>
            <w:r w:rsidRPr="008115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9.1 հավելվածի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Pr="008115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9.1.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3 </w:t>
            </w:r>
            <w:r w:rsidRPr="008115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աղյուսակ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տեսքով, քանի որ տվյալ միջոցառումների </w:t>
            </w:r>
            <w:r w:rsidRPr="008115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կատարող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 ՀՀ վարչապետի աշխատակազմն է:</w:t>
            </w:r>
            <w:r w:rsidRPr="008115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</w:p>
          <w:p w14:paraId="219079B3" w14:textId="77777777" w:rsidR="00BA4575" w:rsidRDefault="00BA4575" w:rsidP="00BA457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42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Միաժամանակ տեղեկացնում ենք, որ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նախագծում ներառված </w:t>
            </w:r>
            <w:r w:rsidRPr="002742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1043 ծրագրի 11004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742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Մասնագետների պատրաստման </w:t>
            </w:r>
            <w:r w:rsidRPr="002742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ԲՈՒՀ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-մասնավոր հատված </w:t>
            </w:r>
            <w:r w:rsidRPr="002742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համագործակցություն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», 11009 </w:t>
            </w:r>
            <w:r w:rsidRPr="002742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Ձեռներեցության </w:t>
            </w:r>
            <w:r w:rsidRPr="002742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տեխնոլոգիակ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ան </w:t>
            </w:r>
            <w:r w:rsidRPr="002742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էկոհամակարգ», 1100 ծրագրի 11005 «Ռազմարդյունաբերության բնագավառում պետական քաղաքականության մշակում խորհրդատվական, մոնիտորինգի և աջակցության ծառայություններ, ծրագրերի համակարգում», 1119 ծրագրի 11001 «Գիտական և գիտատեխնիկական նպատակային ծրագրային հետազոտություններ» ծրագրի շրջանակներում կատարվող հատուկ գիտահետազոտական և փորձակոնստրուկտորական աշխատանքներ» և 1164 ծրագրի 31001 «ՀՀ տարածքում բազային և շարժական ռադիոմոնիտորինգի համակարգի ներդրում» միջոցառումների նվազեցումները հնարավոր է կատարել միայն վերջինների՝ պայմանագրային պարտավորություններով ծանրաբեռնվածության և համապատասխան կարգադրիչի կողմից գնումների անվանացանկում</w:t>
            </w:r>
            <w:r w:rsidRPr="00D668B8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2742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պակասեցումները կատարելուց հետո։</w:t>
            </w:r>
          </w:p>
          <w:p w14:paraId="679897F9" w14:textId="7809060A" w:rsidR="00BA4575" w:rsidRDefault="00BA4575" w:rsidP="00BA457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Ինչ վերաբերում է նախարարության ներքո </w:t>
            </w:r>
            <w:r w:rsidRPr="00D668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ԵՄ աջակցությամբ իրականացվող դրամաշնորհային ծրագրի շրջանակներում նախատեսված մի շարք միջոցառումների կրճատման խնդրին, ապա հայտնում ենք, որ այդ ուղղությամբ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դոնորների հետ</w:t>
            </w:r>
            <w:r w:rsidRPr="00D668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բանակցությունների և հնարավոր միջոցների ներգրավման հարցը </w:t>
            </w:r>
            <w:r w:rsidRPr="00D668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ոլորտային նախարարության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(տվյալ դեպքում</w:t>
            </w:r>
            <w:r w:rsidRPr="00D668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բարձր տեխնոլոգիական արդյունաբերության նախարարության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  <w:r w:rsidRPr="00D668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կողմից իրականացման ենթակա խնդիր է: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Հետևաբար համապատասխան ֆինանսավորման աղբյուրի բացակայության դեպքում առաջարկում ենք ներկայացնել ՀՀ կառավարության որոշման նախագիծ՝ ՀՀ 2022թ․ պետական բյուջեում այդ գումարների նվազեցման վերաբերյալ։ </w:t>
            </w:r>
          </w:p>
        </w:tc>
        <w:tc>
          <w:tcPr>
            <w:tcW w:w="5600" w:type="dxa"/>
            <w:shd w:val="clear" w:color="auto" w:fill="auto"/>
          </w:tcPr>
          <w:p w14:paraId="640B292F" w14:textId="79725633" w:rsidR="00BA4575" w:rsidRDefault="00BA4575" w:rsidP="00BA457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  <w:r>
              <w:rPr>
                <w:rFonts w:ascii="GHEA Grapalat" w:hAnsi="GHEA Grapalat" w:cs="Calibri Cyr"/>
                <w:lang w:val="hy-AM"/>
              </w:rPr>
              <w:lastRenderedPageBreak/>
              <w:t>Ընդունվել է, կատարվել է փոփոխություն:</w:t>
            </w:r>
          </w:p>
        </w:tc>
      </w:tr>
    </w:tbl>
    <w:p w14:paraId="438313BE" w14:textId="2E5FD507" w:rsidR="00E474F4" w:rsidRPr="00762FDC" w:rsidRDefault="00E474F4" w:rsidP="00BA45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Cyr">
    <w:altName w:val="Times New Roman"/>
    <w:charset w:val="00"/>
    <w:family w:val="roman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240A4002"/>
    <w:multiLevelType w:val="hybridMultilevel"/>
    <w:tmpl w:val="F9B2C308"/>
    <w:lvl w:ilvl="0" w:tplc="0FE8ADDA">
      <w:numFmt w:val="bullet"/>
      <w:lvlText w:val="-"/>
      <w:lvlJc w:val="left"/>
      <w:pPr>
        <w:ind w:left="180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0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C2D"/>
    <w:rsid w:val="00002845"/>
    <w:rsid w:val="00021FB0"/>
    <w:rsid w:val="00043495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0F13E7"/>
    <w:rsid w:val="00102A30"/>
    <w:rsid w:val="00117120"/>
    <w:rsid w:val="00133C31"/>
    <w:rsid w:val="00140590"/>
    <w:rsid w:val="00151484"/>
    <w:rsid w:val="00163059"/>
    <w:rsid w:val="0018373E"/>
    <w:rsid w:val="001858FF"/>
    <w:rsid w:val="001A1911"/>
    <w:rsid w:val="001A21E5"/>
    <w:rsid w:val="001A21EE"/>
    <w:rsid w:val="001B10BA"/>
    <w:rsid w:val="001B3A41"/>
    <w:rsid w:val="001C1903"/>
    <w:rsid w:val="001E3E24"/>
    <w:rsid w:val="001E7FE0"/>
    <w:rsid w:val="001F085C"/>
    <w:rsid w:val="001F0E84"/>
    <w:rsid w:val="001F3D8A"/>
    <w:rsid w:val="002006E5"/>
    <w:rsid w:val="00206285"/>
    <w:rsid w:val="002127C2"/>
    <w:rsid w:val="00214D3B"/>
    <w:rsid w:val="00217F0E"/>
    <w:rsid w:val="002200AD"/>
    <w:rsid w:val="002415DF"/>
    <w:rsid w:val="00242CB4"/>
    <w:rsid w:val="00252E74"/>
    <w:rsid w:val="002822EE"/>
    <w:rsid w:val="00284D61"/>
    <w:rsid w:val="00287403"/>
    <w:rsid w:val="002931E6"/>
    <w:rsid w:val="00295DF4"/>
    <w:rsid w:val="00296BBE"/>
    <w:rsid w:val="002B1A81"/>
    <w:rsid w:val="002B4EB5"/>
    <w:rsid w:val="002B50D6"/>
    <w:rsid w:val="002B6490"/>
    <w:rsid w:val="002C6ACA"/>
    <w:rsid w:val="002D6989"/>
    <w:rsid w:val="002D6E72"/>
    <w:rsid w:val="002E3961"/>
    <w:rsid w:val="002E46AE"/>
    <w:rsid w:val="002E4B39"/>
    <w:rsid w:val="002E6294"/>
    <w:rsid w:val="002F2FC0"/>
    <w:rsid w:val="00323175"/>
    <w:rsid w:val="00334833"/>
    <w:rsid w:val="00336C2D"/>
    <w:rsid w:val="003443A5"/>
    <w:rsid w:val="0035051C"/>
    <w:rsid w:val="00353436"/>
    <w:rsid w:val="00355268"/>
    <w:rsid w:val="00364760"/>
    <w:rsid w:val="0038274D"/>
    <w:rsid w:val="003866FD"/>
    <w:rsid w:val="0039503E"/>
    <w:rsid w:val="0039563D"/>
    <w:rsid w:val="00396D0A"/>
    <w:rsid w:val="003A2D6C"/>
    <w:rsid w:val="003A7312"/>
    <w:rsid w:val="003B66C3"/>
    <w:rsid w:val="003B6D8D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4E4CA6"/>
    <w:rsid w:val="004E4DE8"/>
    <w:rsid w:val="004F481F"/>
    <w:rsid w:val="005042DF"/>
    <w:rsid w:val="005057C1"/>
    <w:rsid w:val="00531228"/>
    <w:rsid w:val="00533E31"/>
    <w:rsid w:val="00542D38"/>
    <w:rsid w:val="0055258C"/>
    <w:rsid w:val="00556F57"/>
    <w:rsid w:val="00560093"/>
    <w:rsid w:val="00561282"/>
    <w:rsid w:val="00561E5B"/>
    <w:rsid w:val="00575C69"/>
    <w:rsid w:val="005803BF"/>
    <w:rsid w:val="00582A19"/>
    <w:rsid w:val="005871D4"/>
    <w:rsid w:val="005B1805"/>
    <w:rsid w:val="005C78DD"/>
    <w:rsid w:val="005C7E0D"/>
    <w:rsid w:val="005D3EF6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36DE7"/>
    <w:rsid w:val="00647A04"/>
    <w:rsid w:val="006719AC"/>
    <w:rsid w:val="006857CC"/>
    <w:rsid w:val="00687A4D"/>
    <w:rsid w:val="006914FA"/>
    <w:rsid w:val="0069670C"/>
    <w:rsid w:val="006B2116"/>
    <w:rsid w:val="006B4E90"/>
    <w:rsid w:val="006C0219"/>
    <w:rsid w:val="006D2E9F"/>
    <w:rsid w:val="006D4456"/>
    <w:rsid w:val="006D6E1F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50CF"/>
    <w:rsid w:val="008264DD"/>
    <w:rsid w:val="00830495"/>
    <w:rsid w:val="00831010"/>
    <w:rsid w:val="0084111A"/>
    <w:rsid w:val="0084774F"/>
    <w:rsid w:val="008512D7"/>
    <w:rsid w:val="008517A4"/>
    <w:rsid w:val="008630BC"/>
    <w:rsid w:val="008670DC"/>
    <w:rsid w:val="00867B39"/>
    <w:rsid w:val="00877F0F"/>
    <w:rsid w:val="0088074E"/>
    <w:rsid w:val="00890509"/>
    <w:rsid w:val="008A5841"/>
    <w:rsid w:val="008C16A0"/>
    <w:rsid w:val="008C42B3"/>
    <w:rsid w:val="008F4474"/>
    <w:rsid w:val="008F7EB9"/>
    <w:rsid w:val="00906A27"/>
    <w:rsid w:val="00907F88"/>
    <w:rsid w:val="00915198"/>
    <w:rsid w:val="009152AC"/>
    <w:rsid w:val="00941ADD"/>
    <w:rsid w:val="00942EEC"/>
    <w:rsid w:val="00945834"/>
    <w:rsid w:val="009646B8"/>
    <w:rsid w:val="00983CEE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BAC"/>
    <w:rsid w:val="00A7487F"/>
    <w:rsid w:val="00A90077"/>
    <w:rsid w:val="00AA0E44"/>
    <w:rsid w:val="00AB4237"/>
    <w:rsid w:val="00AC5E31"/>
    <w:rsid w:val="00AC7904"/>
    <w:rsid w:val="00AF75AF"/>
    <w:rsid w:val="00B04DF7"/>
    <w:rsid w:val="00B061C5"/>
    <w:rsid w:val="00B21620"/>
    <w:rsid w:val="00B36514"/>
    <w:rsid w:val="00B51315"/>
    <w:rsid w:val="00B55288"/>
    <w:rsid w:val="00B62B57"/>
    <w:rsid w:val="00B63082"/>
    <w:rsid w:val="00B861E7"/>
    <w:rsid w:val="00B86F23"/>
    <w:rsid w:val="00BA4575"/>
    <w:rsid w:val="00BB282B"/>
    <w:rsid w:val="00BC08A9"/>
    <w:rsid w:val="00BC1FFF"/>
    <w:rsid w:val="00BC6CAF"/>
    <w:rsid w:val="00BE3E5A"/>
    <w:rsid w:val="00BE5616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22A3D"/>
    <w:rsid w:val="00D35FDA"/>
    <w:rsid w:val="00D37692"/>
    <w:rsid w:val="00D50C08"/>
    <w:rsid w:val="00D52FDA"/>
    <w:rsid w:val="00D80DC0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B9D"/>
    <w:rsid w:val="00DF4D81"/>
    <w:rsid w:val="00E009A2"/>
    <w:rsid w:val="00E02F34"/>
    <w:rsid w:val="00E0579D"/>
    <w:rsid w:val="00E11553"/>
    <w:rsid w:val="00E16A1B"/>
    <w:rsid w:val="00E22668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F01A8F"/>
    <w:rsid w:val="00F05745"/>
    <w:rsid w:val="00F32F26"/>
    <w:rsid w:val="00F4264C"/>
    <w:rsid w:val="00F75CFF"/>
    <w:rsid w:val="00F76CE9"/>
    <w:rsid w:val="00F80123"/>
    <w:rsid w:val="00F92E3B"/>
    <w:rsid w:val="00F95256"/>
    <w:rsid w:val="00FA62F4"/>
    <w:rsid w:val="00FA67A9"/>
    <w:rsid w:val="00FB3F3E"/>
    <w:rsid w:val="00FB5520"/>
    <w:rsid w:val="00FB638F"/>
    <w:rsid w:val="00FB79A6"/>
    <w:rsid w:val="00FE5D93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unhideWhenUsed/>
    <w:qFormat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F2FC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0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FD4BF-0880-4452-8D76-BAC4AD524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Artur Baghdasaryan</cp:lastModifiedBy>
  <cp:revision>11</cp:revision>
  <cp:lastPrinted>2021-11-29T08:49:00Z</cp:lastPrinted>
  <dcterms:created xsi:type="dcterms:W3CDTF">2022-11-02T12:28:00Z</dcterms:created>
  <dcterms:modified xsi:type="dcterms:W3CDTF">2022-11-02T16:54:00Z</dcterms:modified>
</cp:coreProperties>
</file>