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122402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122402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2240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85E23" w:rsidRPr="008110B5" w:rsidRDefault="00085E23" w:rsidP="00085E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85E23">
        <w:rPr>
          <w:rFonts w:ascii="GHEA Grapalat" w:hAnsi="GHEA Grapalat"/>
          <w:b/>
          <w:sz w:val="24"/>
          <w:szCs w:val="24"/>
          <w:lang w:val="en-GB"/>
        </w:rPr>
        <w:t>«</w:t>
      </w:r>
      <w:r w:rsidRPr="00085E23">
        <w:rPr>
          <w:rFonts w:ascii="GHEA Grapalat" w:hAnsi="GHEA Grapalat"/>
          <w:b/>
          <w:sz w:val="24"/>
          <w:szCs w:val="24"/>
        </w:rPr>
        <w:t>ՀԱՅԱՍՏԱՆԻ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ՀԱՆՐԱՊԵՏՈՒԹՅԱՆ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ԿԱՌԱՎԱՐՈՒԹՅԱՆ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ԵՎ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ՉԻՆԱՍՏԱՆԻ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ԺՈՂՈՎՐԴԱԿԱՆ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ՀԱՆՐԱՊԵՏՈՒԹՅԱՆ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ԿԱՌԱՎԱՐՈՒԹՅԱՆ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ՄԻՋ</w:t>
      </w:r>
      <w:r>
        <w:rPr>
          <w:rFonts w:ascii="GHEA Grapalat" w:hAnsi="GHEA Grapalat"/>
          <w:b/>
          <w:sz w:val="24"/>
          <w:szCs w:val="24"/>
          <w:lang w:val="en-US"/>
        </w:rPr>
        <w:t>ԵՎ</w:t>
      </w:r>
      <w:r w:rsidRPr="00085E23">
        <w:rPr>
          <w:rFonts w:ascii="GHEA Grapalat" w:hAnsi="GHEA Grapalat"/>
          <w:b/>
          <w:sz w:val="24"/>
          <w:szCs w:val="24"/>
        </w:rPr>
        <w:t>՝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ՏԵԽՆԻԿԱՏՆՏԵՍԱԿԱՆ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ՀԱՄԱԳՈՐԾԱԿՑՈՒԹՅԱՆ</w:t>
      </w:r>
      <w:r w:rsidRPr="00085E23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085E23">
        <w:rPr>
          <w:rFonts w:ascii="GHEA Grapalat" w:hAnsi="GHEA Grapalat"/>
          <w:b/>
          <w:sz w:val="24"/>
          <w:szCs w:val="24"/>
        </w:rPr>
        <w:t>ՄԱՍԻՆ</w:t>
      </w:r>
      <w:r w:rsidR="008F6482">
        <w:rPr>
          <w:rFonts w:ascii="GHEA Grapalat" w:hAnsi="GHEA Grapalat"/>
          <w:b/>
          <w:sz w:val="24"/>
          <w:szCs w:val="24"/>
          <w:lang w:val="en-GB"/>
        </w:rPr>
        <w:t>» ՀԱՄԱՁԱՅՆԱԳԻՐԸ</w:t>
      </w:r>
      <w:r w:rsidR="00131F9F">
        <w:rPr>
          <w:rFonts w:ascii="GHEA Grapalat" w:hAnsi="GHEA Grapalat"/>
          <w:b/>
          <w:sz w:val="24"/>
          <w:szCs w:val="24"/>
          <w:lang w:val="hy-AM"/>
        </w:rPr>
        <w:t xml:space="preserve"> ՎԱՎԵՐԱՑՆԵԼՈՒ</w:t>
      </w:r>
      <w:bookmarkStart w:id="0" w:name="_GoBack"/>
      <w:bookmarkEnd w:id="0"/>
      <w:r w:rsidR="008110B5">
        <w:rPr>
          <w:rFonts w:ascii="GHEA Grapalat" w:hAnsi="GHEA Grapalat"/>
          <w:b/>
          <w:sz w:val="24"/>
          <w:szCs w:val="24"/>
          <w:lang w:val="hy-AM"/>
        </w:rPr>
        <w:t xml:space="preserve"> ՄԱՍԻՆ» ՀՀ ՕՐԵՆՔԻ ՆԱԽԱԳԾԻ ՄԱՍԻՆ</w:t>
      </w:r>
    </w:p>
    <w:p w:rsidR="0053043B" w:rsidRPr="00122402" w:rsidRDefault="0053043B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122402" w:rsidRDefault="00122402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30.12.2021թ.</w:t>
            </w:r>
          </w:p>
        </w:tc>
      </w:tr>
      <w:tr w:rsidR="00AA5F04" w:rsidRPr="00122402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122402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122402" w:rsidRDefault="00122402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12240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01/5-2/21564-2021</w:t>
            </w:r>
          </w:p>
        </w:tc>
      </w:tr>
      <w:tr w:rsidR="000C006D" w:rsidRPr="00122402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6C2398" w:rsidRPr="00122402" w:rsidRDefault="006C2398" w:rsidP="006C239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2402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Չինաստանի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Ժողովրդական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տեխնիկատնտեսական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համաձայնագրում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Համաձայնագիր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դրույթ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3-ը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հանգեցնել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ավելացման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, և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նվազեց</w:t>
            </w:r>
            <w:r w:rsidRPr="00122402">
              <w:rPr>
                <w:rFonts w:ascii="GHEA Grapalat" w:hAnsi="GHEA Grapalat"/>
                <w:sz w:val="24"/>
                <w:szCs w:val="24"/>
              </w:rPr>
              <w:softHyphen/>
              <w:t>ման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հարկային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մաք</w:t>
            </w:r>
            <w:r w:rsidRPr="00122402">
              <w:rPr>
                <w:rFonts w:ascii="GHEA Grapalat" w:hAnsi="GHEA Grapalat"/>
                <w:sz w:val="24"/>
                <w:szCs w:val="24"/>
              </w:rPr>
              <w:softHyphen/>
              <w:t>սա</w:t>
            </w:r>
            <w:r w:rsidRPr="00122402">
              <w:rPr>
                <w:rFonts w:ascii="GHEA Grapalat" w:hAnsi="GHEA Grapalat"/>
                <w:sz w:val="24"/>
                <w:szCs w:val="24"/>
              </w:rPr>
              <w:softHyphen/>
              <w:t>յին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արտոնությունների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</w:rPr>
              <w:t>:</w:t>
            </w:r>
            <w:r w:rsidRPr="001224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335D5" w:rsidRPr="00122402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122402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122402" w:rsidRDefault="007E6691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10.12.</w:t>
            </w:r>
            <w:r w:rsidR="00BB26EF"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2021թ.</w:t>
            </w:r>
          </w:p>
        </w:tc>
      </w:tr>
      <w:tr w:rsidR="00EE6395" w:rsidRPr="00122402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122402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7E6691" w:rsidRDefault="007E6691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E669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01/12.1/8925-2021</w:t>
            </w:r>
          </w:p>
        </w:tc>
      </w:tr>
      <w:tr w:rsidR="00EE6395" w:rsidRPr="00122402" w:rsidTr="009E0E32">
        <w:tc>
          <w:tcPr>
            <w:tcW w:w="7797" w:type="dxa"/>
            <w:shd w:val="clear" w:color="auto" w:fill="auto"/>
          </w:tcPr>
          <w:p w:rsidR="00EE6395" w:rsidRPr="00122402" w:rsidRDefault="00122402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224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և Չինաստանի Ժողովրդական Հանրապետության Կառավարության </w:t>
            </w: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hy-AM"/>
              </w:rPr>
              <w:t>՝ տեխնիկատնտեսական համագործակցության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662" w:type="dxa"/>
            <w:shd w:val="clear" w:color="auto" w:fill="auto"/>
          </w:tcPr>
          <w:p w:rsidR="00EE6395" w:rsidRPr="00122402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122402" w:rsidRDefault="00A1619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23.12.</w:t>
            </w:r>
            <w:r w:rsidR="00D335D5"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2021թ.</w:t>
            </w:r>
          </w:p>
        </w:tc>
      </w:tr>
      <w:tr w:rsidR="00EE6395" w:rsidRPr="00122402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122402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A16199" w:rsidRDefault="00A1619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619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01/14.2/41404-2021</w:t>
            </w:r>
          </w:p>
        </w:tc>
      </w:tr>
      <w:tr w:rsidR="00EE6395" w:rsidRPr="00122402" w:rsidTr="009E0E32">
        <w:tc>
          <w:tcPr>
            <w:tcW w:w="7797" w:type="dxa"/>
            <w:shd w:val="clear" w:color="auto" w:fill="auto"/>
          </w:tcPr>
          <w:p w:rsidR="00122402" w:rsidRPr="00122402" w:rsidRDefault="00122402" w:rsidP="00122402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24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չի պարունակում ՀՀ օրենքին հակասող, </w:t>
            </w:r>
            <w:r w:rsidRPr="00122402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:rsidR="00122402" w:rsidRPr="00122402" w:rsidRDefault="00122402" w:rsidP="0012240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224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պարտավորություններ նախատեսելու դեպքում Համաձայնագիրը ենթակա է վավերացման </w:t>
            </w:r>
            <w:r w:rsidRPr="0012240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:rsidR="00EE6395" w:rsidRPr="00122402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122402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122402" w:rsidRDefault="00131F9F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122402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85E23"/>
    <w:rsid w:val="000C006D"/>
    <w:rsid w:val="000E55C7"/>
    <w:rsid w:val="001013C0"/>
    <w:rsid w:val="00122402"/>
    <w:rsid w:val="00131F9F"/>
    <w:rsid w:val="001B2D15"/>
    <w:rsid w:val="002D3785"/>
    <w:rsid w:val="003F48AC"/>
    <w:rsid w:val="003F5E20"/>
    <w:rsid w:val="00442FDD"/>
    <w:rsid w:val="00525F23"/>
    <w:rsid w:val="0053043B"/>
    <w:rsid w:val="005359CC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8110B5"/>
    <w:rsid w:val="008F6482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335D5"/>
    <w:rsid w:val="00D718A3"/>
    <w:rsid w:val="00D95C21"/>
    <w:rsid w:val="00DE6122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DF28D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2</cp:revision>
  <dcterms:created xsi:type="dcterms:W3CDTF">2022-11-04T13:17:00Z</dcterms:created>
  <dcterms:modified xsi:type="dcterms:W3CDTF">2022-11-04T13:17:00Z</dcterms:modified>
</cp:coreProperties>
</file>