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0929" w14:textId="77777777" w:rsidR="00943F41" w:rsidRPr="00AE504E" w:rsidRDefault="00943F41" w:rsidP="006C68FE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AE504E">
        <w:rPr>
          <w:rFonts w:ascii="GHEA Grapalat" w:hAnsi="GHEA Grapalat" w:cs="Sylfaen"/>
          <w:b/>
          <w:szCs w:val="24"/>
          <w:lang w:val="en-US"/>
        </w:rPr>
        <w:t>ՀԻՄՆԱՎՈՐՈՒՄ</w:t>
      </w:r>
    </w:p>
    <w:p w14:paraId="7E2767FF" w14:textId="5B8DDD77" w:rsidR="00943F41" w:rsidRPr="00AE504E" w:rsidRDefault="005918D9" w:rsidP="006C68FE">
      <w:pPr>
        <w:pStyle w:val="mechtex"/>
        <w:spacing w:line="360" w:lineRule="auto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2022 ԹՎԱԿԱՆԻ ՊԵՏԱԿԱՆ ԲՅՈՒՋԵ</w:t>
      </w:r>
      <w:r w:rsidR="00AE45BA">
        <w:rPr>
          <w:rFonts w:ascii="GHEA Grapalat" w:hAnsi="GHEA Grapalat" w:cs="GHEA Grapalat"/>
          <w:b/>
          <w:color w:val="000000"/>
          <w:sz w:val="24"/>
          <w:szCs w:val="24"/>
          <w:lang w:val="hy-AM" w:eastAsia="en-US"/>
        </w:rPr>
        <w:t>Ի ՄԱՍԻՆ» ՕՐԵՆՔ</w:t>
      </w:r>
      <w:r w:rsidR="00C224BF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ՈՒՄ ՎԵՐԱԲԱՇԽՈՒՄ, ՀԱՅԱՍՏԱՆԻ ՀԱՆՐԱՊԵՏՈՒԹՅԱՆ ԿԱՌԱՎԱՐՈՒԹՅԱՆ 2021 ԹՎԱԿԱՆԻ ԴԵԿՏԵՄԲԵՐԻ 23-Ի N 2121-Ն ՈՐՈՇՄԱՆ ՄԵՋ ՓՈՓՈԽՈՒԹՅՈՒՆ ԵՎ  ԼՐԱՑՈՒՄ ԿԱՏԱՐԵԼՈՒ ԵՎ  ՀԱՅԱՍՏԱՆԻ ՀԱՆՐԱՊԵՏՈՒԹՅԱՆ ՔԱՂԱՔԱՇԻՆՈՒԹՅԱՆ ԿՈՄԻՏԵԻՆ ԳՈՒՄԱՐ ՀԱՏԿԱՑՆԵԼՈՒ ՄԱՍԻՆ</w:t>
      </w:r>
      <w:r w:rsidR="00943F41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» ՀՀ </w:t>
      </w:r>
      <w:r w:rsidR="008579E5" w:rsidRPr="00AE504E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ԿԱՌԱՎԱՐՈՒԹՅԱՆ ՈՐՈՇՄԱՆ ՆԱԽԱԳԾԻ ԸՆԴՈՒՆՄԱՆ</w:t>
      </w:r>
    </w:p>
    <w:p w14:paraId="48CD9673" w14:textId="77777777" w:rsidR="005918D9" w:rsidRPr="00AE504E" w:rsidRDefault="005918D9" w:rsidP="006C68FE">
      <w:pPr>
        <w:spacing w:line="360" w:lineRule="auto"/>
        <w:ind w:left="-567" w:firstLine="567"/>
        <w:jc w:val="center"/>
        <w:rPr>
          <w:rFonts w:ascii="GHEA Grapalat" w:hAnsi="GHEA Grapalat" w:cs="Sylfaen"/>
          <w:szCs w:val="24"/>
          <w:lang w:val="af-ZA"/>
        </w:rPr>
      </w:pPr>
    </w:p>
    <w:p w14:paraId="12119A83" w14:textId="77777777" w:rsidR="00943F41" w:rsidRPr="00AE504E" w:rsidRDefault="00943F41" w:rsidP="00CE1592">
      <w:pPr>
        <w:pStyle w:val="ListParagraph"/>
        <w:numPr>
          <w:ilvl w:val="0"/>
          <w:numId w:val="12"/>
        </w:numPr>
        <w:spacing w:line="360" w:lineRule="auto"/>
        <w:ind w:left="-567" w:firstLine="567"/>
        <w:jc w:val="both"/>
        <w:rPr>
          <w:rFonts w:ascii="GHEA Grapalat" w:hAnsi="GHEA Grapalat" w:cs="Sylfaen"/>
          <w:b/>
          <w:szCs w:val="24"/>
          <w:lang w:val="af-ZA"/>
        </w:rPr>
      </w:pPr>
      <w:r w:rsidRPr="00AE504E">
        <w:rPr>
          <w:rFonts w:ascii="GHEA Grapalat" w:hAnsi="GHEA Grapalat"/>
          <w:b/>
          <w:color w:val="000000"/>
          <w:szCs w:val="24"/>
        </w:rPr>
        <w:t>Կարգավորման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ենթակա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ոլորտի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կամ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խնդրի</w:t>
      </w:r>
      <w:r w:rsidRPr="00AE504E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AE504E">
        <w:rPr>
          <w:rFonts w:ascii="GHEA Grapalat" w:hAnsi="GHEA Grapalat"/>
          <w:b/>
          <w:color w:val="000000"/>
          <w:szCs w:val="24"/>
        </w:rPr>
        <w:t>սահմանումը</w:t>
      </w:r>
    </w:p>
    <w:p w14:paraId="48615A2C" w14:textId="3F18D345" w:rsidR="005918D9" w:rsidRPr="00AE504E" w:rsidRDefault="00330D63" w:rsidP="00CE1592">
      <w:pPr>
        <w:pStyle w:val="ListParagraph"/>
        <w:spacing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AE504E">
        <w:rPr>
          <w:rFonts w:ascii="GHEA Grapalat" w:hAnsi="GHEA Grapalat"/>
          <w:szCs w:val="24"/>
          <w:lang w:val="hy-AM"/>
        </w:rPr>
        <w:t xml:space="preserve">ՀՀ Երևան քաղաքի առաջին ատյանի ընդհանուր իրավասության դատարանի թիվ </w:t>
      </w:r>
      <w:r w:rsidR="009509F1" w:rsidRPr="00A96481">
        <w:rPr>
          <w:rFonts w:ascii="GHEA Grapalat" w:hAnsi="GHEA Grapalat"/>
          <w:szCs w:val="24"/>
        </w:rPr>
        <w:t>ԵԴ</w:t>
      </w:r>
      <w:r w:rsidR="009509F1" w:rsidRPr="00A96481">
        <w:rPr>
          <w:rFonts w:ascii="GHEA Grapalat" w:hAnsi="GHEA Grapalat"/>
          <w:szCs w:val="24"/>
          <w:lang w:val="de-DE"/>
        </w:rPr>
        <w:t xml:space="preserve">/40474/02/19 </w:t>
      </w:r>
      <w:r w:rsidRPr="00AE504E">
        <w:rPr>
          <w:rFonts w:ascii="GHEA Grapalat" w:hAnsi="GHEA Grapalat"/>
          <w:szCs w:val="24"/>
          <w:lang w:val="hy-AM"/>
        </w:rPr>
        <w:t xml:space="preserve"> քաղաքացիական գործով 202</w:t>
      </w:r>
      <w:r w:rsidR="009509F1">
        <w:rPr>
          <w:rFonts w:ascii="GHEA Grapalat" w:hAnsi="GHEA Grapalat"/>
          <w:szCs w:val="24"/>
          <w:lang w:val="hy-AM"/>
        </w:rPr>
        <w:t>2</w:t>
      </w:r>
      <w:r w:rsidRPr="00AE504E">
        <w:rPr>
          <w:rFonts w:ascii="GHEA Grapalat" w:hAnsi="GHEA Grapalat"/>
          <w:szCs w:val="24"/>
          <w:lang w:val="hy-AM"/>
        </w:rPr>
        <w:t xml:space="preserve"> թվականի </w:t>
      </w:r>
      <w:r w:rsidR="009509F1">
        <w:rPr>
          <w:rFonts w:ascii="GHEA Grapalat" w:hAnsi="GHEA Grapalat"/>
          <w:szCs w:val="24"/>
          <w:lang w:val="hy-AM"/>
        </w:rPr>
        <w:t>մայիսի</w:t>
      </w:r>
      <w:r w:rsidRPr="00AE504E">
        <w:rPr>
          <w:rFonts w:ascii="GHEA Grapalat" w:hAnsi="GHEA Grapalat"/>
          <w:szCs w:val="24"/>
          <w:lang w:val="hy-AM"/>
        </w:rPr>
        <w:t xml:space="preserve"> </w:t>
      </w:r>
      <w:r w:rsidR="009509F1">
        <w:rPr>
          <w:rFonts w:ascii="GHEA Grapalat" w:hAnsi="GHEA Grapalat"/>
          <w:szCs w:val="24"/>
          <w:lang w:val="hy-AM"/>
        </w:rPr>
        <w:t>25</w:t>
      </w:r>
      <w:r w:rsidRPr="00AE504E">
        <w:rPr>
          <w:rFonts w:ascii="GHEA Grapalat" w:hAnsi="GHEA Grapalat"/>
          <w:szCs w:val="24"/>
          <w:lang w:val="hy-AM"/>
        </w:rPr>
        <w:t xml:space="preserve">-ի </w:t>
      </w:r>
      <w:r w:rsidRPr="00AE504E">
        <w:rPr>
          <w:rFonts w:ascii="GHEA Grapalat" w:hAnsi="GHEA Grapalat"/>
          <w:szCs w:val="24"/>
          <w:lang w:val="en-US"/>
        </w:rPr>
        <w:t>վճռի</w:t>
      </w:r>
      <w:r w:rsidRPr="00AE504E">
        <w:rPr>
          <w:rFonts w:ascii="GHEA Grapalat" w:hAnsi="GHEA Grapalat"/>
          <w:szCs w:val="24"/>
          <w:lang w:val="af-ZA"/>
        </w:rPr>
        <w:t xml:space="preserve"> </w:t>
      </w:r>
      <w:r w:rsidRPr="00AE504E">
        <w:rPr>
          <w:rFonts w:ascii="GHEA Grapalat" w:hAnsi="GHEA Grapalat"/>
          <w:szCs w:val="24"/>
          <w:lang w:val="en-US"/>
        </w:rPr>
        <w:t>կատարումն</w:t>
      </w:r>
      <w:r w:rsidRPr="00AE504E">
        <w:rPr>
          <w:rFonts w:ascii="GHEA Grapalat" w:hAnsi="GHEA Grapalat"/>
          <w:szCs w:val="24"/>
          <w:lang w:val="af-ZA"/>
        </w:rPr>
        <w:t xml:space="preserve"> </w:t>
      </w:r>
      <w:r w:rsidRPr="00AE504E">
        <w:rPr>
          <w:rFonts w:ascii="GHEA Grapalat" w:hAnsi="GHEA Grapalat"/>
          <w:szCs w:val="24"/>
          <w:lang w:val="en-US"/>
        </w:rPr>
        <w:t>է</w:t>
      </w:r>
      <w:r w:rsidRPr="00AE504E">
        <w:rPr>
          <w:rFonts w:ascii="GHEA Grapalat" w:hAnsi="GHEA Grapalat"/>
          <w:szCs w:val="24"/>
          <w:lang w:val="hy-AM"/>
        </w:rPr>
        <w:t>։</w:t>
      </w:r>
    </w:p>
    <w:p w14:paraId="10016A9D" w14:textId="77777777" w:rsidR="00330D63" w:rsidRPr="00AE504E" w:rsidRDefault="00943F41" w:rsidP="00CE1592">
      <w:pPr>
        <w:pStyle w:val="NormalWeb"/>
        <w:numPr>
          <w:ilvl w:val="0"/>
          <w:numId w:val="12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567" w:right="8" w:firstLine="567"/>
        <w:jc w:val="both"/>
        <w:rPr>
          <w:rFonts w:ascii="GHEA Grapalat" w:hAnsi="GHEA Grapalat"/>
          <w:b/>
          <w:color w:val="000000"/>
        </w:rPr>
      </w:pPr>
      <w:r w:rsidRPr="00AE504E">
        <w:rPr>
          <w:rFonts w:ascii="GHEA Grapalat" w:hAnsi="GHEA Grapalat"/>
          <w:b/>
          <w:color w:val="000000"/>
        </w:rPr>
        <w:t>Առկա իրավիճակը</w:t>
      </w:r>
    </w:p>
    <w:p w14:paraId="37DF831C" w14:textId="56FE6003" w:rsidR="00CE1592" w:rsidRPr="002C72A6" w:rsidRDefault="00CE1592" w:rsidP="00CE1592">
      <w:pPr>
        <w:pStyle w:val="NormalWeb"/>
        <w:shd w:val="clear" w:color="auto" w:fill="FFFFFF"/>
        <w:tabs>
          <w:tab w:val="left" w:pos="360"/>
        </w:tabs>
        <w:spacing w:before="120" w:beforeAutospacing="0" w:after="120" w:afterAutospacing="0" w:line="360" w:lineRule="auto"/>
        <w:ind w:left="-567" w:right="8" w:firstLine="567"/>
        <w:jc w:val="both"/>
        <w:rPr>
          <w:rFonts w:ascii="GHEA Grapalat" w:hAnsi="GHEA Grapalat"/>
        </w:rPr>
      </w:pPr>
      <w:r w:rsidRPr="00153337">
        <w:rPr>
          <w:rFonts w:ascii="GHEA Grapalat" w:hAnsi="GHEA Grapalat"/>
          <w:lang w:val="hy-AM"/>
        </w:rPr>
        <w:t xml:space="preserve">ՀՀ </w:t>
      </w:r>
      <w:r w:rsidRPr="002F609D">
        <w:rPr>
          <w:rFonts w:ascii="GHEA Grapalat" w:hAnsi="GHEA Grapalat"/>
        </w:rPr>
        <w:t>քաղաքաշինության նախարարության «Քաղաքաշինական ծրագրերի իրականացման գրասենյակ» պետական հիմնարկի և</w:t>
      </w:r>
      <w:r w:rsidRPr="002C72A6">
        <w:rPr>
          <w:rFonts w:ascii="GHEA Grapalat" w:hAnsi="GHEA Grapalat"/>
        </w:rPr>
        <w:t xml:space="preserve"> </w:t>
      </w:r>
      <w:r w:rsidRPr="002F609D">
        <w:rPr>
          <w:rFonts w:ascii="GHEA Grapalat" w:hAnsi="GHEA Grapalat"/>
        </w:rPr>
        <w:t xml:space="preserve">«Խաչատուրյանի Բիլդինգ Գրուպ» </w:t>
      </w:r>
      <w:r w:rsidRPr="002C72A6">
        <w:rPr>
          <w:rFonts w:ascii="GHEA Grapalat" w:hAnsi="GHEA Grapalat"/>
        </w:rPr>
        <w:t xml:space="preserve">ՍՊԸ միջև </w:t>
      </w:r>
      <w:r w:rsidRPr="002F609D">
        <w:rPr>
          <w:rFonts w:ascii="GHEA Grapalat" w:hAnsi="GHEA Grapalat"/>
        </w:rPr>
        <w:t>2014 թվականի դեկտեմբերի 19-ին կնքված</w:t>
      </w:r>
      <w:r w:rsidRPr="002C72A6">
        <w:rPr>
          <w:rFonts w:ascii="GHEA Grapalat" w:hAnsi="GHEA Grapalat"/>
        </w:rPr>
        <w:t>՝</w:t>
      </w:r>
      <w:r w:rsidRPr="002F609D">
        <w:rPr>
          <w:rFonts w:ascii="GHEA Grapalat" w:hAnsi="GHEA Grapalat"/>
        </w:rPr>
        <w:t xml:space="preserve"> ՀՀ Արագածոտնի մարզի Քուչակի մշակույթի տան վերակառուցման կապալային աշխատանքների կատարման պայմանագրի </w:t>
      </w:r>
      <w:r w:rsidRPr="002C72A6">
        <w:rPr>
          <w:rFonts w:ascii="GHEA Grapalat" w:hAnsi="GHEA Grapalat"/>
        </w:rPr>
        <w:t xml:space="preserve">շրջանակներում Ընկերության կողմից ներկայացվել են </w:t>
      </w:r>
      <w:r w:rsidR="008E17E5">
        <w:rPr>
          <w:rFonts w:ascii="GHEA Grapalat" w:hAnsi="GHEA Grapalat"/>
        </w:rPr>
        <w:t xml:space="preserve">շուրջ </w:t>
      </w:r>
      <w:r w:rsidRPr="002F609D">
        <w:rPr>
          <w:rFonts w:ascii="GHEA Grapalat" w:hAnsi="GHEA Grapalat"/>
        </w:rPr>
        <w:t>114,</w:t>
      </w:r>
      <w:r w:rsidR="008E17E5">
        <w:rPr>
          <w:rFonts w:ascii="GHEA Grapalat" w:hAnsi="GHEA Grapalat"/>
        </w:rPr>
        <w:t>2 մլն.</w:t>
      </w:r>
      <w:r w:rsidRPr="002F609D">
        <w:rPr>
          <w:rFonts w:ascii="GHEA Grapalat" w:hAnsi="GHEA Grapalat"/>
        </w:rPr>
        <w:t xml:space="preserve"> դրամի կատարողական փաստաթղթեր, սակայն</w:t>
      </w:r>
      <w:r w:rsidRPr="002C72A6">
        <w:rPr>
          <w:rFonts w:ascii="GHEA Grapalat" w:hAnsi="GHEA Grapalat"/>
        </w:rPr>
        <w:t xml:space="preserve"> Պատվիրատուի կողմից այն չի ընդունվել: </w:t>
      </w:r>
    </w:p>
    <w:p w14:paraId="14B59C32" w14:textId="77777777" w:rsidR="00CE1592" w:rsidRPr="002C72A6" w:rsidRDefault="00CE1592" w:rsidP="00CE1592">
      <w:pPr>
        <w:pStyle w:val="NormalWeb"/>
        <w:shd w:val="clear" w:color="auto" w:fill="FFFFFF"/>
        <w:tabs>
          <w:tab w:val="left" w:pos="360"/>
        </w:tabs>
        <w:spacing w:before="120" w:beforeAutospacing="0" w:after="120" w:afterAutospacing="0" w:line="360" w:lineRule="auto"/>
        <w:ind w:left="-567" w:right="8" w:firstLine="567"/>
        <w:jc w:val="both"/>
        <w:rPr>
          <w:rFonts w:ascii="GHEA Grapalat" w:hAnsi="GHEA Grapalat"/>
        </w:rPr>
      </w:pPr>
      <w:r w:rsidRPr="002C72A6">
        <w:rPr>
          <w:rFonts w:ascii="GHEA Grapalat" w:hAnsi="GHEA Grapalat"/>
        </w:rPr>
        <w:t xml:space="preserve">Վերը նշվածի կապակցությամբ Ընկերությունը </w:t>
      </w:r>
      <w:r>
        <w:rPr>
          <w:rFonts w:ascii="GHEA Grapalat" w:hAnsi="GHEA Grapalat"/>
        </w:rPr>
        <w:t xml:space="preserve">դատական </w:t>
      </w:r>
      <w:r w:rsidRPr="002C72A6">
        <w:rPr>
          <w:rFonts w:ascii="GHEA Grapalat" w:hAnsi="GHEA Grapalat"/>
        </w:rPr>
        <w:t xml:space="preserve">հայց է ներկայացրել ընդդեմ </w:t>
      </w:r>
      <w:r>
        <w:rPr>
          <w:rFonts w:ascii="GHEA Grapalat" w:hAnsi="GHEA Grapalat"/>
        </w:rPr>
        <w:t>ՀՀ</w:t>
      </w:r>
      <w:r w:rsidRPr="00A432E0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քաղաքաշինության</w:t>
      </w:r>
      <w:r w:rsidRPr="00A432E0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կոմիտեի</w:t>
      </w:r>
      <w:r w:rsidRPr="00A432E0">
        <w:rPr>
          <w:rFonts w:ascii="GHEA Grapalat" w:hAnsi="GHEA Grapalat"/>
        </w:rPr>
        <w:t xml:space="preserve"> (</w:t>
      </w:r>
      <w:r>
        <w:rPr>
          <w:rFonts w:ascii="GHEA Grapalat" w:hAnsi="GHEA Grapalat"/>
        </w:rPr>
        <w:t>իրավանախորդը՝</w:t>
      </w:r>
      <w:r w:rsidRPr="00A432E0">
        <w:rPr>
          <w:rFonts w:ascii="GHEA Grapalat" w:hAnsi="GHEA Grapalat"/>
        </w:rPr>
        <w:t xml:space="preserve"> </w:t>
      </w:r>
      <w:r w:rsidRPr="002C72A6">
        <w:rPr>
          <w:rFonts w:ascii="GHEA Grapalat" w:hAnsi="GHEA Grapalat"/>
          <w:lang w:val="hy-AM"/>
        </w:rPr>
        <w:t>«Քաղաքաշինական ծրագրերի իրականացման գրասենյակ» պետական հիմնարկ</w:t>
      </w:r>
      <w:r w:rsidRPr="00A432E0">
        <w:rPr>
          <w:rFonts w:ascii="GHEA Grapalat" w:hAnsi="GHEA Grapalat"/>
        </w:rPr>
        <w:t>)</w:t>
      </w:r>
      <w:r w:rsidRPr="002C72A6">
        <w:rPr>
          <w:rFonts w:ascii="GHEA Grapalat" w:hAnsi="GHEA Grapalat"/>
        </w:rPr>
        <w:t>:</w:t>
      </w:r>
    </w:p>
    <w:p w14:paraId="1635E789" w14:textId="77777777" w:rsidR="00CE1592" w:rsidRPr="002C72A6" w:rsidRDefault="00CE1592" w:rsidP="00CE1592">
      <w:pPr>
        <w:pStyle w:val="NormalWeb"/>
        <w:shd w:val="clear" w:color="auto" w:fill="FFFFFF"/>
        <w:tabs>
          <w:tab w:val="left" w:pos="360"/>
        </w:tabs>
        <w:spacing w:before="120" w:beforeAutospacing="0" w:after="120" w:afterAutospacing="0" w:line="360" w:lineRule="auto"/>
        <w:ind w:left="-567" w:right="8" w:firstLine="567"/>
        <w:jc w:val="both"/>
        <w:rPr>
          <w:rFonts w:ascii="GHEA Grapalat" w:hAnsi="GHEA Grapalat"/>
        </w:rPr>
      </w:pPr>
      <w:r w:rsidRPr="002C72A6">
        <w:rPr>
          <w:rFonts w:ascii="GHEA Grapalat" w:hAnsi="GHEA Grapalat"/>
          <w:lang w:val="hy-AM"/>
        </w:rPr>
        <w:t>ՀՀ Երևան քաղաքի ընդհանուր իրավասության դատարան</w:t>
      </w:r>
      <w:r w:rsidRPr="002C72A6">
        <w:rPr>
          <w:rFonts w:ascii="GHEA Grapalat" w:hAnsi="GHEA Grapalat"/>
        </w:rPr>
        <w:t xml:space="preserve">ը </w:t>
      </w:r>
      <w:r w:rsidRPr="002C72A6">
        <w:rPr>
          <w:rFonts w:ascii="GHEA Grapalat" w:hAnsi="GHEA Grapalat"/>
          <w:lang w:val="hy-AM"/>
        </w:rPr>
        <w:t>թիվ ԵԴ/</w:t>
      </w:r>
      <w:r w:rsidRPr="00A432E0">
        <w:rPr>
          <w:rFonts w:ascii="GHEA Grapalat" w:hAnsi="GHEA Grapalat"/>
        </w:rPr>
        <w:t>40474</w:t>
      </w:r>
      <w:r w:rsidRPr="002C72A6">
        <w:rPr>
          <w:rFonts w:ascii="GHEA Grapalat" w:hAnsi="GHEA Grapalat"/>
          <w:lang w:val="hy-AM"/>
        </w:rPr>
        <w:t>/02/1</w:t>
      </w:r>
      <w:r w:rsidRPr="00A432E0">
        <w:rPr>
          <w:rFonts w:ascii="GHEA Grapalat" w:hAnsi="GHEA Grapalat"/>
        </w:rPr>
        <w:t>9</w:t>
      </w:r>
      <w:r w:rsidRPr="002C72A6">
        <w:rPr>
          <w:rFonts w:ascii="GHEA Grapalat" w:hAnsi="GHEA Grapalat"/>
          <w:lang w:val="hy-AM"/>
        </w:rPr>
        <w:t xml:space="preserve"> քաղաքացիական գործով</w:t>
      </w:r>
      <w:r w:rsidRPr="008B2E71">
        <w:rPr>
          <w:rFonts w:ascii="GHEA Grapalat" w:hAnsi="GHEA Grapalat"/>
          <w:lang w:val="hy-AM"/>
        </w:rPr>
        <w:t xml:space="preserve"> </w:t>
      </w:r>
      <w:r w:rsidRPr="002C72A6">
        <w:rPr>
          <w:rFonts w:ascii="GHEA Grapalat" w:hAnsi="GHEA Grapalat"/>
          <w:lang w:val="hy-AM"/>
        </w:rPr>
        <w:t xml:space="preserve">2021 թվականի </w:t>
      </w:r>
      <w:r w:rsidRPr="008B2E71">
        <w:rPr>
          <w:rFonts w:ascii="GHEA Grapalat" w:hAnsi="GHEA Grapalat"/>
          <w:lang w:val="hy-AM"/>
        </w:rPr>
        <w:t>նոյեմբերի</w:t>
      </w:r>
      <w:r w:rsidRPr="002C72A6">
        <w:rPr>
          <w:rFonts w:ascii="GHEA Grapalat" w:hAnsi="GHEA Grapalat"/>
          <w:lang w:val="hy-AM"/>
        </w:rPr>
        <w:t xml:space="preserve"> </w:t>
      </w:r>
      <w:r w:rsidRPr="008B2E71">
        <w:rPr>
          <w:rFonts w:ascii="GHEA Grapalat" w:hAnsi="GHEA Grapalat"/>
          <w:lang w:val="hy-AM"/>
        </w:rPr>
        <w:t>26</w:t>
      </w:r>
      <w:r w:rsidRPr="002C72A6">
        <w:rPr>
          <w:rFonts w:ascii="GHEA Grapalat" w:hAnsi="GHEA Grapalat"/>
          <w:lang w:val="hy-AM"/>
        </w:rPr>
        <w:t xml:space="preserve">-ի </w:t>
      </w:r>
      <w:r w:rsidRPr="008B2E71">
        <w:rPr>
          <w:rFonts w:ascii="GHEA Grapalat" w:hAnsi="GHEA Grapalat"/>
          <w:lang w:val="hy-AM"/>
        </w:rPr>
        <w:t xml:space="preserve">վճռով բավարարել է Ընկերության պահանջը, որից հետո ՀՀ քաղաքաշինության կոմիտեն դատական վճիռը բողոքարկել է </w:t>
      </w:r>
      <w:r w:rsidRPr="002C72A6">
        <w:rPr>
          <w:rFonts w:ascii="GHEA Grapalat" w:hAnsi="GHEA Grapalat"/>
          <w:lang w:val="hy-AM"/>
        </w:rPr>
        <w:t>ՀՀ վերաքննիչ քաղաքացիական դատարան</w:t>
      </w:r>
      <w:r w:rsidRPr="002C72A6">
        <w:rPr>
          <w:rFonts w:ascii="GHEA Grapalat" w:hAnsi="GHEA Grapalat"/>
        </w:rPr>
        <w:t>ում, սակայն դատարանը 202</w:t>
      </w:r>
      <w:r w:rsidRPr="00A432E0">
        <w:rPr>
          <w:rFonts w:ascii="GHEA Grapalat" w:hAnsi="GHEA Grapalat"/>
        </w:rPr>
        <w:t>2</w:t>
      </w:r>
      <w:r w:rsidRPr="002C72A6">
        <w:rPr>
          <w:rFonts w:ascii="GHEA Grapalat" w:hAnsi="GHEA Grapalat"/>
        </w:rPr>
        <w:t xml:space="preserve"> թվականի </w:t>
      </w:r>
      <w:r>
        <w:rPr>
          <w:rFonts w:ascii="GHEA Grapalat" w:hAnsi="GHEA Grapalat"/>
        </w:rPr>
        <w:t>մայիսի</w:t>
      </w:r>
      <w:r w:rsidRPr="002C72A6">
        <w:rPr>
          <w:rFonts w:ascii="GHEA Grapalat" w:hAnsi="GHEA Grapalat"/>
        </w:rPr>
        <w:t xml:space="preserve"> 2</w:t>
      </w:r>
      <w:r w:rsidRPr="00A432E0">
        <w:rPr>
          <w:rFonts w:ascii="GHEA Grapalat" w:hAnsi="GHEA Grapalat"/>
        </w:rPr>
        <w:t>5</w:t>
      </w:r>
      <w:r w:rsidRPr="002C72A6">
        <w:rPr>
          <w:rFonts w:ascii="GHEA Grapalat" w:hAnsi="GHEA Grapalat"/>
        </w:rPr>
        <w:t xml:space="preserve">-ի որոշմամբ այն մերժել է: </w:t>
      </w:r>
    </w:p>
    <w:p w14:paraId="2D001D2E" w14:textId="50B2EF5C" w:rsidR="00CE1592" w:rsidRPr="00D460DF" w:rsidRDefault="00CE1592" w:rsidP="003A5A8F">
      <w:pPr>
        <w:spacing w:before="120" w:after="120"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AC489D">
        <w:rPr>
          <w:rFonts w:ascii="GHEA Grapalat" w:hAnsi="GHEA Grapalat"/>
          <w:szCs w:val="24"/>
          <w:lang w:val="hy-AM"/>
        </w:rPr>
        <w:t>Համաձայն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ընդունված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դատական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վճռի՝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ՀՀ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քաղաքաշինության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կոմիտեից</w:t>
      </w:r>
      <w:r w:rsidRPr="00AC489D">
        <w:rPr>
          <w:rFonts w:ascii="GHEA Grapalat" w:hAnsi="GHEA Grapalat"/>
          <w:szCs w:val="24"/>
          <w:lang w:val="pt-BR"/>
        </w:rPr>
        <w:t xml:space="preserve">  </w:t>
      </w:r>
      <w:r w:rsidRPr="00AC489D">
        <w:rPr>
          <w:rFonts w:ascii="GHEA Grapalat" w:hAnsi="GHEA Grapalat"/>
          <w:szCs w:val="24"/>
          <w:lang w:val="hy-AM"/>
        </w:rPr>
        <w:t>հօգուտ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AC489D">
        <w:rPr>
          <w:rFonts w:ascii="GHEA Grapalat" w:hAnsi="GHEA Grapalat"/>
          <w:szCs w:val="24"/>
          <w:lang w:val="hy-AM"/>
        </w:rPr>
        <w:t>հայցվորի</w:t>
      </w:r>
      <w:r w:rsidRPr="00AC489D">
        <w:rPr>
          <w:rFonts w:ascii="GHEA Grapalat" w:hAnsi="GHEA Grapalat"/>
          <w:szCs w:val="24"/>
          <w:lang w:val="pt-BR"/>
        </w:rPr>
        <w:t xml:space="preserve"> </w:t>
      </w:r>
      <w:r w:rsidRPr="00633A7B">
        <w:rPr>
          <w:rFonts w:ascii="GHEA Grapalat" w:hAnsi="GHEA Grapalat"/>
          <w:szCs w:val="24"/>
          <w:lang w:val="hy-AM"/>
        </w:rPr>
        <w:t>ենթակա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633A7B">
        <w:rPr>
          <w:rFonts w:ascii="GHEA Grapalat" w:hAnsi="GHEA Grapalat"/>
          <w:szCs w:val="24"/>
          <w:lang w:val="hy-AM"/>
        </w:rPr>
        <w:t>է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633A7B">
        <w:rPr>
          <w:rFonts w:ascii="GHEA Grapalat" w:hAnsi="GHEA Grapalat"/>
          <w:szCs w:val="24"/>
          <w:lang w:val="hy-AM"/>
        </w:rPr>
        <w:t>բռնագանձման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633A7B">
        <w:rPr>
          <w:rFonts w:ascii="GHEA Grapalat" w:hAnsi="GHEA Grapalat"/>
          <w:szCs w:val="24"/>
          <w:lang w:val="hy-AM"/>
        </w:rPr>
        <w:t>շուրջ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>
        <w:rPr>
          <w:rFonts w:ascii="GHEA Grapalat" w:hAnsi="GHEA Grapalat"/>
          <w:szCs w:val="24"/>
          <w:lang w:val="pt-BR"/>
        </w:rPr>
        <w:t>15</w:t>
      </w:r>
      <w:r w:rsidR="004F7B16">
        <w:rPr>
          <w:rFonts w:ascii="GHEA Grapalat" w:hAnsi="GHEA Grapalat"/>
          <w:szCs w:val="24"/>
          <w:lang w:val="pt-BR"/>
        </w:rPr>
        <w:t>4</w:t>
      </w:r>
      <w:r>
        <w:rPr>
          <w:rFonts w:ascii="GHEA Grapalat" w:hAnsi="GHEA Grapalat"/>
          <w:szCs w:val="24"/>
          <w:lang w:val="pt-BR"/>
        </w:rPr>
        <w:t>,</w:t>
      </w:r>
      <w:r w:rsidR="004F7B16">
        <w:rPr>
          <w:rFonts w:ascii="GHEA Grapalat" w:hAnsi="GHEA Grapalat"/>
          <w:szCs w:val="24"/>
          <w:lang w:val="pt-BR"/>
        </w:rPr>
        <w:t>4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633A7B">
        <w:rPr>
          <w:rFonts w:ascii="GHEA Grapalat" w:hAnsi="GHEA Grapalat"/>
          <w:szCs w:val="24"/>
          <w:lang w:val="hy-AM"/>
        </w:rPr>
        <w:t>մլն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633A7B">
        <w:rPr>
          <w:rFonts w:ascii="GHEA Grapalat" w:hAnsi="GHEA Grapalat"/>
          <w:szCs w:val="24"/>
          <w:lang w:val="hy-AM"/>
        </w:rPr>
        <w:t xml:space="preserve">դրամ, որից </w:t>
      </w:r>
      <w:r w:rsidRPr="00A432E0">
        <w:rPr>
          <w:rFonts w:ascii="GHEA Grapalat" w:hAnsi="GHEA Grapalat"/>
          <w:szCs w:val="24"/>
        </w:rPr>
        <w:t>114,</w:t>
      </w:r>
      <w:r w:rsidRPr="00633A7B">
        <w:rPr>
          <w:rFonts w:ascii="GHEA Grapalat" w:hAnsi="GHEA Grapalat"/>
          <w:szCs w:val="24"/>
          <w:lang w:val="hy-AM"/>
        </w:rPr>
        <w:t xml:space="preserve">2 մլն դրամը </w:t>
      </w:r>
      <w:r>
        <w:rPr>
          <w:rFonts w:ascii="GHEA Grapalat" w:hAnsi="GHEA Grapalat"/>
          <w:szCs w:val="24"/>
        </w:rPr>
        <w:t>վերաբերում է</w:t>
      </w:r>
      <w:r w:rsidRPr="00633A7B">
        <w:rPr>
          <w:rFonts w:ascii="GHEA Grapalat" w:hAnsi="GHEA Grapalat"/>
          <w:szCs w:val="24"/>
          <w:lang w:val="hy-AM"/>
        </w:rPr>
        <w:t xml:space="preserve"> չվճարված կատարողական փաստաթղթին, իսկ մնացած </w:t>
      </w:r>
      <w:r w:rsidR="004F7B16">
        <w:rPr>
          <w:rFonts w:ascii="GHEA Grapalat" w:hAnsi="GHEA Grapalat"/>
          <w:szCs w:val="24"/>
          <w:lang w:val="en-US"/>
        </w:rPr>
        <w:t>40</w:t>
      </w:r>
      <w:r w:rsidRPr="00633A7B">
        <w:rPr>
          <w:rFonts w:ascii="GHEA Grapalat" w:hAnsi="GHEA Grapalat"/>
          <w:szCs w:val="24"/>
          <w:lang w:val="hy-AM"/>
        </w:rPr>
        <w:t>,</w:t>
      </w:r>
      <w:r w:rsidR="004F7B16">
        <w:rPr>
          <w:rFonts w:ascii="GHEA Grapalat" w:hAnsi="GHEA Grapalat"/>
          <w:szCs w:val="24"/>
          <w:lang w:val="en-US"/>
        </w:rPr>
        <w:t>2</w:t>
      </w:r>
      <w:r w:rsidRPr="00633A7B">
        <w:rPr>
          <w:rFonts w:ascii="GHEA Grapalat" w:hAnsi="GHEA Grapalat"/>
          <w:szCs w:val="24"/>
          <w:lang w:val="hy-AM"/>
        </w:rPr>
        <w:t xml:space="preserve"> մլն դրամը՝ կետանց օրերի </w:t>
      </w:r>
      <w:r w:rsidRPr="00633A7B">
        <w:rPr>
          <w:rFonts w:ascii="GHEA Grapalat" w:hAnsi="GHEA Grapalat"/>
          <w:szCs w:val="24"/>
          <w:lang w:val="hy-AM"/>
        </w:rPr>
        <w:lastRenderedPageBreak/>
        <w:t xml:space="preserve">համար հաշվարկված տոկոսագումարներին և </w:t>
      </w:r>
      <w:r w:rsidRPr="00D460DF">
        <w:rPr>
          <w:rFonts w:ascii="GHEA Grapalat" w:hAnsi="GHEA Grapalat"/>
          <w:szCs w:val="24"/>
          <w:lang w:val="hy-AM"/>
        </w:rPr>
        <w:t>պետական տուրքին:</w:t>
      </w:r>
      <w:r w:rsidR="004F7B16" w:rsidRPr="00D460DF">
        <w:rPr>
          <w:rFonts w:ascii="GHEA Grapalat" w:hAnsi="GHEA Grapalat"/>
          <w:szCs w:val="24"/>
          <w:lang w:val="hy-AM"/>
        </w:rPr>
        <w:t xml:space="preserve"> </w:t>
      </w:r>
      <w:r w:rsidR="003A5A8F">
        <w:rPr>
          <w:rFonts w:ascii="GHEA Grapalat" w:hAnsi="GHEA Grapalat"/>
          <w:szCs w:val="24"/>
          <w:lang w:val="en-US"/>
        </w:rPr>
        <w:t>Ն</w:t>
      </w:r>
      <w:r w:rsidR="004F7B16" w:rsidRPr="00D460DF">
        <w:rPr>
          <w:rFonts w:ascii="GHEA Grapalat" w:hAnsi="GHEA Grapalat"/>
          <w:szCs w:val="24"/>
          <w:lang w:val="hy-AM"/>
        </w:rPr>
        <w:t xml:space="preserve">շված հաշվարկը կատարվել է մինչև 2022 թվականի դեկտեմբերի 2-ը սույն որոշումն ընդունվելու և վճարման հնարավորությունը բացվելու </w:t>
      </w:r>
      <w:r w:rsidR="00D460DF" w:rsidRPr="00D460DF">
        <w:rPr>
          <w:rFonts w:ascii="GHEA Grapalat" w:hAnsi="GHEA Grapalat"/>
          <w:szCs w:val="24"/>
          <w:lang w:val="hy-AM"/>
        </w:rPr>
        <w:t xml:space="preserve">կանխատեսվող </w:t>
      </w:r>
      <w:r w:rsidR="004F7B16" w:rsidRPr="00D460DF">
        <w:rPr>
          <w:rFonts w:ascii="GHEA Grapalat" w:hAnsi="GHEA Grapalat"/>
          <w:szCs w:val="24"/>
          <w:lang w:val="hy-AM"/>
        </w:rPr>
        <w:t>ժամկետով</w:t>
      </w:r>
      <w:r w:rsidR="003A5A8F">
        <w:rPr>
          <w:rFonts w:ascii="GHEA Grapalat" w:hAnsi="GHEA Grapalat"/>
          <w:szCs w:val="24"/>
          <w:lang w:val="en-US"/>
        </w:rPr>
        <w:t>: Ընդ որում,</w:t>
      </w:r>
      <w:r w:rsidR="004F7B16" w:rsidRPr="00D460DF">
        <w:rPr>
          <w:rFonts w:ascii="GHEA Grapalat" w:hAnsi="GHEA Grapalat"/>
          <w:szCs w:val="24"/>
          <w:lang w:val="hy-AM"/>
        </w:rPr>
        <w:t xml:space="preserve"> </w:t>
      </w:r>
      <w:r w:rsidR="00D460DF" w:rsidRPr="00D460DF">
        <w:rPr>
          <w:rFonts w:ascii="GHEA Grapalat" w:hAnsi="GHEA Grapalat"/>
          <w:szCs w:val="24"/>
          <w:lang w:val="hy-AM"/>
        </w:rPr>
        <w:t xml:space="preserve">ՀՀ քաղաքացիական օրենսգրքի 411-րդ հոդվածով տոկոսագումարների օրական ավելացվող հաշվարկային գումարը կազմում է 37,5 հազար դրամ և Վարչապետի աշխատակազմ  </w:t>
      </w:r>
      <w:r w:rsidR="003A5A8F" w:rsidRPr="00D460DF">
        <w:rPr>
          <w:rFonts w:ascii="GHEA Grapalat" w:hAnsi="GHEA Grapalat"/>
          <w:szCs w:val="24"/>
          <w:lang w:val="hy-AM"/>
        </w:rPr>
        <w:t>06.09.2022թ.</w:t>
      </w:r>
      <w:r w:rsidR="003A5A8F">
        <w:rPr>
          <w:rFonts w:ascii="GHEA Grapalat" w:hAnsi="GHEA Grapalat"/>
          <w:szCs w:val="24"/>
          <w:lang w:val="en-US"/>
        </w:rPr>
        <w:t xml:space="preserve"> </w:t>
      </w:r>
      <w:r w:rsidR="00D460DF" w:rsidRPr="00D460DF">
        <w:rPr>
          <w:rFonts w:ascii="GHEA Grapalat" w:hAnsi="GHEA Grapalat"/>
          <w:szCs w:val="24"/>
          <w:lang w:val="hy-AM"/>
        </w:rPr>
        <w:t>N01/16.1/9812-2022 գրությամբ ներկայացված նախագծի գումարը սույն նախագծով ավելացել է շուրջ 2.4մլն. դրամով</w:t>
      </w:r>
      <w:r w:rsidR="003A5A8F">
        <w:rPr>
          <w:rFonts w:ascii="GHEA Grapalat" w:hAnsi="GHEA Grapalat"/>
          <w:szCs w:val="24"/>
          <w:lang w:val="en-US"/>
        </w:rPr>
        <w:t>:</w:t>
      </w:r>
      <w:r w:rsidR="003A5A8F" w:rsidRPr="003A5A8F">
        <w:rPr>
          <w:rFonts w:ascii="GHEA Grapalat" w:hAnsi="GHEA Grapalat"/>
          <w:szCs w:val="24"/>
          <w:lang w:val="hy-AM"/>
        </w:rPr>
        <w:t xml:space="preserve"> </w:t>
      </w:r>
      <w:r w:rsidR="003A5A8F">
        <w:rPr>
          <w:rFonts w:ascii="GHEA Grapalat" w:hAnsi="GHEA Grapalat"/>
          <w:szCs w:val="24"/>
          <w:lang w:val="en-US"/>
        </w:rPr>
        <w:t xml:space="preserve">Հարկ է նշել նաև, որ </w:t>
      </w:r>
      <w:r w:rsidR="005A2663">
        <w:rPr>
          <w:rFonts w:ascii="GHEA Grapalat" w:hAnsi="GHEA Grapalat"/>
          <w:szCs w:val="24"/>
          <w:lang w:val="en-US"/>
        </w:rPr>
        <w:t xml:space="preserve">համաձայն </w:t>
      </w:r>
      <w:r w:rsidR="005A2663" w:rsidRPr="00D460DF">
        <w:rPr>
          <w:rFonts w:ascii="GHEA Grapalat" w:hAnsi="GHEA Grapalat"/>
          <w:szCs w:val="24"/>
          <w:lang w:val="hy-AM"/>
        </w:rPr>
        <w:t>Հարկադիր կատարումն ապահովող ծառ</w:t>
      </w:r>
      <w:r w:rsidR="005A2663">
        <w:rPr>
          <w:rFonts w:ascii="GHEA Grapalat" w:hAnsi="GHEA Grapalat"/>
          <w:szCs w:val="24"/>
          <w:lang w:val="en-US"/>
        </w:rPr>
        <w:t>այության կողմից կատարողական վարույթ հարուցելու, գույքի նկատմամբ հետախուզում հայտարարելու և արգելանք դնելու մասին 02.11.2022թ. որոշման</w:t>
      </w:r>
      <w:r w:rsidR="00FA20A6">
        <w:rPr>
          <w:rFonts w:ascii="GHEA Grapalat" w:hAnsi="GHEA Grapalat"/>
          <w:szCs w:val="24"/>
          <w:lang w:val="en-US"/>
        </w:rPr>
        <w:t xml:space="preserve"> (</w:t>
      </w:r>
      <w:r w:rsidR="00FA20A6" w:rsidRPr="00FA20A6">
        <w:rPr>
          <w:rFonts w:ascii="GHEA Grapalat" w:hAnsi="GHEA Grapalat"/>
          <w:b/>
          <w:szCs w:val="24"/>
          <w:lang w:val="en-US"/>
        </w:rPr>
        <w:t>որը ենթակա է կատարման եռօրյա ժամկետում</w:t>
      </w:r>
      <w:r w:rsidR="00FA20A6">
        <w:rPr>
          <w:rFonts w:ascii="GHEA Grapalat" w:hAnsi="GHEA Grapalat"/>
          <w:szCs w:val="24"/>
          <w:lang w:val="en-US"/>
        </w:rPr>
        <w:t>)</w:t>
      </w:r>
      <w:r w:rsidR="005A2663">
        <w:rPr>
          <w:rFonts w:ascii="GHEA Grapalat" w:hAnsi="GHEA Grapalat"/>
          <w:szCs w:val="24"/>
          <w:lang w:val="en-US"/>
        </w:rPr>
        <w:t>՝ այս գործով ավելացել է կատարողական գործողությունների կատարման ծախսի բռնագանձման</w:t>
      </w:r>
      <w:r w:rsidR="005A2663" w:rsidRPr="00D460DF">
        <w:rPr>
          <w:rFonts w:ascii="GHEA Grapalat" w:hAnsi="GHEA Grapalat"/>
          <w:szCs w:val="24"/>
          <w:lang w:val="hy-AM"/>
        </w:rPr>
        <w:t xml:space="preserve"> </w:t>
      </w:r>
      <w:r w:rsidR="005A2663">
        <w:rPr>
          <w:rFonts w:ascii="GHEA Grapalat" w:hAnsi="GHEA Grapalat"/>
          <w:szCs w:val="24"/>
          <w:lang w:val="en-US"/>
        </w:rPr>
        <w:t xml:space="preserve">մասով նոր վճարային պարտավորություն, որը համաձայն </w:t>
      </w:r>
      <w:r w:rsidR="005A2663" w:rsidRPr="005A2663">
        <w:rPr>
          <w:rFonts w:ascii="GHEA Grapalat" w:hAnsi="GHEA Grapalat"/>
          <w:szCs w:val="24"/>
          <w:lang w:val="en-US"/>
        </w:rPr>
        <w:t>ՀՀ ֆին</w:t>
      </w:r>
      <w:r w:rsidR="005A2663">
        <w:rPr>
          <w:rFonts w:ascii="GHEA Grapalat" w:hAnsi="GHEA Grapalat"/>
          <w:szCs w:val="24"/>
          <w:lang w:val="en-US"/>
        </w:rPr>
        <w:t>անսների</w:t>
      </w:r>
      <w:r w:rsidR="005A2663" w:rsidRPr="005A2663">
        <w:rPr>
          <w:rFonts w:ascii="GHEA Grapalat" w:hAnsi="GHEA Grapalat"/>
          <w:szCs w:val="24"/>
          <w:lang w:val="en-US"/>
        </w:rPr>
        <w:t xml:space="preserve"> նախ</w:t>
      </w:r>
      <w:r w:rsidR="005A2663">
        <w:rPr>
          <w:rFonts w:ascii="GHEA Grapalat" w:hAnsi="GHEA Grapalat"/>
          <w:szCs w:val="24"/>
          <w:lang w:val="en-US"/>
        </w:rPr>
        <w:t>արարության</w:t>
      </w:r>
      <w:r w:rsidR="005A2663" w:rsidRPr="005A2663">
        <w:rPr>
          <w:rFonts w:ascii="GHEA Grapalat" w:hAnsi="GHEA Grapalat"/>
          <w:szCs w:val="24"/>
          <w:lang w:val="en-US"/>
        </w:rPr>
        <w:t xml:space="preserve"> 19.09.2022թ. N01/11-1/16190-2022 գրությ</w:t>
      </w:r>
      <w:r w:rsidR="005A2663">
        <w:rPr>
          <w:rFonts w:ascii="GHEA Grapalat" w:hAnsi="GHEA Grapalat"/>
          <w:szCs w:val="24"/>
          <w:lang w:val="en-US"/>
        </w:rPr>
        <w:t>ա</w:t>
      </w:r>
      <w:r w:rsidR="005A2663" w:rsidRPr="005A2663">
        <w:rPr>
          <w:rFonts w:ascii="GHEA Grapalat" w:hAnsi="GHEA Grapalat"/>
          <w:szCs w:val="24"/>
          <w:lang w:val="en-US"/>
        </w:rPr>
        <w:t>ն</w:t>
      </w:r>
      <w:r w:rsidR="005A2663">
        <w:rPr>
          <w:rFonts w:ascii="GHEA Grapalat" w:hAnsi="GHEA Grapalat"/>
          <w:szCs w:val="24"/>
          <w:lang w:val="en-US"/>
        </w:rPr>
        <w:t>՝ նախատեսվում է վճարել 2023 թվականի պետական բյուջեով նախատեսվող հատկացումների հաշվին:</w:t>
      </w:r>
      <w:r w:rsidR="003A5A8F" w:rsidRPr="00D460DF">
        <w:rPr>
          <w:rFonts w:ascii="GHEA Grapalat" w:hAnsi="GHEA Grapalat"/>
          <w:szCs w:val="24"/>
          <w:lang w:val="hy-AM"/>
        </w:rPr>
        <w:t xml:space="preserve"> </w:t>
      </w:r>
    </w:p>
    <w:p w14:paraId="786C4034" w14:textId="77777777" w:rsidR="00CE1592" w:rsidRPr="00E65574" w:rsidRDefault="00CE1592" w:rsidP="00CE1592">
      <w:pPr>
        <w:spacing w:before="120" w:after="120"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633A7B">
        <w:rPr>
          <w:rFonts w:ascii="GHEA Grapalat" w:hAnsi="GHEA Grapalat"/>
          <w:szCs w:val="24"/>
          <w:lang w:val="hy-AM"/>
        </w:rPr>
        <w:t>Միա</w:t>
      </w:r>
      <w:r w:rsidRPr="006766B0">
        <w:rPr>
          <w:rFonts w:ascii="GHEA Grapalat" w:hAnsi="GHEA Grapalat"/>
          <w:szCs w:val="24"/>
          <w:lang w:val="hy-AM"/>
        </w:rPr>
        <w:t>ժ</w:t>
      </w:r>
      <w:r w:rsidRPr="00633A7B">
        <w:rPr>
          <w:rFonts w:ascii="GHEA Grapalat" w:hAnsi="GHEA Grapalat"/>
          <w:szCs w:val="24"/>
          <w:lang w:val="hy-AM"/>
        </w:rPr>
        <w:t xml:space="preserve">ամանակ հարկ է նշել, որ 2022 </w:t>
      </w:r>
      <w:bookmarkStart w:id="0" w:name="_GoBack"/>
      <w:bookmarkEnd w:id="0"/>
      <w:r w:rsidRPr="00633A7B">
        <w:rPr>
          <w:rFonts w:ascii="GHEA Grapalat" w:hAnsi="GHEA Grapalat"/>
          <w:szCs w:val="24"/>
          <w:lang w:val="hy-AM"/>
        </w:rPr>
        <w:t xml:space="preserve">թվականի </w:t>
      </w:r>
      <w:r w:rsidRPr="006766B0">
        <w:rPr>
          <w:rFonts w:ascii="GHEA Grapalat" w:hAnsi="GHEA Grapalat"/>
          <w:szCs w:val="24"/>
          <w:lang w:val="hy-AM"/>
        </w:rPr>
        <w:t>հուլիսի</w:t>
      </w:r>
      <w:r w:rsidRPr="00633A7B">
        <w:rPr>
          <w:rFonts w:ascii="GHEA Grapalat" w:hAnsi="GHEA Grapalat"/>
          <w:szCs w:val="24"/>
          <w:lang w:val="hy-AM"/>
        </w:rPr>
        <w:t xml:space="preserve"> </w:t>
      </w:r>
      <w:r w:rsidRPr="006766B0">
        <w:rPr>
          <w:rFonts w:ascii="GHEA Grapalat" w:hAnsi="GHEA Grapalat"/>
          <w:szCs w:val="24"/>
          <w:lang w:val="hy-AM"/>
        </w:rPr>
        <w:t>15</w:t>
      </w:r>
      <w:r>
        <w:rPr>
          <w:rFonts w:ascii="GHEA Grapalat" w:hAnsi="GHEA Grapalat"/>
          <w:szCs w:val="24"/>
          <w:lang w:val="hy-AM"/>
        </w:rPr>
        <w:t xml:space="preserve">-ի </w:t>
      </w:r>
      <w:r>
        <w:rPr>
          <w:rFonts w:ascii="GHEA Grapalat" w:hAnsi="GHEA Grapalat"/>
          <w:szCs w:val="24"/>
          <w:lang w:val="hy-AM"/>
        </w:rPr>
        <w:br/>
      </w:r>
      <w:r w:rsidRPr="00633A7B">
        <w:rPr>
          <w:rFonts w:ascii="GHEA Grapalat" w:hAnsi="GHEA Grapalat"/>
          <w:szCs w:val="24"/>
          <w:lang w:val="hy-AM"/>
        </w:rPr>
        <w:t>N</w:t>
      </w:r>
      <w:r w:rsidRPr="006766B0">
        <w:rPr>
          <w:rFonts w:ascii="GHEA Grapalat" w:hAnsi="GHEA Grapalat"/>
          <w:szCs w:val="24"/>
          <w:lang w:val="hy-AM"/>
        </w:rPr>
        <w:t>01/18/7416-2022</w:t>
      </w:r>
      <w:r w:rsidRPr="00633A7B">
        <w:rPr>
          <w:rFonts w:ascii="GHEA Grapalat" w:hAnsi="GHEA Grapalat"/>
          <w:szCs w:val="24"/>
          <w:lang w:val="hy-AM"/>
        </w:rPr>
        <w:t xml:space="preserve"> գրությամբ Կոմիտեն դիմել է </w:t>
      </w:r>
      <w:r w:rsidRPr="006766B0">
        <w:rPr>
          <w:rFonts w:ascii="GHEA Grapalat" w:hAnsi="GHEA Grapalat"/>
          <w:szCs w:val="24"/>
          <w:lang w:val="hy-AM"/>
        </w:rPr>
        <w:t xml:space="preserve">ՀՀ գլխավոր դատախազություն՝ </w:t>
      </w:r>
      <w:r w:rsidRPr="00633A7B">
        <w:rPr>
          <w:rFonts w:ascii="GHEA Grapalat" w:hAnsi="GHEA Grapalat"/>
          <w:szCs w:val="24"/>
          <w:lang w:val="hy-AM"/>
        </w:rPr>
        <w:t>գործի նյութերը</w:t>
      </w:r>
      <w:r w:rsidRPr="006766B0">
        <w:rPr>
          <w:rFonts w:ascii="GHEA Grapalat" w:hAnsi="GHEA Grapalat"/>
          <w:szCs w:val="24"/>
          <w:lang w:val="hy-AM"/>
        </w:rPr>
        <w:t xml:space="preserve"> ուսումնասիրելու</w:t>
      </w:r>
      <w:r w:rsidRPr="00633A7B">
        <w:rPr>
          <w:rFonts w:ascii="GHEA Grapalat" w:hAnsi="GHEA Grapalat"/>
          <w:szCs w:val="24"/>
          <w:lang w:val="hy-AM"/>
        </w:rPr>
        <w:t xml:space="preserve"> և </w:t>
      </w:r>
      <w:r w:rsidRPr="006766B0">
        <w:rPr>
          <w:rFonts w:ascii="GHEA Grapalat" w:hAnsi="GHEA Grapalat"/>
          <w:szCs w:val="24"/>
          <w:lang w:val="hy-AM"/>
        </w:rPr>
        <w:t>նշված</w:t>
      </w:r>
      <w:r w:rsidRPr="00633A7B">
        <w:rPr>
          <w:rFonts w:ascii="GHEA Grapalat" w:hAnsi="GHEA Grapalat"/>
          <w:szCs w:val="24"/>
          <w:lang w:val="hy-AM"/>
        </w:rPr>
        <w:t xml:space="preserve"> գումարը պատասխանատու պաշտոնատար անձից ռեգրեսիվ հայցի իրավունքով ստանալու հնարավորությունը</w:t>
      </w:r>
      <w:r w:rsidRPr="00E65574">
        <w:rPr>
          <w:rFonts w:ascii="GHEA Grapalat" w:hAnsi="GHEA Grapalat"/>
          <w:szCs w:val="24"/>
          <w:lang w:val="hy-AM"/>
        </w:rPr>
        <w:t xml:space="preserve"> քննարկելու համար:</w:t>
      </w:r>
    </w:p>
    <w:p w14:paraId="6BE80A91" w14:textId="0A98A21B" w:rsidR="00CE1592" w:rsidRDefault="00CE1592" w:rsidP="00CE1592">
      <w:pPr>
        <w:spacing w:before="120" w:after="120"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E65574">
        <w:rPr>
          <w:rFonts w:ascii="GHEA Grapalat" w:hAnsi="GHEA Grapalat"/>
          <w:szCs w:val="24"/>
          <w:lang w:val="hy-AM"/>
        </w:rPr>
        <w:t>Հաշվի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առնելով</w:t>
      </w:r>
      <w:r w:rsidRPr="00633A7B">
        <w:rPr>
          <w:rFonts w:ascii="GHEA Grapalat" w:hAnsi="GHEA Grapalat"/>
          <w:szCs w:val="24"/>
          <w:lang w:val="pt-BR"/>
        </w:rPr>
        <w:t xml:space="preserve">, </w:t>
      </w:r>
      <w:r w:rsidRPr="00E65574">
        <w:rPr>
          <w:rFonts w:ascii="GHEA Grapalat" w:hAnsi="GHEA Grapalat"/>
          <w:szCs w:val="24"/>
          <w:lang w:val="hy-AM"/>
        </w:rPr>
        <w:t>որ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Կոմիտեի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պահպանման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ծրագրով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սահմանված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բյուջետային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հատկացումներով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դատական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ակտերի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կատարման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նման</w:t>
      </w:r>
      <w:r w:rsidRPr="00633A7B">
        <w:rPr>
          <w:rFonts w:ascii="GHEA Grapalat" w:hAnsi="GHEA Grapalat"/>
          <w:szCs w:val="24"/>
          <w:lang w:val="pt-BR"/>
        </w:rPr>
        <w:t xml:space="preserve"> </w:t>
      </w:r>
      <w:r w:rsidRPr="00E65574">
        <w:rPr>
          <w:rFonts w:ascii="GHEA Grapalat" w:hAnsi="GHEA Grapalat"/>
          <w:szCs w:val="24"/>
          <w:lang w:val="hy-AM"/>
        </w:rPr>
        <w:t>ծավալի ծախսեր չեն նախատեսվել, դատարանի վճիռը կատարելու նպատակով անհրաժեշտություն է առաջացել գումարի վճարումն իրականացնելու համար պատրաստել և շրջանառել ՀՀ կառավարության որոշման նախագիծ՝ ՀՀ կառավարության պահուստային ֆոնդից գումար հատկացնելու վերաբերյալ:</w:t>
      </w:r>
    </w:p>
    <w:p w14:paraId="1C8F9DA2" w14:textId="77777777" w:rsidR="00E65574" w:rsidRPr="00E65574" w:rsidRDefault="00E65574" w:rsidP="00CE1592">
      <w:pPr>
        <w:spacing w:before="120" w:after="120"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</w:p>
    <w:p w14:paraId="5891305E" w14:textId="77777777" w:rsidR="00943F41" w:rsidRPr="00AE504E" w:rsidRDefault="00943F41" w:rsidP="006C68FE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color w:val="000000"/>
        </w:rPr>
      </w:pPr>
      <w:r w:rsidRPr="00AE504E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14:paraId="54F96010" w14:textId="61386625" w:rsidR="0015647A" w:rsidRPr="00AE504E" w:rsidRDefault="0015647A" w:rsidP="006C68FE">
      <w:pPr>
        <w:spacing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AE504E">
        <w:rPr>
          <w:rFonts w:ascii="GHEA Grapalat" w:hAnsi="GHEA Grapalat"/>
          <w:szCs w:val="24"/>
          <w:lang w:val="en-US"/>
        </w:rPr>
        <w:t xml:space="preserve">Նախագծի ընդունման արդյունքում ակնկալվում է </w:t>
      </w:r>
      <w:r w:rsidR="00330D63" w:rsidRPr="00AE504E">
        <w:rPr>
          <w:rFonts w:ascii="GHEA Grapalat" w:hAnsi="GHEA Grapalat"/>
          <w:szCs w:val="24"/>
          <w:lang w:val="hy-AM"/>
        </w:rPr>
        <w:t>կատարել ՀՀ Երևան քաղաքի առաջին ատյանի ընդհանուր իրավասության դատարանի վճիռը։</w:t>
      </w:r>
    </w:p>
    <w:p w14:paraId="12510E5D" w14:textId="337AC6EF" w:rsidR="00943F41" w:rsidRPr="00AE504E" w:rsidRDefault="00943F41" w:rsidP="006C68FE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color w:val="000000"/>
          <w:lang w:val="nb-NO"/>
        </w:rPr>
      </w:pPr>
      <w:r w:rsidRPr="00AE504E">
        <w:rPr>
          <w:rFonts w:ascii="GHEA Grapalat" w:hAnsi="GHEA Grapalat"/>
          <w:b/>
          <w:color w:val="000000"/>
          <w:lang w:val="hy-AM"/>
        </w:rPr>
        <w:lastRenderedPageBreak/>
        <w:t>Իրավական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ակտի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նախագիծը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մշակող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պատասխանատու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մարմինը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ինչպես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նաև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դեպքում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նախաձեռնողի</w:t>
      </w:r>
      <w:r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Pr="00AE504E">
        <w:rPr>
          <w:rFonts w:ascii="GHEA Grapalat" w:hAnsi="GHEA Grapalat"/>
          <w:b/>
          <w:color w:val="000000"/>
          <w:lang w:val="hy-AM"/>
        </w:rPr>
        <w:t>հեղինակների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և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մշակմանը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մասնակցող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անձանց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մասին</w:t>
      </w:r>
      <w:r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Pr="00AE504E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AE504E">
        <w:rPr>
          <w:rFonts w:ascii="GHEA Grapalat" w:hAnsi="GHEA Grapalat"/>
          <w:b/>
          <w:color w:val="000000"/>
          <w:lang w:val="nb-NO"/>
        </w:rPr>
        <w:t>.</w:t>
      </w:r>
    </w:p>
    <w:p w14:paraId="4AA0B4EA" w14:textId="5CBBD237" w:rsidR="00943F41" w:rsidRPr="00AE504E" w:rsidRDefault="0015647A" w:rsidP="006C68FE">
      <w:pPr>
        <w:pStyle w:val="ListParagraph"/>
        <w:tabs>
          <w:tab w:val="left" w:pos="540"/>
        </w:tabs>
        <w:spacing w:line="360" w:lineRule="auto"/>
        <w:ind w:left="-567" w:right="8" w:firstLine="567"/>
        <w:jc w:val="both"/>
        <w:rPr>
          <w:rFonts w:ascii="GHEA Grapalat" w:hAnsi="GHEA Grapalat" w:cs="Arial"/>
          <w:szCs w:val="24"/>
          <w:lang w:val="nb-NO"/>
        </w:rPr>
      </w:pPr>
      <w:r w:rsidRPr="00AE504E">
        <w:rPr>
          <w:rFonts w:ascii="GHEA Grapalat" w:hAnsi="GHEA Grapalat"/>
          <w:color w:val="000000"/>
          <w:szCs w:val="24"/>
        </w:rPr>
        <w:t>Նախագիծը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մշակվել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է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ՀՀ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քաղաքաշինության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կոմիտեի</w:t>
      </w:r>
      <w:r w:rsidRPr="00AE504E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AE504E">
        <w:rPr>
          <w:rFonts w:ascii="GHEA Grapalat" w:hAnsi="GHEA Grapalat"/>
          <w:color w:val="000000"/>
          <w:szCs w:val="24"/>
        </w:rPr>
        <w:t>կողմից</w:t>
      </w:r>
      <w:r w:rsidR="00943F41" w:rsidRPr="00AE504E">
        <w:rPr>
          <w:rFonts w:ascii="GHEA Grapalat" w:hAnsi="GHEA Grapalat" w:cs="Arial"/>
          <w:szCs w:val="24"/>
          <w:lang w:val="nb-NO"/>
        </w:rPr>
        <w:t>:</w:t>
      </w:r>
    </w:p>
    <w:p w14:paraId="0393838A" w14:textId="3A4E8C22" w:rsidR="00943F41" w:rsidRPr="00AE504E" w:rsidRDefault="00330D63" w:rsidP="006C68FE">
      <w:pPr>
        <w:pStyle w:val="NormalWeb"/>
        <w:shd w:val="clear" w:color="auto" w:fill="FFFFFF"/>
        <w:spacing w:before="0" w:beforeAutospacing="0" w:after="0" w:afterAutospacing="0" w:line="360" w:lineRule="auto"/>
        <w:ind w:left="-567" w:right="8" w:firstLine="567"/>
        <w:jc w:val="both"/>
        <w:rPr>
          <w:rFonts w:ascii="GHEA Grapalat" w:hAnsi="GHEA Grapalat"/>
          <w:b/>
          <w:color w:val="000000"/>
          <w:lang w:val="nb-NO"/>
        </w:rPr>
      </w:pPr>
      <w:r w:rsidRPr="00AE504E">
        <w:rPr>
          <w:rFonts w:ascii="GHEA Grapalat" w:hAnsi="GHEA Grapalat"/>
          <w:b/>
          <w:color w:val="000000"/>
          <w:lang w:val="hy-AM"/>
        </w:rPr>
        <w:t>5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. </w:t>
      </w:r>
      <w:r w:rsidR="00943F41" w:rsidRPr="00AE504E">
        <w:rPr>
          <w:rFonts w:ascii="GHEA Grapalat" w:hAnsi="GHEA Grapalat"/>
          <w:b/>
          <w:color w:val="000000"/>
        </w:rPr>
        <w:t>Իրավական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ակտի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նախագծի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մշակման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համար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հիմք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դարձած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ֆինանսական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տնտեսական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հաշվարկները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վիճակագրական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տվյալները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սոցիալական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հարցման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հետազոտությունների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վերլուծությունների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կամ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դիտարկման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արդյունքները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</w:rPr>
        <w:t>ինչպես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նաև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իրավական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ակտի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նախագծի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ընդունումը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հիմնավորող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այլ</w:t>
      </w:r>
      <w:r w:rsidR="00943F41" w:rsidRPr="00AE504E">
        <w:rPr>
          <w:rFonts w:ascii="GHEA Grapalat" w:hAnsi="GHEA Grapalat"/>
          <w:b/>
          <w:color w:val="000000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</w:rPr>
        <w:t>տվյալներ</w:t>
      </w:r>
    </w:p>
    <w:p w14:paraId="4D29E6B3" w14:textId="024F2F94" w:rsidR="00943F41" w:rsidRPr="00AE504E" w:rsidRDefault="00943F41" w:rsidP="006C68FE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nb-NO"/>
        </w:rPr>
      </w:pPr>
      <w:r w:rsidRPr="00AE504E">
        <w:rPr>
          <w:rFonts w:ascii="GHEA Grapalat" w:hAnsi="GHEA Grapalat"/>
          <w:color w:val="000000"/>
        </w:rPr>
        <w:t>Նախագծի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մշակման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համար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հիմք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հանդիսացած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ֆինանսական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հաշվարկը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Pr="00AE504E">
        <w:rPr>
          <w:rFonts w:ascii="GHEA Grapalat" w:hAnsi="GHEA Grapalat"/>
          <w:color w:val="000000"/>
        </w:rPr>
        <w:t>կցվում</w:t>
      </w:r>
      <w:r w:rsidRPr="00AE504E">
        <w:rPr>
          <w:rFonts w:ascii="GHEA Grapalat" w:hAnsi="GHEA Grapalat"/>
          <w:color w:val="000000"/>
          <w:lang w:val="nb-NO"/>
        </w:rPr>
        <w:t xml:space="preserve"> </w:t>
      </w:r>
      <w:r w:rsidR="00330D63" w:rsidRPr="00AE504E">
        <w:rPr>
          <w:rFonts w:ascii="GHEA Grapalat" w:hAnsi="GHEA Grapalat"/>
          <w:color w:val="000000"/>
          <w:lang w:val="hy-AM"/>
        </w:rPr>
        <w:t>է</w:t>
      </w:r>
      <w:r w:rsidRPr="00AE504E">
        <w:rPr>
          <w:rFonts w:ascii="GHEA Grapalat" w:hAnsi="GHEA Grapalat"/>
          <w:color w:val="000000"/>
          <w:lang w:val="nb-NO"/>
        </w:rPr>
        <w:t>:</w:t>
      </w:r>
    </w:p>
    <w:p w14:paraId="382F59AB" w14:textId="3F09A5D1" w:rsidR="00C224BF" w:rsidRPr="00AE504E" w:rsidRDefault="00C224BF" w:rsidP="006C68FE">
      <w:pPr>
        <w:spacing w:line="360" w:lineRule="auto"/>
        <w:ind w:left="-567" w:firstLine="567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AE504E">
        <w:rPr>
          <w:rFonts w:ascii="GHEA Grapalat" w:hAnsi="GHEA Grapalat" w:cs="GHEA Grapalat"/>
          <w:b/>
          <w:szCs w:val="24"/>
          <w:lang w:val="hy-AM"/>
        </w:rPr>
        <w:t>6</w:t>
      </w:r>
      <w:r w:rsidR="00A14FDA" w:rsidRPr="00AE504E">
        <w:rPr>
          <w:rFonts w:ascii="GHEA Grapalat" w:hAnsi="GHEA Grapalat"/>
          <w:b/>
          <w:color w:val="000000"/>
          <w:lang w:val="nb-NO"/>
        </w:rPr>
        <w:t>.</w:t>
      </w:r>
      <w:r w:rsidRPr="00AE504E">
        <w:rPr>
          <w:rFonts w:ascii="GHEA Grapalat" w:hAnsi="GHEA Grapalat" w:cs="GHEA Grapalat"/>
          <w:b/>
          <w:szCs w:val="24"/>
          <w:lang w:val="hy-AM"/>
        </w:rPr>
        <w:t xml:space="preserve"> </w:t>
      </w:r>
      <w:r w:rsidRPr="00AE504E">
        <w:rPr>
          <w:rFonts w:ascii="GHEA Grapalat" w:hAnsi="GHEA Grapalat" w:cs="GHEA Grapalat"/>
          <w:b/>
          <w:szCs w:val="24"/>
          <w:lang w:val="en-US"/>
        </w:rPr>
        <w:t>ՀՀ</w:t>
      </w:r>
      <w:r w:rsidRPr="00AE504E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կառավարության</w:t>
      </w:r>
      <w:r w:rsidRPr="00AE504E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որոշման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նախագծի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ընդունման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կապակցությամբ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այլ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իրավական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ակտերում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փոփոխություններ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և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լրացումներ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կատարելու</w:t>
      </w:r>
      <w:r w:rsidRPr="00AE504E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E504E">
        <w:rPr>
          <w:rFonts w:ascii="GHEA Grapalat" w:hAnsi="GHEA Grapalat" w:cs="GHEA Grapalat"/>
          <w:b/>
          <w:bCs/>
          <w:szCs w:val="24"/>
        </w:rPr>
        <w:t>վերաբերյալ</w:t>
      </w:r>
    </w:p>
    <w:p w14:paraId="0B8FCFCA" w14:textId="77777777" w:rsidR="00C224BF" w:rsidRPr="00AE504E" w:rsidRDefault="00C224BF" w:rsidP="006C68FE">
      <w:pPr>
        <w:spacing w:line="360" w:lineRule="auto"/>
        <w:ind w:left="-567" w:firstLine="567"/>
        <w:jc w:val="both"/>
        <w:rPr>
          <w:rFonts w:ascii="GHEA Grapalat" w:hAnsi="GHEA Grapalat" w:cs="Calibri"/>
          <w:szCs w:val="24"/>
          <w:lang w:val="hy-AM"/>
        </w:rPr>
      </w:pPr>
      <w:r w:rsidRPr="00AE504E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AE504E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AE504E">
        <w:rPr>
          <w:rFonts w:ascii="Calibri" w:hAnsi="Calibri" w:cs="Calibri"/>
          <w:szCs w:val="24"/>
          <w:lang w:val="hy-AM"/>
        </w:rPr>
        <w:t> </w:t>
      </w:r>
    </w:p>
    <w:p w14:paraId="468E1630" w14:textId="429E5019" w:rsidR="00943F41" w:rsidRPr="00AE504E" w:rsidRDefault="00330D63" w:rsidP="006C68FE">
      <w:pPr>
        <w:spacing w:line="360" w:lineRule="auto"/>
        <w:ind w:left="-567" w:firstLine="567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AE504E">
        <w:rPr>
          <w:rFonts w:ascii="GHEA Grapalat" w:hAnsi="GHEA Grapalat"/>
          <w:b/>
          <w:color w:val="000000"/>
          <w:szCs w:val="24"/>
          <w:lang w:val="hy-AM"/>
        </w:rPr>
        <w:t>7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և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943F41" w:rsidRPr="00AE504E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="00943F41" w:rsidRPr="00AE504E">
        <w:rPr>
          <w:rFonts w:ascii="GHEA Grapalat" w:hAnsi="GHEA Grapalat"/>
          <w:b/>
          <w:color w:val="000000"/>
          <w:szCs w:val="24"/>
          <w:lang w:val="nb-NO"/>
        </w:rPr>
        <w:t>.</w:t>
      </w:r>
    </w:p>
    <w:p w14:paraId="53F5F8F1" w14:textId="77777777" w:rsidR="007A62F5" w:rsidRPr="00AE504E" w:rsidRDefault="007A62F5" w:rsidP="006C68FE">
      <w:pPr>
        <w:pStyle w:val="mechtex"/>
        <w:spacing w:line="360" w:lineRule="auto"/>
        <w:ind w:left="-567" w:firstLine="567"/>
        <w:jc w:val="both"/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</w:pP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Նախագծի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ընդունման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կապակցությամբ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պետական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բյուջեում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ծախսերի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և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եկամուտների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փոփոխություններ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չեն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nb-NO" w:eastAsia="en-US"/>
        </w:rPr>
        <w:t xml:space="preserve"> </w:t>
      </w:r>
      <w:r w:rsidRPr="00AE504E">
        <w:rPr>
          <w:rFonts w:ascii="GHEA Grapalat" w:hAnsi="GHEA Grapalat" w:cs="Times New Roman"/>
          <w:color w:val="000000"/>
          <w:sz w:val="24"/>
          <w:szCs w:val="24"/>
          <w:lang w:val="en-GB" w:eastAsia="en-US"/>
        </w:rPr>
        <w:t>առաջանում։</w:t>
      </w:r>
    </w:p>
    <w:p w14:paraId="47676C49" w14:textId="43109AD7" w:rsidR="00065232" w:rsidRPr="00AE504E" w:rsidRDefault="00330D63" w:rsidP="006C68FE">
      <w:pPr>
        <w:pStyle w:val="norm"/>
        <w:spacing w:line="360" w:lineRule="auto"/>
        <w:ind w:left="-567" w:right="22" w:firstLine="567"/>
        <w:rPr>
          <w:rFonts w:ascii="GHEA Grapalat" w:hAnsi="GHEA Grapalat"/>
          <w:b/>
          <w:sz w:val="24"/>
          <w:szCs w:val="24"/>
          <w:lang w:val="af-ZA"/>
        </w:rPr>
      </w:pPr>
      <w:r w:rsidRPr="00AE504E">
        <w:rPr>
          <w:rFonts w:ascii="GHEA Grapalat" w:hAnsi="GHEA Grapalat"/>
          <w:b/>
          <w:sz w:val="24"/>
          <w:szCs w:val="24"/>
          <w:lang w:val="hy-AM"/>
        </w:rPr>
        <w:t>8</w:t>
      </w:r>
      <w:r w:rsidR="00065232" w:rsidRPr="00AE504E">
        <w:rPr>
          <w:rFonts w:ascii="GHEA Grapalat" w:hAnsi="GHEA Grapalat"/>
          <w:b/>
          <w:sz w:val="24"/>
          <w:szCs w:val="24"/>
          <w:lang w:val="af-ZA"/>
        </w:rPr>
        <w:t>. Կապը ռազմավարական փաստաթղթերի հետ</w:t>
      </w:r>
    </w:p>
    <w:p w14:paraId="4DDE1474" w14:textId="23865C82" w:rsidR="00596F37" w:rsidRPr="00AE504E" w:rsidRDefault="00330D63" w:rsidP="006C68FE">
      <w:pPr>
        <w:pStyle w:val="norm"/>
        <w:spacing w:line="360" w:lineRule="auto"/>
        <w:ind w:left="-567" w:right="22" w:firstLine="567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AE504E"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sectPr w:rsidR="00596F37" w:rsidRPr="00AE504E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CB522" w14:textId="77777777" w:rsidR="00F92317" w:rsidRDefault="00F92317">
      <w:r>
        <w:separator/>
      </w:r>
    </w:p>
  </w:endnote>
  <w:endnote w:type="continuationSeparator" w:id="0">
    <w:p w14:paraId="3E61C091" w14:textId="77777777" w:rsidR="00F92317" w:rsidRDefault="00F9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DB916" w14:textId="77777777" w:rsidR="00F92317" w:rsidRDefault="00F92317">
      <w:r>
        <w:separator/>
      </w:r>
    </w:p>
  </w:footnote>
  <w:footnote w:type="continuationSeparator" w:id="0">
    <w:p w14:paraId="60577D97" w14:textId="77777777" w:rsidR="00F92317" w:rsidRDefault="00F92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C20C83"/>
    <w:multiLevelType w:val="hybridMultilevel"/>
    <w:tmpl w:val="C1F20BE0"/>
    <w:lvl w:ilvl="0" w:tplc="DD7A3370">
      <w:numFmt w:val="bullet"/>
      <w:lvlText w:val="-"/>
      <w:lvlJc w:val="left"/>
      <w:pPr>
        <w:ind w:left="615" w:hanging="360"/>
      </w:pPr>
      <w:rPr>
        <w:rFonts w:ascii="GHEA Grapalat" w:eastAsia="Times New Roman" w:hAnsi="GHEA Grapalat" w:cs="GHEA Grapalat" w:hint="default"/>
      </w:rPr>
    </w:lvl>
    <w:lvl w:ilvl="1" w:tplc="08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5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</w:num>
  <w:num w:numId="12">
    <w:abstractNumId w:val="10"/>
  </w:num>
  <w:num w:numId="13">
    <w:abstractNumId w:val="15"/>
  </w:num>
  <w:num w:numId="14">
    <w:abstractNumId w:val="3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303D9"/>
    <w:rsid w:val="00042A56"/>
    <w:rsid w:val="00050998"/>
    <w:rsid w:val="00052288"/>
    <w:rsid w:val="00061A21"/>
    <w:rsid w:val="00062E24"/>
    <w:rsid w:val="000644F8"/>
    <w:rsid w:val="00065232"/>
    <w:rsid w:val="00066E5D"/>
    <w:rsid w:val="0007641B"/>
    <w:rsid w:val="00094846"/>
    <w:rsid w:val="000A3EFC"/>
    <w:rsid w:val="000C7DA6"/>
    <w:rsid w:val="000D153D"/>
    <w:rsid w:val="000E3EE0"/>
    <w:rsid w:val="001043B3"/>
    <w:rsid w:val="00106480"/>
    <w:rsid w:val="001153D7"/>
    <w:rsid w:val="0011688F"/>
    <w:rsid w:val="001303E5"/>
    <w:rsid w:val="00131213"/>
    <w:rsid w:val="0013506F"/>
    <w:rsid w:val="00135385"/>
    <w:rsid w:val="001476C4"/>
    <w:rsid w:val="0015647A"/>
    <w:rsid w:val="001643A1"/>
    <w:rsid w:val="00171B50"/>
    <w:rsid w:val="00171EBD"/>
    <w:rsid w:val="0017260E"/>
    <w:rsid w:val="00181EEC"/>
    <w:rsid w:val="001867D0"/>
    <w:rsid w:val="0018701E"/>
    <w:rsid w:val="00191AF5"/>
    <w:rsid w:val="0019614B"/>
    <w:rsid w:val="001A5679"/>
    <w:rsid w:val="001C35F0"/>
    <w:rsid w:val="001C5685"/>
    <w:rsid w:val="001C5DFC"/>
    <w:rsid w:val="001D69D1"/>
    <w:rsid w:val="001E1AEE"/>
    <w:rsid w:val="001E2DF5"/>
    <w:rsid w:val="001E2E87"/>
    <w:rsid w:val="001F15A0"/>
    <w:rsid w:val="002044FA"/>
    <w:rsid w:val="00211A0A"/>
    <w:rsid w:val="00211AC9"/>
    <w:rsid w:val="00212AA6"/>
    <w:rsid w:val="00213242"/>
    <w:rsid w:val="00214A99"/>
    <w:rsid w:val="002157D3"/>
    <w:rsid w:val="002265CD"/>
    <w:rsid w:val="00233287"/>
    <w:rsid w:val="002334D2"/>
    <w:rsid w:val="00242E83"/>
    <w:rsid w:val="002440E8"/>
    <w:rsid w:val="002676D1"/>
    <w:rsid w:val="00277F0C"/>
    <w:rsid w:val="00280026"/>
    <w:rsid w:val="002859E3"/>
    <w:rsid w:val="002A0318"/>
    <w:rsid w:val="002A2435"/>
    <w:rsid w:val="002A745B"/>
    <w:rsid w:val="002C1E6B"/>
    <w:rsid w:val="002C37D4"/>
    <w:rsid w:val="002C523E"/>
    <w:rsid w:val="002D2AD5"/>
    <w:rsid w:val="002D6BF1"/>
    <w:rsid w:val="002E0F30"/>
    <w:rsid w:val="002E4739"/>
    <w:rsid w:val="002E604D"/>
    <w:rsid w:val="002E6DC4"/>
    <w:rsid w:val="00313FBB"/>
    <w:rsid w:val="00316384"/>
    <w:rsid w:val="00325668"/>
    <w:rsid w:val="00326E75"/>
    <w:rsid w:val="00330D63"/>
    <w:rsid w:val="00331EE3"/>
    <w:rsid w:val="00340967"/>
    <w:rsid w:val="003511EF"/>
    <w:rsid w:val="00354545"/>
    <w:rsid w:val="00381666"/>
    <w:rsid w:val="0038242D"/>
    <w:rsid w:val="0038294F"/>
    <w:rsid w:val="00387BDD"/>
    <w:rsid w:val="003A5A8F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24240"/>
    <w:rsid w:val="004364C9"/>
    <w:rsid w:val="00441B27"/>
    <w:rsid w:val="00442CC8"/>
    <w:rsid w:val="00443470"/>
    <w:rsid w:val="00444FE0"/>
    <w:rsid w:val="00446E1C"/>
    <w:rsid w:val="00453FF4"/>
    <w:rsid w:val="00455B75"/>
    <w:rsid w:val="004648DD"/>
    <w:rsid w:val="00494B97"/>
    <w:rsid w:val="0049606E"/>
    <w:rsid w:val="004A1061"/>
    <w:rsid w:val="004A59FB"/>
    <w:rsid w:val="004B08D4"/>
    <w:rsid w:val="004B1B05"/>
    <w:rsid w:val="004B4A5A"/>
    <w:rsid w:val="004D03DC"/>
    <w:rsid w:val="004D71B5"/>
    <w:rsid w:val="004D76CF"/>
    <w:rsid w:val="004E0CFD"/>
    <w:rsid w:val="004F5760"/>
    <w:rsid w:val="004F6FE1"/>
    <w:rsid w:val="004F7B16"/>
    <w:rsid w:val="00503458"/>
    <w:rsid w:val="00517756"/>
    <w:rsid w:val="00520967"/>
    <w:rsid w:val="00521ECD"/>
    <w:rsid w:val="005254D7"/>
    <w:rsid w:val="005260B3"/>
    <w:rsid w:val="005303C9"/>
    <w:rsid w:val="00542E21"/>
    <w:rsid w:val="00551EDD"/>
    <w:rsid w:val="00552A27"/>
    <w:rsid w:val="00565EE2"/>
    <w:rsid w:val="00566960"/>
    <w:rsid w:val="00574766"/>
    <w:rsid w:val="0057597B"/>
    <w:rsid w:val="00577392"/>
    <w:rsid w:val="005918D9"/>
    <w:rsid w:val="00596F37"/>
    <w:rsid w:val="005A2663"/>
    <w:rsid w:val="005B0EC9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1873"/>
    <w:rsid w:val="0062258A"/>
    <w:rsid w:val="0063225E"/>
    <w:rsid w:val="006331D6"/>
    <w:rsid w:val="00637197"/>
    <w:rsid w:val="00664A84"/>
    <w:rsid w:val="00683005"/>
    <w:rsid w:val="0068714A"/>
    <w:rsid w:val="00696CF3"/>
    <w:rsid w:val="006A1BEB"/>
    <w:rsid w:val="006B0942"/>
    <w:rsid w:val="006B2855"/>
    <w:rsid w:val="006B2BD4"/>
    <w:rsid w:val="006B3141"/>
    <w:rsid w:val="006C1F86"/>
    <w:rsid w:val="006C3588"/>
    <w:rsid w:val="006C4F98"/>
    <w:rsid w:val="006C68FE"/>
    <w:rsid w:val="006D338B"/>
    <w:rsid w:val="006D792A"/>
    <w:rsid w:val="007023B2"/>
    <w:rsid w:val="0071350B"/>
    <w:rsid w:val="007161A1"/>
    <w:rsid w:val="0072170F"/>
    <w:rsid w:val="007221EE"/>
    <w:rsid w:val="00724B13"/>
    <w:rsid w:val="0073136F"/>
    <w:rsid w:val="00732356"/>
    <w:rsid w:val="00736E21"/>
    <w:rsid w:val="007406D6"/>
    <w:rsid w:val="00741BC5"/>
    <w:rsid w:val="0074281C"/>
    <w:rsid w:val="00756DA4"/>
    <w:rsid w:val="00775304"/>
    <w:rsid w:val="00784DDA"/>
    <w:rsid w:val="007869A7"/>
    <w:rsid w:val="00792942"/>
    <w:rsid w:val="00793820"/>
    <w:rsid w:val="007A3051"/>
    <w:rsid w:val="007A5FCC"/>
    <w:rsid w:val="007A62F5"/>
    <w:rsid w:val="007B40E0"/>
    <w:rsid w:val="007D0D8A"/>
    <w:rsid w:val="007E064F"/>
    <w:rsid w:val="007E0944"/>
    <w:rsid w:val="007E65AD"/>
    <w:rsid w:val="007F2725"/>
    <w:rsid w:val="008027AF"/>
    <w:rsid w:val="00803651"/>
    <w:rsid w:val="008061E8"/>
    <w:rsid w:val="00816A9D"/>
    <w:rsid w:val="008172F4"/>
    <w:rsid w:val="00817F39"/>
    <w:rsid w:val="00830030"/>
    <w:rsid w:val="00833102"/>
    <w:rsid w:val="008409D4"/>
    <w:rsid w:val="008412BB"/>
    <w:rsid w:val="00845A0E"/>
    <w:rsid w:val="008579E5"/>
    <w:rsid w:val="0086048B"/>
    <w:rsid w:val="00860CF8"/>
    <w:rsid w:val="00890F4D"/>
    <w:rsid w:val="008A6817"/>
    <w:rsid w:val="008B112B"/>
    <w:rsid w:val="008C4A93"/>
    <w:rsid w:val="008E0E6A"/>
    <w:rsid w:val="008E17E5"/>
    <w:rsid w:val="008E46C6"/>
    <w:rsid w:val="008E5B22"/>
    <w:rsid w:val="008E5EFD"/>
    <w:rsid w:val="008E695A"/>
    <w:rsid w:val="008F15B7"/>
    <w:rsid w:val="00903C48"/>
    <w:rsid w:val="00903CE6"/>
    <w:rsid w:val="00925A82"/>
    <w:rsid w:val="00927C1E"/>
    <w:rsid w:val="00931B2B"/>
    <w:rsid w:val="00932F7E"/>
    <w:rsid w:val="00936F3E"/>
    <w:rsid w:val="00943F41"/>
    <w:rsid w:val="00946FE6"/>
    <w:rsid w:val="009509F1"/>
    <w:rsid w:val="009529A9"/>
    <w:rsid w:val="00956BF9"/>
    <w:rsid w:val="00956C29"/>
    <w:rsid w:val="00957324"/>
    <w:rsid w:val="00974B26"/>
    <w:rsid w:val="009918CA"/>
    <w:rsid w:val="00991DDC"/>
    <w:rsid w:val="00993CEA"/>
    <w:rsid w:val="009B28B1"/>
    <w:rsid w:val="009C1C58"/>
    <w:rsid w:val="009C2124"/>
    <w:rsid w:val="009C3405"/>
    <w:rsid w:val="009C4966"/>
    <w:rsid w:val="009C7C13"/>
    <w:rsid w:val="009D516D"/>
    <w:rsid w:val="009D66D4"/>
    <w:rsid w:val="009E17F6"/>
    <w:rsid w:val="009E4E18"/>
    <w:rsid w:val="009E50BF"/>
    <w:rsid w:val="009F237F"/>
    <w:rsid w:val="009F4727"/>
    <w:rsid w:val="009F5B36"/>
    <w:rsid w:val="00A11B5F"/>
    <w:rsid w:val="00A13D18"/>
    <w:rsid w:val="00A14FDA"/>
    <w:rsid w:val="00A20E5F"/>
    <w:rsid w:val="00A2721A"/>
    <w:rsid w:val="00A30B80"/>
    <w:rsid w:val="00A50186"/>
    <w:rsid w:val="00A5082C"/>
    <w:rsid w:val="00A776D4"/>
    <w:rsid w:val="00A8166B"/>
    <w:rsid w:val="00A92C00"/>
    <w:rsid w:val="00A92FAB"/>
    <w:rsid w:val="00A9309C"/>
    <w:rsid w:val="00AA6410"/>
    <w:rsid w:val="00AB0C7E"/>
    <w:rsid w:val="00AB3CFC"/>
    <w:rsid w:val="00AB45C0"/>
    <w:rsid w:val="00AC0397"/>
    <w:rsid w:val="00AE0D0D"/>
    <w:rsid w:val="00AE2572"/>
    <w:rsid w:val="00AE45BA"/>
    <w:rsid w:val="00AE504E"/>
    <w:rsid w:val="00AE59A2"/>
    <w:rsid w:val="00AE5FE6"/>
    <w:rsid w:val="00AE6A88"/>
    <w:rsid w:val="00AF7527"/>
    <w:rsid w:val="00B03E97"/>
    <w:rsid w:val="00B12A6B"/>
    <w:rsid w:val="00B178FE"/>
    <w:rsid w:val="00B250EA"/>
    <w:rsid w:val="00B265E9"/>
    <w:rsid w:val="00B32B53"/>
    <w:rsid w:val="00B40C9C"/>
    <w:rsid w:val="00B507D5"/>
    <w:rsid w:val="00B6205C"/>
    <w:rsid w:val="00B63E13"/>
    <w:rsid w:val="00B756A5"/>
    <w:rsid w:val="00B77E04"/>
    <w:rsid w:val="00B8562F"/>
    <w:rsid w:val="00BA1C43"/>
    <w:rsid w:val="00BA2AA0"/>
    <w:rsid w:val="00BB3F86"/>
    <w:rsid w:val="00BB5F64"/>
    <w:rsid w:val="00BC1F78"/>
    <w:rsid w:val="00BC70B7"/>
    <w:rsid w:val="00BE33C5"/>
    <w:rsid w:val="00BE7032"/>
    <w:rsid w:val="00BF1FC8"/>
    <w:rsid w:val="00C06CA7"/>
    <w:rsid w:val="00C07B88"/>
    <w:rsid w:val="00C15918"/>
    <w:rsid w:val="00C224BF"/>
    <w:rsid w:val="00C25766"/>
    <w:rsid w:val="00C31E35"/>
    <w:rsid w:val="00C3275F"/>
    <w:rsid w:val="00C42EED"/>
    <w:rsid w:val="00C50965"/>
    <w:rsid w:val="00C514B5"/>
    <w:rsid w:val="00C54B95"/>
    <w:rsid w:val="00C552FF"/>
    <w:rsid w:val="00C55491"/>
    <w:rsid w:val="00C57199"/>
    <w:rsid w:val="00C6291B"/>
    <w:rsid w:val="00C668B2"/>
    <w:rsid w:val="00C7186A"/>
    <w:rsid w:val="00C724BC"/>
    <w:rsid w:val="00C94093"/>
    <w:rsid w:val="00CA0FEC"/>
    <w:rsid w:val="00CA65DD"/>
    <w:rsid w:val="00CB4CA0"/>
    <w:rsid w:val="00CC0189"/>
    <w:rsid w:val="00CC306E"/>
    <w:rsid w:val="00CD2C27"/>
    <w:rsid w:val="00CD3EB3"/>
    <w:rsid w:val="00CE1592"/>
    <w:rsid w:val="00CE5FFA"/>
    <w:rsid w:val="00CF4EDF"/>
    <w:rsid w:val="00D10323"/>
    <w:rsid w:val="00D32A29"/>
    <w:rsid w:val="00D373F1"/>
    <w:rsid w:val="00D40701"/>
    <w:rsid w:val="00D460DF"/>
    <w:rsid w:val="00D46149"/>
    <w:rsid w:val="00D64649"/>
    <w:rsid w:val="00D65FC5"/>
    <w:rsid w:val="00D66A8A"/>
    <w:rsid w:val="00D71B88"/>
    <w:rsid w:val="00D91C22"/>
    <w:rsid w:val="00DA201A"/>
    <w:rsid w:val="00DA68DC"/>
    <w:rsid w:val="00DB0BA1"/>
    <w:rsid w:val="00DB21A4"/>
    <w:rsid w:val="00DD369C"/>
    <w:rsid w:val="00DD73B5"/>
    <w:rsid w:val="00DE059C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65574"/>
    <w:rsid w:val="00E735B2"/>
    <w:rsid w:val="00E7775F"/>
    <w:rsid w:val="00E85555"/>
    <w:rsid w:val="00E877F9"/>
    <w:rsid w:val="00EA5E17"/>
    <w:rsid w:val="00EB7104"/>
    <w:rsid w:val="00EC0698"/>
    <w:rsid w:val="00EC1554"/>
    <w:rsid w:val="00EC6A44"/>
    <w:rsid w:val="00ED3434"/>
    <w:rsid w:val="00EE7468"/>
    <w:rsid w:val="00EF0857"/>
    <w:rsid w:val="00EF523D"/>
    <w:rsid w:val="00F02209"/>
    <w:rsid w:val="00F04052"/>
    <w:rsid w:val="00F063A9"/>
    <w:rsid w:val="00F20862"/>
    <w:rsid w:val="00F24446"/>
    <w:rsid w:val="00F44E23"/>
    <w:rsid w:val="00F5171E"/>
    <w:rsid w:val="00F54239"/>
    <w:rsid w:val="00F679D6"/>
    <w:rsid w:val="00F76E67"/>
    <w:rsid w:val="00F8324A"/>
    <w:rsid w:val="00F85B1A"/>
    <w:rsid w:val="00F85EA0"/>
    <w:rsid w:val="00F92317"/>
    <w:rsid w:val="00F94CA4"/>
    <w:rsid w:val="00FA20A6"/>
    <w:rsid w:val="00FD77E0"/>
    <w:rsid w:val="00FE2EC0"/>
    <w:rsid w:val="00FE6690"/>
    <w:rsid w:val="00FF2637"/>
    <w:rsid w:val="00FF6D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C8F6BB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uiPriority w:val="99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11DD4-02ED-4E62-BB7F-6B8BB6802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4707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https://mul2.gov.am/tasks/696724/oneclick/13Himnavorum.docx?token=d6232db89bfa79856952796ddf528dc3</cp:keywords>
  <cp:lastModifiedBy>Gayane Mesropyan</cp:lastModifiedBy>
  <cp:revision>22</cp:revision>
  <cp:lastPrinted>2020-05-05T10:41:00Z</cp:lastPrinted>
  <dcterms:created xsi:type="dcterms:W3CDTF">2022-04-28T11:27:00Z</dcterms:created>
  <dcterms:modified xsi:type="dcterms:W3CDTF">2022-11-03T08:48:00Z</dcterms:modified>
</cp:coreProperties>
</file>