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AA4" w:rsidRDefault="00E66AA4" w:rsidP="006F5654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ՀԻՄՆԱՎՈՐՈՒՄ</w:t>
      </w:r>
    </w:p>
    <w:p w:rsidR="00E66AA4" w:rsidRDefault="00E66AA4" w:rsidP="006F5654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Times Armenian" w:hAnsi="Times Armenian" w:cs="Times Armenian"/>
          <w:b/>
          <w:bCs/>
          <w:sz w:val="23"/>
          <w:szCs w:val="23"/>
          <w:lang w:val="fr-FR"/>
        </w:rPr>
        <w:t>§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Գնումների գործընթացների շրջանակներում պետական պատվերներ կատարող կազմակերպություններին 2022 թվականի սեպտեմբերի 13-14-ը Ադրբեջանի կողմից սանձազերծված ռազմական գործողությունների հետևանքով հասցված նյութական վնասի փոխհատուցման մասին</w:t>
      </w:r>
      <w:r>
        <w:rPr>
          <w:rFonts w:ascii="Times Armenian" w:hAnsi="Times Armenian" w:cs="Times Armenian"/>
          <w:b/>
          <w:bCs/>
          <w:sz w:val="23"/>
          <w:szCs w:val="23"/>
          <w:lang w:val="fr-FR"/>
        </w:rPr>
        <w:t>¦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ՀՀ կառավարության որոշման </w:t>
      </w:r>
    </w:p>
    <w:p w:rsidR="00E66AA4" w:rsidRDefault="00E66AA4" w:rsidP="006F5654">
      <w:pPr>
        <w:spacing w:after="0" w:line="240" w:lineRule="auto"/>
        <w:jc w:val="center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նախագծի ընդունման</w:t>
      </w:r>
    </w:p>
    <w:p w:rsidR="00E66AA4" w:rsidRDefault="00E66AA4" w:rsidP="006F5654">
      <w:pPr>
        <w:spacing w:after="0" w:line="240" w:lineRule="auto"/>
        <w:rPr>
          <w:rFonts w:ascii="GHEA Grapalat" w:hAnsi="GHEA Grapalat" w:cs="GHEA Grapalat"/>
          <w:sz w:val="23"/>
          <w:szCs w:val="23"/>
          <w:lang w:val="hy-AM"/>
        </w:rPr>
      </w:pPr>
    </w:p>
    <w:p w:rsidR="00E66AA4" w:rsidRDefault="00E66AA4" w:rsidP="006F5654">
      <w:pPr>
        <w:spacing w:after="0" w:line="240" w:lineRule="auto"/>
        <w:rPr>
          <w:rFonts w:ascii="GHEA Grapalat" w:hAnsi="GHEA Grapalat" w:cs="GHEA Grapalat"/>
          <w:sz w:val="23"/>
          <w:szCs w:val="23"/>
          <w:lang w:val="hy-AM"/>
        </w:rPr>
      </w:pPr>
    </w:p>
    <w:p w:rsidR="00E66AA4" w:rsidRDefault="00E66AA4" w:rsidP="006F5654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1. Իրավական ակտի ընդունման անհրաժեշտությունը</w:t>
      </w:r>
    </w:p>
    <w:p w:rsidR="00E66AA4" w:rsidRDefault="00E66AA4" w:rsidP="006F5654">
      <w:pPr>
        <w:spacing w:after="0" w:line="240" w:lineRule="auto"/>
        <w:ind w:firstLine="54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նախագծի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ընդունումը պայմանավորված է 2022 թվականի սեպտեմբերի 13-14-ը Ադրբեջանի կողմից սանձազերծված ռազմական գործողությունների հետևանքով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ՀՀ պաշտպանության նախարարության պատվերով գնումների մասին օրենսդրությամբ սահմանված կարգով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ճանապարհաշինական և ինժեներական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աշխատանքներ կատարող կազմակերպությունների կողմից կապալային աշխատանքների կատարմանը ներգրաված գույքին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հակառակորդի կողմից հասցված վնասի դիմաց այդ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կազմակերպություններին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փոխհատուցում տալու հետ կապված հարաբերություններ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ը կարգավորելու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անհրաժեշտությամբ</w:t>
      </w:r>
      <w:r>
        <w:rPr>
          <w:rFonts w:ascii="GHEA Grapalat" w:hAnsi="GHEA Grapalat" w:cs="GHEA Grapalat"/>
          <w:sz w:val="23"/>
          <w:szCs w:val="23"/>
          <w:lang w:val="af-ZA"/>
        </w:rPr>
        <w:t>: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</w:t>
      </w:r>
    </w:p>
    <w:p w:rsidR="00E66AA4" w:rsidRDefault="00E66AA4" w:rsidP="006F5654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af-ZA"/>
        </w:rPr>
      </w:pP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2.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Ընթացիկ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իրավիճակը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խնդիրները</w:t>
      </w:r>
    </w:p>
    <w:p w:rsidR="00E66AA4" w:rsidRDefault="00E66AA4" w:rsidP="006F5654">
      <w:pPr>
        <w:spacing w:after="0" w:line="240" w:lineRule="auto"/>
        <w:ind w:firstLine="400"/>
        <w:jc w:val="both"/>
        <w:rPr>
          <w:rFonts w:ascii="GHEA Grapalat" w:hAnsi="GHEA Grapalat" w:cs="GHEA Grapalat"/>
          <w:sz w:val="23"/>
          <w:szCs w:val="23"/>
          <w:lang w:val="hy-AM"/>
        </w:rPr>
      </w:pPr>
      <w:r>
        <w:rPr>
          <w:rFonts w:ascii="GHEA Grapalat" w:hAnsi="GHEA Grapalat" w:cs="GHEA Grapalat"/>
          <w:sz w:val="23"/>
          <w:szCs w:val="23"/>
          <w:lang w:val="hy-AM"/>
        </w:rPr>
        <w:t xml:space="preserve">2022 թվականի սեպտեմբերի 13-ից 14-ը Ադրբեջանի կողմից սանձազերծված ռազմական գործողությունների արդյունքում ՀՀ պաշտպանության նախարարության պատվերով ճանապարհաշինական և ինժեներական աշխատանքներ կատարող ընկերությունների տեխնիկաների դուրս բերումը ռազմական գործողությունների գոտիներից հնարավոր չի եղել ապահովել, որի արդյունքում դրանք անցել են հակառակորդի տիրապետության տակ: Մասնավորապես, հարձակման ենթարկված տարածքներում աշխատանքներ կատարող թվով չորս ՍՊԸ-երի պատկանող ընդհանուր 17 միավոր տեխնիկա անցել է հակառակորդի տիրապետության տակ, որից՝ 5 միավոր բուլդոզեր, 9 միավոր էքսկավատոր, 3 միավոր </w:t>
      </w:r>
      <w:r>
        <w:rPr>
          <w:rFonts w:ascii="GHEA Grapalat" w:hAnsi="GHEA Grapalat" w:cs="GHEA Grapalat"/>
          <w:sz w:val="23"/>
          <w:szCs w:val="23"/>
          <w:lang w:val="af-ZA"/>
        </w:rPr>
        <w:t>«</w:t>
      </w:r>
      <w:r>
        <w:rPr>
          <w:rFonts w:ascii="GHEA Grapalat" w:hAnsi="GHEA Grapalat" w:cs="GHEA Grapalat"/>
          <w:sz w:val="23"/>
          <w:szCs w:val="23"/>
          <w:lang w:val="hy-AM"/>
        </w:rPr>
        <w:t>Կամազ</w:t>
      </w:r>
      <w:r>
        <w:rPr>
          <w:rFonts w:ascii="GHEA Grapalat" w:hAnsi="GHEA Grapalat" w:cs="GHEA Grapalat"/>
          <w:sz w:val="23"/>
          <w:szCs w:val="23"/>
          <w:lang w:val="af-ZA"/>
        </w:rPr>
        <w:t>»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ինքնաթափ, իսկ մեկ ՍՊԸ-ին պատկանող 1 միավոր էքսկավատորը և 1 միավոր </w:t>
      </w:r>
      <w:r>
        <w:rPr>
          <w:rFonts w:ascii="GHEA Grapalat" w:hAnsi="GHEA Grapalat" w:cs="GHEA Grapalat"/>
          <w:sz w:val="23"/>
          <w:szCs w:val="23"/>
          <w:lang w:val="af-ZA"/>
        </w:rPr>
        <w:t>«</w:t>
      </w:r>
      <w:r>
        <w:rPr>
          <w:rFonts w:ascii="GHEA Grapalat" w:hAnsi="GHEA Grapalat" w:cs="GHEA Grapalat"/>
          <w:sz w:val="23"/>
          <w:szCs w:val="23"/>
          <w:lang w:val="hy-AM"/>
        </w:rPr>
        <w:t>Կամազ</w:t>
      </w:r>
      <w:r>
        <w:rPr>
          <w:rFonts w:ascii="GHEA Grapalat" w:hAnsi="GHEA Grapalat" w:cs="GHEA Grapalat"/>
          <w:sz w:val="23"/>
          <w:szCs w:val="23"/>
          <w:lang w:val="af-ZA"/>
        </w:rPr>
        <w:t>»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ինքնաթափն ու մեկ ՍՊԸ-ին պատկանող 1 միավոր ավտոկռունկը հակառակորդի գնդակոծության հետևանքով վնասվել են: Քանի որ համապատասխան աշխատանքները կատարվել են պետական կարիքների համար, անհրաժեշտություն է առաջացել կանոնակարգել նաև այդ դեպքերում գույքի անվերադարձ կորստի և վնասվելու պայմաններում համապատասխան կազմակերպություններին փոխհատուցում տալու հարցը: Նպատակահարմար է գտնվել կնքված համապատասխան պայմանագրերում նախատեսել կապալառուի գույքին հասցված վնասը պատվիրատուի կողմից փոխհատուցելու վերաբերյալ դրույթներ, քանի որ ՀՀ քաղաքացիական օրենսգրքի 703-րդ հոդվածի 1-ին մասի 1-ին կետի պահանջների համաձայն՝ եթե այլ բան նախատեսված չէ սույն օրենսգրքով, այլ օրենքներով կամ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կապալի պայմանագրով</w:t>
      </w:r>
      <w:r>
        <w:rPr>
          <w:rFonts w:ascii="GHEA Grapalat" w:hAnsi="GHEA Grapalat" w:cs="GHEA Grapalat"/>
          <w:sz w:val="23"/>
          <w:szCs w:val="23"/>
          <w:lang w:val="hy-AM"/>
        </w:rPr>
        <w:t>, ապա կապալի պայմանագրի կատարման համար օգտագործվող գույքի պատահական կորստի կամ վնասվածքի ռիսկը կրում է դրանք տրամադրած անձը:</w:t>
      </w:r>
    </w:p>
    <w:p w:rsidR="00E66AA4" w:rsidRDefault="00E66AA4" w:rsidP="006F5654">
      <w:pPr>
        <w:spacing w:after="0" w:line="240" w:lineRule="auto"/>
        <w:ind w:firstLine="540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3.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Կարգավորման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նպատակը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բնույթը</w:t>
      </w:r>
    </w:p>
    <w:p w:rsidR="00E66AA4" w:rsidRDefault="00E66AA4" w:rsidP="006F56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2"/>
        <w:jc w:val="both"/>
        <w:rPr>
          <w:rFonts w:ascii="GHEA Grapalat" w:hAnsi="GHEA Grapalat" w:cs="GHEA Grapalat"/>
          <w:sz w:val="23"/>
          <w:szCs w:val="23"/>
          <w:lang w:val="fr-FR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 նախագծի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համաձայն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նախատեսվում է կանոնակարգել 2022 թվականի սեպտեմբերի 13-14-ը Ադրբեջանի կողմից սանձազերծված ռազմական գործողությունների հետևանքով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ՀՀ պաշտպանության նախարարության պատվերով գնումների մասին Հայաստանի Հանրապետության օրենսդրությամբ սահմանված կարգով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ճանապարհաշինական և ինժեներական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աշխատանքներ կատարող կազմակերպությունների կողմից կապալային աշխատանքների կատարմանը ներգրաված գույքին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հակառակորդի կողմից հասցված վնասի դիմաց այդ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կազմակերպություններին</w:t>
      </w:r>
      <w:r>
        <w:rPr>
          <w:rFonts w:ascii="GHEA Grapalat" w:hAnsi="GHEA Grapalat" w:cs="GHEA Grapalat"/>
          <w:color w:val="000000"/>
          <w:sz w:val="23"/>
          <w:szCs w:val="23"/>
          <w:lang w:val="es-ES"/>
        </w:rPr>
        <w:t xml:space="preserve"> փոխհատուցում տալու </w:t>
      </w:r>
      <w:r>
        <w:rPr>
          <w:rFonts w:ascii="GHEA Grapalat" w:hAnsi="GHEA Grapalat" w:cs="GHEA Grapalat"/>
          <w:color w:val="000000"/>
          <w:sz w:val="23"/>
          <w:szCs w:val="23"/>
          <w:lang w:val="hy-AM"/>
        </w:rPr>
        <w:t>ընթացակարգի հետ կապված հարաբերությունները</w:t>
      </w:r>
      <w:r>
        <w:rPr>
          <w:rFonts w:ascii="GHEA Grapalat" w:hAnsi="GHEA Grapalat" w:cs="GHEA Grapalat"/>
          <w:sz w:val="23"/>
          <w:szCs w:val="23"/>
          <w:lang w:val="fr-FR"/>
        </w:rPr>
        <w:t>:</w:t>
      </w:r>
    </w:p>
    <w:p w:rsidR="00E66AA4" w:rsidRDefault="00E66AA4" w:rsidP="006F5654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GHEA Grapalat" w:hAnsi="GHEA Grapalat" w:cs="GHEA Grapalat"/>
          <w:b/>
          <w:bCs/>
          <w:sz w:val="23"/>
          <w:szCs w:val="23"/>
          <w:lang w:val="fr-FR"/>
        </w:rPr>
      </w:pP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4.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Լրացուցիչ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ֆինանսական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միջոցների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անհրաժեշտությունը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և</w:t>
      </w:r>
      <w:r>
        <w:rPr>
          <w:rFonts w:ascii="GHEA Grapalat" w:hAnsi="GHEA Grapalat" w:cs="GHEA Grapalat"/>
          <w:b/>
          <w:bCs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>պետական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b/>
          <w:bCs/>
          <w:sz w:val="23"/>
          <w:szCs w:val="23"/>
          <w:lang w:val="es-ES"/>
        </w:rPr>
        <w:t xml:space="preserve">բյուջեի եկամուտներում ու ծախսերում սպասվելիք փոփոխությունները </w:t>
      </w:r>
    </w:p>
    <w:p w:rsidR="00E66AA4" w:rsidRDefault="00E66AA4" w:rsidP="006F5654">
      <w:pPr>
        <w:spacing w:after="0" w:line="240" w:lineRule="auto"/>
        <w:ind w:firstLine="539"/>
        <w:jc w:val="both"/>
        <w:rPr>
          <w:rFonts w:ascii="GHEA Grapalat" w:hAnsi="GHEA Grapalat" w:cs="GHEA Grapalat"/>
          <w:sz w:val="23"/>
          <w:szCs w:val="23"/>
          <w:lang w:val="fr-FR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նախագծի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>ընդունումը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կառաջացնի պետական բյուջեի միջոցների հաշվին լրացուցիչ ծախսերի կատարման անհրաժեշտություն, որը հնարավոր չէ հաշվարկել, քանի որ համապատասխան գույքերի գնահատման և փոխհատուցման արժեքների հաշվարկումն իրականացվելու է ՏԿԵՆ </w:t>
      </w:r>
      <w:r>
        <w:rPr>
          <w:rFonts w:ascii="GHEA Grapalat" w:hAnsi="GHEA Grapalat" w:cs="GHEA Grapalat"/>
          <w:sz w:val="24"/>
          <w:szCs w:val="24"/>
          <w:lang w:val="hy-AM"/>
        </w:rPr>
        <w:t>պետական գույքի կառավարման կոմիտեի</w:t>
      </w:r>
      <w:r>
        <w:rPr>
          <w:rFonts w:ascii="GHEA Grapalat" w:hAnsi="GHEA Grapalat" w:cs="GHEA Grapalat"/>
          <w:sz w:val="23"/>
          <w:szCs w:val="23"/>
          <w:lang w:val="fr-FR"/>
        </w:rPr>
        <w:t xml:space="preserve"> «</w:t>
      </w:r>
      <w:r>
        <w:rPr>
          <w:rFonts w:ascii="GHEA Grapalat" w:hAnsi="GHEA Grapalat" w:cs="GHEA Grapalat"/>
          <w:sz w:val="23"/>
          <w:szCs w:val="23"/>
          <w:lang w:val="hy-AM"/>
        </w:rPr>
        <w:t>Գույքի հնահատման և աճուրդի կենտրոն</w:t>
      </w:r>
      <w:r>
        <w:rPr>
          <w:rFonts w:ascii="GHEA Grapalat" w:hAnsi="GHEA Grapalat" w:cs="GHEA Grapalat"/>
          <w:sz w:val="23"/>
          <w:szCs w:val="23"/>
          <w:lang w:val="fr-FR"/>
        </w:rPr>
        <w:t>»</w:t>
      </w:r>
      <w:r>
        <w:rPr>
          <w:rFonts w:ascii="GHEA Grapalat" w:hAnsi="GHEA Grapalat" w:cs="GHEA Grapalat"/>
          <w:sz w:val="23"/>
          <w:szCs w:val="23"/>
          <w:lang w:val="hy-AM"/>
        </w:rPr>
        <w:t xml:space="preserve"> ՊՈԱԿ կողմից</w:t>
      </w:r>
      <w:r>
        <w:rPr>
          <w:rFonts w:ascii="GHEA Grapalat" w:hAnsi="GHEA Grapalat" w:cs="GHEA Grapalat"/>
          <w:sz w:val="23"/>
          <w:szCs w:val="23"/>
          <w:lang w:val="fr-FR"/>
        </w:rPr>
        <w:t>:</w:t>
      </w:r>
    </w:p>
    <w:p w:rsidR="00E66AA4" w:rsidRDefault="00E66AA4" w:rsidP="006F5654">
      <w:pPr>
        <w:tabs>
          <w:tab w:val="left" w:pos="7488"/>
        </w:tabs>
        <w:spacing w:after="0" w:line="240" w:lineRule="auto"/>
        <w:ind w:right="60"/>
        <w:jc w:val="both"/>
        <w:rPr>
          <w:rFonts w:ascii="GHEA Grapalat" w:hAnsi="GHEA Grapalat" w:cs="GHEA Grapalat"/>
          <w:b/>
          <w:bCs/>
          <w:sz w:val="23"/>
          <w:szCs w:val="23"/>
          <w:lang w:val="hy-AM"/>
        </w:rPr>
      </w:pPr>
      <w:r>
        <w:rPr>
          <w:rFonts w:ascii="GHEA Grapalat" w:hAnsi="GHEA Grapalat" w:cs="GHEA Grapalat"/>
          <w:b/>
          <w:bCs/>
          <w:sz w:val="23"/>
          <w:szCs w:val="23"/>
          <w:lang w:val="af-ZA"/>
        </w:rPr>
        <w:t xml:space="preserve">        5. </w:t>
      </w:r>
      <w:r>
        <w:rPr>
          <w:rFonts w:ascii="GHEA Grapalat" w:hAnsi="GHEA Grapalat" w:cs="GHEA Grapalat"/>
          <w:b/>
          <w:bCs/>
          <w:sz w:val="23"/>
          <w:szCs w:val="23"/>
          <w:lang w:val="hy-AM"/>
        </w:rPr>
        <w:t xml:space="preserve">Կապը ռազմավարական փաստաթղթերի հետ. Հայաստանի վերափոխման ռազմավարություն 2050, Կառավարության 2021-2026թթ. ծրագիր, ոլորտային և/կամ այլ ռազմավարություններ   </w:t>
      </w:r>
    </w:p>
    <w:p w:rsidR="00E66AA4" w:rsidRDefault="00E66AA4" w:rsidP="006F5654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GHEA Grapalat" w:hAnsi="GHEA Grapalat" w:cs="GHEA Grapalat"/>
          <w:sz w:val="23"/>
          <w:szCs w:val="23"/>
          <w:lang w:val="af-ZA"/>
        </w:rPr>
      </w:pPr>
      <w:r>
        <w:rPr>
          <w:rFonts w:ascii="GHEA Grapalat" w:hAnsi="GHEA Grapalat" w:cs="GHEA Grapalat"/>
          <w:sz w:val="23"/>
          <w:szCs w:val="23"/>
          <w:lang w:val="hy-AM"/>
        </w:rPr>
        <w:t>Որոշման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 նախագիծը կապված </w:t>
      </w:r>
      <w:r>
        <w:rPr>
          <w:rFonts w:ascii="GHEA Grapalat" w:hAnsi="GHEA Grapalat" w:cs="GHEA Grapalat"/>
          <w:sz w:val="23"/>
          <w:szCs w:val="23"/>
          <w:lang w:val="hy-AM"/>
        </w:rPr>
        <w:t>չ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է </w:t>
      </w:r>
      <w:r>
        <w:rPr>
          <w:rFonts w:ascii="GHEA Grapalat" w:hAnsi="GHEA Grapalat" w:cs="GHEA Grapalat"/>
          <w:sz w:val="23"/>
          <w:szCs w:val="23"/>
          <w:lang w:val="hy-AM"/>
        </w:rPr>
        <w:t>ռազմավարական փաստաթղթերի հետ</w:t>
      </w:r>
      <w:r>
        <w:rPr>
          <w:rFonts w:ascii="GHEA Grapalat" w:hAnsi="GHEA Grapalat" w:cs="GHEA Grapalat"/>
          <w:sz w:val="23"/>
          <w:szCs w:val="23"/>
          <w:lang w:val="af-ZA"/>
        </w:rPr>
        <w:t xml:space="preserve">: </w:t>
      </w:r>
    </w:p>
    <w:p w:rsidR="00E66AA4" w:rsidRPr="006F5654" w:rsidRDefault="00E66AA4" w:rsidP="006F5654"/>
    <w:sectPr w:rsidR="00E66AA4" w:rsidRPr="006F5654" w:rsidSect="00B30BBF">
      <w:pgSz w:w="12240" w:h="15840"/>
      <w:pgMar w:top="810" w:right="758" w:bottom="450" w:left="85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8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2800"/>
    <w:rsid w:val="00003446"/>
    <w:rsid w:val="00035DCA"/>
    <w:rsid w:val="00036FE6"/>
    <w:rsid w:val="00097CF7"/>
    <w:rsid w:val="000B6277"/>
    <w:rsid w:val="000E34C6"/>
    <w:rsid w:val="000E4FE3"/>
    <w:rsid w:val="000F1A0F"/>
    <w:rsid w:val="00101769"/>
    <w:rsid w:val="00103103"/>
    <w:rsid w:val="0010587C"/>
    <w:rsid w:val="001238AD"/>
    <w:rsid w:val="00152F2E"/>
    <w:rsid w:val="001626B4"/>
    <w:rsid w:val="001944B0"/>
    <w:rsid w:val="001B4B60"/>
    <w:rsid w:val="001C1960"/>
    <w:rsid w:val="001C364D"/>
    <w:rsid w:val="001E382E"/>
    <w:rsid w:val="001F01B8"/>
    <w:rsid w:val="001F0F49"/>
    <w:rsid w:val="001F2401"/>
    <w:rsid w:val="00203497"/>
    <w:rsid w:val="002916B1"/>
    <w:rsid w:val="00292800"/>
    <w:rsid w:val="002933CF"/>
    <w:rsid w:val="002954BE"/>
    <w:rsid w:val="002A49DC"/>
    <w:rsid w:val="002C3CFA"/>
    <w:rsid w:val="002D1EED"/>
    <w:rsid w:val="002E5588"/>
    <w:rsid w:val="003024E8"/>
    <w:rsid w:val="00303435"/>
    <w:rsid w:val="00391B22"/>
    <w:rsid w:val="00396BFB"/>
    <w:rsid w:val="003C0E9E"/>
    <w:rsid w:val="003D2707"/>
    <w:rsid w:val="003D67F0"/>
    <w:rsid w:val="003E2834"/>
    <w:rsid w:val="0043283A"/>
    <w:rsid w:val="00440BC7"/>
    <w:rsid w:val="0046492C"/>
    <w:rsid w:val="004750B2"/>
    <w:rsid w:val="004809BE"/>
    <w:rsid w:val="004B12D7"/>
    <w:rsid w:val="004B2DC2"/>
    <w:rsid w:val="004B5310"/>
    <w:rsid w:val="004B7B75"/>
    <w:rsid w:val="004C27C7"/>
    <w:rsid w:val="004C3E81"/>
    <w:rsid w:val="004E7A15"/>
    <w:rsid w:val="004F3DBF"/>
    <w:rsid w:val="0050160B"/>
    <w:rsid w:val="00531C48"/>
    <w:rsid w:val="005322A5"/>
    <w:rsid w:val="005372B4"/>
    <w:rsid w:val="00565F21"/>
    <w:rsid w:val="005669AC"/>
    <w:rsid w:val="00577DA9"/>
    <w:rsid w:val="005B4F3C"/>
    <w:rsid w:val="005C5656"/>
    <w:rsid w:val="005D4CF2"/>
    <w:rsid w:val="005F6DB2"/>
    <w:rsid w:val="005F71EE"/>
    <w:rsid w:val="005F779F"/>
    <w:rsid w:val="00616A28"/>
    <w:rsid w:val="00622E63"/>
    <w:rsid w:val="00651860"/>
    <w:rsid w:val="00661E92"/>
    <w:rsid w:val="00694427"/>
    <w:rsid w:val="006A29AB"/>
    <w:rsid w:val="006D734C"/>
    <w:rsid w:val="006F5654"/>
    <w:rsid w:val="00711BDA"/>
    <w:rsid w:val="00716467"/>
    <w:rsid w:val="00743108"/>
    <w:rsid w:val="00757003"/>
    <w:rsid w:val="00763D98"/>
    <w:rsid w:val="007C214B"/>
    <w:rsid w:val="007D3099"/>
    <w:rsid w:val="007E1D46"/>
    <w:rsid w:val="007E32D1"/>
    <w:rsid w:val="007E634C"/>
    <w:rsid w:val="007F41A7"/>
    <w:rsid w:val="007F4E6B"/>
    <w:rsid w:val="007F6400"/>
    <w:rsid w:val="00816A4E"/>
    <w:rsid w:val="00826539"/>
    <w:rsid w:val="008308EB"/>
    <w:rsid w:val="00854379"/>
    <w:rsid w:val="0087063B"/>
    <w:rsid w:val="008814EF"/>
    <w:rsid w:val="00892D44"/>
    <w:rsid w:val="008B1AF8"/>
    <w:rsid w:val="008F3957"/>
    <w:rsid w:val="008F4F56"/>
    <w:rsid w:val="008F76D0"/>
    <w:rsid w:val="00907EC2"/>
    <w:rsid w:val="009118F5"/>
    <w:rsid w:val="00937C45"/>
    <w:rsid w:val="00953C4C"/>
    <w:rsid w:val="00967D92"/>
    <w:rsid w:val="00981ABD"/>
    <w:rsid w:val="009B7A72"/>
    <w:rsid w:val="009D68F0"/>
    <w:rsid w:val="009E732A"/>
    <w:rsid w:val="00A012B3"/>
    <w:rsid w:val="00A243DB"/>
    <w:rsid w:val="00A83184"/>
    <w:rsid w:val="00A90C89"/>
    <w:rsid w:val="00AA1251"/>
    <w:rsid w:val="00AC3B70"/>
    <w:rsid w:val="00AC76BC"/>
    <w:rsid w:val="00AD71D9"/>
    <w:rsid w:val="00AE196D"/>
    <w:rsid w:val="00AF71F9"/>
    <w:rsid w:val="00B006D8"/>
    <w:rsid w:val="00B127FE"/>
    <w:rsid w:val="00B2180C"/>
    <w:rsid w:val="00B22757"/>
    <w:rsid w:val="00B27329"/>
    <w:rsid w:val="00B30BBF"/>
    <w:rsid w:val="00B527C8"/>
    <w:rsid w:val="00B6200C"/>
    <w:rsid w:val="00B701C3"/>
    <w:rsid w:val="00B77F28"/>
    <w:rsid w:val="00B80354"/>
    <w:rsid w:val="00B84410"/>
    <w:rsid w:val="00B8615B"/>
    <w:rsid w:val="00BD7CE0"/>
    <w:rsid w:val="00BE14AF"/>
    <w:rsid w:val="00C4416D"/>
    <w:rsid w:val="00C80298"/>
    <w:rsid w:val="00CA1371"/>
    <w:rsid w:val="00CA7B53"/>
    <w:rsid w:val="00D31B8F"/>
    <w:rsid w:val="00D63F37"/>
    <w:rsid w:val="00D66E80"/>
    <w:rsid w:val="00D6716F"/>
    <w:rsid w:val="00D7134B"/>
    <w:rsid w:val="00DB14C2"/>
    <w:rsid w:val="00DC1B93"/>
    <w:rsid w:val="00DD69D2"/>
    <w:rsid w:val="00DE0E6A"/>
    <w:rsid w:val="00DE237E"/>
    <w:rsid w:val="00E03C0B"/>
    <w:rsid w:val="00E1709E"/>
    <w:rsid w:val="00E66AA4"/>
    <w:rsid w:val="00E671B5"/>
    <w:rsid w:val="00E80858"/>
    <w:rsid w:val="00EA2769"/>
    <w:rsid w:val="00EB03F5"/>
    <w:rsid w:val="00EC0B0D"/>
    <w:rsid w:val="00ED3BE2"/>
    <w:rsid w:val="00F03711"/>
    <w:rsid w:val="00F03D39"/>
    <w:rsid w:val="00F05E2F"/>
    <w:rsid w:val="00F36198"/>
    <w:rsid w:val="00F56C8D"/>
    <w:rsid w:val="00F6555F"/>
    <w:rsid w:val="00F91F69"/>
    <w:rsid w:val="00FA73A6"/>
    <w:rsid w:val="00FB0B7A"/>
    <w:rsid w:val="00FE74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7CF7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2916B1"/>
    <w:pPr>
      <w:ind w:left="720"/>
    </w:pPr>
  </w:style>
  <w:style w:type="paragraph" w:styleId="NormalWeb">
    <w:name w:val="Normal (Web)"/>
    <w:basedOn w:val="Normal"/>
    <w:uiPriority w:val="99"/>
    <w:rsid w:val="001C364D"/>
    <w:pPr>
      <w:spacing w:before="100" w:beforeAutospacing="1" w:after="100" w:afterAutospacing="1" w:line="240" w:lineRule="auto"/>
    </w:pPr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8814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14E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85060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855</TotalTime>
  <Pages>2</Pages>
  <Words>531</Words>
  <Characters>3027</Characters>
  <Application>Microsoft Office Outlook</Application>
  <DocSecurity>0</DocSecurity>
  <Lines>0</Lines>
  <Paragraphs>0</Paragraphs>
  <ScaleCrop>false</ScaleCrop>
  <Company>organization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IVBP</dc:creator>
  <cp:keywords/>
  <dc:description/>
  <cp:lastModifiedBy>name</cp:lastModifiedBy>
  <cp:revision>142</cp:revision>
  <cp:lastPrinted>2022-09-15T13:52:00Z</cp:lastPrinted>
  <dcterms:created xsi:type="dcterms:W3CDTF">2022-02-17T10:12:00Z</dcterms:created>
  <dcterms:modified xsi:type="dcterms:W3CDTF">2022-10-27T10:52:00Z</dcterms:modified>
</cp:coreProperties>
</file>