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77F" w:rsidRPr="00EB5938" w:rsidRDefault="00D6377F" w:rsidP="001B0DB5">
      <w:pPr>
        <w:spacing w:line="360" w:lineRule="auto"/>
        <w:jc w:val="right"/>
        <w:rPr>
          <w:sz w:val="24"/>
          <w:szCs w:val="24"/>
        </w:rPr>
      </w:pPr>
      <w:r w:rsidRPr="00EB5938">
        <w:rPr>
          <w:sz w:val="24"/>
          <w:szCs w:val="24"/>
        </w:rPr>
        <w:t>ՆԱԽԱԳԻԾ</w:t>
      </w:r>
    </w:p>
    <w:p w:rsidR="00EB5938" w:rsidRPr="003A2738" w:rsidRDefault="00EB5938" w:rsidP="00EB5938">
      <w:pPr>
        <w:pStyle w:val="BodyText"/>
        <w:spacing w:after="0" w:line="360" w:lineRule="auto"/>
        <w:jc w:val="center"/>
        <w:rPr>
          <w:rFonts w:ascii="GHEA Grapalat" w:hAnsi="GHEA Grapalat"/>
          <w:lang w:val="hy-AM"/>
        </w:rPr>
      </w:pPr>
      <w:r w:rsidRPr="00F0513A">
        <w:rPr>
          <w:rFonts w:ascii="GHEA Grapalat" w:hAnsi="GHEA Grapalat" w:cs="Sylfaen"/>
          <w:lang w:val="fr-FR"/>
        </w:rPr>
        <w:t xml:space="preserve">ՀԱՅԱՍՏԱՆԻ ՀԱՆՐԱՊԵՏՈՒԹՅԱՆ </w:t>
      </w:r>
      <w:r>
        <w:rPr>
          <w:rFonts w:ascii="GHEA Grapalat" w:hAnsi="GHEA Grapalat" w:cs="Sylfaen"/>
          <w:lang w:val="hy-AM"/>
        </w:rPr>
        <w:t>ԿԱՌԱՎԱՐՈՒԹՅՈՒՆ</w:t>
      </w:r>
    </w:p>
    <w:p w:rsidR="001B0DB5" w:rsidRPr="00EB5938" w:rsidRDefault="00EB5938" w:rsidP="00EB5938">
      <w:pPr>
        <w:pStyle w:val="mechtex"/>
        <w:spacing w:line="360" w:lineRule="auto"/>
        <w:rPr>
          <w:rFonts w:ascii="GHEA Grapalat" w:hAnsi="GHEA Grapalat" w:cs="Sylfaen"/>
          <w:sz w:val="24"/>
          <w:szCs w:val="24"/>
        </w:rPr>
      </w:pPr>
      <w:r w:rsidRPr="00F0513A">
        <w:rPr>
          <w:rFonts w:ascii="GHEA Grapalat" w:hAnsi="GHEA Grapalat" w:cs="Sylfaen"/>
          <w:lang w:val="fr-FR"/>
        </w:rPr>
        <w:t>ՈՐՈՇՈՒՄ</w:t>
      </w:r>
    </w:p>
    <w:p w:rsidR="00D6377F" w:rsidRPr="00EB5938" w:rsidRDefault="00EB5938" w:rsidP="00EB5938">
      <w:pPr>
        <w:pStyle w:val="NormalWeb"/>
        <w:shd w:val="clear" w:color="auto" w:fill="FFFFFF"/>
        <w:spacing w:before="0" w:beforeAutospacing="0" w:after="0" w:afterAutospacing="0" w:line="360" w:lineRule="auto"/>
        <w:ind w:right="-1"/>
        <w:jc w:val="center"/>
        <w:textAlignment w:val="baseline"/>
        <w:rPr>
          <w:rFonts w:ascii="GHEA Grapalat" w:hAnsi="GHEA Grapalat"/>
          <w:color w:val="000000"/>
          <w:lang w:val="en-GB"/>
        </w:rPr>
      </w:pPr>
      <w:r w:rsidRPr="00F0513A">
        <w:rPr>
          <w:rFonts w:ascii="GHEA Grapalat" w:hAnsi="GHEA Grapalat"/>
          <w:lang w:val="fr-FR"/>
        </w:rPr>
        <w:t>_____ _____________ 20</w:t>
      </w:r>
      <w:r>
        <w:rPr>
          <w:rFonts w:ascii="GHEA Grapalat" w:hAnsi="GHEA Grapalat"/>
          <w:lang w:val="fr-FR"/>
        </w:rPr>
        <w:t>22</w:t>
      </w:r>
      <w:r w:rsidRPr="00F0513A">
        <w:rPr>
          <w:rFonts w:ascii="GHEA Grapalat" w:hAnsi="GHEA Grapalat"/>
          <w:lang w:val="fr-FR"/>
        </w:rPr>
        <w:t xml:space="preserve"> </w:t>
      </w:r>
      <w:proofErr w:type="spellStart"/>
      <w:r w:rsidRPr="00F0513A">
        <w:rPr>
          <w:rFonts w:ascii="GHEA Grapalat" w:hAnsi="GHEA Grapalat" w:cs="Sylfaen"/>
          <w:lang w:val="fr-FR"/>
        </w:rPr>
        <w:t>թվական</w:t>
      </w:r>
      <w:proofErr w:type="spellEnd"/>
      <w:r>
        <w:rPr>
          <w:rFonts w:ascii="GHEA Grapalat" w:hAnsi="GHEA Grapalat" w:cs="Sylfaen"/>
          <w:lang w:val="hy-AM"/>
        </w:rPr>
        <w:t>ի</w:t>
      </w:r>
      <w:r w:rsidRPr="00F0513A">
        <w:rPr>
          <w:rFonts w:ascii="GHEA Grapalat" w:hAnsi="GHEA Grapalat"/>
          <w:lang w:val="fr-FR"/>
        </w:rPr>
        <w:t xml:space="preserve"> </w:t>
      </w:r>
      <w:proofErr w:type="spellStart"/>
      <w:proofErr w:type="gramStart"/>
      <w:r w:rsidRPr="00F0513A">
        <w:rPr>
          <w:rFonts w:ascii="GHEA Grapalat" w:hAnsi="GHEA Grapalat" w:cs="Sylfaen"/>
          <w:lang w:val="fr-FR"/>
        </w:rPr>
        <w:t>թիվ</w:t>
      </w:r>
      <w:proofErr w:type="spellEnd"/>
      <w:r>
        <w:rPr>
          <w:rFonts w:ascii="GHEA Grapalat" w:hAnsi="GHEA Grapalat"/>
          <w:lang w:val="fr-FR"/>
        </w:rPr>
        <w:t xml:space="preserve">  </w:t>
      </w:r>
      <w:r w:rsidRPr="00F0513A">
        <w:rPr>
          <w:rFonts w:ascii="GHEA Grapalat" w:hAnsi="GHEA Grapalat"/>
          <w:lang w:val="fr-FR"/>
        </w:rPr>
        <w:t>_</w:t>
      </w:r>
      <w:proofErr w:type="gramEnd"/>
      <w:r w:rsidRPr="00F0513A">
        <w:rPr>
          <w:rFonts w:ascii="GHEA Grapalat" w:hAnsi="GHEA Grapalat"/>
          <w:lang w:val="fr-FR"/>
        </w:rPr>
        <w:t>___-</w:t>
      </w:r>
      <w:r w:rsidRPr="00F0513A">
        <w:rPr>
          <w:rFonts w:ascii="GHEA Grapalat" w:hAnsi="GHEA Grapalat" w:cs="Sylfaen"/>
          <w:lang w:val="fr-FR"/>
        </w:rPr>
        <w:t>Ա</w:t>
      </w:r>
    </w:p>
    <w:p w:rsidR="00EB5938" w:rsidRPr="00EB5938" w:rsidRDefault="00EB5938" w:rsidP="0040094F">
      <w:pPr>
        <w:pStyle w:val="NormalWeb"/>
        <w:shd w:val="clear" w:color="auto" w:fill="FFFFFF"/>
        <w:spacing w:line="360" w:lineRule="auto"/>
        <w:ind w:right="-1"/>
        <w:jc w:val="center"/>
        <w:textAlignment w:val="baseline"/>
        <w:rPr>
          <w:rFonts w:ascii="GHEA Grapalat" w:hAnsi="GHEA Grapalat"/>
          <w:bCs/>
          <w:sz w:val="12"/>
          <w:lang w:val="hy-AM" w:eastAsia="ru-RU"/>
        </w:rPr>
      </w:pPr>
    </w:p>
    <w:p w:rsidR="00D6377F" w:rsidRPr="00EB5938" w:rsidRDefault="00AA5BC6" w:rsidP="0040094F">
      <w:pPr>
        <w:pStyle w:val="NormalWeb"/>
        <w:shd w:val="clear" w:color="auto" w:fill="FFFFFF"/>
        <w:spacing w:line="360" w:lineRule="auto"/>
        <w:ind w:right="-1"/>
        <w:jc w:val="center"/>
        <w:textAlignment w:val="baseline"/>
        <w:rPr>
          <w:rFonts w:ascii="GHEA Grapalat" w:hAnsi="GHEA Grapalat"/>
          <w:bCs/>
          <w:color w:val="000000"/>
          <w:shd w:val="clear" w:color="auto" w:fill="FFFFFF"/>
          <w:lang w:val="hy-AM"/>
        </w:rPr>
      </w:pPr>
      <w:r w:rsidRPr="00EB5938">
        <w:rPr>
          <w:rFonts w:ascii="GHEA Grapalat" w:hAnsi="GHEA Grapalat"/>
          <w:bCs/>
          <w:lang w:val="hy-AM" w:eastAsia="ru-RU"/>
        </w:rPr>
        <w:t>«ՀԱՅԱՍՏԱՆԻ ՀԱՆՐԱՊԵՏՈՒ</w:t>
      </w:r>
      <w:r w:rsidR="0040094F" w:rsidRPr="00EB5938">
        <w:rPr>
          <w:rFonts w:ascii="GHEA Grapalat" w:hAnsi="GHEA Grapalat"/>
          <w:bCs/>
          <w:lang w:val="hy-AM" w:eastAsia="ru-RU"/>
        </w:rPr>
        <w:t>ԹՅԱՆ ՀԱՐԿԱՅԻՆ ՕՐԵՆՍԳՐ</w:t>
      </w:r>
      <w:r w:rsidR="0040094F" w:rsidRPr="00EB5938">
        <w:rPr>
          <w:rFonts w:ascii="GHEA Grapalat" w:hAnsi="GHEA Grapalat"/>
          <w:bCs/>
          <w:lang w:val="hy-AM" w:eastAsia="ru-RU"/>
        </w:rPr>
        <w:softHyphen/>
        <w:t>ՔՈՒՄ ՓՈՓՈ</w:t>
      </w:r>
      <w:r w:rsidRPr="00EB5938">
        <w:rPr>
          <w:rFonts w:ascii="GHEA Grapalat" w:hAnsi="GHEA Grapalat"/>
          <w:bCs/>
          <w:lang w:val="hy-AM" w:eastAsia="ru-RU"/>
        </w:rPr>
        <w:t>ԽՈՒԹՅՈՒՆՆԵՐ ԵՎ Լ</w:t>
      </w:r>
      <w:r w:rsidR="00221E2B" w:rsidRPr="00EB5938">
        <w:rPr>
          <w:rFonts w:ascii="GHEA Grapalat" w:hAnsi="GHEA Grapalat"/>
          <w:bCs/>
          <w:lang w:val="hy-AM" w:eastAsia="ru-RU"/>
        </w:rPr>
        <w:t>ՐԱ</w:t>
      </w:r>
      <w:r w:rsidR="00221E2B" w:rsidRPr="00EB5938">
        <w:rPr>
          <w:rFonts w:ascii="GHEA Grapalat" w:hAnsi="GHEA Grapalat"/>
          <w:bCs/>
          <w:lang w:val="hy-AM" w:eastAsia="ru-RU"/>
        </w:rPr>
        <w:softHyphen/>
        <w:t>ՑՈՒՄ</w:t>
      </w:r>
      <w:r w:rsidR="00221E2B" w:rsidRPr="00EB5938">
        <w:rPr>
          <w:rFonts w:ascii="GHEA Grapalat" w:hAnsi="GHEA Grapalat"/>
          <w:bCs/>
          <w:lang w:val="hy-AM" w:eastAsia="ru-RU"/>
        </w:rPr>
        <w:softHyphen/>
      </w:r>
      <w:r w:rsidR="00221E2B" w:rsidRPr="00EB5938">
        <w:rPr>
          <w:rFonts w:ascii="GHEA Grapalat" w:hAnsi="GHEA Grapalat"/>
          <w:bCs/>
          <w:lang w:val="hy-AM" w:eastAsia="ru-RU"/>
        </w:rPr>
        <w:softHyphen/>
        <w:t>ՆԵՐ ԿԱՏԱՐԵԼՈՒ ՄԱՍԻՆ»</w:t>
      </w:r>
      <w:r w:rsidRPr="00EB5938">
        <w:rPr>
          <w:rFonts w:ascii="GHEA Grapalat" w:hAnsi="GHEA Grapalat"/>
          <w:bCs/>
          <w:lang w:val="hy-AM" w:eastAsia="ru-RU"/>
        </w:rPr>
        <w:t xml:space="preserve"> ԵՎ «ՎԱՐՉԱԿԱՆ ԻՐԱ</w:t>
      </w:r>
      <w:r w:rsidRPr="00EB5938">
        <w:rPr>
          <w:rFonts w:ascii="GHEA Grapalat" w:hAnsi="GHEA Grapalat"/>
          <w:bCs/>
          <w:lang w:val="hy-AM" w:eastAsia="ru-RU"/>
        </w:rPr>
        <w:softHyphen/>
        <w:t>ՎԱ</w:t>
      </w:r>
      <w:r w:rsidRPr="00EB5938">
        <w:rPr>
          <w:rFonts w:ascii="GHEA Grapalat" w:hAnsi="GHEA Grapalat"/>
          <w:bCs/>
          <w:lang w:val="hy-AM" w:eastAsia="ru-RU"/>
        </w:rPr>
        <w:softHyphen/>
      </w:r>
      <w:r w:rsidRPr="00EB5938">
        <w:rPr>
          <w:rFonts w:ascii="GHEA Grapalat" w:hAnsi="GHEA Grapalat"/>
          <w:bCs/>
          <w:lang w:val="hy-AM" w:eastAsia="ru-RU"/>
        </w:rPr>
        <w:softHyphen/>
        <w:t>ԽԱԽ</w:t>
      </w:r>
      <w:r w:rsidR="00EB5938">
        <w:rPr>
          <w:rFonts w:ascii="GHEA Grapalat" w:hAnsi="GHEA Grapalat"/>
          <w:bCs/>
          <w:lang w:val="hy-AM" w:eastAsia="ru-RU"/>
        </w:rPr>
        <w:t>ՏՈՒՄ</w:t>
      </w:r>
      <w:r w:rsidR="00EB5938">
        <w:rPr>
          <w:rFonts w:ascii="GHEA Grapalat" w:hAnsi="GHEA Grapalat"/>
          <w:bCs/>
          <w:lang w:val="hy-AM" w:eastAsia="ru-RU"/>
        </w:rPr>
        <w:softHyphen/>
        <w:t>ՆԵՐԻ ՎԵՐԱ</w:t>
      </w:r>
      <w:r w:rsidRPr="00EB5938">
        <w:rPr>
          <w:rFonts w:ascii="GHEA Grapalat" w:hAnsi="GHEA Grapalat"/>
          <w:bCs/>
          <w:lang w:val="hy-AM" w:eastAsia="ru-RU"/>
        </w:rPr>
        <w:t>ԲԵՐՅԱԼ ՀԱՅԱՍ</w:t>
      </w:r>
      <w:r w:rsidRPr="00EB5938">
        <w:rPr>
          <w:rFonts w:ascii="GHEA Grapalat" w:hAnsi="GHEA Grapalat"/>
          <w:bCs/>
          <w:lang w:val="hy-AM" w:eastAsia="ru-RU"/>
        </w:rPr>
        <w:softHyphen/>
        <w:t>ՏԱՆԻ ՀԱՆՐԱՊԵՏՈ</w:t>
      </w:r>
      <w:r w:rsidR="0062136B" w:rsidRPr="00EB5938">
        <w:rPr>
          <w:rFonts w:ascii="GHEA Grapalat" w:hAnsi="GHEA Grapalat"/>
          <w:bCs/>
          <w:lang w:val="hy-AM" w:eastAsia="ru-RU"/>
        </w:rPr>
        <w:t>ՒԹՅԱՆ ՕՐԵՆՍԳՐՔՈՒՄ ՓՈՓՈԽՈՒԹՅՈՒՆ ԵՎ</w:t>
      </w:r>
      <w:r w:rsidRPr="00EB5938">
        <w:rPr>
          <w:rFonts w:ascii="GHEA Grapalat" w:hAnsi="GHEA Grapalat"/>
          <w:bCs/>
          <w:lang w:val="hy-AM" w:eastAsia="ru-RU"/>
        </w:rPr>
        <w:t xml:space="preserve"> ԼՐԱՑՈՒՄ ԿԱՏԱ</w:t>
      </w:r>
      <w:r w:rsidRPr="00EB5938">
        <w:rPr>
          <w:rFonts w:ascii="GHEA Grapalat" w:hAnsi="GHEA Grapalat"/>
          <w:bCs/>
          <w:lang w:val="hy-AM" w:eastAsia="ru-RU"/>
        </w:rPr>
        <w:softHyphen/>
      </w:r>
      <w:r w:rsidRPr="00EB5938">
        <w:rPr>
          <w:rFonts w:ascii="GHEA Grapalat" w:hAnsi="GHEA Grapalat"/>
          <w:bCs/>
          <w:lang w:val="hy-AM" w:eastAsia="ru-RU"/>
        </w:rPr>
        <w:softHyphen/>
        <w:t xml:space="preserve">ՐԵԼՈՒ ՄԱUԻՆ» ՀՀ ՕՐԵՆՔՆԵՐԻ ՆԱԽԱԳԾԵՐԻՆ </w:t>
      </w:r>
      <w:r w:rsidRPr="00EB5938">
        <w:rPr>
          <w:rFonts w:ascii="GHEA Grapalat" w:hAnsi="GHEA Grapalat"/>
          <w:bCs/>
          <w:color w:val="000000"/>
          <w:shd w:val="clear" w:color="auto" w:fill="FFFFFF"/>
          <w:lang w:val="hy-AM"/>
        </w:rPr>
        <w:t xml:space="preserve">ՀԱՎԱՆՈՒԹՅՈՒՆ ՏԱԼՈՒ </w:t>
      </w:r>
      <w:r w:rsidR="00EB5938" w:rsidRPr="00EB5938">
        <w:rPr>
          <w:rFonts w:ascii="GHEA Grapalat" w:hAnsi="GHEA Grapalat"/>
          <w:bCs/>
          <w:color w:val="000000"/>
          <w:shd w:val="clear" w:color="auto" w:fill="FFFFFF"/>
          <w:lang w:val="hy-AM"/>
        </w:rPr>
        <w:t xml:space="preserve">ԵՎ </w:t>
      </w:r>
      <w:r w:rsidR="0040094F" w:rsidRPr="00EB5938">
        <w:rPr>
          <w:rFonts w:ascii="GHEA Grapalat" w:hAnsi="GHEA Grapalat"/>
          <w:bCs/>
          <w:color w:val="000000"/>
          <w:shd w:val="clear" w:color="auto" w:fill="FFFFFF"/>
          <w:lang w:val="hy-AM"/>
        </w:rPr>
        <w:t xml:space="preserve">ԱՆՀԵՏԱՁԳԵԼԻ ՀԱՄԱՐԵԼՈՒ </w:t>
      </w:r>
      <w:r w:rsidRPr="00EB5938">
        <w:rPr>
          <w:rFonts w:ascii="GHEA Grapalat" w:hAnsi="GHEA Grapalat"/>
          <w:bCs/>
          <w:color w:val="000000"/>
          <w:shd w:val="clear" w:color="auto" w:fill="FFFFFF"/>
          <w:lang w:val="hy-AM"/>
        </w:rPr>
        <w:t>ՄԱՍԻՆ</w:t>
      </w:r>
    </w:p>
    <w:p w:rsidR="00047011" w:rsidRPr="001B0DB5" w:rsidRDefault="00047011" w:rsidP="00F9437E">
      <w:pPr>
        <w:pStyle w:val="NormalWeb"/>
        <w:shd w:val="clear" w:color="auto" w:fill="FFFFFF"/>
        <w:spacing w:line="360" w:lineRule="auto"/>
        <w:ind w:right="-1"/>
        <w:textAlignment w:val="baseline"/>
        <w:rPr>
          <w:rFonts w:ascii="GHEA Grapalat" w:hAnsi="GHEA Grapalat"/>
          <w:b/>
          <w:color w:val="000000"/>
          <w:lang w:val="hy-AM"/>
        </w:rPr>
      </w:pPr>
    </w:p>
    <w:p w:rsidR="00047011" w:rsidRPr="00221E2B" w:rsidRDefault="00221E2B" w:rsidP="00221E2B">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E7722">
        <w:rPr>
          <w:rFonts w:ascii="GHEA Grapalat" w:hAnsi="GHEA Grapalat" w:cs="Arial"/>
          <w:color w:val="000000"/>
          <w:lang w:val="hy-AM"/>
        </w:rPr>
        <w:t>Հիմք</w:t>
      </w:r>
      <w:r w:rsidRPr="004E7722">
        <w:rPr>
          <w:rFonts w:ascii="GHEA Grapalat" w:hAnsi="GHEA Grapalat"/>
          <w:color w:val="000000"/>
          <w:lang w:val="hy-AM"/>
        </w:rPr>
        <w:t xml:space="preserve"> </w:t>
      </w:r>
      <w:r w:rsidRPr="004E7722">
        <w:rPr>
          <w:rFonts w:ascii="GHEA Grapalat" w:hAnsi="GHEA Grapalat" w:cs="Arial"/>
          <w:color w:val="000000"/>
          <w:lang w:val="hy-AM"/>
        </w:rPr>
        <w:t>ընդունելով</w:t>
      </w:r>
      <w:r w:rsidRPr="004E7722">
        <w:rPr>
          <w:rFonts w:ascii="GHEA Grapalat" w:hAnsi="GHEA Grapalat"/>
          <w:color w:val="000000"/>
          <w:lang w:val="hy-AM"/>
        </w:rPr>
        <w:t xml:space="preserve"> </w:t>
      </w:r>
      <w:r w:rsidRPr="004E7722">
        <w:rPr>
          <w:rFonts w:ascii="GHEA Grapalat" w:hAnsi="GHEA Grapalat" w:cs="Arial"/>
          <w:color w:val="000000"/>
          <w:lang w:val="hy-AM"/>
        </w:rPr>
        <w:t>Հայաստանի</w:t>
      </w:r>
      <w:r w:rsidRPr="004E7722">
        <w:rPr>
          <w:rFonts w:ascii="GHEA Grapalat" w:hAnsi="GHEA Grapalat"/>
          <w:color w:val="000000"/>
          <w:lang w:val="hy-AM"/>
        </w:rPr>
        <w:t xml:space="preserve"> </w:t>
      </w:r>
      <w:r w:rsidRPr="004E7722">
        <w:rPr>
          <w:rFonts w:ascii="GHEA Grapalat" w:hAnsi="GHEA Grapalat" w:cs="Arial"/>
          <w:color w:val="000000"/>
          <w:lang w:val="hy-AM"/>
        </w:rPr>
        <w:t>Հանրապետության</w:t>
      </w:r>
      <w:r w:rsidRPr="004E7722">
        <w:rPr>
          <w:rFonts w:ascii="GHEA Grapalat" w:hAnsi="GHEA Grapalat"/>
          <w:color w:val="000000"/>
          <w:lang w:val="hy-AM"/>
        </w:rPr>
        <w:t xml:space="preserve"> </w:t>
      </w:r>
      <w:r w:rsidRPr="004E7722">
        <w:rPr>
          <w:rFonts w:ascii="GHEA Grapalat" w:hAnsi="GHEA Grapalat" w:cs="Arial"/>
          <w:color w:val="000000"/>
          <w:lang w:val="hy-AM"/>
        </w:rPr>
        <w:t>Սահմանադրության</w:t>
      </w:r>
      <w:r w:rsidRPr="004E7722">
        <w:rPr>
          <w:rFonts w:ascii="GHEA Grapalat" w:hAnsi="GHEA Grapalat"/>
          <w:color w:val="000000"/>
          <w:lang w:val="hy-AM"/>
        </w:rPr>
        <w:t xml:space="preserve"> 109-</w:t>
      </w:r>
      <w:r w:rsidRPr="004E7722">
        <w:rPr>
          <w:rFonts w:ascii="GHEA Grapalat" w:hAnsi="GHEA Grapalat" w:cs="Arial"/>
          <w:color w:val="000000"/>
          <w:lang w:val="hy-AM"/>
        </w:rPr>
        <w:t>րդ</w:t>
      </w:r>
      <w:r w:rsidRPr="004E7722">
        <w:rPr>
          <w:rFonts w:ascii="GHEA Grapalat" w:hAnsi="GHEA Grapalat"/>
          <w:color w:val="000000"/>
          <w:lang w:val="hy-AM"/>
        </w:rPr>
        <w:t xml:space="preserve"> </w:t>
      </w:r>
      <w:r w:rsidRPr="004E7722">
        <w:rPr>
          <w:rFonts w:ascii="GHEA Grapalat" w:hAnsi="GHEA Grapalat" w:cs="Arial"/>
          <w:color w:val="000000"/>
          <w:lang w:val="hy-AM"/>
        </w:rPr>
        <w:t>հոդվածը,</w:t>
      </w:r>
      <w:r w:rsidRPr="004E7722">
        <w:rPr>
          <w:rFonts w:ascii="GHEA Grapalat" w:hAnsi="GHEA Grapalat"/>
          <w:color w:val="000000"/>
          <w:lang w:val="hy-AM"/>
        </w:rPr>
        <w:t xml:space="preserve"> </w:t>
      </w:r>
      <w:r w:rsidRPr="004E7722">
        <w:rPr>
          <w:rFonts w:ascii="GHEA Grapalat" w:hAnsi="GHEA Grapalat" w:cs="Arial Armenian"/>
          <w:color w:val="000000"/>
          <w:lang w:val="hy-AM"/>
        </w:rPr>
        <w:t>«</w:t>
      </w:r>
      <w:r w:rsidRPr="004E7722">
        <w:rPr>
          <w:rFonts w:ascii="GHEA Grapalat" w:hAnsi="GHEA Grapalat" w:cs="Arial"/>
          <w:color w:val="000000"/>
          <w:lang w:val="hy-AM"/>
        </w:rPr>
        <w:t>Ազգային</w:t>
      </w:r>
      <w:r w:rsidRPr="004E7722">
        <w:rPr>
          <w:rFonts w:ascii="GHEA Grapalat" w:hAnsi="GHEA Grapalat"/>
          <w:color w:val="000000"/>
          <w:lang w:val="hy-AM"/>
        </w:rPr>
        <w:t xml:space="preserve"> </w:t>
      </w:r>
      <w:r w:rsidRPr="004E7722">
        <w:rPr>
          <w:rFonts w:ascii="GHEA Grapalat" w:hAnsi="GHEA Grapalat" w:cs="Arial"/>
          <w:color w:val="000000"/>
          <w:lang w:val="hy-AM"/>
        </w:rPr>
        <w:t>ժողովի</w:t>
      </w:r>
      <w:r w:rsidRPr="004E7722">
        <w:rPr>
          <w:rFonts w:ascii="GHEA Grapalat" w:hAnsi="GHEA Grapalat"/>
          <w:color w:val="000000"/>
          <w:lang w:val="hy-AM"/>
        </w:rPr>
        <w:t xml:space="preserve"> </w:t>
      </w:r>
      <w:r w:rsidRPr="004E7722">
        <w:rPr>
          <w:rFonts w:ascii="GHEA Grapalat" w:hAnsi="GHEA Grapalat" w:cs="Arial"/>
          <w:color w:val="000000"/>
          <w:lang w:val="hy-AM"/>
        </w:rPr>
        <w:t>կանոնակարգ</w:t>
      </w:r>
      <w:r w:rsidRPr="004E7722">
        <w:rPr>
          <w:rFonts w:ascii="GHEA Grapalat" w:hAnsi="GHEA Grapalat" w:cs="Arial Armenian"/>
          <w:color w:val="000000"/>
          <w:lang w:val="hy-AM"/>
        </w:rPr>
        <w:t>»</w:t>
      </w:r>
      <w:r w:rsidRPr="004E7722">
        <w:rPr>
          <w:rFonts w:ascii="GHEA Grapalat" w:hAnsi="GHEA Grapalat"/>
          <w:color w:val="000000"/>
          <w:lang w:val="hy-AM"/>
        </w:rPr>
        <w:t xml:space="preserve"> </w:t>
      </w:r>
      <w:r w:rsidRPr="004E7722">
        <w:rPr>
          <w:rFonts w:ascii="GHEA Grapalat" w:hAnsi="GHEA Grapalat" w:cs="Arial"/>
          <w:color w:val="000000"/>
          <w:lang w:val="hy-AM"/>
        </w:rPr>
        <w:t>Հայաստանի</w:t>
      </w:r>
      <w:r w:rsidRPr="004E7722">
        <w:rPr>
          <w:rFonts w:ascii="GHEA Grapalat" w:hAnsi="GHEA Grapalat"/>
          <w:color w:val="000000"/>
          <w:lang w:val="hy-AM"/>
        </w:rPr>
        <w:t xml:space="preserve"> </w:t>
      </w:r>
      <w:r w:rsidRPr="004E7722">
        <w:rPr>
          <w:rFonts w:ascii="GHEA Grapalat" w:hAnsi="GHEA Grapalat" w:cs="Arial"/>
          <w:color w:val="000000"/>
          <w:lang w:val="hy-AM"/>
        </w:rPr>
        <w:t>Հանրապետության</w:t>
      </w:r>
      <w:r w:rsidRPr="004E7722">
        <w:rPr>
          <w:rFonts w:ascii="GHEA Grapalat" w:hAnsi="GHEA Grapalat"/>
          <w:color w:val="000000"/>
          <w:lang w:val="hy-AM"/>
        </w:rPr>
        <w:t xml:space="preserve"> </w:t>
      </w:r>
      <w:r w:rsidRPr="004E7722">
        <w:rPr>
          <w:rFonts w:ascii="GHEA Grapalat" w:hAnsi="GHEA Grapalat" w:cs="Arial"/>
          <w:color w:val="000000"/>
          <w:lang w:val="hy-AM"/>
        </w:rPr>
        <w:t>սահ</w:t>
      </w:r>
      <w:r>
        <w:rPr>
          <w:rFonts w:ascii="GHEA Grapalat" w:hAnsi="GHEA Grapalat" w:cs="Arial"/>
          <w:color w:val="000000"/>
          <w:lang w:val="hy-AM"/>
        </w:rPr>
        <w:softHyphen/>
      </w:r>
      <w:r w:rsidRPr="004E7722">
        <w:rPr>
          <w:rFonts w:ascii="GHEA Grapalat" w:hAnsi="GHEA Grapalat" w:cs="Arial"/>
          <w:color w:val="000000"/>
          <w:lang w:val="hy-AM"/>
        </w:rPr>
        <w:t>մա</w:t>
      </w:r>
      <w:r>
        <w:rPr>
          <w:rFonts w:ascii="GHEA Grapalat" w:hAnsi="GHEA Grapalat" w:cs="Arial"/>
          <w:color w:val="000000"/>
          <w:lang w:val="hy-AM"/>
        </w:rPr>
        <w:softHyphen/>
      </w:r>
      <w:r w:rsidRPr="004E7722">
        <w:rPr>
          <w:rFonts w:ascii="GHEA Grapalat" w:hAnsi="GHEA Grapalat" w:cs="Arial"/>
          <w:color w:val="000000"/>
          <w:lang w:val="hy-AM"/>
        </w:rPr>
        <w:t>նադրական</w:t>
      </w:r>
      <w:r w:rsidRPr="004E7722">
        <w:rPr>
          <w:rFonts w:ascii="GHEA Grapalat" w:hAnsi="GHEA Grapalat"/>
          <w:color w:val="000000"/>
          <w:lang w:val="hy-AM"/>
        </w:rPr>
        <w:t xml:space="preserve"> </w:t>
      </w:r>
      <w:r w:rsidRPr="004E7722">
        <w:rPr>
          <w:rFonts w:ascii="GHEA Grapalat" w:hAnsi="GHEA Grapalat" w:cs="Arial"/>
          <w:color w:val="000000"/>
          <w:lang w:val="hy-AM"/>
        </w:rPr>
        <w:t>օրենքի</w:t>
      </w:r>
      <w:r w:rsidRPr="004E7722">
        <w:rPr>
          <w:rFonts w:ascii="GHEA Grapalat" w:hAnsi="GHEA Grapalat"/>
          <w:color w:val="000000"/>
          <w:lang w:val="hy-AM"/>
        </w:rPr>
        <w:t xml:space="preserve"> 65-</w:t>
      </w:r>
      <w:r w:rsidRPr="004E7722">
        <w:rPr>
          <w:rFonts w:ascii="GHEA Grapalat" w:hAnsi="GHEA Grapalat" w:cs="Arial"/>
          <w:color w:val="000000"/>
          <w:lang w:val="hy-AM"/>
        </w:rPr>
        <w:t>րդ</w:t>
      </w:r>
      <w:r w:rsidRPr="004E7722">
        <w:rPr>
          <w:rFonts w:ascii="GHEA Grapalat" w:hAnsi="GHEA Grapalat"/>
          <w:color w:val="000000"/>
          <w:lang w:val="hy-AM"/>
        </w:rPr>
        <w:t xml:space="preserve"> </w:t>
      </w:r>
      <w:r w:rsidRPr="004E7722">
        <w:rPr>
          <w:rFonts w:ascii="GHEA Grapalat" w:hAnsi="GHEA Grapalat" w:cs="Arial"/>
          <w:color w:val="000000"/>
          <w:lang w:val="hy-AM"/>
        </w:rPr>
        <w:t>հոդվածի</w:t>
      </w:r>
      <w:r w:rsidRPr="004E7722">
        <w:rPr>
          <w:rFonts w:ascii="GHEA Grapalat" w:hAnsi="GHEA Grapalat"/>
          <w:color w:val="000000"/>
          <w:lang w:val="hy-AM"/>
        </w:rPr>
        <w:t xml:space="preserve"> 3-</w:t>
      </w:r>
      <w:r w:rsidRPr="004E7722">
        <w:rPr>
          <w:rFonts w:ascii="GHEA Grapalat" w:hAnsi="GHEA Grapalat" w:cs="Arial"/>
          <w:color w:val="000000"/>
          <w:lang w:val="hy-AM"/>
        </w:rPr>
        <w:t>րդ</w:t>
      </w:r>
      <w:r w:rsidRPr="004E7722">
        <w:rPr>
          <w:rFonts w:ascii="GHEA Grapalat" w:hAnsi="GHEA Grapalat"/>
          <w:color w:val="000000"/>
          <w:lang w:val="hy-AM"/>
        </w:rPr>
        <w:t xml:space="preserve"> </w:t>
      </w:r>
      <w:r w:rsidRPr="004E7722">
        <w:rPr>
          <w:rFonts w:ascii="GHEA Grapalat" w:hAnsi="GHEA Grapalat" w:cs="Arial"/>
          <w:color w:val="000000"/>
          <w:lang w:val="hy-AM"/>
        </w:rPr>
        <w:t>մասը և 73-րդ հոդվածը՝</w:t>
      </w:r>
      <w:r w:rsidRPr="004E7722">
        <w:rPr>
          <w:rFonts w:ascii="GHEA Grapalat" w:hAnsi="GHEA Grapalat"/>
          <w:color w:val="000000"/>
          <w:lang w:val="hy-AM"/>
        </w:rPr>
        <w:t xml:space="preserve"> </w:t>
      </w:r>
      <w:r w:rsidRPr="004E7722">
        <w:rPr>
          <w:rFonts w:ascii="GHEA Grapalat" w:hAnsi="GHEA Grapalat" w:cs="Arial"/>
          <w:color w:val="000000"/>
          <w:lang w:val="hy-AM"/>
        </w:rPr>
        <w:t>Հայաստանի</w:t>
      </w:r>
      <w:r w:rsidRPr="004E7722">
        <w:rPr>
          <w:rFonts w:ascii="GHEA Grapalat" w:hAnsi="GHEA Grapalat"/>
          <w:color w:val="000000"/>
          <w:lang w:val="hy-AM"/>
        </w:rPr>
        <w:t xml:space="preserve"> </w:t>
      </w:r>
      <w:r w:rsidRPr="004E7722">
        <w:rPr>
          <w:rFonts w:ascii="GHEA Grapalat" w:hAnsi="GHEA Grapalat" w:cs="Arial"/>
          <w:color w:val="000000"/>
          <w:lang w:val="hy-AM"/>
        </w:rPr>
        <w:t>Հանրապետության</w:t>
      </w:r>
      <w:r w:rsidRPr="004E7722">
        <w:rPr>
          <w:rFonts w:ascii="GHEA Grapalat" w:hAnsi="GHEA Grapalat"/>
          <w:color w:val="000000"/>
          <w:lang w:val="hy-AM"/>
        </w:rPr>
        <w:t xml:space="preserve"> </w:t>
      </w:r>
      <w:r w:rsidRPr="004E7722">
        <w:rPr>
          <w:rFonts w:ascii="GHEA Grapalat" w:hAnsi="GHEA Grapalat" w:cs="Arial"/>
          <w:color w:val="000000"/>
          <w:lang w:val="hy-AM"/>
        </w:rPr>
        <w:t>կառա</w:t>
      </w:r>
      <w:r w:rsidR="0040094F">
        <w:rPr>
          <w:rFonts w:ascii="GHEA Grapalat" w:hAnsi="GHEA Grapalat" w:cs="Arial"/>
          <w:color w:val="000000"/>
          <w:lang w:val="hy-AM"/>
        </w:rPr>
        <w:softHyphen/>
      </w:r>
      <w:r w:rsidRPr="004E7722">
        <w:rPr>
          <w:rFonts w:ascii="GHEA Grapalat" w:hAnsi="GHEA Grapalat" w:cs="Arial"/>
          <w:color w:val="000000"/>
          <w:lang w:val="hy-AM"/>
        </w:rPr>
        <w:t>վա</w:t>
      </w:r>
      <w:r w:rsidR="0040094F">
        <w:rPr>
          <w:rFonts w:ascii="GHEA Grapalat" w:hAnsi="GHEA Grapalat" w:cs="Arial"/>
          <w:color w:val="000000"/>
          <w:lang w:val="hy-AM"/>
        </w:rPr>
        <w:softHyphen/>
      </w:r>
      <w:r w:rsidRPr="004E7722">
        <w:rPr>
          <w:rFonts w:ascii="GHEA Grapalat" w:hAnsi="GHEA Grapalat" w:cs="Arial"/>
          <w:color w:val="000000"/>
          <w:lang w:val="hy-AM"/>
        </w:rPr>
        <w:t>րու</w:t>
      </w:r>
      <w:r w:rsidR="0040094F">
        <w:rPr>
          <w:rFonts w:ascii="GHEA Grapalat" w:hAnsi="GHEA Grapalat" w:cs="Arial"/>
          <w:color w:val="000000"/>
          <w:lang w:val="hy-AM"/>
        </w:rPr>
        <w:softHyphen/>
      </w:r>
      <w:r w:rsidRPr="004E7722">
        <w:rPr>
          <w:rFonts w:ascii="GHEA Grapalat" w:hAnsi="GHEA Grapalat" w:cs="Arial"/>
          <w:color w:val="000000"/>
          <w:lang w:val="hy-AM"/>
        </w:rPr>
        <w:t>թյունը</w:t>
      </w:r>
      <w:r w:rsidRPr="004E7722">
        <w:rPr>
          <w:rFonts w:ascii="GHEA Grapalat" w:hAnsi="GHEA Grapalat" w:cs="Calibri"/>
          <w:color w:val="000000"/>
          <w:lang w:val="hy-AM"/>
        </w:rPr>
        <w:t xml:space="preserve"> </w:t>
      </w:r>
      <w:r w:rsidRPr="004E7722">
        <w:rPr>
          <w:rStyle w:val="Emphasis"/>
          <w:rFonts w:ascii="GHEA Grapalat" w:hAnsi="GHEA Grapalat" w:cs="Arial"/>
          <w:b/>
          <w:bCs/>
          <w:color w:val="000000"/>
          <w:lang w:val="hy-AM"/>
        </w:rPr>
        <w:t>որոշում</w:t>
      </w:r>
      <w:r w:rsidRPr="004E7722">
        <w:rPr>
          <w:rStyle w:val="Emphasis"/>
          <w:rFonts w:ascii="GHEA Grapalat" w:hAnsi="GHEA Grapalat"/>
          <w:b/>
          <w:bCs/>
          <w:color w:val="000000"/>
          <w:lang w:val="hy-AM"/>
        </w:rPr>
        <w:t xml:space="preserve"> </w:t>
      </w:r>
      <w:r w:rsidRPr="004E7722">
        <w:rPr>
          <w:rStyle w:val="Emphasis"/>
          <w:rFonts w:ascii="GHEA Grapalat" w:hAnsi="GHEA Grapalat" w:cs="Arial"/>
          <w:b/>
          <w:bCs/>
          <w:color w:val="000000"/>
          <w:lang w:val="hy-AM"/>
        </w:rPr>
        <w:t>է</w:t>
      </w:r>
      <w:r w:rsidRPr="004E7722">
        <w:rPr>
          <w:rStyle w:val="Emphasis"/>
          <w:rFonts w:ascii="GHEA Grapalat" w:hAnsi="GHEA Grapalat"/>
          <w:b/>
          <w:bCs/>
          <w:color w:val="000000"/>
          <w:lang w:val="hy-AM"/>
        </w:rPr>
        <w:t>.</w:t>
      </w:r>
    </w:p>
    <w:p w:rsidR="00D6377F" w:rsidRPr="0040094F" w:rsidRDefault="00D6377F" w:rsidP="0040094F">
      <w:pPr>
        <w:pStyle w:val="ListParagraph"/>
        <w:numPr>
          <w:ilvl w:val="0"/>
          <w:numId w:val="1"/>
        </w:numPr>
        <w:tabs>
          <w:tab w:val="left" w:pos="851"/>
        </w:tabs>
        <w:spacing w:after="0" w:line="360" w:lineRule="auto"/>
        <w:ind w:left="0" w:firstLine="567"/>
        <w:jc w:val="both"/>
        <w:rPr>
          <w:sz w:val="24"/>
          <w:szCs w:val="24"/>
          <w:lang w:val="hy-AM"/>
        </w:rPr>
      </w:pPr>
      <w:r w:rsidRPr="0040094F">
        <w:rPr>
          <w:color w:val="000000"/>
          <w:sz w:val="24"/>
          <w:szCs w:val="24"/>
          <w:shd w:val="clear" w:color="auto" w:fill="FFFFFF"/>
          <w:lang w:val="hy-AM"/>
        </w:rPr>
        <w:t xml:space="preserve">Հավանություն տալ </w:t>
      </w:r>
      <w:r w:rsidR="00AA5BC6" w:rsidRPr="0040094F">
        <w:rPr>
          <w:rFonts w:eastAsia="Times New Roman"/>
          <w:bCs/>
          <w:sz w:val="24"/>
          <w:szCs w:val="24"/>
          <w:lang w:val="hy-AM" w:eastAsia="ru-RU"/>
        </w:rPr>
        <w:t>«Հայաստանի Հանրապետության հարկային օրենսգր</w:t>
      </w:r>
      <w:r w:rsidR="00AA5BC6" w:rsidRPr="0040094F">
        <w:rPr>
          <w:rFonts w:eastAsia="Times New Roman"/>
          <w:bCs/>
          <w:sz w:val="24"/>
          <w:szCs w:val="24"/>
          <w:lang w:val="hy-AM" w:eastAsia="ru-RU"/>
        </w:rPr>
        <w:softHyphen/>
        <w:t>քում փոփո</w:t>
      </w:r>
      <w:r w:rsidR="00AA5BC6" w:rsidRPr="0040094F">
        <w:rPr>
          <w:rFonts w:eastAsia="Times New Roman"/>
          <w:bCs/>
          <w:sz w:val="24"/>
          <w:szCs w:val="24"/>
          <w:lang w:val="hy-AM" w:eastAsia="ru-RU"/>
        </w:rPr>
        <w:softHyphen/>
        <w:t>խու</w:t>
      </w:r>
      <w:r w:rsidR="00EB5938">
        <w:rPr>
          <w:rFonts w:eastAsia="Times New Roman"/>
          <w:bCs/>
          <w:sz w:val="24"/>
          <w:szCs w:val="24"/>
          <w:lang w:val="hy-AM" w:eastAsia="ru-RU"/>
        </w:rPr>
        <w:softHyphen/>
      </w:r>
      <w:r w:rsidR="00AA5BC6" w:rsidRPr="0040094F">
        <w:rPr>
          <w:rFonts w:eastAsia="Times New Roman"/>
          <w:bCs/>
          <w:sz w:val="24"/>
          <w:szCs w:val="24"/>
          <w:lang w:val="hy-AM" w:eastAsia="ru-RU"/>
        </w:rPr>
        <w:t>թյուններ և լրա</w:t>
      </w:r>
      <w:r w:rsidR="00AA5BC6" w:rsidRPr="0040094F">
        <w:rPr>
          <w:rFonts w:eastAsia="Times New Roman"/>
          <w:bCs/>
          <w:sz w:val="24"/>
          <w:szCs w:val="24"/>
          <w:lang w:val="hy-AM" w:eastAsia="ru-RU"/>
        </w:rPr>
        <w:softHyphen/>
        <w:t>ցում</w:t>
      </w:r>
      <w:r w:rsidR="00AA5BC6" w:rsidRPr="0040094F">
        <w:rPr>
          <w:rFonts w:eastAsia="Times New Roman"/>
          <w:bCs/>
          <w:sz w:val="24"/>
          <w:szCs w:val="24"/>
          <w:lang w:val="hy-AM" w:eastAsia="ru-RU"/>
        </w:rPr>
        <w:softHyphen/>
      </w:r>
      <w:r w:rsidR="00AA5BC6" w:rsidRPr="0040094F">
        <w:rPr>
          <w:rFonts w:eastAsia="Times New Roman"/>
          <w:bCs/>
          <w:sz w:val="24"/>
          <w:szCs w:val="24"/>
          <w:lang w:val="hy-AM" w:eastAsia="ru-RU"/>
        </w:rPr>
        <w:softHyphen/>
        <w:t>ներ</w:t>
      </w:r>
      <w:r w:rsidR="00221E2B" w:rsidRPr="0040094F">
        <w:rPr>
          <w:rFonts w:eastAsia="Times New Roman"/>
          <w:bCs/>
          <w:sz w:val="24"/>
          <w:szCs w:val="24"/>
          <w:lang w:val="hy-AM" w:eastAsia="ru-RU"/>
        </w:rPr>
        <w:t xml:space="preserve"> կատարելու մասին» </w:t>
      </w:r>
      <w:r w:rsidR="00AA5BC6" w:rsidRPr="0040094F">
        <w:rPr>
          <w:rFonts w:eastAsia="Times New Roman"/>
          <w:bCs/>
          <w:sz w:val="24"/>
          <w:szCs w:val="24"/>
          <w:lang w:val="hy-AM" w:eastAsia="ru-RU"/>
        </w:rPr>
        <w:t>և «Վարչական իրա</w:t>
      </w:r>
      <w:r w:rsidR="00AA5BC6" w:rsidRPr="0040094F">
        <w:rPr>
          <w:rFonts w:eastAsia="Times New Roman"/>
          <w:bCs/>
          <w:sz w:val="24"/>
          <w:szCs w:val="24"/>
          <w:lang w:val="hy-AM" w:eastAsia="ru-RU"/>
        </w:rPr>
        <w:softHyphen/>
        <w:t>վա</w:t>
      </w:r>
      <w:r w:rsidR="00AA5BC6" w:rsidRPr="0040094F">
        <w:rPr>
          <w:rFonts w:eastAsia="Times New Roman"/>
          <w:bCs/>
          <w:sz w:val="24"/>
          <w:szCs w:val="24"/>
          <w:lang w:val="hy-AM" w:eastAsia="ru-RU"/>
        </w:rPr>
        <w:softHyphen/>
      </w:r>
      <w:r w:rsidR="00AA5BC6" w:rsidRPr="0040094F">
        <w:rPr>
          <w:rFonts w:eastAsia="Times New Roman"/>
          <w:bCs/>
          <w:sz w:val="24"/>
          <w:szCs w:val="24"/>
          <w:lang w:val="hy-AM" w:eastAsia="ru-RU"/>
        </w:rPr>
        <w:softHyphen/>
        <w:t>խախ</w:t>
      </w:r>
      <w:r w:rsidR="00AA5BC6" w:rsidRPr="0040094F">
        <w:rPr>
          <w:rFonts w:eastAsia="Times New Roman"/>
          <w:bCs/>
          <w:sz w:val="24"/>
          <w:szCs w:val="24"/>
          <w:lang w:val="hy-AM" w:eastAsia="ru-RU"/>
        </w:rPr>
        <w:softHyphen/>
        <w:t>տում</w:t>
      </w:r>
      <w:r w:rsidR="00AA5BC6" w:rsidRPr="0040094F">
        <w:rPr>
          <w:rFonts w:eastAsia="Times New Roman"/>
          <w:bCs/>
          <w:sz w:val="24"/>
          <w:szCs w:val="24"/>
          <w:lang w:val="hy-AM" w:eastAsia="ru-RU"/>
        </w:rPr>
        <w:softHyphen/>
        <w:t>ների վերա</w:t>
      </w:r>
      <w:r w:rsidR="00AA5BC6" w:rsidRPr="0040094F">
        <w:rPr>
          <w:rFonts w:eastAsia="Times New Roman"/>
          <w:bCs/>
          <w:sz w:val="24"/>
          <w:szCs w:val="24"/>
          <w:lang w:val="hy-AM" w:eastAsia="ru-RU"/>
        </w:rPr>
        <w:softHyphen/>
      </w:r>
      <w:r w:rsidR="00AA5BC6" w:rsidRPr="0040094F">
        <w:rPr>
          <w:rFonts w:eastAsia="Times New Roman"/>
          <w:bCs/>
          <w:sz w:val="24"/>
          <w:szCs w:val="24"/>
          <w:lang w:val="hy-AM" w:eastAsia="ru-RU"/>
        </w:rPr>
        <w:softHyphen/>
        <w:t>բեր</w:t>
      </w:r>
      <w:r w:rsidR="0040094F">
        <w:rPr>
          <w:rFonts w:eastAsia="Times New Roman"/>
          <w:bCs/>
          <w:sz w:val="24"/>
          <w:szCs w:val="24"/>
          <w:lang w:val="hy-AM" w:eastAsia="ru-RU"/>
        </w:rPr>
        <w:softHyphen/>
      </w:r>
      <w:r w:rsidR="00AA5BC6" w:rsidRPr="0040094F">
        <w:rPr>
          <w:rFonts w:eastAsia="Times New Roman"/>
          <w:bCs/>
          <w:sz w:val="24"/>
          <w:szCs w:val="24"/>
          <w:lang w:val="hy-AM" w:eastAsia="ru-RU"/>
        </w:rPr>
        <w:t>յալ Հայաս</w:t>
      </w:r>
      <w:r w:rsidR="00AA5BC6" w:rsidRPr="0040094F">
        <w:rPr>
          <w:rFonts w:eastAsia="Times New Roman"/>
          <w:bCs/>
          <w:sz w:val="24"/>
          <w:szCs w:val="24"/>
          <w:lang w:val="hy-AM" w:eastAsia="ru-RU"/>
        </w:rPr>
        <w:softHyphen/>
        <w:t>տանի Հանրապետության օրենսգրքում փոփոխություն և լրացում կատա</w:t>
      </w:r>
      <w:r w:rsidR="00AA5BC6" w:rsidRPr="0040094F">
        <w:rPr>
          <w:rFonts w:eastAsia="Times New Roman"/>
          <w:bCs/>
          <w:sz w:val="24"/>
          <w:szCs w:val="24"/>
          <w:lang w:val="hy-AM" w:eastAsia="ru-RU"/>
        </w:rPr>
        <w:softHyphen/>
      </w:r>
      <w:r w:rsidR="00AA5BC6" w:rsidRPr="0040094F">
        <w:rPr>
          <w:rFonts w:eastAsia="Times New Roman"/>
          <w:bCs/>
          <w:sz w:val="24"/>
          <w:szCs w:val="24"/>
          <w:lang w:val="hy-AM" w:eastAsia="ru-RU"/>
        </w:rPr>
        <w:softHyphen/>
        <w:t>րելու մաuին» ՀՀ օրենքների նախա</w:t>
      </w:r>
      <w:r w:rsidR="00AA5BC6" w:rsidRPr="0040094F">
        <w:rPr>
          <w:rFonts w:eastAsia="Times New Roman"/>
          <w:bCs/>
          <w:sz w:val="24"/>
          <w:szCs w:val="24"/>
          <w:lang w:val="hy-AM" w:eastAsia="ru-RU"/>
        </w:rPr>
        <w:softHyphen/>
      </w:r>
      <w:r w:rsidR="0062136B" w:rsidRPr="0040094F">
        <w:rPr>
          <w:rFonts w:eastAsia="Times New Roman"/>
          <w:bCs/>
          <w:sz w:val="24"/>
          <w:szCs w:val="24"/>
          <w:lang w:val="hy-AM" w:eastAsia="ru-RU"/>
        </w:rPr>
        <w:t>գծերի</w:t>
      </w:r>
      <w:r w:rsidR="00AA5BC6" w:rsidRPr="0040094F">
        <w:rPr>
          <w:color w:val="000000"/>
          <w:sz w:val="24"/>
          <w:szCs w:val="24"/>
          <w:shd w:val="clear" w:color="auto" w:fill="FFFFFF"/>
          <w:lang w:val="hy-AM"/>
        </w:rPr>
        <w:t xml:space="preserve"> </w:t>
      </w:r>
      <w:r w:rsidRPr="0040094F">
        <w:rPr>
          <w:color w:val="000000"/>
          <w:sz w:val="24"/>
          <w:szCs w:val="24"/>
          <w:shd w:val="clear" w:color="auto" w:fill="FFFFFF"/>
          <w:lang w:val="hy-AM"/>
        </w:rPr>
        <w:t>վերա</w:t>
      </w:r>
      <w:r w:rsidR="00C07ABD" w:rsidRPr="0040094F">
        <w:rPr>
          <w:color w:val="000000"/>
          <w:sz w:val="24"/>
          <w:szCs w:val="24"/>
          <w:shd w:val="clear" w:color="auto" w:fill="FFFFFF"/>
          <w:lang w:val="hy-AM"/>
        </w:rPr>
        <w:softHyphen/>
      </w:r>
      <w:r w:rsidR="001B0DB5" w:rsidRPr="0040094F">
        <w:rPr>
          <w:color w:val="000000"/>
          <w:sz w:val="24"/>
          <w:szCs w:val="24"/>
          <w:shd w:val="clear" w:color="auto" w:fill="FFFFFF"/>
          <w:lang w:val="hy-AM"/>
        </w:rPr>
        <w:softHyphen/>
      </w:r>
      <w:r w:rsidR="0059417A" w:rsidRPr="0040094F">
        <w:rPr>
          <w:color w:val="000000"/>
          <w:sz w:val="24"/>
          <w:szCs w:val="24"/>
          <w:shd w:val="clear" w:color="auto" w:fill="FFFFFF"/>
          <w:lang w:val="hy-AM"/>
        </w:rPr>
        <w:softHyphen/>
      </w:r>
      <w:r w:rsidRPr="0040094F">
        <w:rPr>
          <w:color w:val="000000"/>
          <w:sz w:val="24"/>
          <w:szCs w:val="24"/>
          <w:shd w:val="clear" w:color="auto" w:fill="FFFFFF"/>
          <w:lang w:val="hy-AM"/>
        </w:rPr>
        <w:t>բերյալ Հայաս</w:t>
      </w:r>
      <w:r w:rsidRPr="0040094F">
        <w:rPr>
          <w:color w:val="000000"/>
          <w:sz w:val="24"/>
          <w:szCs w:val="24"/>
          <w:shd w:val="clear" w:color="auto" w:fill="FFFFFF"/>
          <w:lang w:val="hy-AM"/>
        </w:rPr>
        <w:softHyphen/>
        <w:t>տա</w:t>
      </w:r>
      <w:r w:rsidRPr="0040094F">
        <w:rPr>
          <w:color w:val="000000"/>
          <w:sz w:val="24"/>
          <w:szCs w:val="24"/>
          <w:shd w:val="clear" w:color="auto" w:fill="FFFFFF"/>
          <w:lang w:val="hy-AM"/>
        </w:rPr>
        <w:softHyphen/>
        <w:t>նի Հանրա</w:t>
      </w:r>
      <w:r w:rsidR="00363D43" w:rsidRPr="0040094F">
        <w:rPr>
          <w:color w:val="000000"/>
          <w:sz w:val="24"/>
          <w:szCs w:val="24"/>
          <w:shd w:val="clear" w:color="auto" w:fill="FFFFFF"/>
          <w:lang w:val="hy-AM"/>
        </w:rPr>
        <w:softHyphen/>
      </w:r>
      <w:r w:rsidRPr="0040094F">
        <w:rPr>
          <w:color w:val="000000"/>
          <w:sz w:val="24"/>
          <w:szCs w:val="24"/>
          <w:shd w:val="clear" w:color="auto" w:fill="FFFFFF"/>
          <w:lang w:val="hy-AM"/>
        </w:rPr>
        <w:t>պե</w:t>
      </w:r>
      <w:r w:rsidR="00363D43" w:rsidRPr="0040094F">
        <w:rPr>
          <w:color w:val="000000"/>
          <w:sz w:val="24"/>
          <w:szCs w:val="24"/>
          <w:shd w:val="clear" w:color="auto" w:fill="FFFFFF"/>
          <w:lang w:val="hy-AM"/>
        </w:rPr>
        <w:softHyphen/>
      </w:r>
      <w:r w:rsidRPr="0040094F">
        <w:rPr>
          <w:color w:val="000000"/>
          <w:sz w:val="24"/>
          <w:szCs w:val="24"/>
          <w:shd w:val="clear" w:color="auto" w:fill="FFFFFF"/>
          <w:lang w:val="hy-AM"/>
        </w:rPr>
        <w:t>տ</w:t>
      </w:r>
      <w:r w:rsidRPr="0040094F">
        <w:rPr>
          <w:color w:val="000000"/>
          <w:sz w:val="24"/>
          <w:szCs w:val="24"/>
          <w:shd w:val="clear" w:color="auto" w:fill="FFFFFF"/>
          <w:lang w:val="hy-AM"/>
        </w:rPr>
        <w:softHyphen/>
        <w:t>ության կառավա</w:t>
      </w:r>
      <w:r w:rsidRPr="0040094F">
        <w:rPr>
          <w:color w:val="000000"/>
          <w:sz w:val="24"/>
          <w:szCs w:val="24"/>
          <w:shd w:val="clear" w:color="auto" w:fill="FFFFFF"/>
          <w:lang w:val="hy-AM"/>
        </w:rPr>
        <w:softHyphen/>
      </w:r>
      <w:r w:rsidRPr="0040094F">
        <w:rPr>
          <w:color w:val="000000"/>
          <w:sz w:val="24"/>
          <w:szCs w:val="24"/>
          <w:shd w:val="clear" w:color="auto" w:fill="FFFFFF"/>
          <w:lang w:val="hy-AM"/>
        </w:rPr>
        <w:softHyphen/>
        <w:t>րու</w:t>
      </w:r>
      <w:r w:rsidRPr="0040094F">
        <w:rPr>
          <w:color w:val="000000"/>
          <w:sz w:val="24"/>
          <w:szCs w:val="24"/>
          <w:shd w:val="clear" w:color="auto" w:fill="FFFFFF"/>
          <w:lang w:val="hy-AM"/>
        </w:rPr>
        <w:softHyphen/>
        <w:t>թյան օրենս</w:t>
      </w:r>
      <w:r w:rsidR="00EB5938">
        <w:rPr>
          <w:color w:val="000000"/>
          <w:sz w:val="24"/>
          <w:szCs w:val="24"/>
          <w:shd w:val="clear" w:color="auto" w:fill="FFFFFF"/>
          <w:lang w:val="hy-AM"/>
        </w:rPr>
        <w:softHyphen/>
      </w:r>
      <w:bookmarkStart w:id="0" w:name="_GoBack"/>
      <w:bookmarkEnd w:id="0"/>
      <w:r w:rsidR="0040094F">
        <w:rPr>
          <w:color w:val="000000"/>
          <w:sz w:val="24"/>
          <w:szCs w:val="24"/>
          <w:shd w:val="clear" w:color="auto" w:fill="FFFFFF"/>
          <w:lang w:val="hy-AM"/>
        </w:rPr>
        <w:softHyphen/>
      </w:r>
      <w:r w:rsidRPr="0040094F">
        <w:rPr>
          <w:color w:val="000000"/>
          <w:sz w:val="24"/>
          <w:szCs w:val="24"/>
          <w:shd w:val="clear" w:color="auto" w:fill="FFFFFF"/>
          <w:lang w:val="hy-AM"/>
        </w:rPr>
        <w:t>դրական նախա</w:t>
      </w:r>
      <w:r w:rsidR="0059417A" w:rsidRPr="0040094F">
        <w:rPr>
          <w:color w:val="000000"/>
          <w:sz w:val="24"/>
          <w:szCs w:val="24"/>
          <w:shd w:val="clear" w:color="auto" w:fill="FFFFFF"/>
          <w:lang w:val="hy-AM"/>
        </w:rPr>
        <w:softHyphen/>
      </w:r>
      <w:r w:rsidR="00C07ABD" w:rsidRPr="0040094F">
        <w:rPr>
          <w:color w:val="000000"/>
          <w:sz w:val="24"/>
          <w:szCs w:val="24"/>
          <w:shd w:val="clear" w:color="auto" w:fill="FFFFFF"/>
          <w:lang w:val="hy-AM"/>
        </w:rPr>
        <w:softHyphen/>
      </w:r>
      <w:r w:rsidR="001B0DB5" w:rsidRPr="0040094F">
        <w:rPr>
          <w:color w:val="000000"/>
          <w:sz w:val="24"/>
          <w:szCs w:val="24"/>
          <w:shd w:val="clear" w:color="auto" w:fill="FFFFFF"/>
          <w:lang w:val="hy-AM"/>
        </w:rPr>
        <w:softHyphen/>
      </w:r>
      <w:r w:rsidRPr="0040094F">
        <w:rPr>
          <w:color w:val="000000"/>
          <w:sz w:val="24"/>
          <w:szCs w:val="24"/>
          <w:shd w:val="clear" w:color="auto" w:fill="FFFFFF"/>
          <w:lang w:val="hy-AM"/>
        </w:rPr>
        <w:softHyphen/>
        <w:t>ձեռ</w:t>
      </w:r>
      <w:r w:rsidR="00C07ABD" w:rsidRPr="0040094F">
        <w:rPr>
          <w:color w:val="000000"/>
          <w:sz w:val="24"/>
          <w:szCs w:val="24"/>
          <w:shd w:val="clear" w:color="auto" w:fill="FFFFFF"/>
          <w:lang w:val="hy-AM"/>
        </w:rPr>
        <w:softHyphen/>
      </w:r>
      <w:r w:rsidRPr="0040094F">
        <w:rPr>
          <w:color w:val="000000"/>
          <w:sz w:val="24"/>
          <w:szCs w:val="24"/>
          <w:shd w:val="clear" w:color="auto" w:fill="FFFFFF"/>
          <w:lang w:val="hy-AM"/>
        </w:rPr>
        <w:softHyphen/>
        <w:t>նությանը:</w:t>
      </w:r>
    </w:p>
    <w:p w:rsidR="00452845" w:rsidRPr="0040094F" w:rsidRDefault="00452845" w:rsidP="0040094F">
      <w:pPr>
        <w:pStyle w:val="ListParagraph"/>
        <w:numPr>
          <w:ilvl w:val="0"/>
          <w:numId w:val="1"/>
        </w:numPr>
        <w:tabs>
          <w:tab w:val="left" w:pos="851"/>
        </w:tabs>
        <w:spacing w:after="0" w:line="360" w:lineRule="auto"/>
        <w:ind w:left="0" w:firstLine="567"/>
        <w:jc w:val="both"/>
        <w:rPr>
          <w:sz w:val="24"/>
          <w:szCs w:val="24"/>
          <w:lang w:val="hy-AM" w:eastAsia="ru-RU"/>
        </w:rPr>
      </w:pPr>
      <w:r w:rsidRPr="0040094F">
        <w:rPr>
          <w:rFonts w:cs="Arial"/>
          <w:color w:val="000000"/>
          <w:sz w:val="24"/>
          <w:szCs w:val="24"/>
          <w:lang w:val="hy-AM"/>
        </w:rPr>
        <w:t>Հայաստանի</w:t>
      </w:r>
      <w:r w:rsidRPr="0040094F">
        <w:rPr>
          <w:color w:val="000000"/>
          <w:sz w:val="24"/>
          <w:szCs w:val="24"/>
          <w:lang w:val="hy-AM"/>
        </w:rPr>
        <w:t xml:space="preserve"> </w:t>
      </w:r>
      <w:r w:rsidRPr="0040094F">
        <w:rPr>
          <w:rFonts w:cs="Arial"/>
          <w:color w:val="000000"/>
          <w:sz w:val="24"/>
          <w:szCs w:val="24"/>
          <w:lang w:val="hy-AM"/>
        </w:rPr>
        <w:t>Հանրապետության</w:t>
      </w:r>
      <w:r w:rsidRPr="0040094F">
        <w:rPr>
          <w:color w:val="000000"/>
          <w:sz w:val="24"/>
          <w:szCs w:val="24"/>
          <w:lang w:val="hy-AM"/>
        </w:rPr>
        <w:t xml:space="preserve"> </w:t>
      </w:r>
      <w:r w:rsidRPr="0040094F">
        <w:rPr>
          <w:rFonts w:cs="Arial"/>
          <w:color w:val="000000"/>
          <w:sz w:val="24"/>
          <w:szCs w:val="24"/>
          <w:lang w:val="hy-AM"/>
        </w:rPr>
        <w:t>կառավարության</w:t>
      </w:r>
      <w:r w:rsidRPr="0040094F">
        <w:rPr>
          <w:color w:val="000000"/>
          <w:sz w:val="24"/>
          <w:szCs w:val="24"/>
          <w:lang w:val="hy-AM"/>
        </w:rPr>
        <w:t xml:space="preserve"> </w:t>
      </w:r>
      <w:r w:rsidRPr="0040094F">
        <w:rPr>
          <w:rFonts w:cs="Arial"/>
          <w:color w:val="000000"/>
          <w:sz w:val="24"/>
          <w:szCs w:val="24"/>
          <w:lang w:val="hy-AM"/>
        </w:rPr>
        <w:t>օրենսդրական</w:t>
      </w:r>
      <w:r w:rsidRPr="0040094F">
        <w:rPr>
          <w:color w:val="000000"/>
          <w:sz w:val="24"/>
          <w:szCs w:val="24"/>
          <w:lang w:val="hy-AM"/>
        </w:rPr>
        <w:t xml:space="preserve"> </w:t>
      </w:r>
      <w:r w:rsidRPr="0040094F">
        <w:rPr>
          <w:rFonts w:cs="Arial"/>
          <w:color w:val="000000"/>
          <w:sz w:val="24"/>
          <w:szCs w:val="24"/>
          <w:lang w:val="hy-AM"/>
        </w:rPr>
        <w:t>նախա</w:t>
      </w:r>
      <w:r w:rsidR="00221E2B" w:rsidRPr="0040094F">
        <w:rPr>
          <w:rFonts w:cs="Arial"/>
          <w:color w:val="000000"/>
          <w:sz w:val="24"/>
          <w:szCs w:val="24"/>
          <w:lang w:val="hy-AM"/>
        </w:rPr>
        <w:softHyphen/>
      </w:r>
      <w:r w:rsidRPr="0040094F">
        <w:rPr>
          <w:rFonts w:cs="Arial"/>
          <w:color w:val="000000"/>
          <w:sz w:val="24"/>
          <w:szCs w:val="24"/>
          <w:lang w:val="hy-AM"/>
        </w:rPr>
        <w:t>ձեռ</w:t>
      </w:r>
      <w:r w:rsidR="00221E2B" w:rsidRPr="0040094F">
        <w:rPr>
          <w:rFonts w:cs="Arial"/>
          <w:color w:val="000000"/>
          <w:sz w:val="24"/>
          <w:szCs w:val="24"/>
          <w:lang w:val="hy-AM"/>
        </w:rPr>
        <w:softHyphen/>
      </w:r>
      <w:r w:rsidRPr="0040094F">
        <w:rPr>
          <w:rFonts w:cs="Arial"/>
          <w:color w:val="000000"/>
          <w:sz w:val="24"/>
          <w:szCs w:val="24"/>
          <w:lang w:val="hy-AM"/>
        </w:rPr>
        <w:t>նությունը համա</w:t>
      </w:r>
      <w:r w:rsidR="0040094F">
        <w:rPr>
          <w:rFonts w:cs="Arial"/>
          <w:color w:val="000000"/>
          <w:sz w:val="24"/>
          <w:szCs w:val="24"/>
          <w:lang w:val="hy-AM"/>
        </w:rPr>
        <w:softHyphen/>
      </w:r>
      <w:r w:rsidRPr="0040094F">
        <w:rPr>
          <w:rFonts w:cs="Arial"/>
          <w:color w:val="000000"/>
          <w:sz w:val="24"/>
          <w:szCs w:val="24"/>
          <w:lang w:val="hy-AM"/>
        </w:rPr>
        <w:t>րել անհետաձգելի և</w:t>
      </w:r>
      <w:r w:rsidRPr="0040094F">
        <w:rPr>
          <w:rFonts w:ascii="Sylfaen" w:hAnsi="Sylfaen"/>
          <w:color w:val="000000"/>
          <w:sz w:val="24"/>
          <w:szCs w:val="24"/>
          <w:lang w:val="hy-AM"/>
        </w:rPr>
        <w:t xml:space="preserve"> </w:t>
      </w:r>
      <w:r w:rsidRPr="0040094F">
        <w:rPr>
          <w:rFonts w:cs="Arial"/>
          <w:color w:val="000000"/>
          <w:sz w:val="24"/>
          <w:szCs w:val="24"/>
          <w:lang w:val="hy-AM"/>
        </w:rPr>
        <w:t>սահմանված</w:t>
      </w:r>
      <w:r w:rsidRPr="0040094F">
        <w:rPr>
          <w:color w:val="000000"/>
          <w:sz w:val="24"/>
          <w:szCs w:val="24"/>
          <w:lang w:val="hy-AM"/>
        </w:rPr>
        <w:t xml:space="preserve"> </w:t>
      </w:r>
      <w:r w:rsidRPr="0040094F">
        <w:rPr>
          <w:rFonts w:cs="Arial"/>
          <w:color w:val="000000"/>
          <w:sz w:val="24"/>
          <w:szCs w:val="24"/>
          <w:lang w:val="hy-AM"/>
        </w:rPr>
        <w:t>կարգով</w:t>
      </w:r>
      <w:r w:rsidRPr="0040094F">
        <w:rPr>
          <w:color w:val="000000"/>
          <w:sz w:val="24"/>
          <w:szCs w:val="24"/>
          <w:lang w:val="hy-AM"/>
        </w:rPr>
        <w:t xml:space="preserve"> </w:t>
      </w:r>
      <w:r w:rsidRPr="0040094F">
        <w:rPr>
          <w:rFonts w:cs="Arial"/>
          <w:color w:val="000000"/>
          <w:sz w:val="24"/>
          <w:szCs w:val="24"/>
          <w:lang w:val="hy-AM"/>
        </w:rPr>
        <w:t>ներկայացնել</w:t>
      </w:r>
      <w:r w:rsidRPr="0040094F">
        <w:rPr>
          <w:color w:val="000000"/>
          <w:sz w:val="24"/>
          <w:szCs w:val="24"/>
          <w:lang w:val="hy-AM"/>
        </w:rPr>
        <w:t xml:space="preserve"> </w:t>
      </w:r>
      <w:r w:rsidRPr="0040094F">
        <w:rPr>
          <w:rFonts w:cs="Arial"/>
          <w:color w:val="000000"/>
          <w:sz w:val="24"/>
          <w:szCs w:val="24"/>
          <w:lang w:val="hy-AM"/>
        </w:rPr>
        <w:t>Հայաստանի</w:t>
      </w:r>
      <w:r w:rsidRPr="0040094F">
        <w:rPr>
          <w:color w:val="000000"/>
          <w:sz w:val="24"/>
          <w:szCs w:val="24"/>
          <w:lang w:val="hy-AM"/>
        </w:rPr>
        <w:t xml:space="preserve"> </w:t>
      </w:r>
      <w:r w:rsidRPr="0040094F">
        <w:rPr>
          <w:rFonts w:cs="Arial"/>
          <w:color w:val="000000"/>
          <w:sz w:val="24"/>
          <w:szCs w:val="24"/>
          <w:lang w:val="hy-AM"/>
        </w:rPr>
        <w:t>Հանրապետության</w:t>
      </w:r>
      <w:r w:rsidRPr="0040094F">
        <w:rPr>
          <w:color w:val="000000"/>
          <w:sz w:val="24"/>
          <w:szCs w:val="24"/>
          <w:lang w:val="hy-AM"/>
        </w:rPr>
        <w:t xml:space="preserve"> </w:t>
      </w:r>
      <w:r w:rsidRPr="0040094F">
        <w:rPr>
          <w:rFonts w:cs="Arial"/>
          <w:color w:val="000000"/>
          <w:sz w:val="24"/>
          <w:szCs w:val="24"/>
          <w:lang w:val="hy-AM"/>
        </w:rPr>
        <w:t>Ազգային</w:t>
      </w:r>
      <w:r w:rsidRPr="0040094F">
        <w:rPr>
          <w:color w:val="000000"/>
          <w:sz w:val="24"/>
          <w:szCs w:val="24"/>
          <w:lang w:val="hy-AM"/>
        </w:rPr>
        <w:t xml:space="preserve"> </w:t>
      </w:r>
      <w:r w:rsidR="00EB5938" w:rsidRPr="00EB5938">
        <w:rPr>
          <w:rFonts w:cs="Arial"/>
          <w:color w:val="000000"/>
          <w:sz w:val="24"/>
          <w:szCs w:val="24"/>
          <w:lang w:val="hy-AM"/>
        </w:rPr>
        <w:t>Ժ</w:t>
      </w:r>
      <w:r w:rsidRPr="0040094F">
        <w:rPr>
          <w:rFonts w:cs="Arial"/>
          <w:color w:val="000000"/>
          <w:sz w:val="24"/>
          <w:szCs w:val="24"/>
          <w:lang w:val="hy-AM"/>
        </w:rPr>
        <w:t>ողով</w:t>
      </w:r>
      <w:r w:rsidRPr="0040094F">
        <w:rPr>
          <w:color w:val="000000"/>
          <w:sz w:val="24"/>
          <w:szCs w:val="24"/>
          <w:lang w:val="hy-AM"/>
        </w:rPr>
        <w:t>:</w:t>
      </w:r>
    </w:p>
    <w:p w:rsidR="0040094F" w:rsidRDefault="0040094F" w:rsidP="0040094F">
      <w:pPr>
        <w:pStyle w:val="BodyText"/>
        <w:spacing w:after="0" w:line="360" w:lineRule="auto"/>
        <w:ind w:left="851"/>
        <w:rPr>
          <w:rFonts w:ascii="GHEA Grapalat" w:hAnsi="GHEA Grapalat" w:cs="Sylfaen"/>
          <w:lang w:val="hy-AM"/>
        </w:rPr>
      </w:pPr>
    </w:p>
    <w:p w:rsidR="00EB5938" w:rsidRPr="00EB5938" w:rsidRDefault="00EB5938" w:rsidP="0040094F">
      <w:pPr>
        <w:pStyle w:val="BodyText"/>
        <w:spacing w:after="0" w:line="360" w:lineRule="auto"/>
        <w:ind w:left="851"/>
        <w:rPr>
          <w:rFonts w:ascii="GHEA Grapalat" w:hAnsi="GHEA Grapalat" w:cs="Sylfaen"/>
          <w:sz w:val="16"/>
          <w:lang w:val="hy-AM"/>
        </w:rPr>
      </w:pPr>
    </w:p>
    <w:p w:rsidR="0040094F" w:rsidRDefault="0040094F" w:rsidP="0040094F">
      <w:pPr>
        <w:pStyle w:val="BodyText"/>
        <w:spacing w:after="0" w:line="360" w:lineRule="auto"/>
        <w:ind w:left="851"/>
        <w:rPr>
          <w:rFonts w:ascii="GHEA Grapalat" w:hAnsi="GHEA Grapalat" w:cs="Sylfaen"/>
          <w:lang w:val="hy-AM"/>
        </w:rPr>
      </w:pPr>
      <w:r w:rsidRPr="00F0513A">
        <w:rPr>
          <w:rFonts w:ascii="GHEA Grapalat" w:hAnsi="GHEA Grapalat" w:cs="Sylfaen"/>
          <w:lang w:val="hy-AM"/>
        </w:rPr>
        <w:t>ՀԱՅԱՍՏԱՆԻ ՀԱՆՐԱՊԵՏՈՒԹՅԱՆ</w:t>
      </w:r>
    </w:p>
    <w:p w:rsidR="0040094F" w:rsidRPr="0040094F" w:rsidRDefault="0040094F" w:rsidP="00EB5938">
      <w:pPr>
        <w:pStyle w:val="BodyText"/>
        <w:spacing w:after="0" w:line="360" w:lineRule="auto"/>
        <w:ind w:left="1134"/>
        <w:jc w:val="center"/>
        <w:rPr>
          <w:lang w:val="hy-AM" w:eastAsia="ru-RU"/>
        </w:rPr>
      </w:pPr>
      <w:r w:rsidRPr="00F0513A">
        <w:rPr>
          <w:rFonts w:ascii="GHEA Grapalat" w:hAnsi="GHEA Grapalat" w:cs="Sylfaen"/>
          <w:lang w:val="hy-AM"/>
        </w:rPr>
        <w:t>ՎԱՐՉԱՊԵՏ                                                       ՆԻԿՈԼ ՓԱՇԻՆՅԱՆ</w:t>
      </w:r>
    </w:p>
    <w:sectPr w:rsidR="0040094F" w:rsidRPr="0040094F" w:rsidSect="00EB5938">
      <w:pgSz w:w="12240" w:h="15840"/>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E78"/>
    <w:multiLevelType w:val="hybridMultilevel"/>
    <w:tmpl w:val="8E28161E"/>
    <w:lvl w:ilvl="0" w:tplc="A01E40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9854F2F"/>
    <w:multiLevelType w:val="hybridMultilevel"/>
    <w:tmpl w:val="016E58B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60"/>
    <w:rsid w:val="00047011"/>
    <w:rsid w:val="001A325A"/>
    <w:rsid w:val="001B0DB5"/>
    <w:rsid w:val="00221E2B"/>
    <w:rsid w:val="003512D2"/>
    <w:rsid w:val="00361B8C"/>
    <w:rsid w:val="00363D43"/>
    <w:rsid w:val="0040094F"/>
    <w:rsid w:val="00452845"/>
    <w:rsid w:val="0045703D"/>
    <w:rsid w:val="004A6A56"/>
    <w:rsid w:val="0059417A"/>
    <w:rsid w:val="005E691B"/>
    <w:rsid w:val="0062136B"/>
    <w:rsid w:val="007731F0"/>
    <w:rsid w:val="00815F50"/>
    <w:rsid w:val="00874F89"/>
    <w:rsid w:val="00963D2D"/>
    <w:rsid w:val="00A8022F"/>
    <w:rsid w:val="00AA5BC6"/>
    <w:rsid w:val="00BA2C60"/>
    <w:rsid w:val="00C07ABD"/>
    <w:rsid w:val="00D51A8A"/>
    <w:rsid w:val="00D6377F"/>
    <w:rsid w:val="00E474D0"/>
    <w:rsid w:val="00EB5938"/>
    <w:rsid w:val="00F32EF9"/>
    <w:rsid w:val="00F9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033A"/>
  <w15:docId w15:val="{49CB4155-0861-4540-97D8-0602F6B3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7F"/>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chtex">
    <w:name w:val="mechtex"/>
    <w:basedOn w:val="Normal"/>
    <w:link w:val="mechtexChar"/>
    <w:rsid w:val="00D6377F"/>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basedOn w:val="DefaultParagraphFont"/>
    <w:link w:val="mechtex"/>
    <w:rsid w:val="00D6377F"/>
    <w:rPr>
      <w:rFonts w:ascii="Arial Armenian" w:eastAsia="Times New Roman" w:hAnsi="Arial Armenian" w:cs="Times New Roman"/>
      <w:szCs w:val="20"/>
      <w:lang w:eastAsia="ru-RU"/>
    </w:rPr>
  </w:style>
  <w:style w:type="character" w:styleId="Emphasis">
    <w:name w:val="Emphasis"/>
    <w:basedOn w:val="DefaultParagraphFont"/>
    <w:uiPriority w:val="20"/>
    <w:qFormat/>
    <w:rsid w:val="00D6377F"/>
    <w:rPr>
      <w:i/>
      <w:i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Знак Знак"/>
    <w:basedOn w:val="Normal"/>
    <w:link w:val="NormalWebChar"/>
    <w:uiPriority w:val="99"/>
    <w:unhideWhenUsed/>
    <w:qFormat/>
    <w:rsid w:val="00D637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Знак Знак Char"/>
    <w:link w:val="NormalWeb"/>
    <w:uiPriority w:val="99"/>
    <w:locked/>
    <w:rsid w:val="00D6377F"/>
    <w:rPr>
      <w:rFonts w:ascii="Times New Roman" w:eastAsia="Times New Roman" w:hAnsi="Times New Roman" w:cs="Times New Roman"/>
      <w:sz w:val="24"/>
      <w:szCs w:val="24"/>
    </w:rPr>
  </w:style>
  <w:style w:type="character" w:customStyle="1" w:styleId="normChar">
    <w:name w:val="norm Char"/>
    <w:link w:val="norm"/>
    <w:locked/>
    <w:rsid w:val="00047011"/>
    <w:rPr>
      <w:rFonts w:ascii="Arial Armenian" w:eastAsia="Times New Roman" w:hAnsi="Arial Armenian" w:cs="Times New Roman"/>
      <w:szCs w:val="20"/>
      <w:lang w:eastAsia="ru-RU"/>
    </w:rPr>
  </w:style>
  <w:style w:type="paragraph" w:customStyle="1" w:styleId="norm">
    <w:name w:val="norm"/>
    <w:basedOn w:val="Normal"/>
    <w:link w:val="normChar"/>
    <w:rsid w:val="00047011"/>
    <w:pPr>
      <w:spacing w:after="0" w:line="480" w:lineRule="auto"/>
      <w:ind w:firstLine="709"/>
      <w:jc w:val="both"/>
    </w:pPr>
    <w:rPr>
      <w:rFonts w:ascii="Arial Armenian" w:eastAsia="Times New Roman" w:hAnsi="Arial Armenian" w:cs="Times New Roman"/>
      <w:szCs w:val="20"/>
      <w:lang w:eastAsia="ru-RU"/>
    </w:rPr>
  </w:style>
  <w:style w:type="paragraph" w:styleId="ListParagraph">
    <w:name w:val="List Paragraph"/>
    <w:basedOn w:val="Normal"/>
    <w:uiPriority w:val="34"/>
    <w:qFormat/>
    <w:rsid w:val="0040094F"/>
    <w:pPr>
      <w:ind w:left="720"/>
      <w:contextualSpacing/>
    </w:pPr>
  </w:style>
  <w:style w:type="paragraph" w:styleId="BodyText">
    <w:name w:val="Body Text"/>
    <w:basedOn w:val="Normal"/>
    <w:link w:val="BodyTextChar"/>
    <w:uiPriority w:val="99"/>
    <w:unhideWhenUsed/>
    <w:rsid w:val="0040094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0094F"/>
    <w:rPr>
      <w:rFonts w:ascii="Times New Roman" w:eastAsia="Times New Roman" w:hAnsi="Times New Roman" w:cs="Times New Roman"/>
      <w:sz w:val="24"/>
      <w:szCs w:val="24"/>
    </w:rPr>
  </w:style>
  <w:style w:type="character" w:styleId="Strong">
    <w:name w:val="Strong"/>
    <w:uiPriority w:val="22"/>
    <w:qFormat/>
    <w:rsid w:val="00EB5938"/>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190</Words>
  <Characters>1089</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Mkrtchyan</dc:creator>
  <cp:keywords>https:/mul2.gov.am/tasks/378002/oneclick/voroshum.docx?token=8dd3bb835b146fb1b2a8a482aebacf66</cp:keywords>
  <cp:lastModifiedBy>Ani Movsisyan</cp:lastModifiedBy>
  <cp:revision>4</cp:revision>
  <dcterms:created xsi:type="dcterms:W3CDTF">2022-11-16T12:43:00Z</dcterms:created>
  <dcterms:modified xsi:type="dcterms:W3CDTF">2022-11-16T12:54:00Z</dcterms:modified>
</cp:coreProperties>
</file>