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D7440" w14:textId="77777777" w:rsidR="00425984" w:rsidRPr="001345AF" w:rsidRDefault="00425984" w:rsidP="00630246">
      <w:pPr>
        <w:spacing w:after="0" w:line="360" w:lineRule="auto"/>
        <w:jc w:val="center"/>
        <w:rPr>
          <w:rStyle w:val="Strong"/>
          <w:rFonts w:ascii="GHEA Grapalat" w:eastAsia="Times New Roman" w:hAnsi="GHEA Grapalat"/>
          <w:bCs w:val="0"/>
          <w:color w:val="000000"/>
          <w:sz w:val="24"/>
          <w:szCs w:val="24"/>
          <w:lang w:val="de-DE"/>
        </w:rPr>
      </w:pPr>
      <w:r>
        <w:rPr>
          <w:rStyle w:val="Strong"/>
          <w:rFonts w:ascii="GHEA Grapalat" w:eastAsia="Times New Roman" w:hAnsi="GHEA Grapalat" w:cs="Sylfaen"/>
          <w:color w:val="000000"/>
          <w:sz w:val="24"/>
          <w:szCs w:val="24"/>
        </w:rPr>
        <w:t>ԱՄՓՈՓԱԹԵՐԹ</w:t>
      </w:r>
    </w:p>
    <w:p w14:paraId="47D1752B" w14:textId="0C139C93" w:rsidR="00425984" w:rsidRDefault="00433B4D" w:rsidP="00630246">
      <w:pPr>
        <w:shd w:val="clear" w:color="auto" w:fill="FFFFFF"/>
        <w:spacing w:after="0" w:line="360" w:lineRule="auto"/>
        <w:jc w:val="center"/>
        <w:rPr>
          <w:rFonts w:ascii="GHEA Grapalat" w:eastAsia="Times New Roman" w:hAnsi="GHEA Grapalat" w:cs="Courier New"/>
          <w:b/>
          <w:color w:val="000000"/>
          <w:sz w:val="24"/>
          <w:szCs w:val="24"/>
          <w:lang w:val="hy-AM"/>
        </w:rPr>
      </w:pPr>
      <w:r w:rsidRPr="00B62F61">
        <w:rPr>
          <w:rFonts w:ascii="GHEA Grapalat" w:eastAsia="Times New Roman" w:hAnsi="GHEA Grapalat" w:cs="Courier New"/>
          <w:b/>
          <w:color w:val="000000"/>
          <w:sz w:val="24"/>
          <w:szCs w:val="24"/>
          <w:lang w:val="hy-AM"/>
        </w:rPr>
        <w:t>«</w:t>
      </w:r>
      <w:r w:rsidR="00DB5242" w:rsidRPr="00DB5242">
        <w:rPr>
          <w:rFonts w:ascii="GHEA Grapalat" w:hAnsi="GHEA Grapalat"/>
          <w:b/>
          <w:bCs/>
          <w:caps/>
          <w:sz w:val="24"/>
          <w:szCs w:val="24"/>
          <w:lang w:val="hy-AM"/>
        </w:rPr>
        <w:t xml:space="preserve">Հայաստանի Հանրապետության կառավարության 2020 թվականի </w:t>
      </w:r>
      <w:r w:rsidR="00DB5242" w:rsidRPr="00DB5242">
        <w:rPr>
          <w:rFonts w:ascii="GHEA Grapalat" w:hAnsi="GHEA Grapalat"/>
          <w:b/>
          <w:bCs/>
          <w:caps/>
          <w:spacing w:val="-4"/>
          <w:sz w:val="24"/>
          <w:szCs w:val="24"/>
          <w:lang w:val="hy-AM"/>
        </w:rPr>
        <w:t xml:space="preserve">ՀՈՒՆիսի 11-Ի </w:t>
      </w:r>
      <w:r w:rsidR="00E27541">
        <w:rPr>
          <w:rFonts w:ascii="GHEA Grapalat" w:hAnsi="GHEA Grapalat"/>
          <w:b/>
          <w:bCs/>
          <w:sz w:val="24"/>
          <w:szCs w:val="24"/>
          <w:lang w:val="fr-FR"/>
        </w:rPr>
        <w:t>N</w:t>
      </w:r>
      <w:r w:rsidR="00DB5242" w:rsidRPr="00DB5242">
        <w:rPr>
          <w:rFonts w:ascii="GHEA Grapalat" w:hAnsi="GHEA Grapalat"/>
          <w:b/>
          <w:bCs/>
          <w:caps/>
          <w:spacing w:val="-4"/>
          <w:sz w:val="24"/>
          <w:szCs w:val="24"/>
          <w:lang w:val="hy-AM"/>
        </w:rPr>
        <w:t xml:space="preserve"> 953-</w:t>
      </w:r>
      <w:r w:rsidR="00DB5242" w:rsidRPr="00DB5242">
        <w:rPr>
          <w:rFonts w:ascii="GHEA Grapalat" w:hAnsi="GHEA Grapalat"/>
          <w:b/>
          <w:bCs/>
          <w:caps/>
          <w:sz w:val="24"/>
          <w:szCs w:val="24"/>
          <w:lang w:val="hy-AM"/>
        </w:rPr>
        <w:t>ն</w:t>
      </w:r>
      <w:r w:rsidR="00DB5242" w:rsidRPr="00DB5242">
        <w:rPr>
          <w:rFonts w:ascii="GHEA Grapalat" w:hAnsi="GHEA Grapalat"/>
          <w:b/>
          <w:bCs/>
          <w:caps/>
          <w:spacing w:val="-4"/>
          <w:sz w:val="24"/>
          <w:szCs w:val="24"/>
          <w:lang w:val="hy-AM"/>
        </w:rPr>
        <w:t xml:space="preserve"> որոշման մեջ ՓՈՓՈԽՈՒԹՅՈՒՆՆԵՐ </w:t>
      </w:r>
      <w:r w:rsidR="00DB5242" w:rsidRPr="00DB5242">
        <w:rPr>
          <w:rFonts w:ascii="GHEA Grapalat" w:hAnsi="GHEA Grapalat"/>
          <w:b/>
          <w:bCs/>
          <w:caps/>
          <w:sz w:val="24"/>
          <w:szCs w:val="24"/>
          <w:lang w:val="hy-AM"/>
        </w:rPr>
        <w:t>կատարելու մասին</w:t>
      </w:r>
      <w:r w:rsidRPr="00B62F61">
        <w:rPr>
          <w:rFonts w:ascii="GHEA Grapalat" w:eastAsia="Times New Roman" w:hAnsi="GHEA Grapalat" w:cs="Courier New"/>
          <w:b/>
          <w:color w:val="000000"/>
          <w:sz w:val="24"/>
          <w:szCs w:val="24"/>
          <w:lang w:val="hy-AM"/>
        </w:rPr>
        <w:t>» ՀԱՅԱՍՏԱՆԻ ՀԱՆՐԱՊԵՏՈ</w:t>
      </w:r>
      <w:r>
        <w:rPr>
          <w:rFonts w:ascii="GHEA Grapalat" w:eastAsia="Times New Roman" w:hAnsi="GHEA Grapalat" w:cs="Courier New"/>
          <w:b/>
          <w:color w:val="000000"/>
          <w:sz w:val="24"/>
          <w:szCs w:val="24"/>
          <w:lang w:val="hy-AM"/>
        </w:rPr>
        <w:t xml:space="preserve">ՒԹՅԱՆ </w:t>
      </w:r>
      <w:r w:rsidR="00DB5242">
        <w:rPr>
          <w:rFonts w:ascii="GHEA Grapalat" w:eastAsia="Times New Roman" w:hAnsi="GHEA Grapalat" w:cs="Courier New"/>
          <w:b/>
          <w:color w:val="000000"/>
          <w:sz w:val="24"/>
          <w:szCs w:val="24"/>
          <w:lang w:val="hy-AM"/>
        </w:rPr>
        <w:t>ԿԱՌԱՎԱՐՈՒԹՅԱՆ</w:t>
      </w:r>
      <w:r>
        <w:rPr>
          <w:rFonts w:ascii="GHEA Grapalat" w:eastAsia="Times New Roman" w:hAnsi="GHEA Grapalat" w:cs="Courier New"/>
          <w:b/>
          <w:color w:val="000000"/>
          <w:sz w:val="24"/>
          <w:szCs w:val="24"/>
          <w:lang w:val="hy-AM"/>
        </w:rPr>
        <w:t xml:space="preserve"> ՈՐՈՇՄԱՆ ՆԱԽԱԳԾԻ</w:t>
      </w: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5"/>
        <w:gridCol w:w="4050"/>
      </w:tblGrid>
      <w:tr w:rsidR="00433B4D" w:rsidRPr="00B62F61" w14:paraId="3BEC0916" w14:textId="77777777" w:rsidTr="008C402D">
        <w:trPr>
          <w:jc w:val="center"/>
        </w:trPr>
        <w:tc>
          <w:tcPr>
            <w:tcW w:w="10345" w:type="dxa"/>
            <w:vMerge w:val="restart"/>
            <w:shd w:val="clear" w:color="auto" w:fill="BFBFBF"/>
            <w:vAlign w:val="center"/>
          </w:tcPr>
          <w:p w14:paraId="55B374E2" w14:textId="55283A52" w:rsidR="00433B4D" w:rsidRPr="005F515F" w:rsidRDefault="00433B4D" w:rsidP="00630246">
            <w:pPr>
              <w:pStyle w:val="ListParagraph"/>
              <w:spacing w:after="0" w:line="360" w:lineRule="auto"/>
              <w:ind w:left="0"/>
              <w:jc w:val="center"/>
              <w:rPr>
                <w:rStyle w:val="Emphasis"/>
                <w:rFonts w:ascii="GHEA Grapalat" w:hAnsi="GHEA Grapalat"/>
                <w:i w:val="0"/>
                <w:color w:val="FF0000"/>
                <w:sz w:val="24"/>
                <w:szCs w:val="24"/>
                <w:lang w:val="hy-AM"/>
              </w:rPr>
            </w:pPr>
            <w:r w:rsidRPr="005F515F">
              <w:rPr>
                <w:rStyle w:val="Emphasis"/>
                <w:rFonts w:ascii="GHEA Grapalat" w:hAnsi="GHEA Grapalat"/>
                <w:i w:val="0"/>
                <w:sz w:val="24"/>
                <w:szCs w:val="24"/>
                <w:lang w:val="hy-AM"/>
              </w:rPr>
              <w:t xml:space="preserve">1. </w:t>
            </w:r>
            <w:r w:rsidR="005F515F" w:rsidRPr="005F515F">
              <w:rPr>
                <w:rFonts w:ascii="GHEA Grapalat" w:hAnsi="GHEA Grapalat" w:cs="Sylfaen"/>
                <w:sz w:val="24"/>
                <w:szCs w:val="24"/>
                <w:lang w:val="hy-AM"/>
              </w:rPr>
              <w:t>ՀՀ</w:t>
            </w:r>
            <w:r w:rsidR="005F515F" w:rsidRPr="005F515F">
              <w:rPr>
                <w:rFonts w:ascii="GHEA Grapalat" w:hAnsi="GHEA Grapalat"/>
                <w:sz w:val="24"/>
                <w:szCs w:val="24"/>
                <w:lang w:val="hy-AM"/>
              </w:rPr>
              <w:t xml:space="preserve"> միջուկային անվտանգության կարգավորման կոմիտե</w:t>
            </w:r>
          </w:p>
        </w:tc>
        <w:tc>
          <w:tcPr>
            <w:tcW w:w="4050" w:type="dxa"/>
            <w:shd w:val="clear" w:color="auto" w:fill="BFBFBF"/>
            <w:vAlign w:val="center"/>
          </w:tcPr>
          <w:p w14:paraId="6097D5A5" w14:textId="4B65B9E5" w:rsidR="00433B4D" w:rsidRPr="005F515F" w:rsidRDefault="005F515F" w:rsidP="00630246">
            <w:pPr>
              <w:spacing w:after="0" w:line="360" w:lineRule="auto"/>
              <w:jc w:val="center"/>
              <w:rPr>
                <w:rFonts w:ascii="GHEA Grapalat" w:eastAsia="Times New Roman" w:hAnsi="GHEA Grapalat"/>
                <w:sz w:val="24"/>
                <w:szCs w:val="24"/>
                <w:lang w:val="hy-AM"/>
              </w:rPr>
            </w:pPr>
            <w:r w:rsidRPr="005F515F">
              <w:rPr>
                <w:rFonts w:ascii="GHEA Grapalat" w:eastAsia="Times New Roman" w:hAnsi="GHEA Grapalat"/>
                <w:sz w:val="24"/>
                <w:szCs w:val="24"/>
              </w:rPr>
              <w:t>28</w:t>
            </w:r>
            <w:r w:rsidR="00433B4D" w:rsidRPr="005F515F">
              <w:rPr>
                <w:rFonts w:ascii="GHEA Grapalat" w:eastAsia="Times New Roman" w:hAnsi="GHEA Grapalat"/>
                <w:sz w:val="24"/>
                <w:szCs w:val="24"/>
                <w:lang w:val="hy-AM"/>
              </w:rPr>
              <w:t>.09.202</w:t>
            </w:r>
            <w:r w:rsidRPr="005F515F">
              <w:rPr>
                <w:rFonts w:ascii="GHEA Grapalat" w:eastAsia="Times New Roman" w:hAnsi="GHEA Grapalat"/>
                <w:sz w:val="24"/>
                <w:szCs w:val="24"/>
              </w:rPr>
              <w:t>2</w:t>
            </w:r>
            <w:r w:rsidR="00433B4D" w:rsidRPr="005F515F">
              <w:rPr>
                <w:rFonts w:ascii="GHEA Grapalat" w:eastAsia="Times New Roman" w:hAnsi="GHEA Grapalat"/>
                <w:sz w:val="24"/>
                <w:szCs w:val="24"/>
                <w:lang w:val="hy-AM"/>
              </w:rPr>
              <w:t>թ.</w:t>
            </w:r>
          </w:p>
        </w:tc>
      </w:tr>
      <w:tr w:rsidR="00433B4D" w:rsidRPr="00B62F61" w14:paraId="77A62A74" w14:textId="77777777" w:rsidTr="008C402D">
        <w:trPr>
          <w:jc w:val="center"/>
        </w:trPr>
        <w:tc>
          <w:tcPr>
            <w:tcW w:w="10345" w:type="dxa"/>
            <w:vMerge/>
            <w:shd w:val="clear" w:color="auto" w:fill="BFBFBF"/>
            <w:vAlign w:val="center"/>
          </w:tcPr>
          <w:p w14:paraId="69256B47" w14:textId="77777777" w:rsidR="00433B4D" w:rsidRPr="00DB5242" w:rsidRDefault="00433B4D" w:rsidP="00630246">
            <w:pPr>
              <w:pStyle w:val="ListParagraph"/>
              <w:spacing w:after="0" w:line="360" w:lineRule="auto"/>
              <w:ind w:left="0"/>
              <w:jc w:val="center"/>
              <w:rPr>
                <w:rStyle w:val="Emphasis"/>
                <w:rFonts w:ascii="GHEA Grapalat" w:hAnsi="GHEA Grapalat"/>
                <w:i w:val="0"/>
                <w:color w:val="FF0000"/>
                <w:sz w:val="24"/>
                <w:szCs w:val="24"/>
                <w:lang w:val="hy-AM"/>
              </w:rPr>
            </w:pPr>
          </w:p>
        </w:tc>
        <w:tc>
          <w:tcPr>
            <w:tcW w:w="4050" w:type="dxa"/>
            <w:shd w:val="clear" w:color="auto" w:fill="BFBFBF"/>
            <w:vAlign w:val="center"/>
          </w:tcPr>
          <w:p w14:paraId="5B917E46" w14:textId="08338278" w:rsidR="00433B4D" w:rsidRPr="005F515F" w:rsidRDefault="00433B4D" w:rsidP="00630246">
            <w:pPr>
              <w:spacing w:after="0" w:line="360" w:lineRule="auto"/>
              <w:jc w:val="center"/>
              <w:rPr>
                <w:rFonts w:ascii="GHEA Grapalat" w:eastAsia="Times New Roman" w:hAnsi="GHEA Grapalat"/>
                <w:sz w:val="24"/>
                <w:szCs w:val="24"/>
                <w:lang w:val="hy-AM"/>
              </w:rPr>
            </w:pPr>
            <w:r w:rsidRPr="005F515F">
              <w:rPr>
                <w:rFonts w:ascii="GHEA Grapalat" w:eastAsia="Times New Roman" w:hAnsi="GHEA Grapalat"/>
                <w:sz w:val="24"/>
                <w:szCs w:val="24"/>
                <w:lang w:val="hy-AM"/>
              </w:rPr>
              <w:t xml:space="preserve">N </w:t>
            </w:r>
            <w:r w:rsidR="005F515F" w:rsidRPr="005F515F">
              <w:rPr>
                <w:rFonts w:ascii="GHEA Grapalat" w:eastAsia="Times New Roman" w:hAnsi="GHEA Grapalat"/>
                <w:sz w:val="24"/>
                <w:szCs w:val="24"/>
                <w:lang w:val="hy-AM"/>
              </w:rPr>
              <w:t>01/810/1192-2022</w:t>
            </w:r>
          </w:p>
        </w:tc>
      </w:tr>
      <w:tr w:rsidR="00433B4D" w:rsidRPr="00DB5242" w14:paraId="38595993" w14:textId="77777777" w:rsidTr="008C402D">
        <w:trPr>
          <w:jc w:val="center"/>
        </w:trPr>
        <w:tc>
          <w:tcPr>
            <w:tcW w:w="10345" w:type="dxa"/>
            <w:shd w:val="clear" w:color="auto" w:fill="auto"/>
          </w:tcPr>
          <w:p w14:paraId="6AC145F4" w14:textId="363BE7AA" w:rsidR="00433B4D" w:rsidRPr="00DB5242" w:rsidRDefault="005F515F" w:rsidP="00630246">
            <w:pPr>
              <w:widowControl w:val="0"/>
              <w:overflowPunct w:val="0"/>
              <w:autoSpaceDE w:val="0"/>
              <w:autoSpaceDN w:val="0"/>
              <w:adjustRightInd w:val="0"/>
              <w:spacing w:after="0" w:line="360" w:lineRule="auto"/>
              <w:jc w:val="both"/>
              <w:textAlignment w:val="baseline"/>
              <w:rPr>
                <w:rFonts w:ascii="GHEA Grapalat" w:hAnsi="GHEA Grapalat"/>
                <w:color w:val="FF0000"/>
                <w:sz w:val="24"/>
                <w:szCs w:val="24"/>
                <w:lang w:val="hy-AM"/>
              </w:rPr>
            </w:pPr>
            <w:r>
              <w:rPr>
                <w:rFonts w:ascii="GHEA Grapalat" w:hAnsi="GHEA Grapalat" w:cs="Sylfaen"/>
                <w:sz w:val="24"/>
                <w:szCs w:val="24"/>
                <w:lang w:val="hy-AM"/>
              </w:rPr>
              <w:t xml:space="preserve">ՀՀ միջուկային անվտանգության կարգավորման կոմիտեն </w:t>
            </w:r>
            <w:r>
              <w:rPr>
                <w:rFonts w:ascii="GHEA Grapalat" w:hAnsi="GHEA Grapalat"/>
                <w:sz w:val="24"/>
                <w:szCs w:val="24"/>
                <w:lang w:val="af-ZA"/>
              </w:rPr>
              <w:t>«</w:t>
            </w:r>
            <w:r>
              <w:rPr>
                <w:rFonts w:ascii="GHEA Grapalat" w:hAnsi="GHEA Grapalat"/>
                <w:sz w:val="24"/>
                <w:szCs w:val="24"/>
                <w:lang w:val="hy-AM"/>
              </w:rPr>
              <w:t xml:space="preserve">Հայաստանի Հանրապետության կառավարության 2020 թվականի </w:t>
            </w:r>
            <w:r>
              <w:rPr>
                <w:rFonts w:ascii="GHEA Grapalat" w:hAnsi="GHEA Grapalat"/>
                <w:spacing w:val="-4"/>
                <w:sz w:val="24"/>
                <w:szCs w:val="24"/>
                <w:lang w:val="hy-AM"/>
              </w:rPr>
              <w:t xml:space="preserve">հունիսի 11-ի </w:t>
            </w:r>
            <w:r>
              <w:rPr>
                <w:rFonts w:ascii="GHEA Grapalat" w:hAnsi="GHEA Grapalat"/>
                <w:sz w:val="24"/>
                <w:szCs w:val="24"/>
                <w:lang w:val="hy-AM"/>
              </w:rPr>
              <w:t>N</w:t>
            </w:r>
            <w:r>
              <w:rPr>
                <w:rFonts w:ascii="GHEA Grapalat" w:hAnsi="GHEA Grapalat"/>
                <w:spacing w:val="-4"/>
                <w:sz w:val="24"/>
                <w:szCs w:val="24"/>
                <w:lang w:val="hy-AM"/>
              </w:rPr>
              <w:t xml:space="preserve"> 953-Ն որոշման մեջ փոփոխություններ </w:t>
            </w:r>
            <w:r>
              <w:rPr>
                <w:rFonts w:ascii="GHEA Grapalat" w:hAnsi="GHEA Grapalat"/>
                <w:sz w:val="24"/>
                <w:szCs w:val="24"/>
                <w:lang w:val="hy-AM"/>
              </w:rPr>
              <w:t>կատարելու մասին</w:t>
            </w:r>
            <w:r>
              <w:rPr>
                <w:rFonts w:ascii="GHEA Grapalat" w:hAnsi="GHEA Grapalat" w:cs="Sylfaen"/>
                <w:sz w:val="24"/>
                <w:szCs w:val="24"/>
                <w:lang w:val="af-ZA"/>
              </w:rPr>
              <w:t>»</w:t>
            </w:r>
            <w:r>
              <w:rPr>
                <w:rFonts w:ascii="GHEA Grapalat" w:hAnsi="GHEA Grapalat" w:cs="Sylfaen"/>
                <w:color w:val="000000"/>
                <w:sz w:val="24"/>
                <w:szCs w:val="24"/>
                <w:lang w:val="af-ZA"/>
              </w:rPr>
              <w:t xml:space="preserve"> ՀՀ </w:t>
            </w:r>
            <w:r>
              <w:rPr>
                <w:rFonts w:ascii="GHEA Grapalat" w:hAnsi="GHEA Grapalat" w:cs="Sylfaen"/>
                <w:color w:val="000000"/>
                <w:sz w:val="24"/>
                <w:szCs w:val="24"/>
                <w:lang w:val="hy-AM"/>
              </w:rPr>
              <w:t>կառավարության</w:t>
            </w:r>
            <w:r>
              <w:rPr>
                <w:rFonts w:ascii="GHEA Grapalat" w:hAnsi="GHEA Grapalat" w:cs="Sylfaen"/>
                <w:color w:val="000000"/>
                <w:sz w:val="24"/>
                <w:szCs w:val="24"/>
                <w:lang w:val="af-ZA"/>
              </w:rPr>
              <w:t xml:space="preserve"> </w:t>
            </w:r>
            <w:proofErr w:type="spellStart"/>
            <w:r>
              <w:rPr>
                <w:rFonts w:ascii="GHEA Grapalat" w:hAnsi="GHEA Grapalat" w:cs="Sylfaen"/>
                <w:color w:val="000000"/>
                <w:sz w:val="24"/>
                <w:szCs w:val="24"/>
                <w:lang w:val="af-ZA"/>
              </w:rPr>
              <w:t>որոշման</w:t>
            </w:r>
            <w:proofErr w:type="spellEnd"/>
            <w:r>
              <w:rPr>
                <w:rFonts w:ascii="GHEA Grapalat" w:hAnsi="GHEA Grapalat" w:cs="Sylfaen"/>
                <w:color w:val="000000"/>
                <w:sz w:val="24"/>
                <w:szCs w:val="24"/>
                <w:lang w:val="af-ZA"/>
              </w:rPr>
              <w:t xml:space="preserve"> </w:t>
            </w:r>
            <w:r>
              <w:rPr>
                <w:rFonts w:ascii="GHEA Grapalat" w:hAnsi="GHEA Grapalat"/>
                <w:sz w:val="24"/>
                <w:szCs w:val="24"/>
                <w:lang w:val="hy-AM"/>
              </w:rPr>
              <w:t>նախագծի վերաբերյալ դիտողություններ և առաջարկություններ չունի։</w:t>
            </w:r>
          </w:p>
        </w:tc>
        <w:tc>
          <w:tcPr>
            <w:tcW w:w="4050" w:type="dxa"/>
            <w:shd w:val="clear" w:color="auto" w:fill="auto"/>
          </w:tcPr>
          <w:p w14:paraId="13A59961" w14:textId="23D50E78" w:rsidR="00433B4D" w:rsidRPr="005F515F" w:rsidRDefault="00172EF1" w:rsidP="00630246">
            <w:pPr>
              <w:spacing w:after="0" w:line="360" w:lineRule="auto"/>
              <w:jc w:val="center"/>
              <w:rPr>
                <w:rFonts w:ascii="GHEA Grapalat" w:eastAsia="Times New Roman" w:hAnsi="GHEA Grapalat"/>
                <w:sz w:val="24"/>
                <w:szCs w:val="24"/>
                <w:lang w:val="hy-AM"/>
              </w:rPr>
            </w:pPr>
            <w:r>
              <w:rPr>
                <w:rFonts w:ascii="GHEA Grapalat" w:eastAsia="Times New Roman" w:hAnsi="GHEA Grapalat"/>
                <w:sz w:val="24"/>
                <w:szCs w:val="24"/>
                <w:lang w:val="hy-AM"/>
              </w:rPr>
              <w:t>Ընդունվել է</w:t>
            </w:r>
            <w:r w:rsidR="00433B4D" w:rsidRPr="005F515F">
              <w:rPr>
                <w:rFonts w:ascii="GHEA Grapalat" w:eastAsia="Times New Roman" w:hAnsi="GHEA Grapalat"/>
                <w:sz w:val="24"/>
                <w:szCs w:val="24"/>
                <w:lang w:val="hy-AM"/>
              </w:rPr>
              <w:t xml:space="preserve"> ի գիտություն:</w:t>
            </w:r>
          </w:p>
          <w:p w14:paraId="52F9DBC1" w14:textId="77777777" w:rsidR="00433B4D" w:rsidRPr="005F515F" w:rsidRDefault="00433B4D" w:rsidP="00630246">
            <w:pPr>
              <w:spacing w:after="0" w:line="360" w:lineRule="auto"/>
              <w:jc w:val="center"/>
              <w:rPr>
                <w:rFonts w:ascii="GHEA Grapalat" w:eastAsia="Times New Roman" w:hAnsi="GHEA Grapalat"/>
                <w:sz w:val="24"/>
                <w:szCs w:val="24"/>
                <w:lang w:val="hy-AM"/>
              </w:rPr>
            </w:pPr>
          </w:p>
          <w:p w14:paraId="34DA5E1D" w14:textId="71BC4FF0" w:rsidR="00433B4D" w:rsidRPr="005F515F" w:rsidRDefault="00433B4D" w:rsidP="00630246">
            <w:pPr>
              <w:spacing w:after="0" w:line="360" w:lineRule="auto"/>
              <w:rPr>
                <w:rFonts w:ascii="GHEA Grapalat" w:eastAsia="Times New Roman" w:hAnsi="GHEA Grapalat"/>
                <w:sz w:val="24"/>
                <w:szCs w:val="24"/>
                <w:lang w:val="hy-AM"/>
              </w:rPr>
            </w:pPr>
            <w:bookmarkStart w:id="0" w:name="_GoBack"/>
            <w:bookmarkEnd w:id="0"/>
          </w:p>
        </w:tc>
      </w:tr>
      <w:tr w:rsidR="00433B4D" w:rsidRPr="00B62F61" w14:paraId="48DBF8B8" w14:textId="77777777" w:rsidTr="008C402D">
        <w:trPr>
          <w:jc w:val="center"/>
        </w:trPr>
        <w:tc>
          <w:tcPr>
            <w:tcW w:w="10345" w:type="dxa"/>
            <w:vMerge w:val="restart"/>
            <w:shd w:val="clear" w:color="auto" w:fill="BFBFBF"/>
            <w:vAlign w:val="center"/>
          </w:tcPr>
          <w:p w14:paraId="56CE2A7A" w14:textId="4BE780C9" w:rsidR="00433B4D" w:rsidRPr="005F515F" w:rsidRDefault="00433B4D" w:rsidP="00630246">
            <w:pPr>
              <w:pStyle w:val="ListParagraph"/>
              <w:spacing w:after="0" w:line="360" w:lineRule="auto"/>
              <w:ind w:left="0"/>
              <w:jc w:val="center"/>
              <w:rPr>
                <w:rStyle w:val="Emphasis"/>
                <w:rFonts w:ascii="GHEA Grapalat" w:hAnsi="GHEA Grapalat"/>
                <w:i w:val="0"/>
                <w:color w:val="FF0000"/>
                <w:sz w:val="24"/>
                <w:szCs w:val="24"/>
                <w:lang w:val="hy-AM"/>
              </w:rPr>
            </w:pPr>
            <w:r w:rsidRPr="00E3114D">
              <w:rPr>
                <w:rStyle w:val="Emphasis"/>
                <w:rFonts w:ascii="GHEA Grapalat" w:hAnsi="GHEA Grapalat"/>
                <w:i w:val="0"/>
                <w:sz w:val="24"/>
                <w:szCs w:val="24"/>
                <w:lang w:val="hy-AM"/>
              </w:rPr>
              <w:t xml:space="preserve">2. </w:t>
            </w:r>
            <w:r w:rsidR="00F022FB" w:rsidRPr="00F022FB">
              <w:rPr>
                <w:rStyle w:val="Emphasis"/>
                <w:rFonts w:ascii="GHEA Grapalat" w:hAnsi="GHEA Grapalat"/>
                <w:i w:val="0"/>
                <w:sz w:val="24"/>
                <w:szCs w:val="24"/>
                <w:lang w:val="hy-AM"/>
              </w:rPr>
              <w:t>ՀՀ</w:t>
            </w:r>
            <w:r w:rsidR="00F022FB" w:rsidRPr="00E3114D">
              <w:rPr>
                <w:rStyle w:val="Emphasis"/>
                <w:rFonts w:ascii="GHEA Grapalat" w:hAnsi="GHEA Grapalat"/>
                <w:i w:val="0"/>
                <w:sz w:val="24"/>
                <w:szCs w:val="24"/>
                <w:lang w:val="hy-AM"/>
              </w:rPr>
              <w:t xml:space="preserve"> </w:t>
            </w:r>
            <w:r w:rsidR="00F022FB">
              <w:rPr>
                <w:rStyle w:val="Emphasis"/>
                <w:rFonts w:ascii="GHEA Grapalat" w:hAnsi="GHEA Grapalat"/>
                <w:i w:val="0"/>
                <w:sz w:val="24"/>
                <w:szCs w:val="24"/>
                <w:lang w:val="hy-AM"/>
              </w:rPr>
              <w:t>ֆ</w:t>
            </w:r>
            <w:r w:rsidR="00E3114D" w:rsidRPr="00E3114D">
              <w:rPr>
                <w:rStyle w:val="Emphasis"/>
                <w:rFonts w:ascii="GHEA Grapalat" w:hAnsi="GHEA Grapalat"/>
                <w:i w:val="0"/>
                <w:sz w:val="24"/>
                <w:szCs w:val="24"/>
                <w:lang w:val="hy-AM"/>
              </w:rPr>
              <w:t>ինանսների</w:t>
            </w:r>
            <w:r w:rsidRPr="00E3114D">
              <w:rPr>
                <w:rStyle w:val="Emphasis"/>
                <w:rFonts w:ascii="GHEA Grapalat" w:hAnsi="GHEA Grapalat"/>
                <w:i w:val="0"/>
                <w:sz w:val="24"/>
                <w:szCs w:val="24"/>
                <w:lang w:val="hy-AM"/>
              </w:rPr>
              <w:t xml:space="preserve"> նախարարություն</w:t>
            </w:r>
          </w:p>
        </w:tc>
        <w:tc>
          <w:tcPr>
            <w:tcW w:w="4050" w:type="dxa"/>
            <w:shd w:val="clear" w:color="auto" w:fill="BFBFBF"/>
            <w:vAlign w:val="center"/>
          </w:tcPr>
          <w:p w14:paraId="3E406E80" w14:textId="244EEC83" w:rsidR="00433B4D" w:rsidRPr="00E3114D" w:rsidRDefault="00E3114D" w:rsidP="00630246">
            <w:pPr>
              <w:spacing w:after="0" w:line="360" w:lineRule="auto"/>
              <w:jc w:val="center"/>
              <w:rPr>
                <w:rFonts w:ascii="GHEA Grapalat" w:eastAsia="Times New Roman" w:hAnsi="GHEA Grapalat"/>
                <w:sz w:val="24"/>
                <w:szCs w:val="24"/>
                <w:lang w:val="hy-AM"/>
              </w:rPr>
            </w:pPr>
            <w:r w:rsidRPr="00E3114D">
              <w:rPr>
                <w:rFonts w:ascii="GHEA Grapalat" w:eastAsia="Times New Roman" w:hAnsi="GHEA Grapalat"/>
                <w:sz w:val="24"/>
                <w:szCs w:val="24"/>
                <w:lang w:val="hy-AM"/>
              </w:rPr>
              <w:t>03</w:t>
            </w:r>
            <w:r w:rsidR="00433B4D" w:rsidRPr="00E3114D">
              <w:rPr>
                <w:rFonts w:ascii="GHEA Grapalat" w:eastAsia="Times New Roman" w:hAnsi="GHEA Grapalat"/>
                <w:sz w:val="24"/>
                <w:szCs w:val="24"/>
                <w:lang w:val="hy-AM"/>
              </w:rPr>
              <w:t>.</w:t>
            </w:r>
            <w:r w:rsidRPr="00E3114D">
              <w:rPr>
                <w:rFonts w:ascii="GHEA Grapalat" w:eastAsia="Times New Roman" w:hAnsi="GHEA Grapalat"/>
                <w:sz w:val="24"/>
                <w:szCs w:val="24"/>
                <w:lang w:val="hy-AM"/>
              </w:rPr>
              <w:t>10</w:t>
            </w:r>
            <w:r w:rsidR="00433B4D" w:rsidRPr="00E3114D">
              <w:rPr>
                <w:rFonts w:ascii="GHEA Grapalat" w:eastAsia="Times New Roman" w:hAnsi="GHEA Grapalat"/>
                <w:sz w:val="24"/>
                <w:szCs w:val="24"/>
                <w:lang w:val="hy-AM"/>
              </w:rPr>
              <w:t>.202</w:t>
            </w:r>
            <w:r w:rsidRPr="00E3114D">
              <w:rPr>
                <w:rFonts w:ascii="GHEA Grapalat" w:eastAsia="Times New Roman" w:hAnsi="GHEA Grapalat"/>
                <w:sz w:val="24"/>
                <w:szCs w:val="24"/>
                <w:lang w:val="hy-AM"/>
              </w:rPr>
              <w:t>2</w:t>
            </w:r>
            <w:r w:rsidR="00433B4D" w:rsidRPr="00E3114D">
              <w:rPr>
                <w:rFonts w:ascii="GHEA Grapalat" w:eastAsia="Times New Roman" w:hAnsi="GHEA Grapalat"/>
                <w:sz w:val="24"/>
                <w:szCs w:val="24"/>
                <w:lang w:val="hy-AM"/>
              </w:rPr>
              <w:t>թ.</w:t>
            </w:r>
          </w:p>
        </w:tc>
      </w:tr>
      <w:tr w:rsidR="00433B4D" w:rsidRPr="00B62F61" w14:paraId="5F86AC17" w14:textId="77777777" w:rsidTr="008C402D">
        <w:trPr>
          <w:jc w:val="center"/>
        </w:trPr>
        <w:tc>
          <w:tcPr>
            <w:tcW w:w="10345" w:type="dxa"/>
            <w:vMerge/>
            <w:shd w:val="clear" w:color="auto" w:fill="BFBFBF"/>
            <w:vAlign w:val="center"/>
          </w:tcPr>
          <w:p w14:paraId="39E18AFA" w14:textId="77777777" w:rsidR="00433B4D" w:rsidRPr="005F515F" w:rsidRDefault="00433B4D" w:rsidP="00630246">
            <w:pPr>
              <w:pStyle w:val="ListParagraph"/>
              <w:spacing w:after="0" w:line="360" w:lineRule="auto"/>
              <w:ind w:left="0"/>
              <w:jc w:val="center"/>
              <w:rPr>
                <w:rStyle w:val="Emphasis"/>
                <w:rFonts w:ascii="GHEA Grapalat" w:hAnsi="GHEA Grapalat"/>
                <w:i w:val="0"/>
                <w:color w:val="FF0000"/>
                <w:sz w:val="24"/>
                <w:szCs w:val="24"/>
                <w:lang w:val="hy-AM"/>
              </w:rPr>
            </w:pPr>
          </w:p>
        </w:tc>
        <w:tc>
          <w:tcPr>
            <w:tcW w:w="4050" w:type="dxa"/>
            <w:shd w:val="clear" w:color="auto" w:fill="BFBFBF"/>
            <w:vAlign w:val="center"/>
          </w:tcPr>
          <w:p w14:paraId="1C9D7463" w14:textId="1F48B7E9" w:rsidR="00433B4D" w:rsidRPr="00E3114D" w:rsidRDefault="00433B4D" w:rsidP="00630246">
            <w:pPr>
              <w:spacing w:after="0" w:line="360" w:lineRule="auto"/>
              <w:jc w:val="center"/>
              <w:rPr>
                <w:rFonts w:ascii="GHEA Grapalat" w:eastAsia="Times New Roman" w:hAnsi="GHEA Grapalat"/>
                <w:sz w:val="24"/>
                <w:szCs w:val="24"/>
                <w:lang w:val="hy-AM"/>
              </w:rPr>
            </w:pPr>
            <w:r w:rsidRPr="00E3114D">
              <w:rPr>
                <w:rFonts w:ascii="GHEA Grapalat" w:eastAsia="Times New Roman" w:hAnsi="GHEA Grapalat"/>
                <w:sz w:val="24"/>
                <w:szCs w:val="24"/>
                <w:lang w:val="hy-AM"/>
              </w:rPr>
              <w:t xml:space="preserve">N </w:t>
            </w:r>
            <w:r w:rsidR="00E3114D" w:rsidRPr="00E3114D">
              <w:rPr>
                <w:rFonts w:ascii="GHEA Grapalat" w:eastAsia="Times New Roman" w:hAnsi="GHEA Grapalat"/>
                <w:sz w:val="24"/>
                <w:szCs w:val="24"/>
                <w:lang w:val="hy-AM"/>
              </w:rPr>
              <w:t>01/14-1/16945-2022</w:t>
            </w:r>
          </w:p>
        </w:tc>
      </w:tr>
      <w:tr w:rsidR="00433B4D" w:rsidRPr="00B62F61" w14:paraId="70144328" w14:textId="77777777" w:rsidTr="008C402D">
        <w:trPr>
          <w:jc w:val="center"/>
        </w:trPr>
        <w:tc>
          <w:tcPr>
            <w:tcW w:w="10345" w:type="dxa"/>
            <w:shd w:val="clear" w:color="auto" w:fill="auto"/>
          </w:tcPr>
          <w:p w14:paraId="16D7336D" w14:textId="72EBD113" w:rsidR="00E3114D" w:rsidRDefault="00F54C3D" w:rsidP="00630246">
            <w:pPr>
              <w:spacing w:after="0" w:line="360" w:lineRule="auto"/>
              <w:jc w:val="both"/>
              <w:rPr>
                <w:rFonts w:ascii="GHEA Grapalat" w:hAnsi="GHEA Grapalat" w:cs="Sylfaen"/>
                <w:sz w:val="24"/>
                <w:szCs w:val="24"/>
                <w:lang w:val="hy-AM"/>
              </w:rPr>
            </w:pPr>
            <w:r>
              <w:rPr>
                <w:rFonts w:ascii="GHEA Grapalat" w:hAnsi="GHEA Grapalat"/>
                <w:sz w:val="24"/>
                <w:szCs w:val="24"/>
                <w:lang w:val="hy-AM"/>
              </w:rPr>
              <w:t xml:space="preserve">Կապված </w:t>
            </w:r>
            <w:r w:rsidR="00E3114D">
              <w:rPr>
                <w:rFonts w:ascii="GHEA Grapalat" w:hAnsi="GHEA Grapalat"/>
                <w:sz w:val="24"/>
                <w:szCs w:val="24"/>
                <w:lang w:val="af-ZA"/>
              </w:rPr>
              <w:t>«</w:t>
            </w:r>
            <w:r w:rsidR="00E3114D">
              <w:rPr>
                <w:rFonts w:ascii="GHEA Grapalat" w:hAnsi="GHEA Grapalat"/>
                <w:sz w:val="24"/>
                <w:szCs w:val="24"/>
                <w:lang w:val="hy-AM"/>
              </w:rPr>
              <w:t xml:space="preserve">Հայաստանի Հանրապետության կառավարության 2020 թվականի </w:t>
            </w:r>
            <w:r w:rsidR="00E3114D">
              <w:rPr>
                <w:rFonts w:ascii="GHEA Grapalat" w:hAnsi="GHEA Grapalat"/>
                <w:spacing w:val="-4"/>
                <w:sz w:val="24"/>
                <w:szCs w:val="24"/>
                <w:lang w:val="hy-AM"/>
              </w:rPr>
              <w:t xml:space="preserve">հունիսի 11-ի </w:t>
            </w:r>
            <w:r>
              <w:rPr>
                <w:rFonts w:ascii="GHEA Grapalat" w:hAnsi="GHEA Grapalat"/>
                <w:spacing w:val="-4"/>
                <w:sz w:val="24"/>
                <w:szCs w:val="24"/>
                <w:lang w:val="hy-AM"/>
              </w:rPr>
              <w:br/>
            </w:r>
            <w:r w:rsidR="00E3114D">
              <w:rPr>
                <w:rFonts w:ascii="GHEA Grapalat" w:hAnsi="GHEA Grapalat"/>
                <w:sz w:val="24"/>
                <w:szCs w:val="24"/>
                <w:lang w:val="fr-FR"/>
              </w:rPr>
              <w:t>№</w:t>
            </w:r>
            <w:r w:rsidR="00E3114D">
              <w:rPr>
                <w:rFonts w:ascii="GHEA Grapalat" w:hAnsi="GHEA Grapalat"/>
                <w:spacing w:val="-4"/>
                <w:sz w:val="24"/>
                <w:szCs w:val="24"/>
                <w:lang w:val="hy-AM"/>
              </w:rPr>
              <w:t xml:space="preserve"> 953-Ն որոշման մեջ փոփոխություններ </w:t>
            </w:r>
            <w:r w:rsidR="00E3114D">
              <w:rPr>
                <w:rFonts w:ascii="GHEA Grapalat" w:hAnsi="GHEA Grapalat"/>
                <w:sz w:val="24"/>
                <w:szCs w:val="24"/>
                <w:lang w:val="hy-AM"/>
              </w:rPr>
              <w:t>կատարելու մասին</w:t>
            </w:r>
            <w:r w:rsidR="00E3114D">
              <w:rPr>
                <w:rFonts w:ascii="GHEA Grapalat" w:hAnsi="GHEA Grapalat" w:cs="Sylfaen"/>
                <w:sz w:val="24"/>
                <w:szCs w:val="24"/>
                <w:lang w:val="af-ZA"/>
              </w:rPr>
              <w:t>»</w:t>
            </w:r>
            <w:r w:rsidR="00E3114D">
              <w:rPr>
                <w:rFonts w:ascii="GHEA Grapalat" w:hAnsi="GHEA Grapalat" w:cs="Sylfaen"/>
                <w:color w:val="000000"/>
                <w:sz w:val="24"/>
                <w:szCs w:val="24"/>
                <w:lang w:val="af-ZA"/>
              </w:rPr>
              <w:t xml:space="preserve"> ՀՀ </w:t>
            </w:r>
            <w:r w:rsidR="00E3114D">
              <w:rPr>
                <w:rFonts w:ascii="GHEA Grapalat" w:hAnsi="GHEA Grapalat" w:cs="Sylfaen"/>
                <w:color w:val="000000"/>
                <w:sz w:val="24"/>
                <w:szCs w:val="24"/>
                <w:lang w:val="hy-AM"/>
              </w:rPr>
              <w:t>կառավարության</w:t>
            </w:r>
            <w:r w:rsidR="00E3114D">
              <w:rPr>
                <w:rFonts w:ascii="GHEA Grapalat" w:hAnsi="GHEA Grapalat" w:cs="Sylfaen"/>
                <w:color w:val="000000"/>
                <w:sz w:val="24"/>
                <w:szCs w:val="24"/>
                <w:lang w:val="af-ZA"/>
              </w:rPr>
              <w:t xml:space="preserve"> </w:t>
            </w:r>
            <w:proofErr w:type="spellStart"/>
            <w:r w:rsidR="00E3114D">
              <w:rPr>
                <w:rFonts w:ascii="GHEA Grapalat" w:hAnsi="GHEA Grapalat" w:cs="Sylfaen"/>
                <w:color w:val="000000"/>
                <w:sz w:val="24"/>
                <w:szCs w:val="24"/>
                <w:lang w:val="af-ZA"/>
              </w:rPr>
              <w:t>որոշման</w:t>
            </w:r>
            <w:proofErr w:type="spellEnd"/>
            <w:r w:rsidR="00E3114D">
              <w:rPr>
                <w:rFonts w:ascii="GHEA Grapalat" w:hAnsi="GHEA Grapalat" w:cs="Sylfaen"/>
                <w:color w:val="000000"/>
                <w:sz w:val="24"/>
                <w:szCs w:val="24"/>
                <w:lang w:val="af-ZA"/>
              </w:rPr>
              <w:t xml:space="preserve"> </w:t>
            </w:r>
            <w:proofErr w:type="spellStart"/>
            <w:r w:rsidR="00E3114D">
              <w:rPr>
                <w:rFonts w:ascii="GHEA Grapalat" w:hAnsi="GHEA Grapalat" w:cs="Sylfaen"/>
                <w:color w:val="000000"/>
                <w:sz w:val="24"/>
                <w:szCs w:val="24"/>
                <w:lang w:val="af-ZA"/>
              </w:rPr>
              <w:t>նախագծ</w:t>
            </w:r>
            <w:proofErr w:type="spellEnd"/>
            <w:r w:rsidR="00E3114D">
              <w:rPr>
                <w:rFonts w:ascii="GHEA Grapalat" w:hAnsi="GHEA Grapalat" w:cs="Sylfaen"/>
                <w:color w:val="000000"/>
                <w:sz w:val="24"/>
                <w:szCs w:val="24"/>
                <w:lang w:val="hy-AM"/>
              </w:rPr>
              <w:t xml:space="preserve">ի հետ, հայտնում ենք, որ նշված նախագծի վերաբերյալ մեր իրավասությունների շրջանակներում </w:t>
            </w:r>
            <w:r w:rsidR="00E3114D">
              <w:rPr>
                <w:rFonts w:ascii="GHEA Grapalat" w:hAnsi="GHEA Grapalat" w:cs="Sylfaen"/>
                <w:sz w:val="24"/>
                <w:szCs w:val="24"/>
                <w:lang w:val="hy-AM"/>
              </w:rPr>
              <w:t>դիտողություններ և առաջարկություններ չունենք:</w:t>
            </w:r>
          </w:p>
          <w:p w14:paraId="4C84DC0D" w14:textId="58DCA294" w:rsidR="00433B4D" w:rsidRPr="005F515F" w:rsidRDefault="00E3114D" w:rsidP="00630246">
            <w:pPr>
              <w:widowControl w:val="0"/>
              <w:spacing w:after="0" w:line="360" w:lineRule="auto"/>
              <w:jc w:val="both"/>
              <w:rPr>
                <w:rFonts w:ascii="GHEA Grapalat" w:hAnsi="GHEA Grapalat"/>
                <w:color w:val="FF0000"/>
                <w:sz w:val="24"/>
                <w:szCs w:val="24"/>
                <w:lang w:val="hy-AM"/>
              </w:rPr>
            </w:pPr>
            <w:r>
              <w:rPr>
                <w:rFonts w:ascii="GHEA Grapalat" w:hAnsi="GHEA Grapalat" w:cs="Sylfaen"/>
                <w:sz w:val="24"/>
                <w:szCs w:val="24"/>
                <w:lang w:val="hy-AM"/>
              </w:rPr>
              <w:t xml:space="preserve">Միաժամանակ, վերը նշված նախագծի 1-ին կետի 1) ենթակետի համաձայն՝ </w:t>
            </w:r>
            <w:r>
              <w:rPr>
                <w:rFonts w:ascii="GHEA Grapalat" w:hAnsi="GHEA Grapalat"/>
                <w:sz w:val="24"/>
                <w:szCs w:val="24"/>
                <w:shd w:val="clear" w:color="auto" w:fill="FFFFFF"/>
                <w:lang w:val="hy-AM"/>
              </w:rPr>
              <w:t>Հայաստանի Հանրապետության տարածքում ատոմային էլեկտրակայանի շահագործման ժամկետի երկարաձգման աշխատանքների ֆինանսավորման նպատակով «Հայկական ատոմային էլեկտրակայան» փակ բաժնետիրական ընկերությանը 2023 թվականին 4,500,000,000 դրամ</w:t>
            </w:r>
            <w:r>
              <w:rPr>
                <w:rFonts w:ascii="GHEA Grapalat" w:hAnsi="GHEA Grapalat" w:cs="Sylfaen"/>
                <w:sz w:val="24"/>
                <w:szCs w:val="24"/>
                <w:lang w:val="hy-AM"/>
              </w:rPr>
              <w:t xml:space="preserve"> բյուջետային վարկ տրամադրելու  կապակցությամբ հայտնում ենք, որ այն կներառվի ՀՀ 2023թ պետական բյուջեի նախագծում։</w:t>
            </w:r>
          </w:p>
        </w:tc>
        <w:tc>
          <w:tcPr>
            <w:tcW w:w="4050" w:type="dxa"/>
            <w:shd w:val="clear" w:color="auto" w:fill="auto"/>
          </w:tcPr>
          <w:p w14:paraId="1FFAB591" w14:textId="6445A444" w:rsidR="00433B4D" w:rsidRPr="005F515F" w:rsidRDefault="00172EF1" w:rsidP="00630246">
            <w:pPr>
              <w:spacing w:after="0" w:line="360" w:lineRule="auto"/>
              <w:jc w:val="center"/>
              <w:rPr>
                <w:rFonts w:ascii="GHEA Grapalat" w:eastAsia="Times New Roman" w:hAnsi="GHEA Grapalat"/>
                <w:color w:val="FF0000"/>
                <w:sz w:val="24"/>
                <w:szCs w:val="24"/>
              </w:rPr>
            </w:pPr>
            <w:proofErr w:type="spellStart"/>
            <w:r>
              <w:rPr>
                <w:rFonts w:ascii="GHEA Grapalat" w:eastAsia="Times New Roman" w:hAnsi="GHEA Grapalat"/>
                <w:sz w:val="24"/>
                <w:szCs w:val="24"/>
              </w:rPr>
              <w:t>Ընդունվել</w:t>
            </w:r>
            <w:proofErr w:type="spellEnd"/>
            <w:r>
              <w:rPr>
                <w:rFonts w:ascii="GHEA Grapalat" w:eastAsia="Times New Roman" w:hAnsi="GHEA Grapalat"/>
                <w:sz w:val="24"/>
                <w:szCs w:val="24"/>
              </w:rPr>
              <w:t xml:space="preserve"> է</w:t>
            </w:r>
            <w:r w:rsidR="00433B4D" w:rsidRPr="00E3114D">
              <w:rPr>
                <w:rFonts w:ascii="GHEA Grapalat" w:eastAsia="Times New Roman" w:hAnsi="GHEA Grapalat"/>
                <w:sz w:val="24"/>
                <w:szCs w:val="24"/>
              </w:rPr>
              <w:t xml:space="preserve"> ի </w:t>
            </w:r>
            <w:proofErr w:type="spellStart"/>
            <w:r w:rsidR="00433B4D" w:rsidRPr="00E3114D">
              <w:rPr>
                <w:rFonts w:ascii="GHEA Grapalat" w:eastAsia="Times New Roman" w:hAnsi="GHEA Grapalat"/>
                <w:sz w:val="24"/>
                <w:szCs w:val="24"/>
              </w:rPr>
              <w:t>գիտություն</w:t>
            </w:r>
            <w:proofErr w:type="spellEnd"/>
            <w:r w:rsidR="00433B4D" w:rsidRPr="00E3114D">
              <w:rPr>
                <w:rFonts w:ascii="GHEA Grapalat" w:eastAsia="Times New Roman" w:hAnsi="GHEA Grapalat"/>
                <w:sz w:val="24"/>
                <w:szCs w:val="24"/>
              </w:rPr>
              <w:t>:</w:t>
            </w:r>
          </w:p>
        </w:tc>
      </w:tr>
      <w:tr w:rsidR="00433B4D" w:rsidRPr="00B62F61" w14:paraId="6D28255E" w14:textId="77777777" w:rsidTr="008C402D">
        <w:trPr>
          <w:jc w:val="center"/>
        </w:trPr>
        <w:tc>
          <w:tcPr>
            <w:tcW w:w="10345" w:type="dxa"/>
            <w:vMerge w:val="restart"/>
            <w:shd w:val="clear" w:color="auto" w:fill="BFBFBF"/>
            <w:vAlign w:val="center"/>
          </w:tcPr>
          <w:p w14:paraId="54613A4F" w14:textId="531D5F77" w:rsidR="00433B4D" w:rsidRPr="00F022FB" w:rsidRDefault="00433B4D" w:rsidP="00630246">
            <w:pPr>
              <w:pStyle w:val="ListParagraph"/>
              <w:spacing w:after="0" w:line="360" w:lineRule="auto"/>
              <w:ind w:left="0"/>
              <w:jc w:val="center"/>
              <w:rPr>
                <w:rStyle w:val="Emphasis"/>
                <w:rFonts w:ascii="GHEA Grapalat" w:hAnsi="GHEA Grapalat"/>
                <w:i w:val="0"/>
                <w:sz w:val="24"/>
                <w:szCs w:val="24"/>
              </w:rPr>
            </w:pPr>
            <w:r w:rsidRPr="00F022FB">
              <w:rPr>
                <w:rStyle w:val="Emphasis"/>
              </w:rPr>
              <w:lastRenderedPageBreak/>
              <w:tab/>
            </w:r>
            <w:r w:rsidRPr="00F022FB">
              <w:rPr>
                <w:rStyle w:val="Emphasis"/>
                <w:rFonts w:ascii="GHEA Grapalat" w:hAnsi="GHEA Grapalat"/>
                <w:i w:val="0"/>
                <w:sz w:val="24"/>
                <w:szCs w:val="24"/>
                <w:lang w:val="hy-AM"/>
              </w:rPr>
              <w:t xml:space="preserve">3. ՀՀ </w:t>
            </w:r>
            <w:r w:rsidR="00F022FB" w:rsidRPr="00F022FB">
              <w:rPr>
                <w:rStyle w:val="Emphasis"/>
                <w:rFonts w:ascii="GHEA Grapalat" w:hAnsi="GHEA Grapalat"/>
                <w:i w:val="0"/>
                <w:sz w:val="24"/>
                <w:szCs w:val="24"/>
                <w:lang w:val="hy-AM"/>
              </w:rPr>
              <w:t>հանրային ծառայությունները կարգավորող</w:t>
            </w:r>
            <w:r w:rsidR="00F022FB">
              <w:rPr>
                <w:rStyle w:val="Emphasis"/>
                <w:rFonts w:ascii="GHEA Grapalat" w:hAnsi="GHEA Grapalat"/>
                <w:i w:val="0"/>
                <w:sz w:val="24"/>
                <w:szCs w:val="24"/>
              </w:rPr>
              <w:t xml:space="preserve"> </w:t>
            </w:r>
            <w:r w:rsidR="00F022FB" w:rsidRPr="00F022FB">
              <w:rPr>
                <w:rStyle w:val="Emphasis"/>
                <w:rFonts w:ascii="GHEA Grapalat" w:hAnsi="GHEA Grapalat"/>
                <w:i w:val="0"/>
                <w:sz w:val="24"/>
                <w:szCs w:val="24"/>
                <w:lang w:val="hy-AM"/>
              </w:rPr>
              <w:t>հանձնաժողով</w:t>
            </w:r>
          </w:p>
        </w:tc>
        <w:tc>
          <w:tcPr>
            <w:tcW w:w="4050" w:type="dxa"/>
            <w:shd w:val="clear" w:color="auto" w:fill="BFBFBF"/>
            <w:vAlign w:val="center"/>
          </w:tcPr>
          <w:p w14:paraId="3106CE61" w14:textId="14A89468" w:rsidR="00433B4D" w:rsidRPr="00E41B77" w:rsidRDefault="00E41B77" w:rsidP="00630246">
            <w:pPr>
              <w:spacing w:after="0" w:line="360" w:lineRule="auto"/>
              <w:jc w:val="center"/>
              <w:rPr>
                <w:rFonts w:ascii="GHEA Grapalat" w:eastAsia="Times New Roman" w:hAnsi="GHEA Grapalat"/>
                <w:sz w:val="24"/>
                <w:szCs w:val="24"/>
                <w:lang w:val="hy-AM"/>
              </w:rPr>
            </w:pPr>
            <w:r w:rsidRPr="00E41B77">
              <w:rPr>
                <w:rFonts w:ascii="GHEA Grapalat" w:eastAsia="Times New Roman" w:hAnsi="GHEA Grapalat"/>
                <w:sz w:val="24"/>
                <w:szCs w:val="24"/>
                <w:lang w:val="hy-AM"/>
              </w:rPr>
              <w:t>21</w:t>
            </w:r>
            <w:r w:rsidR="00433B4D" w:rsidRPr="00E41B77">
              <w:rPr>
                <w:rFonts w:ascii="GHEA Grapalat" w:eastAsia="Times New Roman" w:hAnsi="GHEA Grapalat"/>
                <w:sz w:val="24"/>
                <w:szCs w:val="24"/>
                <w:lang w:val="hy-AM"/>
              </w:rPr>
              <w:t>.</w:t>
            </w:r>
            <w:r w:rsidRPr="00E41B77">
              <w:rPr>
                <w:rFonts w:ascii="GHEA Grapalat" w:eastAsia="Times New Roman" w:hAnsi="GHEA Grapalat"/>
                <w:sz w:val="24"/>
                <w:szCs w:val="24"/>
                <w:lang w:val="hy-AM"/>
              </w:rPr>
              <w:t>1</w:t>
            </w:r>
            <w:r w:rsidR="00433B4D" w:rsidRPr="00E41B77">
              <w:rPr>
                <w:rFonts w:ascii="GHEA Grapalat" w:eastAsia="Times New Roman" w:hAnsi="GHEA Grapalat"/>
                <w:sz w:val="24"/>
                <w:szCs w:val="24"/>
                <w:lang w:val="hy-AM"/>
              </w:rPr>
              <w:t>0.202</w:t>
            </w:r>
            <w:r w:rsidR="00F022FB" w:rsidRPr="00E41B77">
              <w:rPr>
                <w:rFonts w:ascii="GHEA Grapalat" w:eastAsia="Times New Roman" w:hAnsi="GHEA Grapalat"/>
                <w:sz w:val="24"/>
                <w:szCs w:val="24"/>
                <w:lang w:val="hy-AM"/>
              </w:rPr>
              <w:t>2</w:t>
            </w:r>
            <w:r w:rsidR="00433B4D" w:rsidRPr="00E41B77">
              <w:rPr>
                <w:rFonts w:ascii="GHEA Grapalat" w:eastAsia="Times New Roman" w:hAnsi="GHEA Grapalat"/>
                <w:sz w:val="24"/>
                <w:szCs w:val="24"/>
                <w:lang w:val="hy-AM"/>
              </w:rPr>
              <w:t>թ.</w:t>
            </w:r>
          </w:p>
        </w:tc>
      </w:tr>
      <w:tr w:rsidR="00433B4D" w:rsidRPr="00B62F61" w14:paraId="7CA67388" w14:textId="77777777" w:rsidTr="008C402D">
        <w:trPr>
          <w:jc w:val="center"/>
        </w:trPr>
        <w:tc>
          <w:tcPr>
            <w:tcW w:w="10345" w:type="dxa"/>
            <w:vMerge/>
            <w:shd w:val="clear" w:color="auto" w:fill="BFBFBF"/>
            <w:vAlign w:val="center"/>
          </w:tcPr>
          <w:p w14:paraId="382E87F3" w14:textId="77777777" w:rsidR="00433B4D" w:rsidRPr="005F515F" w:rsidRDefault="00433B4D" w:rsidP="00630246">
            <w:pPr>
              <w:pStyle w:val="ListParagraph"/>
              <w:spacing w:after="0" w:line="360" w:lineRule="auto"/>
              <w:ind w:left="0"/>
              <w:jc w:val="center"/>
              <w:rPr>
                <w:rStyle w:val="Emphasis"/>
                <w:rFonts w:ascii="GHEA Grapalat" w:hAnsi="GHEA Grapalat"/>
                <w:i w:val="0"/>
                <w:color w:val="FF0000"/>
                <w:sz w:val="24"/>
                <w:szCs w:val="24"/>
                <w:lang w:val="hy-AM"/>
              </w:rPr>
            </w:pPr>
          </w:p>
        </w:tc>
        <w:tc>
          <w:tcPr>
            <w:tcW w:w="4050" w:type="dxa"/>
            <w:shd w:val="clear" w:color="auto" w:fill="BFBFBF"/>
            <w:vAlign w:val="center"/>
          </w:tcPr>
          <w:p w14:paraId="6C225868" w14:textId="2CE45770" w:rsidR="00433B4D" w:rsidRPr="00E41B77" w:rsidRDefault="00433B4D" w:rsidP="00630246">
            <w:pPr>
              <w:spacing w:after="0" w:line="360" w:lineRule="auto"/>
              <w:jc w:val="center"/>
              <w:rPr>
                <w:rFonts w:ascii="GHEA Grapalat" w:eastAsia="Times New Roman" w:hAnsi="GHEA Grapalat"/>
                <w:sz w:val="24"/>
                <w:szCs w:val="24"/>
                <w:lang w:val="hy-AM"/>
              </w:rPr>
            </w:pPr>
            <w:r w:rsidRPr="00E41B77">
              <w:rPr>
                <w:rFonts w:ascii="GHEA Grapalat" w:eastAsia="Times New Roman" w:hAnsi="GHEA Grapalat"/>
                <w:sz w:val="24"/>
                <w:szCs w:val="24"/>
                <w:lang w:val="hy-AM"/>
              </w:rPr>
              <w:t xml:space="preserve">N </w:t>
            </w:r>
            <w:r w:rsidR="00F022FB" w:rsidRPr="00E41B77">
              <w:rPr>
                <w:rFonts w:ascii="GHEA Grapalat" w:eastAsia="Times New Roman" w:hAnsi="GHEA Grapalat"/>
                <w:sz w:val="24"/>
                <w:szCs w:val="24"/>
                <w:lang w:val="hy-AM"/>
              </w:rPr>
              <w:t>ԳԲ/34.3-Ղ4-1/3688-2022</w:t>
            </w:r>
          </w:p>
        </w:tc>
      </w:tr>
      <w:tr w:rsidR="00433B4D" w:rsidRPr="00172EF1" w14:paraId="0B63FD9A" w14:textId="77777777" w:rsidTr="008C402D">
        <w:trPr>
          <w:jc w:val="center"/>
        </w:trPr>
        <w:tc>
          <w:tcPr>
            <w:tcW w:w="10345" w:type="dxa"/>
            <w:shd w:val="clear" w:color="auto" w:fill="auto"/>
          </w:tcPr>
          <w:p w14:paraId="5F99E91D" w14:textId="77777777" w:rsidR="00E41B77" w:rsidRPr="00E41B77" w:rsidRDefault="00E41B77" w:rsidP="00630246">
            <w:pPr>
              <w:pStyle w:val="namak0"/>
              <w:spacing w:line="360" w:lineRule="auto"/>
              <w:ind w:firstLine="0"/>
              <w:rPr>
                <w:lang w:val="hy-AM"/>
              </w:rPr>
            </w:pPr>
            <w:r w:rsidRPr="00E41B77">
              <w:rPr>
                <w:lang w:val="hy-AM"/>
              </w:rPr>
              <w:t>ՀՀ հանրային ծառայությունները կարգավորող հանձնաժողովը, հաշվի առնելով ատոմային էլեկտրակայանի շահագործման ժամկետի երկարաձգման աշխատանքներն ավարտելու կարևորությունը, «Հայաստանի Հանրապետության կառավարության 2020 թվականի հունիսի 11-ի № 953-Ն որոշման մեջ փոփոխություններ կատարելու մասին» ՀՀ կառավարության որոշման նախագծի առնչությամբ ընդհանուր առմամբ առարկություն չունի։</w:t>
            </w:r>
          </w:p>
          <w:p w14:paraId="2E90D5F4" w14:textId="77777777" w:rsidR="00E41B77" w:rsidRPr="00E41B77" w:rsidRDefault="00E41B77" w:rsidP="00630246">
            <w:pPr>
              <w:pStyle w:val="namak0"/>
              <w:spacing w:line="360" w:lineRule="auto"/>
              <w:ind w:firstLine="426"/>
              <w:rPr>
                <w:lang w:val="hy-AM"/>
              </w:rPr>
            </w:pPr>
            <w:r w:rsidRPr="00E41B77">
              <w:rPr>
                <w:lang w:val="hy-AM"/>
              </w:rPr>
              <w:t>Միաժամանակ, նշված աշխատանքների հետաձգման ազդեցությունը էլեկտրաէներգետիկական համակարգի վրա գնահատելու նպատակով հանձնաժողովի 28.09.2022թ. №ԳԲ/34.3-Մ2-6/3364-2022 գրությամբ առաջարկվել էր ներկայացնել համապատասխան տեղեկատվություն, մինչդեռ «Հայկական ատոմային էլեկտրակայան» ՓԲԸ-ի ներկայացրած պարզաբանումները և տեղեկատվությունն ամբողջական չեն։ Մասնավորապես.</w:t>
            </w:r>
          </w:p>
          <w:p w14:paraId="056CB202" w14:textId="77777777" w:rsidR="00E41B77" w:rsidRPr="00E41B77" w:rsidRDefault="00E41B77" w:rsidP="00630246">
            <w:pPr>
              <w:pStyle w:val="ListParagraph"/>
              <w:numPr>
                <w:ilvl w:val="0"/>
                <w:numId w:val="8"/>
              </w:numPr>
              <w:spacing w:after="0" w:line="360" w:lineRule="auto"/>
              <w:ind w:left="0" w:firstLine="426"/>
              <w:jc w:val="both"/>
              <w:rPr>
                <w:rFonts w:ascii="GHEA Grapalat" w:hAnsi="GHEA Grapalat"/>
                <w:spacing w:val="-4"/>
                <w:sz w:val="24"/>
                <w:szCs w:val="24"/>
                <w:lang w:val="hy-AM"/>
              </w:rPr>
            </w:pPr>
            <w:r w:rsidRPr="00E41B77">
              <w:rPr>
                <w:rFonts w:ascii="GHEA Grapalat" w:hAnsi="GHEA Grapalat"/>
                <w:spacing w:val="-4"/>
                <w:sz w:val="24"/>
                <w:szCs w:val="24"/>
                <w:lang w:val="hy-AM"/>
              </w:rPr>
              <w:t>ՀՀ կառավարության 11.06.2020թ. №953-Ն որոշմամբ նախատեսված բյուջետային վարկի շրջանակում չկատարված առանձին աշխատանքների ուշացման պատճառների վերաբերյալ հստակ պարզաբանումներ չեն ներկայացվել ՀԱԷԿ №2 էներգաբլոկի շահագործման նախագծային ժամկետի երկարացման 2020-2022թթ. միջոցառումների ցանկի 3.8-րդ, 4.1-րդ, 4.2.2-րդ, 5.5-րդ, 8.1.2-րդ,  8.2.2-րդ,  8.2.3-րդ կետերով նախատեսված միջոցառումների վերաբերյալ (ընդամենը նշվել է պայմանագրերի կնքման, դրա ավարտի նոր ժամկետների, աշխատանքները  սեփական ուժերով կատարելու, մրցութային գործընթացն ընթացքում գտնվելու, վերանորոգման աշխատանքներ իրականացնելու կամ շուկայի ուսումնասիրություն իրականացնելու մասին),</w:t>
            </w:r>
          </w:p>
          <w:p w14:paraId="35F5AB54" w14:textId="77777777" w:rsidR="00E41B77" w:rsidRPr="00E41B77" w:rsidRDefault="00E41B77" w:rsidP="00630246">
            <w:pPr>
              <w:pStyle w:val="ListParagraph"/>
              <w:numPr>
                <w:ilvl w:val="0"/>
                <w:numId w:val="8"/>
              </w:numPr>
              <w:spacing w:after="0" w:line="360" w:lineRule="auto"/>
              <w:ind w:left="0" w:firstLine="426"/>
              <w:jc w:val="both"/>
              <w:rPr>
                <w:rFonts w:ascii="GHEA Grapalat" w:hAnsi="GHEA Grapalat"/>
                <w:spacing w:val="-4"/>
                <w:sz w:val="24"/>
                <w:szCs w:val="24"/>
                <w:lang w:val="hy-AM"/>
              </w:rPr>
            </w:pPr>
            <w:r w:rsidRPr="00E41B77">
              <w:rPr>
                <w:rFonts w:ascii="GHEA Grapalat" w:hAnsi="GHEA Grapalat"/>
                <w:spacing w:val="-4"/>
                <w:sz w:val="24"/>
                <w:szCs w:val="24"/>
                <w:lang w:val="hy-AM"/>
              </w:rPr>
              <w:lastRenderedPageBreak/>
              <w:t xml:space="preserve">հանձնաժողովն առաջարկել էր ներկայացնել ատոմային էլեկտրակայանի նորոգման նպատակով 2023-2025 թվականներին կանգառի ժամկետների և կայանից առաքվող էլեկտրական էներգիայի տարեկան քանակների վերաբերյալ տեղեկատվություն ինչպես բյուջետային վարկի շրջանակում նախատեսված աշխատանքները 2022 թվականին ավարտելու դեպքում, այնպես և ներկայացված որոշման նախագծով առաջարկվող նոր ժամկետների դեպքում, մինչդեռ, տեղեկատվություն է ներկայացվել միայն որոշման նախագծով առաջարկվող նոր ժամկետների դեպքում։ Ընդ որում, արդեն իսկ ակնհայտ է, որ 2022 թվականի փետրվարի 1-ից գործող սակագների հաշվարկում դրված (ինչպես նաև փաստացի) ցուցանիշների համեմատ կանխատեսվում է հայկական ատոմային էլեկտրակայանից առաքվող էլեկտրական էներգիայի զգալի նվազում, որը բացասաբար է ազդելու ՀՀ էլեկտրաէներգետիկական համակարգի սակագների վրա։ </w:t>
            </w:r>
          </w:p>
          <w:p w14:paraId="18AB1C06" w14:textId="2CBA7CA0" w:rsidR="00433B4D" w:rsidRPr="005F515F" w:rsidRDefault="00E41B77" w:rsidP="00630246">
            <w:pPr>
              <w:widowControl w:val="0"/>
              <w:spacing w:after="0" w:line="360" w:lineRule="auto"/>
              <w:jc w:val="both"/>
              <w:rPr>
                <w:rFonts w:ascii="GHEA Grapalat" w:hAnsi="GHEA Grapalat"/>
                <w:color w:val="FF0000"/>
                <w:sz w:val="24"/>
                <w:szCs w:val="24"/>
                <w:lang w:val="hy-AM"/>
              </w:rPr>
            </w:pPr>
            <w:r w:rsidRPr="00E41B77">
              <w:rPr>
                <w:rFonts w:ascii="GHEA Grapalat" w:hAnsi="GHEA Grapalat"/>
                <w:spacing w:val="-4"/>
                <w:sz w:val="24"/>
                <w:szCs w:val="24"/>
                <w:lang w:val="hy-AM"/>
              </w:rPr>
              <w:t>Ուստի, անհրաժեշտ է ներկայացնել հանձնաժողովի 28.09.2022թ. №ԳԲ/34.3-Մ2-6/3364-2022 գրությամբ նշված ամբողջական տեղեկատվությունը։</w:t>
            </w:r>
          </w:p>
        </w:tc>
        <w:tc>
          <w:tcPr>
            <w:tcW w:w="4050" w:type="dxa"/>
            <w:shd w:val="clear" w:color="auto" w:fill="auto"/>
          </w:tcPr>
          <w:p w14:paraId="775ED024" w14:textId="64022F83" w:rsidR="00433B4D" w:rsidRPr="005F515F" w:rsidRDefault="00172EF1" w:rsidP="00630246">
            <w:pPr>
              <w:spacing w:after="0" w:line="360" w:lineRule="auto"/>
              <w:jc w:val="center"/>
              <w:rPr>
                <w:rFonts w:ascii="GHEA Grapalat" w:eastAsia="Times New Roman" w:hAnsi="GHEA Grapalat"/>
                <w:color w:val="FF0000"/>
                <w:sz w:val="24"/>
                <w:szCs w:val="24"/>
                <w:lang w:val="hy-AM"/>
              </w:rPr>
            </w:pPr>
            <w:r>
              <w:rPr>
                <w:rFonts w:ascii="GHEA Grapalat" w:eastAsia="Times New Roman" w:hAnsi="GHEA Grapalat"/>
                <w:sz w:val="24"/>
                <w:szCs w:val="24"/>
                <w:lang w:val="hy-AM"/>
              </w:rPr>
              <w:lastRenderedPageBreak/>
              <w:t>Ընդունվել է</w:t>
            </w:r>
            <w:r w:rsidR="00E41B77" w:rsidRPr="00E41B77">
              <w:rPr>
                <w:rFonts w:ascii="GHEA Grapalat" w:eastAsia="Times New Roman" w:hAnsi="GHEA Grapalat"/>
                <w:sz w:val="24"/>
                <w:szCs w:val="24"/>
                <w:lang w:val="hy-AM"/>
              </w:rPr>
              <w:t xml:space="preserve"> ի գիտություն:</w:t>
            </w:r>
            <w:r w:rsidR="00433B4D" w:rsidRPr="005F515F">
              <w:rPr>
                <w:rFonts w:ascii="GHEA Grapalat" w:eastAsia="Times New Roman" w:hAnsi="GHEA Grapalat"/>
                <w:color w:val="FF0000"/>
                <w:sz w:val="24"/>
                <w:szCs w:val="24"/>
                <w:lang w:val="hy-AM"/>
              </w:rPr>
              <w:br/>
            </w:r>
            <w:r w:rsidR="00E41B77">
              <w:rPr>
                <w:rStyle w:val="Emphasis"/>
                <w:rFonts w:ascii="GHEA Grapalat" w:hAnsi="GHEA Grapalat"/>
                <w:i w:val="0"/>
                <w:sz w:val="24"/>
                <w:szCs w:val="24"/>
                <w:lang w:val="hy-AM"/>
              </w:rPr>
              <w:t xml:space="preserve">Պահանջվող տեղեկատվությունը ներկայացվել է </w:t>
            </w:r>
            <w:r w:rsidR="00E41B77" w:rsidRPr="00F022FB">
              <w:rPr>
                <w:rStyle w:val="Emphasis"/>
                <w:rFonts w:ascii="GHEA Grapalat" w:hAnsi="GHEA Grapalat"/>
                <w:i w:val="0"/>
                <w:sz w:val="24"/>
                <w:szCs w:val="24"/>
                <w:lang w:val="hy-AM"/>
              </w:rPr>
              <w:t>ՀՀ հանրային ծառայությունները կարգավորող</w:t>
            </w:r>
            <w:r w:rsidR="00E41B77" w:rsidRPr="00E41B77">
              <w:rPr>
                <w:rStyle w:val="Emphasis"/>
                <w:rFonts w:ascii="GHEA Grapalat" w:hAnsi="GHEA Grapalat"/>
                <w:i w:val="0"/>
                <w:sz w:val="24"/>
                <w:szCs w:val="24"/>
                <w:lang w:val="hy-AM"/>
              </w:rPr>
              <w:t xml:space="preserve"> </w:t>
            </w:r>
            <w:r w:rsidR="00E41B77" w:rsidRPr="00F022FB">
              <w:rPr>
                <w:rStyle w:val="Emphasis"/>
                <w:rFonts w:ascii="GHEA Grapalat" w:hAnsi="GHEA Grapalat"/>
                <w:i w:val="0"/>
                <w:sz w:val="24"/>
                <w:szCs w:val="24"/>
                <w:lang w:val="hy-AM"/>
              </w:rPr>
              <w:t>հանձնաժողով</w:t>
            </w:r>
            <w:r w:rsidR="00E41B77">
              <w:rPr>
                <w:rStyle w:val="Emphasis"/>
                <w:rFonts w:ascii="GHEA Grapalat" w:hAnsi="GHEA Grapalat"/>
                <w:i w:val="0"/>
                <w:sz w:val="24"/>
                <w:szCs w:val="24"/>
                <w:lang w:val="hy-AM"/>
              </w:rPr>
              <w:t>։</w:t>
            </w:r>
          </w:p>
        </w:tc>
      </w:tr>
      <w:tr w:rsidR="002B6BB3" w:rsidRPr="002B6BB3" w14:paraId="7F12C992" w14:textId="77777777" w:rsidTr="008C402D">
        <w:trPr>
          <w:jc w:val="center"/>
        </w:trPr>
        <w:tc>
          <w:tcPr>
            <w:tcW w:w="10345" w:type="dxa"/>
            <w:vMerge w:val="restart"/>
            <w:shd w:val="clear" w:color="auto" w:fill="BFBFBF" w:themeFill="background1" w:themeFillShade="BF"/>
            <w:vAlign w:val="center"/>
          </w:tcPr>
          <w:p w14:paraId="1DE20F05" w14:textId="7C6BE9D3" w:rsidR="002B6BB3" w:rsidRPr="00E41B77" w:rsidRDefault="002B6BB3" w:rsidP="00630246">
            <w:pPr>
              <w:pStyle w:val="namak0"/>
              <w:spacing w:line="360" w:lineRule="auto"/>
              <w:ind w:firstLine="0"/>
              <w:jc w:val="center"/>
              <w:rPr>
                <w:lang w:val="hy-AM"/>
              </w:rPr>
            </w:pPr>
            <w:r w:rsidRPr="002B6BB3">
              <w:rPr>
                <w:rStyle w:val="Emphasis"/>
                <w:i w:val="0"/>
                <w:lang w:val="hy-AM"/>
              </w:rPr>
              <w:lastRenderedPageBreak/>
              <w:t>4</w:t>
            </w:r>
            <w:r w:rsidRPr="00F022FB">
              <w:rPr>
                <w:rStyle w:val="Emphasis"/>
                <w:i w:val="0"/>
                <w:lang w:val="hy-AM"/>
              </w:rPr>
              <w:t xml:space="preserve">. ՀՀ </w:t>
            </w:r>
            <w:r>
              <w:rPr>
                <w:rStyle w:val="Emphasis"/>
                <w:i w:val="0"/>
                <w:lang w:val="hy-AM"/>
              </w:rPr>
              <w:t>արդարադատության</w:t>
            </w:r>
            <w:r w:rsidRPr="00E3114D">
              <w:rPr>
                <w:rStyle w:val="Emphasis"/>
                <w:i w:val="0"/>
                <w:lang w:val="hy-AM"/>
              </w:rPr>
              <w:t xml:space="preserve"> նախարարություն</w:t>
            </w:r>
          </w:p>
        </w:tc>
        <w:tc>
          <w:tcPr>
            <w:tcW w:w="4050" w:type="dxa"/>
            <w:shd w:val="clear" w:color="auto" w:fill="BFBFBF" w:themeFill="background1" w:themeFillShade="BF"/>
            <w:vAlign w:val="center"/>
          </w:tcPr>
          <w:p w14:paraId="0467040B" w14:textId="1CE501C7" w:rsidR="002B6BB3" w:rsidRPr="00E41B77" w:rsidRDefault="002B6BB3" w:rsidP="00630246">
            <w:pPr>
              <w:spacing w:after="0" w:line="360" w:lineRule="auto"/>
              <w:jc w:val="center"/>
              <w:rPr>
                <w:rFonts w:ascii="GHEA Grapalat" w:eastAsia="Times New Roman" w:hAnsi="GHEA Grapalat"/>
                <w:sz w:val="24"/>
                <w:szCs w:val="24"/>
                <w:lang w:val="hy-AM"/>
              </w:rPr>
            </w:pPr>
            <w:r>
              <w:rPr>
                <w:rFonts w:ascii="GHEA Grapalat" w:eastAsia="Times New Roman" w:hAnsi="GHEA Grapalat"/>
                <w:sz w:val="24"/>
                <w:szCs w:val="24"/>
              </w:rPr>
              <w:t>0</w:t>
            </w:r>
            <w:r w:rsidRPr="00E41B77">
              <w:rPr>
                <w:rFonts w:ascii="GHEA Grapalat" w:eastAsia="Times New Roman" w:hAnsi="GHEA Grapalat"/>
                <w:sz w:val="24"/>
                <w:szCs w:val="24"/>
                <w:lang w:val="hy-AM"/>
              </w:rPr>
              <w:t>1.1</w:t>
            </w:r>
            <w:r>
              <w:rPr>
                <w:rFonts w:ascii="GHEA Grapalat" w:eastAsia="Times New Roman" w:hAnsi="GHEA Grapalat"/>
                <w:sz w:val="24"/>
                <w:szCs w:val="24"/>
              </w:rPr>
              <w:t>1</w:t>
            </w:r>
            <w:r w:rsidRPr="00E41B77">
              <w:rPr>
                <w:rFonts w:ascii="GHEA Grapalat" w:eastAsia="Times New Roman" w:hAnsi="GHEA Grapalat"/>
                <w:sz w:val="24"/>
                <w:szCs w:val="24"/>
                <w:lang w:val="hy-AM"/>
              </w:rPr>
              <w:t>.2022թ.</w:t>
            </w:r>
          </w:p>
        </w:tc>
      </w:tr>
      <w:tr w:rsidR="002B6BB3" w:rsidRPr="002B6BB3" w14:paraId="03BA134C" w14:textId="77777777" w:rsidTr="008C402D">
        <w:trPr>
          <w:jc w:val="center"/>
        </w:trPr>
        <w:tc>
          <w:tcPr>
            <w:tcW w:w="10345" w:type="dxa"/>
            <w:vMerge/>
            <w:shd w:val="clear" w:color="auto" w:fill="BFBFBF" w:themeFill="background1" w:themeFillShade="BF"/>
            <w:vAlign w:val="center"/>
          </w:tcPr>
          <w:p w14:paraId="5D523C29" w14:textId="77777777" w:rsidR="002B6BB3" w:rsidRPr="00E41B77" w:rsidRDefault="002B6BB3" w:rsidP="00630246">
            <w:pPr>
              <w:pStyle w:val="namak0"/>
              <w:spacing w:line="360" w:lineRule="auto"/>
              <w:ind w:firstLine="0"/>
              <w:rPr>
                <w:lang w:val="hy-AM"/>
              </w:rPr>
            </w:pPr>
          </w:p>
        </w:tc>
        <w:tc>
          <w:tcPr>
            <w:tcW w:w="4050" w:type="dxa"/>
            <w:shd w:val="clear" w:color="auto" w:fill="BFBFBF" w:themeFill="background1" w:themeFillShade="BF"/>
            <w:vAlign w:val="center"/>
          </w:tcPr>
          <w:p w14:paraId="36DAD214" w14:textId="553027F4" w:rsidR="002B6BB3" w:rsidRPr="002B6BB3" w:rsidRDefault="002B6BB3" w:rsidP="00630246">
            <w:pPr>
              <w:spacing w:after="0" w:line="360" w:lineRule="auto"/>
              <w:jc w:val="center"/>
              <w:rPr>
                <w:rFonts w:ascii="GHEA Grapalat" w:eastAsia="Times New Roman" w:hAnsi="GHEA Grapalat"/>
                <w:sz w:val="24"/>
                <w:szCs w:val="24"/>
              </w:rPr>
            </w:pPr>
            <w:r w:rsidRPr="002B6BB3">
              <w:rPr>
                <w:rFonts w:ascii="GHEA Grapalat" w:eastAsia="Times New Roman" w:hAnsi="GHEA Grapalat"/>
                <w:sz w:val="24"/>
                <w:szCs w:val="24"/>
              </w:rPr>
              <w:t>N /27.4/48001-2022</w:t>
            </w:r>
          </w:p>
        </w:tc>
      </w:tr>
      <w:tr w:rsidR="002B6BB3" w:rsidRPr="002B6BB3" w14:paraId="0D873AC0" w14:textId="77777777" w:rsidTr="008C402D">
        <w:trPr>
          <w:jc w:val="center"/>
        </w:trPr>
        <w:tc>
          <w:tcPr>
            <w:tcW w:w="10345" w:type="dxa"/>
            <w:shd w:val="clear" w:color="auto" w:fill="auto"/>
          </w:tcPr>
          <w:p w14:paraId="4F97E858" w14:textId="7525F7EF" w:rsidR="002B6BB3" w:rsidRPr="00E41B77" w:rsidRDefault="002B6BB3" w:rsidP="00630246">
            <w:pPr>
              <w:pStyle w:val="namak0"/>
              <w:spacing w:line="360" w:lineRule="auto"/>
              <w:ind w:firstLine="0"/>
              <w:rPr>
                <w:lang w:val="hy-AM"/>
              </w:rPr>
            </w:pPr>
            <w:r>
              <w:rPr>
                <w:rFonts w:cs="Sylfaen"/>
                <w:lang w:val="hy-AM"/>
              </w:rPr>
              <w:t xml:space="preserve">«Հայաստանի Հանրապետության կառավարության 2020 թվականի հունիսի 11-ի № 953-Ն որոշման մեջ փոփոխություններ կատարելու մասին» Հայաստանի Հանրապետության կառավարության որոշման  </w:t>
            </w:r>
            <w:r>
              <w:rPr>
                <w:bCs/>
                <w:lang w:val="hy-AM"/>
              </w:rPr>
              <w:t xml:space="preserve">նախագծի </w:t>
            </w:r>
            <w:r>
              <w:rPr>
                <w:rFonts w:cs="Sylfaen"/>
                <w:lang w:val="hy-AM"/>
              </w:rPr>
              <w:t xml:space="preserve">վերաբերյալ </w:t>
            </w:r>
            <w:r>
              <w:rPr>
                <w:color w:val="000000"/>
                <w:shd w:val="clear" w:color="auto" w:fill="FFFFFF"/>
                <w:lang w:val="hy-AM"/>
              </w:rPr>
              <w:t xml:space="preserve">ՀՀ արդարադատության նախարարության կողմից պետական փորձագիտական եզրակացություն չի տրամադրվում՝ ելնելով «Նորմատիվ իրավական ակտերի մասին» օրենքի 7-րդ հոդվածի 2-րդ մասի պահանջներից, համաձայն որոնց՝ </w:t>
            </w:r>
            <w:r>
              <w:rPr>
                <w:b/>
                <w:i/>
                <w:color w:val="000000"/>
                <w:shd w:val="clear" w:color="auto" w:fill="FFFFFF"/>
                <w:lang w:val="hy-AM"/>
              </w:rPr>
              <w:t>փորձաքննության չեն ենթարկվում</w:t>
            </w:r>
            <w:r>
              <w:rPr>
                <w:color w:val="000000"/>
                <w:shd w:val="clear" w:color="auto" w:fill="FFFFFF"/>
                <w:lang w:val="hy-AM"/>
              </w:rPr>
              <w:t xml:space="preserve"> պարտադիր պահուստավորման նորմատիվի կամ հատուկ տնտեսական նորմատիվների սահմանմանը, Կենտրոնական բանկի կողմից բանկային </w:t>
            </w:r>
            <w:r>
              <w:rPr>
                <w:color w:val="000000"/>
                <w:shd w:val="clear" w:color="auto" w:fill="FFFFFF"/>
                <w:lang w:val="hy-AM"/>
              </w:rPr>
              <w:lastRenderedPageBreak/>
              <w:t xml:space="preserve">տոկոսի հաշվարկային դրույքի և բանկերի կապիտալի հակացիկլիկ շեմի չափը սահմանելուն ուղղված` Կենտրոնական բանկի խորհրդի որոշումների նախագծերը, </w:t>
            </w:r>
            <w:r>
              <w:rPr>
                <w:b/>
                <w:color w:val="000000"/>
                <w:u w:val="single"/>
                <w:shd w:val="clear" w:color="auto" w:fill="FFFFFF"/>
                <w:lang w:val="hy-AM"/>
              </w:rPr>
              <w:t>պետական և համայնքային բյուջեների վերաբաշխման,</w:t>
            </w:r>
            <w:r>
              <w:rPr>
                <w:color w:val="000000"/>
                <w:shd w:val="clear" w:color="auto" w:fill="FFFFFF"/>
                <w:lang w:val="hy-AM"/>
              </w:rPr>
              <w:t xml:space="preserve"> ինչպես նաև բյուջեի կատարումն ապահովող միջոցառումների վերաբերյալ ենթաօրենսդրական նորմատիվ իրավական ակտերի նախագծերը, հարյուր տոկոս պետությանը սեփականության իրավունքով պատկանող բաժնեմաս ունեցող փակ բաժնետիրական ընկերությունների և պետական ոչ առևտրային կազմակերպությունների ստեղծման, վերակազմակերպման և լուծարման վերաբերյալ ենթաօրենսդրական նորմատիվ իրավական ակտերի նախագծերը:</w:t>
            </w:r>
          </w:p>
        </w:tc>
        <w:tc>
          <w:tcPr>
            <w:tcW w:w="4050" w:type="dxa"/>
            <w:shd w:val="clear" w:color="auto" w:fill="auto"/>
          </w:tcPr>
          <w:p w14:paraId="11B951E3" w14:textId="1178E0BF" w:rsidR="002B6BB3" w:rsidRPr="00E41B77" w:rsidRDefault="00D40A4E" w:rsidP="00630246">
            <w:pPr>
              <w:spacing w:after="0" w:line="360" w:lineRule="auto"/>
              <w:jc w:val="center"/>
              <w:rPr>
                <w:rFonts w:ascii="GHEA Grapalat" w:eastAsia="Times New Roman" w:hAnsi="GHEA Grapalat"/>
                <w:sz w:val="24"/>
                <w:szCs w:val="24"/>
                <w:lang w:val="hy-AM"/>
              </w:rPr>
            </w:pPr>
            <w:r>
              <w:rPr>
                <w:rFonts w:ascii="GHEA Grapalat" w:eastAsia="Times New Roman" w:hAnsi="GHEA Grapalat"/>
                <w:sz w:val="24"/>
                <w:szCs w:val="24"/>
                <w:lang w:val="hy-AM"/>
              </w:rPr>
              <w:lastRenderedPageBreak/>
              <w:t>Ընդունվել է</w:t>
            </w:r>
            <w:r w:rsidR="002B6BB3" w:rsidRPr="00E41B77">
              <w:rPr>
                <w:rFonts w:ascii="GHEA Grapalat" w:eastAsia="Times New Roman" w:hAnsi="GHEA Grapalat"/>
                <w:sz w:val="24"/>
                <w:szCs w:val="24"/>
                <w:lang w:val="hy-AM"/>
              </w:rPr>
              <w:t xml:space="preserve"> ի գիտություն:</w:t>
            </w:r>
          </w:p>
        </w:tc>
      </w:tr>
      <w:tr w:rsidR="00F52751" w:rsidRPr="002B6BB3" w14:paraId="74BF46FF" w14:textId="77777777" w:rsidTr="008C402D">
        <w:trPr>
          <w:jc w:val="center"/>
        </w:trPr>
        <w:tc>
          <w:tcPr>
            <w:tcW w:w="10345" w:type="dxa"/>
            <w:vMerge w:val="restart"/>
            <w:shd w:val="clear" w:color="auto" w:fill="BFBFBF" w:themeFill="background1" w:themeFillShade="BF"/>
            <w:vAlign w:val="center"/>
          </w:tcPr>
          <w:p w14:paraId="2471AD2D" w14:textId="2F82DBB3" w:rsidR="00F52751" w:rsidRDefault="00F52751" w:rsidP="001B7C41">
            <w:pPr>
              <w:pStyle w:val="namak0"/>
              <w:spacing w:line="360" w:lineRule="auto"/>
              <w:ind w:firstLine="0"/>
              <w:jc w:val="center"/>
              <w:rPr>
                <w:rFonts w:cs="Sylfaen"/>
                <w:lang w:val="hy-AM"/>
              </w:rPr>
            </w:pPr>
            <w:r>
              <w:rPr>
                <w:rStyle w:val="Emphasis"/>
                <w:i w:val="0"/>
                <w:lang w:val="hy-AM"/>
              </w:rPr>
              <w:lastRenderedPageBreak/>
              <w:t>5</w:t>
            </w:r>
            <w:r w:rsidRPr="00F022FB">
              <w:rPr>
                <w:rStyle w:val="Emphasis"/>
                <w:i w:val="0"/>
                <w:lang w:val="hy-AM"/>
              </w:rPr>
              <w:t xml:space="preserve">. </w:t>
            </w:r>
            <w:r>
              <w:rPr>
                <w:rStyle w:val="Emphasis"/>
                <w:i w:val="0"/>
                <w:lang w:val="hy-AM"/>
              </w:rPr>
              <w:t>ՀՀ վարչապետի աշխատակազմի իրավաբանական վարչություն</w:t>
            </w:r>
          </w:p>
        </w:tc>
        <w:tc>
          <w:tcPr>
            <w:tcW w:w="4050" w:type="dxa"/>
            <w:shd w:val="clear" w:color="auto" w:fill="BFBFBF" w:themeFill="background1" w:themeFillShade="BF"/>
            <w:vAlign w:val="center"/>
          </w:tcPr>
          <w:p w14:paraId="380D63ED" w14:textId="6716079E" w:rsidR="00F52751" w:rsidRDefault="00F52751" w:rsidP="00630246">
            <w:pPr>
              <w:spacing w:after="0" w:line="360" w:lineRule="auto"/>
              <w:jc w:val="center"/>
              <w:rPr>
                <w:rFonts w:ascii="GHEA Grapalat" w:eastAsia="Times New Roman" w:hAnsi="GHEA Grapalat"/>
                <w:sz w:val="24"/>
                <w:szCs w:val="24"/>
                <w:lang w:val="hy-AM"/>
              </w:rPr>
            </w:pPr>
            <w:r>
              <w:rPr>
                <w:rFonts w:ascii="GHEA Grapalat" w:eastAsia="Times New Roman" w:hAnsi="GHEA Grapalat"/>
                <w:sz w:val="24"/>
                <w:szCs w:val="24"/>
                <w:lang w:val="hy-AM"/>
              </w:rPr>
              <w:t>14</w:t>
            </w:r>
            <w:r w:rsidRPr="00E41B77">
              <w:rPr>
                <w:rFonts w:ascii="GHEA Grapalat" w:eastAsia="Times New Roman" w:hAnsi="GHEA Grapalat"/>
                <w:sz w:val="24"/>
                <w:szCs w:val="24"/>
                <w:lang w:val="hy-AM"/>
              </w:rPr>
              <w:t>.1</w:t>
            </w:r>
            <w:r>
              <w:rPr>
                <w:rFonts w:ascii="GHEA Grapalat" w:eastAsia="Times New Roman" w:hAnsi="GHEA Grapalat"/>
                <w:sz w:val="24"/>
                <w:szCs w:val="24"/>
              </w:rPr>
              <w:t>1</w:t>
            </w:r>
            <w:r w:rsidRPr="00E41B77">
              <w:rPr>
                <w:rFonts w:ascii="GHEA Grapalat" w:eastAsia="Times New Roman" w:hAnsi="GHEA Grapalat"/>
                <w:sz w:val="24"/>
                <w:szCs w:val="24"/>
                <w:lang w:val="hy-AM"/>
              </w:rPr>
              <w:t>.2022թ.</w:t>
            </w:r>
          </w:p>
        </w:tc>
      </w:tr>
      <w:tr w:rsidR="00F52751" w:rsidRPr="002B6BB3" w14:paraId="169AF2EF" w14:textId="77777777" w:rsidTr="008C402D">
        <w:trPr>
          <w:jc w:val="center"/>
        </w:trPr>
        <w:tc>
          <w:tcPr>
            <w:tcW w:w="10345" w:type="dxa"/>
            <w:vMerge/>
            <w:shd w:val="clear" w:color="auto" w:fill="BFBFBF" w:themeFill="background1" w:themeFillShade="BF"/>
          </w:tcPr>
          <w:p w14:paraId="3147093F" w14:textId="77777777" w:rsidR="00F52751" w:rsidRDefault="00F52751" w:rsidP="00630246">
            <w:pPr>
              <w:pStyle w:val="namak0"/>
              <w:spacing w:line="360" w:lineRule="auto"/>
              <w:ind w:firstLine="0"/>
              <w:rPr>
                <w:rFonts w:cs="Sylfaen"/>
                <w:lang w:val="hy-AM"/>
              </w:rPr>
            </w:pPr>
          </w:p>
        </w:tc>
        <w:tc>
          <w:tcPr>
            <w:tcW w:w="4050" w:type="dxa"/>
            <w:shd w:val="clear" w:color="auto" w:fill="BFBFBF" w:themeFill="background1" w:themeFillShade="BF"/>
            <w:vAlign w:val="center"/>
          </w:tcPr>
          <w:p w14:paraId="0D3A74AE" w14:textId="532F136F" w:rsidR="00F52751" w:rsidRDefault="00F52751" w:rsidP="00630246">
            <w:pPr>
              <w:spacing w:after="0" w:line="360" w:lineRule="auto"/>
              <w:jc w:val="center"/>
              <w:rPr>
                <w:rFonts w:ascii="GHEA Grapalat" w:eastAsia="Times New Roman" w:hAnsi="GHEA Grapalat"/>
                <w:sz w:val="24"/>
                <w:szCs w:val="24"/>
                <w:lang w:val="hy-AM"/>
              </w:rPr>
            </w:pPr>
            <w:r w:rsidRPr="00EF4902">
              <w:rPr>
                <w:rFonts w:ascii="GHEA Grapalat" w:eastAsia="Times New Roman" w:hAnsi="GHEA Grapalat"/>
                <w:sz w:val="24"/>
                <w:szCs w:val="24"/>
                <w:lang w:val="hy-AM"/>
              </w:rPr>
              <w:t>N 02/12.4/37204-2022</w:t>
            </w:r>
          </w:p>
        </w:tc>
      </w:tr>
      <w:tr w:rsidR="00F52751" w:rsidRPr="00630246" w14:paraId="05B13AAC" w14:textId="77777777" w:rsidTr="008C402D">
        <w:trPr>
          <w:jc w:val="center"/>
        </w:trPr>
        <w:tc>
          <w:tcPr>
            <w:tcW w:w="10345" w:type="dxa"/>
            <w:shd w:val="clear" w:color="auto" w:fill="auto"/>
          </w:tcPr>
          <w:p w14:paraId="467B3880" w14:textId="77777777" w:rsidR="00630246" w:rsidRDefault="00630246" w:rsidP="00630246">
            <w:pPr>
              <w:autoSpaceDE w:val="0"/>
              <w:autoSpaceDN w:val="0"/>
              <w:adjustRightInd w:val="0"/>
              <w:spacing w:after="0" w:line="360" w:lineRule="auto"/>
              <w:ind w:left="2880" w:firstLine="720"/>
              <w:rPr>
                <w:rFonts w:ascii="GHEA Grapalat" w:hAnsi="GHEA Grapalat"/>
                <w:b/>
                <w:sz w:val="24"/>
                <w:szCs w:val="24"/>
                <w:lang w:val="hy-AM"/>
              </w:rPr>
            </w:pPr>
            <w:r>
              <w:rPr>
                <w:rFonts w:ascii="GHEA Grapalat" w:hAnsi="GHEA Grapalat"/>
                <w:b/>
                <w:sz w:val="24"/>
                <w:szCs w:val="24"/>
                <w:lang w:val="hy-AM"/>
              </w:rPr>
              <w:t>ԵԶՐԱԿԱՑՈՒԹՅՈՒՆ</w:t>
            </w:r>
          </w:p>
          <w:p w14:paraId="00336B35" w14:textId="77777777" w:rsidR="00630246" w:rsidRDefault="00630246" w:rsidP="00630246">
            <w:pPr>
              <w:tabs>
                <w:tab w:val="left" w:pos="9498"/>
                <w:tab w:val="left" w:pos="12330"/>
                <w:tab w:val="left" w:pos="12420"/>
                <w:tab w:val="left" w:pos="12780"/>
              </w:tabs>
              <w:spacing w:after="0" w:line="360" w:lineRule="auto"/>
              <w:ind w:right="471"/>
              <w:jc w:val="center"/>
              <w:rPr>
                <w:rFonts w:ascii="GHEA Grapalat" w:hAnsi="GHEA Grapalat" w:cs="Sylfaen"/>
                <w:sz w:val="24"/>
                <w:szCs w:val="24"/>
                <w:lang w:val="ro-RO"/>
              </w:rPr>
            </w:pPr>
            <w:r>
              <w:rPr>
                <w:rFonts w:ascii="GHEA Grapalat" w:hAnsi="GHEA Grapalat" w:cs="Arial"/>
                <w:sz w:val="24"/>
                <w:szCs w:val="24"/>
                <w:lang w:val="hy-AM"/>
              </w:rPr>
              <w:t>«</w:t>
            </w:r>
            <w:r>
              <w:rPr>
                <w:rFonts w:ascii="GHEA Grapalat" w:eastAsia="Times New Roman" w:hAnsi="GHEA Grapalat" w:cs="Times New Roman"/>
                <w:bCs/>
                <w:color w:val="000000"/>
                <w:sz w:val="24"/>
                <w:szCs w:val="24"/>
                <w:shd w:val="clear" w:color="auto" w:fill="FFFFFF"/>
                <w:lang w:val="hy-AM"/>
              </w:rPr>
              <w:t>ՀՀ կառավարության 2020 թվականի հունիսի 11-ի N 953-Ն որոշման մեջ փոփոխություններ կատարելու</w:t>
            </w:r>
            <w:r>
              <w:rPr>
                <w:rFonts w:ascii="GHEA Grapalat" w:hAnsi="GHEA Grapalat" w:cs="Arial"/>
                <w:sz w:val="24"/>
                <w:szCs w:val="24"/>
                <w:lang w:val="hy-AM"/>
              </w:rPr>
              <w:t xml:space="preserve"> մասին» ՀՀ կառավարության  որոշման նախագծի վերաբերյալ</w:t>
            </w:r>
            <w:r>
              <w:rPr>
                <w:rFonts w:ascii="GHEA Grapalat" w:hAnsi="GHEA Grapalat" w:cs="Sylfaen"/>
                <w:sz w:val="24"/>
                <w:szCs w:val="24"/>
                <w:lang w:val="ro-RO"/>
              </w:rPr>
              <w:t xml:space="preserve"> </w:t>
            </w:r>
          </w:p>
          <w:p w14:paraId="4FA48886" w14:textId="77777777" w:rsidR="00630246" w:rsidRDefault="00630246" w:rsidP="00630246">
            <w:pPr>
              <w:tabs>
                <w:tab w:val="left" w:pos="9498"/>
                <w:tab w:val="left" w:pos="12330"/>
                <w:tab w:val="left" w:pos="12420"/>
                <w:tab w:val="left" w:pos="12780"/>
              </w:tabs>
              <w:spacing w:after="0" w:line="360" w:lineRule="auto"/>
              <w:ind w:right="471"/>
              <w:jc w:val="center"/>
              <w:rPr>
                <w:rFonts w:ascii="GHEA Grapalat" w:eastAsia="Times New Roman" w:hAnsi="GHEA Grapalat" w:cs="Times New Roman"/>
                <w:sz w:val="24"/>
                <w:szCs w:val="24"/>
                <w:lang w:val="hy-AM"/>
              </w:rPr>
            </w:pPr>
          </w:p>
          <w:p w14:paraId="74A31E92" w14:textId="76166654" w:rsidR="00F52751" w:rsidRDefault="00630246" w:rsidP="00630246">
            <w:pPr>
              <w:pStyle w:val="namak0"/>
              <w:spacing w:line="360" w:lineRule="auto"/>
              <w:ind w:firstLine="0"/>
              <w:rPr>
                <w:rFonts w:cs="Sylfaen"/>
                <w:lang w:val="hy-AM"/>
              </w:rPr>
            </w:pPr>
            <w:r>
              <w:rPr>
                <w:lang w:val="hy-AM"/>
              </w:rPr>
              <w:t xml:space="preserve">ՀՀ կառավարության </w:t>
            </w:r>
            <w:r>
              <w:rPr>
                <w:rFonts w:eastAsia="Times New Roman" w:cs="Times New Roman"/>
                <w:bCs/>
                <w:color w:val="000000"/>
                <w:shd w:val="clear" w:color="auto" w:fill="FFFFFF"/>
                <w:lang w:val="hy-AM"/>
              </w:rPr>
              <w:t xml:space="preserve">2020 թվականի հունիսի 11-ի N 953-Ն որոշման համաձայն՝ </w:t>
            </w:r>
            <w:r>
              <w:rPr>
                <w:lang w:val="af-ZA"/>
              </w:rPr>
              <w:t>«</w:t>
            </w:r>
            <w:proofErr w:type="spellStart"/>
            <w:r>
              <w:rPr>
                <w:lang w:val="af-ZA"/>
              </w:rPr>
              <w:t>Հայկական</w:t>
            </w:r>
            <w:proofErr w:type="spellEnd"/>
            <w:r>
              <w:rPr>
                <w:lang w:val="af-ZA"/>
              </w:rPr>
              <w:t xml:space="preserve"> </w:t>
            </w:r>
            <w:proofErr w:type="spellStart"/>
            <w:r>
              <w:rPr>
                <w:lang w:val="af-ZA"/>
              </w:rPr>
              <w:t>ատոմային</w:t>
            </w:r>
            <w:proofErr w:type="spellEnd"/>
            <w:r>
              <w:rPr>
                <w:lang w:val="af-ZA"/>
              </w:rPr>
              <w:t xml:space="preserve"> </w:t>
            </w:r>
            <w:proofErr w:type="spellStart"/>
            <w:r>
              <w:rPr>
                <w:lang w:val="af-ZA"/>
              </w:rPr>
              <w:t>էլեկտրակայան</w:t>
            </w:r>
            <w:proofErr w:type="spellEnd"/>
            <w:r>
              <w:rPr>
                <w:lang w:val="af-ZA"/>
              </w:rPr>
              <w:t>»</w:t>
            </w:r>
            <w:r>
              <w:rPr>
                <w:rFonts w:cs="Calibri"/>
                <w:lang w:val="hy-AM"/>
              </w:rPr>
              <w:t xml:space="preserve"> ՓԲԸ-ին 2021 թվականին պետական բյուջեից պետք է տրամադրվեր 31.5 մլրդ դրամ: Նախագծով առաջարկվում է 2021 թվականի համար նախատեսված գումարի չափը նվազեցնել սահմանելով՝ </w:t>
            </w:r>
            <w:r>
              <w:rPr>
                <w:rFonts w:cs="Calibri"/>
                <w:color w:val="000000"/>
                <w:lang w:val="hy-AM"/>
              </w:rPr>
              <w:t xml:space="preserve">25 մլրդ ՀՀ դրամ: Սակայն, նկատի ունենալով «Նորմատիվ իրավական ակտերի մասին» օրենքի 37-րդ հոդվածի </w:t>
            </w:r>
            <w:proofErr w:type="spellStart"/>
            <w:r>
              <w:rPr>
                <w:rFonts w:cs="Calibri"/>
                <w:color w:val="000000"/>
                <w:lang w:val="hy-AM"/>
              </w:rPr>
              <w:t>կարգավորումների</w:t>
            </w:r>
            <w:proofErr w:type="spellEnd"/>
            <w:r>
              <w:rPr>
                <w:rFonts w:cs="Calibri"/>
                <w:color w:val="000000"/>
                <w:lang w:val="hy-AM"/>
              </w:rPr>
              <w:t xml:space="preserve"> տրամաբանությունը, այդ փոփոխությունը հնարավոր չէ իրականացնել, </w:t>
            </w:r>
            <w:r>
              <w:rPr>
                <w:rFonts w:cs="Calibri"/>
                <w:color w:val="000000"/>
                <w:lang w:val="hy-AM"/>
              </w:rPr>
              <w:lastRenderedPageBreak/>
              <w:t xml:space="preserve">հաշվի առնելով, որ 2021 թվականը անցել է, ուստի՝ </w:t>
            </w:r>
            <w:proofErr w:type="spellStart"/>
            <w:r>
              <w:rPr>
                <w:rFonts w:cs="Calibri"/>
                <w:color w:val="000000"/>
                <w:lang w:val="hy-AM"/>
              </w:rPr>
              <w:t>ժամկետայնությամբ</w:t>
            </w:r>
            <w:proofErr w:type="spellEnd"/>
            <w:r>
              <w:rPr>
                <w:rFonts w:cs="Calibri"/>
                <w:color w:val="000000"/>
                <w:lang w:val="hy-AM"/>
              </w:rPr>
              <w:t xml:space="preserve"> պայմանավորված տվյալ դրույթը սպառված է և չի կարող ենթարկվել փոփոխության:</w:t>
            </w:r>
          </w:p>
        </w:tc>
        <w:tc>
          <w:tcPr>
            <w:tcW w:w="4050" w:type="dxa"/>
            <w:shd w:val="clear" w:color="auto" w:fill="auto"/>
          </w:tcPr>
          <w:p w14:paraId="0ED3F162" w14:textId="77777777" w:rsidR="00630246" w:rsidRPr="00710964" w:rsidRDefault="00630246" w:rsidP="00630246">
            <w:pPr>
              <w:shd w:val="clear" w:color="auto" w:fill="FFFFFF"/>
              <w:spacing w:after="0" w:line="360" w:lineRule="auto"/>
              <w:jc w:val="center"/>
              <w:rPr>
                <w:rFonts w:ascii="GHEA Grapalat" w:eastAsia="Times New Roman" w:hAnsi="GHEA Grapalat" w:cs="Times New Roman"/>
                <w:bCs/>
                <w:color w:val="000000"/>
                <w:sz w:val="24"/>
                <w:szCs w:val="24"/>
                <w:shd w:val="clear" w:color="auto" w:fill="FFFFFF"/>
                <w:lang w:val="hy-AM"/>
              </w:rPr>
            </w:pPr>
            <w:r w:rsidRPr="00710964">
              <w:rPr>
                <w:rFonts w:ascii="GHEA Grapalat" w:eastAsia="Times New Roman" w:hAnsi="GHEA Grapalat" w:cs="Times New Roman"/>
                <w:bCs/>
                <w:color w:val="000000"/>
                <w:sz w:val="24"/>
                <w:szCs w:val="24"/>
                <w:shd w:val="clear" w:color="auto" w:fill="FFFFFF"/>
                <w:lang w:val="hy-AM"/>
              </w:rPr>
              <w:lastRenderedPageBreak/>
              <w:t>Չի ընդունվել</w:t>
            </w:r>
          </w:p>
          <w:p w14:paraId="73DFF864" w14:textId="77777777" w:rsidR="00630246" w:rsidRPr="00EF4902" w:rsidRDefault="00630246" w:rsidP="00630246">
            <w:pPr>
              <w:shd w:val="clear" w:color="auto" w:fill="FFFFFF"/>
              <w:spacing w:after="0" w:line="360" w:lineRule="auto"/>
              <w:jc w:val="both"/>
              <w:rPr>
                <w:rFonts w:ascii="GHEA Grapalat" w:eastAsia="Times New Roman" w:hAnsi="GHEA Grapalat" w:cs="Times New Roman"/>
                <w:bCs/>
                <w:color w:val="000000"/>
                <w:sz w:val="24"/>
                <w:szCs w:val="24"/>
                <w:shd w:val="clear" w:color="auto" w:fill="FFFFFF"/>
                <w:lang w:val="hy-AM"/>
              </w:rPr>
            </w:pPr>
            <w:r>
              <w:rPr>
                <w:rFonts w:ascii="GHEA Grapalat" w:eastAsia="Times New Roman" w:hAnsi="GHEA Grapalat" w:cs="Times New Roman"/>
                <w:bCs/>
                <w:color w:val="000000"/>
                <w:sz w:val="24"/>
                <w:szCs w:val="24"/>
                <w:shd w:val="clear" w:color="auto" w:fill="FFFFFF"/>
                <w:lang w:val="hy-AM"/>
              </w:rPr>
              <w:t>Կառավարության 11</w:t>
            </w:r>
            <w:r w:rsidRPr="00710964">
              <w:rPr>
                <w:rFonts w:ascii="Cambria Math" w:eastAsia="Times New Roman" w:hAnsi="Cambria Math" w:cs="Cambria Math"/>
                <w:bCs/>
                <w:color w:val="000000"/>
                <w:sz w:val="24"/>
                <w:szCs w:val="24"/>
                <w:shd w:val="clear" w:color="auto" w:fill="FFFFFF"/>
                <w:lang w:val="hy-AM"/>
              </w:rPr>
              <w:t>․</w:t>
            </w:r>
            <w:r w:rsidRPr="00710964">
              <w:rPr>
                <w:rFonts w:ascii="GHEA Grapalat" w:eastAsia="Times New Roman" w:hAnsi="GHEA Grapalat" w:cs="Times New Roman"/>
                <w:bCs/>
                <w:color w:val="000000"/>
                <w:sz w:val="24"/>
                <w:szCs w:val="24"/>
                <w:shd w:val="clear" w:color="auto" w:fill="FFFFFF"/>
                <w:lang w:val="hy-AM"/>
              </w:rPr>
              <w:t>06</w:t>
            </w:r>
            <w:r w:rsidRPr="00710964">
              <w:rPr>
                <w:rFonts w:ascii="Cambria Math" w:eastAsia="Times New Roman" w:hAnsi="Cambria Math" w:cs="Cambria Math"/>
                <w:bCs/>
                <w:color w:val="000000"/>
                <w:sz w:val="24"/>
                <w:szCs w:val="24"/>
                <w:shd w:val="clear" w:color="auto" w:fill="FFFFFF"/>
                <w:lang w:val="hy-AM"/>
              </w:rPr>
              <w:t>․</w:t>
            </w:r>
            <w:r>
              <w:rPr>
                <w:rFonts w:ascii="GHEA Grapalat" w:eastAsia="Times New Roman" w:hAnsi="GHEA Grapalat" w:cs="Times New Roman"/>
                <w:bCs/>
                <w:color w:val="000000"/>
                <w:sz w:val="24"/>
                <w:szCs w:val="24"/>
                <w:shd w:val="clear" w:color="auto" w:fill="FFFFFF"/>
                <w:lang w:val="hy-AM"/>
              </w:rPr>
              <w:t>2020թ</w:t>
            </w:r>
            <w:r w:rsidRPr="00710964">
              <w:rPr>
                <w:rFonts w:ascii="Cambria Math" w:eastAsia="Times New Roman" w:hAnsi="Cambria Math" w:cs="Cambria Math"/>
                <w:bCs/>
                <w:color w:val="000000"/>
                <w:sz w:val="24"/>
                <w:szCs w:val="24"/>
                <w:shd w:val="clear" w:color="auto" w:fill="FFFFFF"/>
                <w:lang w:val="hy-AM"/>
              </w:rPr>
              <w:t>․</w:t>
            </w:r>
            <w:r>
              <w:rPr>
                <w:rFonts w:ascii="Cambria Math" w:eastAsia="Times New Roman" w:hAnsi="Cambria Math" w:cs="Cambria Math"/>
                <w:bCs/>
                <w:color w:val="000000"/>
                <w:sz w:val="24"/>
                <w:szCs w:val="24"/>
                <w:shd w:val="clear" w:color="auto" w:fill="FFFFFF"/>
                <w:lang w:val="hy-AM"/>
              </w:rPr>
              <w:t xml:space="preserve"> </w:t>
            </w:r>
            <w:r>
              <w:rPr>
                <w:rFonts w:ascii="GHEA Grapalat" w:eastAsia="Times New Roman" w:hAnsi="GHEA Grapalat" w:cs="Times New Roman"/>
                <w:bCs/>
                <w:color w:val="000000"/>
                <w:sz w:val="24"/>
                <w:szCs w:val="24"/>
                <w:shd w:val="clear" w:color="auto" w:fill="FFFFFF"/>
                <w:lang w:val="hy-AM"/>
              </w:rPr>
              <w:t>N 953-Ն որոշման</w:t>
            </w:r>
            <w:r w:rsidRPr="00710964">
              <w:rPr>
                <w:rFonts w:ascii="GHEA Grapalat" w:eastAsia="Times New Roman" w:hAnsi="GHEA Grapalat" w:cs="Times New Roman"/>
                <w:bCs/>
                <w:color w:val="000000"/>
                <w:sz w:val="24"/>
                <w:szCs w:val="24"/>
                <w:shd w:val="clear" w:color="auto" w:fill="FFFFFF"/>
                <w:lang w:val="hy-AM"/>
              </w:rPr>
              <w:t xml:space="preserve"> </w:t>
            </w:r>
            <w:r>
              <w:rPr>
                <w:rFonts w:ascii="GHEA Grapalat" w:eastAsia="Times New Roman" w:hAnsi="GHEA Grapalat" w:cs="Times New Roman"/>
                <w:bCs/>
                <w:color w:val="000000"/>
                <w:sz w:val="24"/>
                <w:szCs w:val="24"/>
                <w:shd w:val="clear" w:color="auto" w:fill="FFFFFF"/>
                <w:lang w:val="hy-AM"/>
              </w:rPr>
              <w:t xml:space="preserve">համաձայն՝ </w:t>
            </w:r>
            <w:r w:rsidRPr="00710964">
              <w:rPr>
                <w:rFonts w:ascii="GHEA Grapalat" w:eastAsia="Times New Roman" w:hAnsi="GHEA Grapalat" w:cs="Times New Roman"/>
                <w:bCs/>
                <w:color w:val="000000"/>
                <w:sz w:val="24"/>
                <w:szCs w:val="24"/>
                <w:shd w:val="clear" w:color="auto" w:fill="FFFFFF"/>
                <w:lang w:val="hy-AM"/>
              </w:rPr>
              <w:t>Հ</w:t>
            </w:r>
            <w:r w:rsidRPr="00EF4902">
              <w:rPr>
                <w:rFonts w:ascii="GHEA Grapalat" w:eastAsia="Times New Roman" w:hAnsi="GHEA Grapalat" w:cs="Times New Roman"/>
                <w:bCs/>
                <w:color w:val="000000"/>
                <w:sz w:val="24"/>
                <w:szCs w:val="24"/>
                <w:shd w:val="clear" w:color="auto" w:fill="FFFFFF"/>
                <w:lang w:val="hy-AM"/>
              </w:rPr>
              <w:t>Հ</w:t>
            </w:r>
            <w:r w:rsidRPr="00710964">
              <w:rPr>
                <w:rFonts w:ascii="GHEA Grapalat" w:eastAsia="Times New Roman" w:hAnsi="GHEA Grapalat" w:cs="Times New Roman"/>
                <w:bCs/>
                <w:color w:val="000000"/>
                <w:sz w:val="24"/>
                <w:szCs w:val="24"/>
                <w:shd w:val="clear" w:color="auto" w:fill="FFFFFF"/>
                <w:lang w:val="hy-AM"/>
              </w:rPr>
              <w:t xml:space="preserve"> </w:t>
            </w:r>
            <w:r w:rsidRPr="00EF4902">
              <w:rPr>
                <w:rFonts w:ascii="GHEA Grapalat" w:eastAsia="Times New Roman" w:hAnsi="GHEA Grapalat" w:cs="Times New Roman"/>
                <w:bCs/>
                <w:color w:val="000000"/>
                <w:sz w:val="24"/>
                <w:szCs w:val="24"/>
                <w:shd w:val="clear" w:color="auto" w:fill="FFFFFF"/>
                <w:lang w:val="hy-AM"/>
              </w:rPr>
              <w:t>տարածքում ատոմային էլեկտրակայանի շահագործման ժամկետի երկարաձգման աշխատանքների ֆինանսավոր</w:t>
            </w:r>
            <w:r w:rsidRPr="00710964">
              <w:rPr>
                <w:rFonts w:ascii="GHEA Grapalat" w:eastAsia="Times New Roman" w:hAnsi="GHEA Grapalat" w:cs="Times New Roman"/>
                <w:bCs/>
                <w:color w:val="000000"/>
                <w:sz w:val="24"/>
                <w:szCs w:val="24"/>
                <w:shd w:val="clear" w:color="auto" w:fill="FFFFFF"/>
                <w:lang w:val="hy-AM"/>
              </w:rPr>
              <w:t>ման</w:t>
            </w:r>
            <w:r w:rsidRPr="00EF4902">
              <w:rPr>
                <w:rFonts w:ascii="Calibri" w:eastAsia="Times New Roman" w:hAnsi="Calibri" w:cs="Calibri"/>
                <w:bCs/>
                <w:color w:val="000000"/>
                <w:sz w:val="24"/>
                <w:szCs w:val="24"/>
                <w:shd w:val="clear" w:color="auto" w:fill="FFFFFF"/>
                <w:lang w:val="hy-AM"/>
              </w:rPr>
              <w:t> </w:t>
            </w:r>
            <w:r w:rsidRPr="00EF4902">
              <w:rPr>
                <w:rFonts w:ascii="GHEA Grapalat" w:eastAsia="Times New Roman" w:hAnsi="GHEA Grapalat" w:cs="GHEA Grapalat"/>
                <w:bCs/>
                <w:color w:val="000000"/>
                <w:sz w:val="24"/>
                <w:szCs w:val="24"/>
                <w:shd w:val="clear" w:color="auto" w:fill="FFFFFF"/>
                <w:lang w:val="hy-AM"/>
              </w:rPr>
              <w:t>ծրագրով</w:t>
            </w:r>
            <w:r w:rsidRPr="00EF4902">
              <w:rPr>
                <w:rFonts w:ascii="GHEA Grapalat" w:eastAsia="Times New Roman" w:hAnsi="GHEA Grapalat" w:cs="Times New Roman"/>
                <w:bCs/>
                <w:color w:val="000000"/>
                <w:sz w:val="24"/>
                <w:szCs w:val="24"/>
                <w:shd w:val="clear" w:color="auto" w:fill="FFFFFF"/>
                <w:lang w:val="hy-AM"/>
              </w:rPr>
              <w:t xml:space="preserve"> (այսուհետ՝ Ծրագիր) նախատեսվում է «Հայկական ատոմային էլեկտրակայան» փակ բաժնետիրական ընկերությանը </w:t>
            </w:r>
            <w:r w:rsidRPr="00EF4902">
              <w:rPr>
                <w:rFonts w:ascii="GHEA Grapalat" w:eastAsia="Times New Roman" w:hAnsi="GHEA Grapalat" w:cs="Times New Roman"/>
                <w:bCs/>
                <w:color w:val="000000"/>
                <w:sz w:val="24"/>
                <w:szCs w:val="24"/>
                <w:shd w:val="clear" w:color="auto" w:fill="FFFFFF"/>
                <w:lang w:val="hy-AM"/>
              </w:rPr>
              <w:lastRenderedPageBreak/>
              <w:t>2020-2022 թվականների ընթացքում Հ</w:t>
            </w:r>
            <w:r w:rsidRPr="00710964">
              <w:rPr>
                <w:rFonts w:ascii="GHEA Grapalat" w:eastAsia="Times New Roman" w:hAnsi="GHEA Grapalat" w:cs="Times New Roman"/>
                <w:bCs/>
                <w:color w:val="000000"/>
                <w:sz w:val="24"/>
                <w:szCs w:val="24"/>
                <w:shd w:val="clear" w:color="auto" w:fill="FFFFFF"/>
                <w:lang w:val="hy-AM"/>
              </w:rPr>
              <w:t>Հ</w:t>
            </w:r>
            <w:r w:rsidRPr="00EF4902">
              <w:rPr>
                <w:rFonts w:ascii="GHEA Grapalat" w:eastAsia="Times New Roman" w:hAnsi="GHEA Grapalat" w:cs="Times New Roman"/>
                <w:bCs/>
                <w:color w:val="000000"/>
                <w:sz w:val="24"/>
                <w:szCs w:val="24"/>
                <w:shd w:val="clear" w:color="auto" w:fill="FFFFFF"/>
                <w:lang w:val="hy-AM"/>
              </w:rPr>
              <w:t xml:space="preserve"> պետական բյուջեից տրամադրել 63,2</w:t>
            </w:r>
            <w:r w:rsidRPr="00710964">
              <w:rPr>
                <w:rFonts w:ascii="GHEA Grapalat" w:eastAsia="Times New Roman" w:hAnsi="GHEA Grapalat" w:cs="Times New Roman"/>
                <w:bCs/>
                <w:color w:val="000000"/>
                <w:sz w:val="24"/>
                <w:szCs w:val="24"/>
                <w:shd w:val="clear" w:color="auto" w:fill="FFFFFF"/>
                <w:lang w:val="hy-AM"/>
              </w:rPr>
              <w:t xml:space="preserve"> մլրդ</w:t>
            </w:r>
            <w:r w:rsidRPr="00EF4902">
              <w:rPr>
                <w:rFonts w:ascii="GHEA Grapalat" w:eastAsia="Times New Roman" w:hAnsi="GHEA Grapalat" w:cs="Times New Roman"/>
                <w:bCs/>
                <w:color w:val="000000"/>
                <w:sz w:val="24"/>
                <w:szCs w:val="24"/>
                <w:shd w:val="clear" w:color="auto" w:fill="FFFFFF"/>
                <w:lang w:val="hy-AM"/>
              </w:rPr>
              <w:t xml:space="preserve"> դրամ գումարի չափով բյուջետային վարկ։</w:t>
            </w:r>
            <w:r w:rsidRPr="00710964">
              <w:rPr>
                <w:rFonts w:ascii="GHEA Grapalat" w:eastAsia="Times New Roman" w:hAnsi="GHEA Grapalat" w:cs="Times New Roman"/>
                <w:bCs/>
                <w:color w:val="000000"/>
                <w:sz w:val="24"/>
                <w:szCs w:val="24"/>
                <w:shd w:val="clear" w:color="auto" w:fill="FFFFFF"/>
                <w:lang w:val="hy-AM"/>
              </w:rPr>
              <w:t xml:space="preserve"> Ո</w:t>
            </w:r>
            <w:r w:rsidRPr="00EF4902">
              <w:rPr>
                <w:rFonts w:ascii="GHEA Grapalat" w:eastAsia="Times New Roman" w:hAnsi="GHEA Grapalat" w:cs="Times New Roman"/>
                <w:bCs/>
                <w:color w:val="000000"/>
                <w:sz w:val="24"/>
                <w:szCs w:val="24"/>
                <w:shd w:val="clear" w:color="auto" w:fill="FFFFFF"/>
                <w:lang w:val="hy-AM"/>
              </w:rPr>
              <w:t>րոշմամբ Ծրագրով նախատեսված</w:t>
            </w:r>
            <w:r w:rsidRPr="00EF4902">
              <w:rPr>
                <w:rFonts w:ascii="Calibri" w:eastAsia="Times New Roman" w:hAnsi="Calibri" w:cs="Calibri"/>
                <w:bCs/>
                <w:color w:val="000000"/>
                <w:sz w:val="24"/>
                <w:szCs w:val="24"/>
                <w:shd w:val="clear" w:color="auto" w:fill="FFFFFF"/>
                <w:lang w:val="hy-AM"/>
              </w:rPr>
              <w:t> </w:t>
            </w:r>
            <w:r w:rsidRPr="00EF4902">
              <w:rPr>
                <w:rFonts w:ascii="GHEA Grapalat" w:eastAsia="Times New Roman" w:hAnsi="GHEA Grapalat" w:cs="Times New Roman"/>
                <w:bCs/>
                <w:color w:val="000000"/>
                <w:sz w:val="24"/>
                <w:szCs w:val="24"/>
                <w:shd w:val="clear" w:color="auto" w:fill="FFFFFF"/>
                <w:lang w:val="hy-AM"/>
              </w:rPr>
              <w:t xml:space="preserve"> բյուջետային վարկը պետք է տրամադրվեր 2020-2022 թվականների ընթացքում, </w:t>
            </w:r>
            <w:proofErr w:type="spellStart"/>
            <w:r w:rsidRPr="00EF4902">
              <w:rPr>
                <w:rFonts w:ascii="GHEA Grapalat" w:eastAsia="Times New Roman" w:hAnsi="GHEA Grapalat" w:cs="Times New Roman"/>
                <w:bCs/>
                <w:color w:val="000000"/>
                <w:sz w:val="24"/>
                <w:szCs w:val="24"/>
                <w:shd w:val="clear" w:color="auto" w:fill="FFFFFF"/>
                <w:lang w:val="hy-AM"/>
              </w:rPr>
              <w:t>հետևաբա</w:t>
            </w:r>
            <w:r>
              <w:rPr>
                <w:rFonts w:ascii="GHEA Grapalat" w:eastAsia="Times New Roman" w:hAnsi="GHEA Grapalat" w:cs="Times New Roman"/>
                <w:bCs/>
                <w:color w:val="000000"/>
                <w:sz w:val="24"/>
                <w:szCs w:val="24"/>
                <w:shd w:val="clear" w:color="auto" w:fill="FFFFFF"/>
                <w:lang w:val="hy-AM"/>
              </w:rPr>
              <w:t>ր</w:t>
            </w:r>
            <w:proofErr w:type="spellEnd"/>
            <w:r w:rsidRPr="00EF4902">
              <w:rPr>
                <w:rFonts w:ascii="GHEA Grapalat" w:eastAsia="Times New Roman" w:hAnsi="GHEA Grapalat" w:cs="Times New Roman"/>
                <w:bCs/>
                <w:color w:val="000000"/>
                <w:sz w:val="24"/>
                <w:szCs w:val="24"/>
                <w:shd w:val="clear" w:color="auto" w:fill="FFFFFF"/>
                <w:lang w:val="hy-AM"/>
              </w:rPr>
              <w:t xml:space="preserve"> </w:t>
            </w:r>
            <w:r>
              <w:rPr>
                <w:rFonts w:ascii="GHEA Grapalat" w:eastAsia="Times New Roman" w:hAnsi="GHEA Grapalat" w:cs="Times New Roman"/>
                <w:bCs/>
                <w:color w:val="000000"/>
                <w:sz w:val="24"/>
                <w:szCs w:val="24"/>
                <w:shd w:val="clear" w:color="auto" w:fill="FFFFFF"/>
                <w:lang w:val="hy-AM"/>
              </w:rPr>
              <w:t>Ծ</w:t>
            </w:r>
            <w:r w:rsidRPr="00EF4902">
              <w:rPr>
                <w:rFonts w:ascii="GHEA Grapalat" w:eastAsia="Times New Roman" w:hAnsi="GHEA Grapalat" w:cs="Times New Roman"/>
                <w:bCs/>
                <w:color w:val="000000"/>
                <w:sz w:val="24"/>
                <w:szCs w:val="24"/>
                <w:shd w:val="clear" w:color="auto" w:fill="FFFFFF"/>
                <w:lang w:val="hy-AM"/>
              </w:rPr>
              <w:t>րագիր</w:t>
            </w:r>
            <w:r>
              <w:rPr>
                <w:rFonts w:ascii="GHEA Grapalat" w:eastAsia="Times New Roman" w:hAnsi="GHEA Grapalat" w:cs="Times New Roman"/>
                <w:bCs/>
                <w:color w:val="000000"/>
                <w:sz w:val="24"/>
                <w:szCs w:val="24"/>
                <w:shd w:val="clear" w:color="auto" w:fill="FFFFFF"/>
                <w:lang w:val="hy-AM"/>
              </w:rPr>
              <w:t>ն</w:t>
            </w:r>
            <w:r w:rsidRPr="00EF4902">
              <w:rPr>
                <w:rFonts w:ascii="GHEA Grapalat" w:eastAsia="Times New Roman" w:hAnsi="GHEA Grapalat" w:cs="Times New Roman"/>
                <w:bCs/>
                <w:color w:val="000000"/>
                <w:sz w:val="24"/>
                <w:szCs w:val="24"/>
                <w:shd w:val="clear" w:color="auto" w:fill="FFFFFF"/>
                <w:lang w:val="hy-AM"/>
              </w:rPr>
              <w:t xml:space="preserve"> անհրաժեշտ է դիտարկել մեկ ամբողջության մեջ, որն ունի շարունակական բնույթ և</w:t>
            </w:r>
            <w:r w:rsidRPr="00EF4902">
              <w:rPr>
                <w:rFonts w:ascii="Calibri" w:eastAsia="Times New Roman" w:hAnsi="Calibri" w:cs="Calibri"/>
                <w:bCs/>
                <w:color w:val="000000"/>
                <w:sz w:val="24"/>
                <w:szCs w:val="24"/>
                <w:shd w:val="clear" w:color="auto" w:fill="FFFFFF"/>
                <w:lang w:val="hy-AM"/>
              </w:rPr>
              <w:t> </w:t>
            </w:r>
            <w:r w:rsidRPr="00EF4902">
              <w:rPr>
                <w:rFonts w:ascii="GHEA Grapalat" w:eastAsia="Times New Roman" w:hAnsi="GHEA Grapalat" w:cs="Times New Roman"/>
                <w:bCs/>
                <w:color w:val="000000"/>
                <w:sz w:val="24"/>
                <w:szCs w:val="24"/>
                <w:shd w:val="clear" w:color="auto" w:fill="FFFFFF"/>
                <w:lang w:val="hy-AM"/>
              </w:rPr>
              <w:t xml:space="preserve"> որի գործողության ժամկետը չի ավարտվել և</w:t>
            </w:r>
            <w:r w:rsidRPr="00EF4902">
              <w:rPr>
                <w:rFonts w:ascii="Calibri" w:eastAsia="Times New Roman" w:hAnsi="Calibri" w:cs="Calibri"/>
                <w:bCs/>
                <w:color w:val="000000"/>
                <w:sz w:val="24"/>
                <w:szCs w:val="24"/>
                <w:shd w:val="clear" w:color="auto" w:fill="FFFFFF"/>
                <w:lang w:val="hy-AM"/>
              </w:rPr>
              <w:t> </w:t>
            </w:r>
            <w:r w:rsidRPr="00710964">
              <w:rPr>
                <w:rFonts w:ascii="GHEA Grapalat" w:eastAsia="Times New Roman" w:hAnsi="GHEA Grapalat" w:cs="Times New Roman"/>
                <w:bCs/>
                <w:color w:val="000000"/>
                <w:sz w:val="24"/>
                <w:szCs w:val="24"/>
                <w:shd w:val="clear" w:color="auto" w:fill="FFFFFF"/>
                <w:lang w:val="hy-AM"/>
              </w:rPr>
              <w:br/>
            </w:r>
            <w:r>
              <w:rPr>
                <w:rFonts w:ascii="GHEA Grapalat" w:eastAsia="Times New Roman" w:hAnsi="GHEA Grapalat" w:cs="Times New Roman"/>
                <w:bCs/>
                <w:color w:val="000000"/>
                <w:sz w:val="24"/>
                <w:szCs w:val="24"/>
                <w:shd w:val="clear" w:color="auto" w:fill="FFFFFF"/>
                <w:lang w:val="hy-AM"/>
              </w:rPr>
              <w:t>Ո</w:t>
            </w:r>
            <w:r w:rsidRPr="00EF4902">
              <w:rPr>
                <w:rFonts w:ascii="GHEA Grapalat" w:eastAsia="Times New Roman" w:hAnsi="GHEA Grapalat" w:cs="Times New Roman"/>
                <w:bCs/>
                <w:color w:val="000000"/>
                <w:sz w:val="24"/>
                <w:szCs w:val="24"/>
                <w:shd w:val="clear" w:color="auto" w:fill="FFFFFF"/>
                <w:lang w:val="hy-AM"/>
              </w:rPr>
              <w:t>րոշումն էլ ենթակա է փոփոխման։</w:t>
            </w:r>
          </w:p>
          <w:p w14:paraId="70589CCE" w14:textId="77777777" w:rsidR="00630246" w:rsidRDefault="00630246" w:rsidP="00630246">
            <w:pPr>
              <w:shd w:val="clear" w:color="auto" w:fill="FFFFFF"/>
              <w:spacing w:after="0" w:line="360" w:lineRule="auto"/>
              <w:jc w:val="both"/>
              <w:rPr>
                <w:rFonts w:ascii="GHEA Grapalat" w:eastAsia="Times New Roman" w:hAnsi="GHEA Grapalat" w:cs="Times New Roman"/>
                <w:bCs/>
                <w:color w:val="000000"/>
                <w:sz w:val="24"/>
                <w:szCs w:val="24"/>
                <w:shd w:val="clear" w:color="auto" w:fill="FFFFFF"/>
                <w:lang w:val="hy-AM"/>
              </w:rPr>
            </w:pPr>
            <w:r w:rsidRPr="00EF4902">
              <w:rPr>
                <w:rFonts w:ascii="GHEA Grapalat" w:eastAsia="Times New Roman" w:hAnsi="GHEA Grapalat" w:cs="Times New Roman"/>
                <w:bCs/>
                <w:color w:val="000000"/>
                <w:sz w:val="24"/>
                <w:szCs w:val="24"/>
                <w:shd w:val="clear" w:color="auto" w:fill="FFFFFF"/>
                <w:lang w:val="hy-AM"/>
              </w:rPr>
              <w:t>Միաժամանակ հայտնում ենք, որ սահմանված կարգով Ծրագիրը ներառվել է ՀՀ 2020թ</w:t>
            </w:r>
            <w:r w:rsidRPr="00EF4902">
              <w:rPr>
                <w:rFonts w:ascii="Cambria Math" w:eastAsia="Times New Roman" w:hAnsi="Cambria Math" w:cs="Cambria Math"/>
                <w:bCs/>
                <w:color w:val="000000"/>
                <w:sz w:val="24"/>
                <w:szCs w:val="24"/>
                <w:shd w:val="clear" w:color="auto" w:fill="FFFFFF"/>
                <w:lang w:val="hy-AM"/>
              </w:rPr>
              <w:t>․</w:t>
            </w:r>
            <w:r w:rsidRPr="00EF4902">
              <w:rPr>
                <w:rFonts w:ascii="GHEA Grapalat" w:eastAsia="Times New Roman" w:hAnsi="GHEA Grapalat" w:cs="Times New Roman"/>
                <w:bCs/>
                <w:color w:val="000000"/>
                <w:sz w:val="24"/>
                <w:szCs w:val="24"/>
                <w:shd w:val="clear" w:color="auto" w:fill="FFFFFF"/>
                <w:lang w:val="hy-AM"/>
              </w:rPr>
              <w:t xml:space="preserve"> և 2021թ</w:t>
            </w:r>
            <w:r w:rsidRPr="00EF4902">
              <w:rPr>
                <w:rFonts w:ascii="Cambria Math" w:eastAsia="Times New Roman" w:hAnsi="Cambria Math" w:cs="Cambria Math"/>
                <w:bCs/>
                <w:color w:val="000000"/>
                <w:sz w:val="24"/>
                <w:szCs w:val="24"/>
                <w:shd w:val="clear" w:color="auto" w:fill="FFFFFF"/>
                <w:lang w:val="hy-AM"/>
              </w:rPr>
              <w:t>․</w:t>
            </w:r>
            <w:r w:rsidRPr="00EF4902">
              <w:rPr>
                <w:rFonts w:ascii="GHEA Grapalat" w:eastAsia="Times New Roman" w:hAnsi="GHEA Grapalat" w:cs="Times New Roman"/>
                <w:bCs/>
                <w:color w:val="000000"/>
                <w:sz w:val="24"/>
                <w:szCs w:val="24"/>
                <w:shd w:val="clear" w:color="auto" w:fill="FFFFFF"/>
                <w:lang w:val="hy-AM"/>
              </w:rPr>
              <w:t xml:space="preserve"> պետական բյուջեներում՝ համապատասխանաբար 2020թ</w:t>
            </w:r>
            <w:r w:rsidRPr="00EF4902">
              <w:rPr>
                <w:rFonts w:ascii="Cambria Math" w:eastAsia="Times New Roman" w:hAnsi="Cambria Math" w:cs="Cambria Math"/>
                <w:bCs/>
                <w:color w:val="000000"/>
                <w:sz w:val="24"/>
                <w:szCs w:val="24"/>
                <w:shd w:val="clear" w:color="auto" w:fill="FFFFFF"/>
                <w:lang w:val="hy-AM"/>
              </w:rPr>
              <w:t>․</w:t>
            </w:r>
            <w:r w:rsidRPr="00EF4902">
              <w:rPr>
                <w:rFonts w:ascii="GHEA Grapalat" w:eastAsia="Times New Roman" w:hAnsi="GHEA Grapalat" w:cs="Times New Roman"/>
                <w:bCs/>
                <w:color w:val="000000"/>
                <w:sz w:val="24"/>
                <w:szCs w:val="24"/>
                <w:shd w:val="clear" w:color="auto" w:fill="FFFFFF"/>
                <w:lang w:val="hy-AM"/>
              </w:rPr>
              <w:t xml:space="preserve"> համար՝ 18,7 մլրդ դրամ և 2021թ</w:t>
            </w:r>
            <w:r w:rsidRPr="00EF4902">
              <w:rPr>
                <w:rFonts w:ascii="Cambria Math" w:eastAsia="Times New Roman" w:hAnsi="Cambria Math" w:cs="Cambria Math"/>
                <w:bCs/>
                <w:color w:val="000000"/>
                <w:sz w:val="24"/>
                <w:szCs w:val="24"/>
                <w:shd w:val="clear" w:color="auto" w:fill="FFFFFF"/>
                <w:lang w:val="hy-AM"/>
              </w:rPr>
              <w:t>․</w:t>
            </w:r>
            <w:r w:rsidRPr="00EF4902">
              <w:rPr>
                <w:rFonts w:ascii="GHEA Grapalat" w:eastAsia="Times New Roman" w:hAnsi="GHEA Grapalat" w:cs="Times New Roman"/>
                <w:bCs/>
                <w:color w:val="000000"/>
                <w:sz w:val="24"/>
                <w:szCs w:val="24"/>
                <w:shd w:val="clear" w:color="auto" w:fill="FFFFFF"/>
                <w:lang w:val="hy-AM"/>
              </w:rPr>
              <w:t xml:space="preserve"> </w:t>
            </w:r>
            <w:r w:rsidRPr="00EF4902">
              <w:rPr>
                <w:rFonts w:ascii="GHEA Grapalat" w:eastAsia="Times New Roman" w:hAnsi="GHEA Grapalat" w:cs="Times New Roman"/>
                <w:bCs/>
                <w:color w:val="000000"/>
                <w:sz w:val="24"/>
                <w:szCs w:val="24"/>
                <w:shd w:val="clear" w:color="auto" w:fill="FFFFFF"/>
                <w:lang w:val="hy-AM"/>
              </w:rPr>
              <w:lastRenderedPageBreak/>
              <w:t>համար՝</w:t>
            </w:r>
            <w:r>
              <w:rPr>
                <w:rFonts w:ascii="GHEA Grapalat" w:eastAsia="Times New Roman" w:hAnsi="GHEA Grapalat" w:cs="Times New Roman"/>
                <w:bCs/>
                <w:color w:val="000000"/>
                <w:sz w:val="24"/>
                <w:szCs w:val="24"/>
                <w:shd w:val="clear" w:color="auto" w:fill="FFFFFF"/>
                <w:lang w:val="hy-AM"/>
              </w:rPr>
              <w:t xml:space="preserve"> </w:t>
            </w:r>
            <w:r w:rsidRPr="00EF4902">
              <w:rPr>
                <w:rFonts w:ascii="GHEA Grapalat" w:eastAsia="Times New Roman" w:hAnsi="GHEA Grapalat" w:cs="Times New Roman"/>
                <w:bCs/>
                <w:color w:val="000000"/>
                <w:sz w:val="24"/>
                <w:szCs w:val="24"/>
                <w:shd w:val="clear" w:color="auto" w:fill="FFFFFF"/>
                <w:lang w:val="hy-AM"/>
              </w:rPr>
              <w:t xml:space="preserve">31,5 մլրդ դրամ։ Սակայն Ծրագրի իրականացման մրցութային </w:t>
            </w:r>
            <w:proofErr w:type="spellStart"/>
            <w:r w:rsidRPr="00EF4902">
              <w:rPr>
                <w:rFonts w:ascii="GHEA Grapalat" w:eastAsia="Times New Roman" w:hAnsi="GHEA Grapalat" w:cs="Times New Roman"/>
                <w:bCs/>
                <w:color w:val="000000"/>
                <w:sz w:val="24"/>
                <w:szCs w:val="24"/>
                <w:shd w:val="clear" w:color="auto" w:fill="FFFFFF"/>
                <w:lang w:val="hy-AM"/>
              </w:rPr>
              <w:t>գործընթացներով</w:t>
            </w:r>
            <w:proofErr w:type="spellEnd"/>
            <w:r w:rsidRPr="00EF4902">
              <w:rPr>
                <w:rFonts w:ascii="GHEA Grapalat" w:eastAsia="Times New Roman" w:hAnsi="GHEA Grapalat" w:cs="Times New Roman"/>
                <w:bCs/>
                <w:color w:val="000000"/>
                <w:sz w:val="24"/>
                <w:szCs w:val="24"/>
                <w:shd w:val="clear" w:color="auto" w:fill="FFFFFF"/>
                <w:lang w:val="hy-AM"/>
              </w:rPr>
              <w:t xml:space="preserve"> պայմանավորված</w:t>
            </w:r>
            <w:r>
              <w:rPr>
                <w:rFonts w:ascii="GHEA Grapalat" w:eastAsia="Times New Roman" w:hAnsi="GHEA Grapalat" w:cs="Times New Roman"/>
                <w:bCs/>
                <w:color w:val="000000"/>
                <w:sz w:val="24"/>
                <w:szCs w:val="24"/>
                <w:shd w:val="clear" w:color="auto" w:fill="FFFFFF"/>
                <w:lang w:val="hy-AM"/>
              </w:rPr>
              <w:t>՝</w:t>
            </w:r>
            <w:r w:rsidRPr="00EF4902">
              <w:rPr>
                <w:rFonts w:ascii="GHEA Grapalat" w:eastAsia="Times New Roman" w:hAnsi="GHEA Grapalat" w:cs="Times New Roman"/>
                <w:bCs/>
                <w:color w:val="000000"/>
                <w:sz w:val="24"/>
                <w:szCs w:val="24"/>
                <w:shd w:val="clear" w:color="auto" w:fill="FFFFFF"/>
                <w:lang w:val="hy-AM"/>
              </w:rPr>
              <w:t xml:space="preserve"> </w:t>
            </w:r>
            <w:r>
              <w:rPr>
                <w:rFonts w:ascii="GHEA Grapalat" w:eastAsia="Times New Roman" w:hAnsi="GHEA Grapalat" w:cs="Times New Roman"/>
                <w:bCs/>
                <w:color w:val="000000"/>
                <w:sz w:val="24"/>
                <w:szCs w:val="24"/>
                <w:shd w:val="clear" w:color="auto" w:fill="FFFFFF"/>
                <w:lang w:val="hy-AM"/>
              </w:rPr>
              <w:br/>
            </w:r>
            <w:r w:rsidRPr="00EF4902">
              <w:rPr>
                <w:rFonts w:ascii="GHEA Grapalat" w:eastAsia="Times New Roman" w:hAnsi="GHEA Grapalat" w:cs="Times New Roman"/>
                <w:bCs/>
                <w:color w:val="000000"/>
                <w:sz w:val="24"/>
                <w:szCs w:val="24"/>
                <w:shd w:val="clear" w:color="auto" w:fill="FFFFFF"/>
                <w:lang w:val="hy-AM"/>
              </w:rPr>
              <w:t>ՀՀ 2021թ</w:t>
            </w:r>
            <w:r w:rsidRPr="00EF4902">
              <w:rPr>
                <w:rFonts w:ascii="Cambria Math" w:eastAsia="Times New Roman" w:hAnsi="Cambria Math" w:cs="Cambria Math"/>
                <w:bCs/>
                <w:color w:val="000000"/>
                <w:sz w:val="24"/>
                <w:szCs w:val="24"/>
                <w:shd w:val="clear" w:color="auto" w:fill="FFFFFF"/>
                <w:lang w:val="hy-AM"/>
              </w:rPr>
              <w:t>․</w:t>
            </w:r>
            <w:r w:rsidRPr="00EF4902">
              <w:rPr>
                <w:rFonts w:ascii="GHEA Grapalat" w:eastAsia="Times New Roman" w:hAnsi="GHEA Grapalat" w:cs="Times New Roman"/>
                <w:bCs/>
                <w:color w:val="000000"/>
                <w:sz w:val="24"/>
                <w:szCs w:val="24"/>
                <w:shd w:val="clear" w:color="auto" w:fill="FFFFFF"/>
                <w:lang w:val="hy-AM"/>
              </w:rPr>
              <w:t xml:space="preserve"> պետական բյ</w:t>
            </w:r>
            <w:r>
              <w:rPr>
                <w:rFonts w:ascii="GHEA Grapalat" w:eastAsia="Times New Roman" w:hAnsi="GHEA Grapalat" w:cs="Times New Roman"/>
                <w:bCs/>
                <w:color w:val="000000"/>
                <w:sz w:val="24"/>
                <w:szCs w:val="24"/>
                <w:shd w:val="clear" w:color="auto" w:fill="FFFFFF"/>
                <w:lang w:val="hy-AM"/>
              </w:rPr>
              <w:t>ու</w:t>
            </w:r>
            <w:r w:rsidRPr="00EF4902">
              <w:rPr>
                <w:rFonts w:ascii="GHEA Grapalat" w:eastAsia="Times New Roman" w:hAnsi="GHEA Grapalat" w:cs="Times New Roman"/>
                <w:bCs/>
                <w:color w:val="000000"/>
                <w:sz w:val="24"/>
                <w:szCs w:val="24"/>
                <w:shd w:val="clear" w:color="auto" w:fill="FFFFFF"/>
                <w:lang w:val="hy-AM"/>
              </w:rPr>
              <w:t xml:space="preserve">ջեում </w:t>
            </w:r>
            <w:r>
              <w:rPr>
                <w:rFonts w:ascii="GHEA Grapalat" w:eastAsia="Times New Roman" w:hAnsi="GHEA Grapalat" w:cs="Times New Roman"/>
                <w:bCs/>
                <w:color w:val="000000"/>
                <w:sz w:val="24"/>
                <w:szCs w:val="24"/>
                <w:shd w:val="clear" w:color="auto" w:fill="FFFFFF"/>
                <w:lang w:val="hy-AM"/>
              </w:rPr>
              <w:br/>
              <w:t>Կ</w:t>
            </w:r>
            <w:r w:rsidRPr="00EF4902">
              <w:rPr>
                <w:rFonts w:ascii="GHEA Grapalat" w:eastAsia="Times New Roman" w:hAnsi="GHEA Grapalat" w:cs="Times New Roman"/>
                <w:bCs/>
                <w:color w:val="000000"/>
                <w:sz w:val="24"/>
                <w:szCs w:val="24"/>
                <w:shd w:val="clear" w:color="auto" w:fill="FFFFFF"/>
                <w:lang w:val="hy-AM"/>
              </w:rPr>
              <w:t>առավարության 25.03.2021թ.</w:t>
            </w:r>
            <w:r>
              <w:rPr>
                <w:rFonts w:ascii="GHEA Grapalat" w:eastAsia="Times New Roman" w:hAnsi="GHEA Grapalat" w:cs="Times New Roman"/>
                <w:bCs/>
                <w:color w:val="000000"/>
                <w:sz w:val="24"/>
                <w:szCs w:val="24"/>
                <w:shd w:val="clear" w:color="auto" w:fill="FFFFFF"/>
                <w:lang w:val="hy-AM"/>
              </w:rPr>
              <w:t xml:space="preserve"> </w:t>
            </w:r>
            <w:r w:rsidRPr="00EF4902">
              <w:rPr>
                <w:rFonts w:ascii="GHEA Grapalat" w:eastAsia="Times New Roman" w:hAnsi="GHEA Grapalat" w:cs="Times New Roman"/>
                <w:bCs/>
                <w:color w:val="000000"/>
                <w:sz w:val="24"/>
                <w:szCs w:val="24"/>
                <w:shd w:val="clear" w:color="auto" w:fill="FFFFFF"/>
                <w:lang w:val="hy-AM"/>
              </w:rPr>
              <w:t xml:space="preserve">№ 415-Ն որոշման համաձայն՝ կատարվել </w:t>
            </w:r>
            <w:r>
              <w:rPr>
                <w:rFonts w:ascii="GHEA Grapalat" w:eastAsia="Times New Roman" w:hAnsi="GHEA Grapalat" w:cs="Times New Roman"/>
                <w:bCs/>
                <w:color w:val="000000"/>
                <w:sz w:val="24"/>
                <w:szCs w:val="24"/>
                <w:shd w:val="clear" w:color="auto" w:fill="FFFFFF"/>
                <w:lang w:val="hy-AM"/>
              </w:rPr>
              <w:t>են</w:t>
            </w:r>
            <w:r w:rsidRPr="00EF4902">
              <w:rPr>
                <w:rFonts w:ascii="GHEA Grapalat" w:eastAsia="Times New Roman" w:hAnsi="GHEA Grapalat" w:cs="Times New Roman"/>
                <w:bCs/>
                <w:color w:val="000000"/>
                <w:sz w:val="24"/>
                <w:szCs w:val="24"/>
                <w:shd w:val="clear" w:color="auto" w:fill="FFFFFF"/>
                <w:lang w:val="hy-AM"/>
              </w:rPr>
              <w:t xml:space="preserve"> փոփոխություններ (բյուջեն կրճատվել է 6,5 մլրդ դրամով) և Ծրագրով ՀՀ 2021թ</w:t>
            </w:r>
            <w:r w:rsidRPr="00EF4902">
              <w:rPr>
                <w:rFonts w:ascii="Cambria Math" w:eastAsia="Times New Roman" w:hAnsi="Cambria Math" w:cs="Cambria Math"/>
                <w:bCs/>
                <w:color w:val="000000"/>
                <w:sz w:val="24"/>
                <w:szCs w:val="24"/>
                <w:shd w:val="clear" w:color="auto" w:fill="FFFFFF"/>
                <w:lang w:val="hy-AM"/>
              </w:rPr>
              <w:t>․</w:t>
            </w:r>
            <w:r w:rsidRPr="00EF4902">
              <w:rPr>
                <w:rFonts w:ascii="GHEA Grapalat" w:eastAsia="Times New Roman" w:hAnsi="GHEA Grapalat" w:cs="Times New Roman"/>
                <w:bCs/>
                <w:color w:val="000000"/>
                <w:sz w:val="24"/>
                <w:szCs w:val="24"/>
                <w:shd w:val="clear" w:color="auto" w:fill="FFFFFF"/>
                <w:lang w:val="hy-AM"/>
              </w:rPr>
              <w:t xml:space="preserve"> պետական բյուջեով նախատեսված գումարը սահմանվել է 25 մլրդ դրամ։</w:t>
            </w:r>
            <w:r>
              <w:rPr>
                <w:rFonts w:ascii="GHEA Grapalat" w:eastAsia="Times New Roman" w:hAnsi="GHEA Grapalat" w:cs="Times New Roman"/>
                <w:bCs/>
                <w:color w:val="000000"/>
                <w:sz w:val="24"/>
                <w:szCs w:val="24"/>
                <w:shd w:val="clear" w:color="auto" w:fill="FFFFFF"/>
                <w:lang w:val="hy-AM"/>
              </w:rPr>
              <w:t xml:space="preserve"> </w:t>
            </w:r>
            <w:proofErr w:type="spellStart"/>
            <w:r>
              <w:rPr>
                <w:rFonts w:ascii="GHEA Grapalat" w:eastAsia="Times New Roman" w:hAnsi="GHEA Grapalat" w:cs="Times New Roman"/>
                <w:bCs/>
                <w:color w:val="000000"/>
                <w:sz w:val="24"/>
                <w:szCs w:val="24"/>
                <w:shd w:val="clear" w:color="auto" w:fill="FFFFFF"/>
                <w:lang w:val="hy-AM"/>
              </w:rPr>
              <w:t>Վերջինովս</w:t>
            </w:r>
            <w:proofErr w:type="spellEnd"/>
            <w:r>
              <w:rPr>
                <w:rFonts w:ascii="GHEA Grapalat" w:eastAsia="Times New Roman" w:hAnsi="GHEA Grapalat" w:cs="Times New Roman"/>
                <w:bCs/>
                <w:color w:val="000000"/>
                <w:sz w:val="24"/>
                <w:szCs w:val="24"/>
                <w:shd w:val="clear" w:color="auto" w:fill="FFFFFF"/>
                <w:lang w:val="hy-AM"/>
              </w:rPr>
              <w:t xml:space="preserve"> պայմանավորված՝</w:t>
            </w:r>
            <w:r w:rsidRPr="001B6950">
              <w:rPr>
                <w:rFonts w:ascii="GHEA Grapalat" w:eastAsia="Times New Roman" w:hAnsi="GHEA Grapalat" w:cs="Times New Roman"/>
                <w:bCs/>
                <w:color w:val="000000"/>
                <w:sz w:val="24"/>
                <w:szCs w:val="24"/>
                <w:shd w:val="clear" w:color="auto" w:fill="FFFFFF"/>
                <w:lang w:val="hy-AM"/>
              </w:rPr>
              <w:t xml:space="preserve"> Ֆինանսների նախարարության և «Հայկական ատոմային էլեկտրակայան» ՓԲԸ </w:t>
            </w:r>
            <w:proofErr w:type="spellStart"/>
            <w:r w:rsidRPr="001B6950">
              <w:rPr>
                <w:rFonts w:ascii="GHEA Grapalat" w:eastAsia="Times New Roman" w:hAnsi="GHEA Grapalat" w:cs="Times New Roman"/>
                <w:bCs/>
                <w:color w:val="000000"/>
                <w:sz w:val="24"/>
                <w:szCs w:val="24"/>
                <w:shd w:val="clear" w:color="auto" w:fill="FFFFFF"/>
                <w:lang w:val="hy-AM"/>
              </w:rPr>
              <w:t>միջև</w:t>
            </w:r>
            <w:proofErr w:type="spellEnd"/>
            <w:r w:rsidRPr="001B6950">
              <w:rPr>
                <w:rFonts w:ascii="GHEA Grapalat" w:eastAsia="Times New Roman" w:hAnsi="GHEA Grapalat" w:cs="Times New Roman"/>
                <w:bCs/>
                <w:color w:val="000000"/>
                <w:sz w:val="24"/>
                <w:szCs w:val="24"/>
                <w:shd w:val="clear" w:color="auto" w:fill="FFFFFF"/>
                <w:lang w:val="hy-AM"/>
              </w:rPr>
              <w:t xml:space="preserve"> 17.06.2021թ. կնքվել է 25 մլրդ դրամի վարկային պայմանագիր։</w:t>
            </w:r>
            <w:r w:rsidRPr="00EF4902">
              <w:rPr>
                <w:rFonts w:ascii="GHEA Grapalat" w:eastAsia="Times New Roman" w:hAnsi="GHEA Grapalat" w:cs="Times New Roman"/>
                <w:bCs/>
                <w:color w:val="000000"/>
                <w:sz w:val="24"/>
                <w:szCs w:val="24"/>
                <w:shd w:val="clear" w:color="auto" w:fill="FFFFFF"/>
                <w:lang w:val="hy-AM"/>
              </w:rPr>
              <w:t xml:space="preserve"> Բացի այդ</w:t>
            </w:r>
            <w:r>
              <w:rPr>
                <w:rFonts w:ascii="GHEA Grapalat" w:eastAsia="Times New Roman" w:hAnsi="GHEA Grapalat" w:cs="Times New Roman"/>
                <w:bCs/>
                <w:color w:val="000000"/>
                <w:sz w:val="24"/>
                <w:szCs w:val="24"/>
                <w:shd w:val="clear" w:color="auto" w:fill="FFFFFF"/>
                <w:lang w:val="hy-AM"/>
              </w:rPr>
              <w:t>,</w:t>
            </w:r>
            <w:r w:rsidRPr="00EF4902">
              <w:rPr>
                <w:rFonts w:ascii="GHEA Grapalat" w:eastAsia="Times New Roman" w:hAnsi="GHEA Grapalat" w:cs="Times New Roman"/>
                <w:bCs/>
                <w:color w:val="000000"/>
                <w:sz w:val="24"/>
                <w:szCs w:val="24"/>
                <w:shd w:val="clear" w:color="auto" w:fill="FFFFFF"/>
                <w:lang w:val="hy-AM"/>
              </w:rPr>
              <w:t xml:space="preserve"> ՀՀ 2022թ</w:t>
            </w:r>
            <w:r w:rsidRPr="001B6950">
              <w:rPr>
                <w:rFonts w:ascii="Cambria Math" w:eastAsia="Times New Roman" w:hAnsi="Cambria Math" w:cs="Cambria Math"/>
                <w:bCs/>
                <w:color w:val="000000"/>
                <w:sz w:val="24"/>
                <w:szCs w:val="24"/>
                <w:shd w:val="clear" w:color="auto" w:fill="FFFFFF"/>
                <w:lang w:val="hy-AM"/>
              </w:rPr>
              <w:t>․</w:t>
            </w:r>
            <w:r w:rsidRPr="00EF4902">
              <w:rPr>
                <w:rFonts w:ascii="GHEA Grapalat" w:eastAsia="Times New Roman" w:hAnsi="GHEA Grapalat" w:cs="Times New Roman"/>
                <w:bCs/>
                <w:color w:val="000000"/>
                <w:sz w:val="24"/>
                <w:szCs w:val="24"/>
                <w:shd w:val="clear" w:color="auto" w:fill="FFFFFF"/>
                <w:lang w:val="hy-AM"/>
              </w:rPr>
              <w:t xml:space="preserve"> պետական բյո</w:t>
            </w:r>
            <w:r>
              <w:rPr>
                <w:rFonts w:ascii="GHEA Grapalat" w:eastAsia="Times New Roman" w:hAnsi="GHEA Grapalat" w:cs="Times New Roman"/>
                <w:bCs/>
                <w:color w:val="000000"/>
                <w:sz w:val="24"/>
                <w:szCs w:val="24"/>
                <w:shd w:val="clear" w:color="auto" w:fill="FFFFFF"/>
                <w:lang w:val="hy-AM"/>
              </w:rPr>
              <w:t>ւ</w:t>
            </w:r>
            <w:r w:rsidRPr="00EF4902">
              <w:rPr>
                <w:rFonts w:ascii="GHEA Grapalat" w:eastAsia="Times New Roman" w:hAnsi="GHEA Grapalat" w:cs="Times New Roman"/>
                <w:bCs/>
                <w:color w:val="000000"/>
                <w:sz w:val="24"/>
                <w:szCs w:val="24"/>
                <w:shd w:val="clear" w:color="auto" w:fill="FFFFFF"/>
                <w:lang w:val="hy-AM"/>
              </w:rPr>
              <w:t xml:space="preserve">ջեով Ծրագրի համար նախատեսվել էր 19,5 մլրդ դրամ, </w:t>
            </w:r>
            <w:r w:rsidRPr="00EF4902">
              <w:rPr>
                <w:rFonts w:ascii="GHEA Grapalat" w:eastAsia="Times New Roman" w:hAnsi="GHEA Grapalat" w:cs="Times New Roman"/>
                <w:bCs/>
                <w:color w:val="000000"/>
                <w:sz w:val="24"/>
                <w:szCs w:val="24"/>
                <w:shd w:val="clear" w:color="auto" w:fill="FFFFFF"/>
                <w:lang w:val="hy-AM"/>
              </w:rPr>
              <w:lastRenderedPageBreak/>
              <w:t xml:space="preserve">սակայն Ծրագրի իրականացման մրցութային </w:t>
            </w:r>
            <w:proofErr w:type="spellStart"/>
            <w:r>
              <w:rPr>
                <w:rFonts w:ascii="GHEA Grapalat" w:eastAsia="Times New Roman" w:hAnsi="GHEA Grapalat" w:cs="Times New Roman"/>
                <w:bCs/>
                <w:color w:val="000000"/>
                <w:sz w:val="24"/>
                <w:szCs w:val="24"/>
                <w:shd w:val="clear" w:color="auto" w:fill="FFFFFF"/>
                <w:lang w:val="hy-AM"/>
              </w:rPr>
              <w:t>գ</w:t>
            </w:r>
            <w:r w:rsidRPr="00EF4902">
              <w:rPr>
                <w:rFonts w:ascii="GHEA Grapalat" w:eastAsia="Times New Roman" w:hAnsi="GHEA Grapalat" w:cs="Times New Roman"/>
                <w:bCs/>
                <w:color w:val="000000"/>
                <w:sz w:val="24"/>
                <w:szCs w:val="24"/>
                <w:shd w:val="clear" w:color="auto" w:fill="FFFFFF"/>
                <w:lang w:val="hy-AM"/>
              </w:rPr>
              <w:t>ործընթացներով</w:t>
            </w:r>
            <w:proofErr w:type="spellEnd"/>
            <w:r w:rsidRPr="00EF4902">
              <w:rPr>
                <w:rFonts w:ascii="GHEA Grapalat" w:eastAsia="Times New Roman" w:hAnsi="GHEA Grapalat" w:cs="Times New Roman"/>
                <w:bCs/>
                <w:color w:val="000000"/>
                <w:sz w:val="24"/>
                <w:szCs w:val="24"/>
                <w:shd w:val="clear" w:color="auto" w:fill="FFFFFF"/>
                <w:lang w:val="hy-AM"/>
              </w:rPr>
              <w:t xml:space="preserve"> պայմանավորված՝ ՀՀ 2022թ</w:t>
            </w:r>
            <w:r w:rsidRPr="00EF4902">
              <w:rPr>
                <w:rFonts w:ascii="Cambria Math" w:eastAsia="Times New Roman" w:hAnsi="Cambria Math" w:cs="Cambria Math"/>
                <w:bCs/>
                <w:color w:val="000000"/>
                <w:sz w:val="24"/>
                <w:szCs w:val="24"/>
                <w:shd w:val="clear" w:color="auto" w:fill="FFFFFF"/>
                <w:lang w:val="hy-AM"/>
              </w:rPr>
              <w:t>․</w:t>
            </w:r>
            <w:r w:rsidRPr="00EF4902">
              <w:rPr>
                <w:rFonts w:ascii="GHEA Grapalat" w:eastAsia="Times New Roman" w:hAnsi="GHEA Grapalat" w:cs="Times New Roman"/>
                <w:bCs/>
                <w:color w:val="000000"/>
                <w:sz w:val="24"/>
                <w:szCs w:val="24"/>
                <w:shd w:val="clear" w:color="auto" w:fill="FFFFFF"/>
                <w:lang w:val="hy-AM"/>
              </w:rPr>
              <w:t xml:space="preserve"> պետական բյ</w:t>
            </w:r>
            <w:r>
              <w:rPr>
                <w:rFonts w:ascii="GHEA Grapalat" w:eastAsia="Times New Roman" w:hAnsi="GHEA Grapalat" w:cs="Times New Roman"/>
                <w:bCs/>
                <w:color w:val="000000"/>
                <w:sz w:val="24"/>
                <w:szCs w:val="24"/>
                <w:shd w:val="clear" w:color="auto" w:fill="FFFFFF"/>
                <w:lang w:val="hy-AM"/>
              </w:rPr>
              <w:t>ու</w:t>
            </w:r>
            <w:r w:rsidRPr="00EF4902">
              <w:rPr>
                <w:rFonts w:ascii="GHEA Grapalat" w:eastAsia="Times New Roman" w:hAnsi="GHEA Grapalat" w:cs="Times New Roman"/>
                <w:bCs/>
                <w:color w:val="000000"/>
                <w:sz w:val="24"/>
                <w:szCs w:val="24"/>
                <w:shd w:val="clear" w:color="auto" w:fill="FFFFFF"/>
                <w:lang w:val="hy-AM"/>
              </w:rPr>
              <w:t xml:space="preserve">ջեում </w:t>
            </w:r>
            <w:r>
              <w:rPr>
                <w:rFonts w:ascii="GHEA Grapalat" w:eastAsia="Times New Roman" w:hAnsi="GHEA Grapalat" w:cs="Times New Roman"/>
                <w:bCs/>
                <w:color w:val="000000"/>
                <w:sz w:val="24"/>
                <w:szCs w:val="24"/>
                <w:shd w:val="clear" w:color="auto" w:fill="FFFFFF"/>
                <w:lang w:val="hy-AM"/>
              </w:rPr>
              <w:t>Կ</w:t>
            </w:r>
            <w:r w:rsidRPr="00EF4902">
              <w:rPr>
                <w:rFonts w:ascii="GHEA Grapalat" w:eastAsia="Times New Roman" w:hAnsi="GHEA Grapalat" w:cs="Times New Roman"/>
                <w:bCs/>
                <w:color w:val="000000"/>
                <w:sz w:val="24"/>
                <w:szCs w:val="24"/>
                <w:shd w:val="clear" w:color="auto" w:fill="FFFFFF"/>
                <w:lang w:val="hy-AM"/>
              </w:rPr>
              <w:t>առավարության 29.09.2022թ.</w:t>
            </w:r>
            <w:r>
              <w:rPr>
                <w:rFonts w:ascii="GHEA Grapalat" w:eastAsia="Times New Roman" w:hAnsi="GHEA Grapalat" w:cs="Times New Roman"/>
                <w:bCs/>
                <w:color w:val="000000"/>
                <w:sz w:val="24"/>
                <w:szCs w:val="24"/>
                <w:shd w:val="clear" w:color="auto" w:fill="FFFFFF"/>
                <w:lang w:val="hy-AM"/>
              </w:rPr>
              <w:t xml:space="preserve"> </w:t>
            </w:r>
            <w:r>
              <w:rPr>
                <w:rFonts w:ascii="GHEA Grapalat" w:eastAsia="Times New Roman" w:hAnsi="GHEA Grapalat" w:cs="Times New Roman"/>
                <w:bCs/>
                <w:color w:val="000000"/>
                <w:sz w:val="24"/>
                <w:szCs w:val="24"/>
                <w:shd w:val="clear" w:color="auto" w:fill="FFFFFF"/>
                <w:lang w:val="hy-AM"/>
              </w:rPr>
              <w:br/>
            </w:r>
            <w:r w:rsidRPr="00EF4902">
              <w:rPr>
                <w:rFonts w:ascii="GHEA Grapalat" w:eastAsia="Times New Roman" w:hAnsi="GHEA Grapalat" w:cs="Times New Roman"/>
                <w:bCs/>
                <w:color w:val="000000"/>
                <w:sz w:val="24"/>
                <w:szCs w:val="24"/>
                <w:shd w:val="clear" w:color="auto" w:fill="FFFFFF"/>
                <w:lang w:val="hy-AM"/>
              </w:rPr>
              <w:t>№ 1518-Ն որոշման համաձայն</w:t>
            </w:r>
            <w:r>
              <w:rPr>
                <w:rFonts w:ascii="GHEA Grapalat" w:eastAsia="Times New Roman" w:hAnsi="GHEA Grapalat" w:cs="Times New Roman"/>
                <w:bCs/>
                <w:color w:val="000000"/>
                <w:sz w:val="24"/>
                <w:szCs w:val="24"/>
                <w:shd w:val="clear" w:color="auto" w:fill="FFFFFF"/>
                <w:lang w:val="hy-AM"/>
              </w:rPr>
              <w:t>՝</w:t>
            </w:r>
            <w:r w:rsidRPr="00EF4902">
              <w:rPr>
                <w:rFonts w:ascii="GHEA Grapalat" w:eastAsia="Times New Roman" w:hAnsi="GHEA Grapalat" w:cs="Times New Roman"/>
                <w:bCs/>
                <w:color w:val="000000"/>
                <w:sz w:val="24"/>
                <w:szCs w:val="24"/>
                <w:shd w:val="clear" w:color="auto" w:fill="FFFFFF"/>
                <w:lang w:val="hy-AM"/>
              </w:rPr>
              <w:t xml:space="preserve"> կատարվել </w:t>
            </w:r>
            <w:r>
              <w:rPr>
                <w:rFonts w:ascii="GHEA Grapalat" w:eastAsia="Times New Roman" w:hAnsi="GHEA Grapalat" w:cs="Times New Roman"/>
                <w:bCs/>
                <w:color w:val="000000"/>
                <w:sz w:val="24"/>
                <w:szCs w:val="24"/>
                <w:shd w:val="clear" w:color="auto" w:fill="FFFFFF"/>
                <w:lang w:val="hy-AM"/>
              </w:rPr>
              <w:t>են</w:t>
            </w:r>
            <w:r w:rsidRPr="00EF4902">
              <w:rPr>
                <w:rFonts w:ascii="GHEA Grapalat" w:eastAsia="Times New Roman" w:hAnsi="GHEA Grapalat" w:cs="Times New Roman"/>
                <w:bCs/>
                <w:color w:val="000000"/>
                <w:sz w:val="24"/>
                <w:szCs w:val="24"/>
                <w:shd w:val="clear" w:color="auto" w:fill="FFFFFF"/>
                <w:lang w:val="hy-AM"/>
              </w:rPr>
              <w:t xml:space="preserve"> փոփոխություններ</w:t>
            </w:r>
            <w:r>
              <w:rPr>
                <w:rFonts w:ascii="GHEA Grapalat" w:eastAsia="Times New Roman" w:hAnsi="GHEA Grapalat" w:cs="Times New Roman"/>
                <w:bCs/>
                <w:color w:val="000000"/>
                <w:sz w:val="24"/>
                <w:szCs w:val="24"/>
                <w:shd w:val="clear" w:color="auto" w:fill="FFFFFF"/>
                <w:lang w:val="hy-AM"/>
              </w:rPr>
              <w:t>,</w:t>
            </w:r>
            <w:r w:rsidRPr="00EF4902">
              <w:rPr>
                <w:rFonts w:ascii="GHEA Grapalat" w:eastAsia="Times New Roman" w:hAnsi="GHEA Grapalat" w:cs="Times New Roman"/>
                <w:bCs/>
                <w:color w:val="000000"/>
                <w:sz w:val="24"/>
                <w:szCs w:val="24"/>
                <w:shd w:val="clear" w:color="auto" w:fill="FFFFFF"/>
                <w:lang w:val="hy-AM"/>
              </w:rPr>
              <w:t xml:space="preserve"> և Ծրագրով նախատեսված (19,5 մլրդ դրամ) ցուցանիշները </w:t>
            </w:r>
            <w:proofErr w:type="spellStart"/>
            <w:r w:rsidRPr="00EF4902">
              <w:rPr>
                <w:rFonts w:ascii="GHEA Grapalat" w:eastAsia="Times New Roman" w:hAnsi="GHEA Grapalat" w:cs="Times New Roman"/>
                <w:bCs/>
                <w:color w:val="000000"/>
                <w:sz w:val="24"/>
                <w:szCs w:val="24"/>
                <w:shd w:val="clear" w:color="auto" w:fill="FFFFFF"/>
                <w:lang w:val="hy-AM"/>
              </w:rPr>
              <w:t>զրոյացվել</w:t>
            </w:r>
            <w:proofErr w:type="spellEnd"/>
            <w:r w:rsidRPr="00EF4902">
              <w:rPr>
                <w:rFonts w:ascii="GHEA Grapalat" w:eastAsia="Times New Roman" w:hAnsi="GHEA Grapalat" w:cs="Times New Roman"/>
                <w:bCs/>
                <w:color w:val="000000"/>
                <w:sz w:val="24"/>
                <w:szCs w:val="24"/>
                <w:shd w:val="clear" w:color="auto" w:fill="FFFFFF"/>
                <w:lang w:val="hy-AM"/>
              </w:rPr>
              <w:t xml:space="preserve"> են։</w:t>
            </w:r>
          </w:p>
          <w:p w14:paraId="30D8BC01" w14:textId="2F80841A" w:rsidR="00F52751" w:rsidRPr="00630246" w:rsidRDefault="00630246" w:rsidP="00630246">
            <w:pPr>
              <w:shd w:val="clear" w:color="auto" w:fill="FFFFFF"/>
              <w:spacing w:after="0" w:line="360" w:lineRule="auto"/>
              <w:jc w:val="both"/>
              <w:rPr>
                <w:rFonts w:ascii="GHEA Grapalat" w:eastAsia="Times New Roman" w:hAnsi="GHEA Grapalat" w:cs="Times New Roman"/>
                <w:bCs/>
                <w:color w:val="000000"/>
                <w:sz w:val="24"/>
                <w:szCs w:val="24"/>
                <w:shd w:val="clear" w:color="auto" w:fill="FFFFFF"/>
                <w:lang w:val="hy-AM"/>
              </w:rPr>
            </w:pPr>
            <w:r w:rsidRPr="00EF4902">
              <w:rPr>
                <w:rFonts w:ascii="GHEA Grapalat" w:eastAsia="Times New Roman" w:hAnsi="GHEA Grapalat" w:cs="Times New Roman"/>
                <w:bCs/>
                <w:color w:val="000000"/>
                <w:sz w:val="24"/>
                <w:szCs w:val="24"/>
                <w:shd w:val="clear" w:color="auto" w:fill="FFFFFF"/>
                <w:lang w:val="hy-AM"/>
              </w:rPr>
              <w:t xml:space="preserve">Ելնելով </w:t>
            </w:r>
            <w:proofErr w:type="spellStart"/>
            <w:r w:rsidRPr="00EF4902">
              <w:rPr>
                <w:rFonts w:ascii="GHEA Grapalat" w:eastAsia="Times New Roman" w:hAnsi="GHEA Grapalat" w:cs="Times New Roman"/>
                <w:bCs/>
                <w:color w:val="000000"/>
                <w:sz w:val="24"/>
                <w:szCs w:val="24"/>
                <w:shd w:val="clear" w:color="auto" w:fill="FFFFFF"/>
                <w:lang w:val="hy-AM"/>
              </w:rPr>
              <w:t>վերոգրյալից</w:t>
            </w:r>
            <w:proofErr w:type="spellEnd"/>
            <w:r w:rsidRPr="00EF4902">
              <w:rPr>
                <w:rFonts w:ascii="GHEA Grapalat" w:eastAsia="Times New Roman" w:hAnsi="GHEA Grapalat" w:cs="Times New Roman"/>
                <w:bCs/>
                <w:color w:val="000000"/>
                <w:sz w:val="24"/>
                <w:szCs w:val="24"/>
                <w:shd w:val="clear" w:color="auto" w:fill="FFFFFF"/>
                <w:lang w:val="hy-AM"/>
              </w:rPr>
              <w:t xml:space="preserve">՝ փոփոխություն է </w:t>
            </w:r>
            <w:proofErr w:type="spellStart"/>
            <w:r w:rsidRPr="00EF4902">
              <w:rPr>
                <w:rFonts w:ascii="GHEA Grapalat" w:eastAsia="Times New Roman" w:hAnsi="GHEA Grapalat" w:cs="Times New Roman"/>
                <w:bCs/>
                <w:color w:val="000000"/>
                <w:sz w:val="24"/>
                <w:szCs w:val="24"/>
                <w:shd w:val="clear" w:color="auto" w:fill="FFFFFF"/>
                <w:lang w:val="hy-AM"/>
              </w:rPr>
              <w:t>նախաձեռնվել</w:t>
            </w:r>
            <w:proofErr w:type="spellEnd"/>
            <w:r w:rsidRPr="00EF4902">
              <w:rPr>
                <w:rFonts w:ascii="Calibri" w:eastAsia="Times New Roman" w:hAnsi="Calibri" w:cs="Calibri"/>
                <w:bCs/>
                <w:color w:val="000000"/>
                <w:sz w:val="24"/>
                <w:szCs w:val="24"/>
                <w:shd w:val="clear" w:color="auto" w:fill="FFFFFF"/>
                <w:lang w:val="hy-AM"/>
              </w:rPr>
              <w:t> </w:t>
            </w:r>
            <w:r w:rsidRPr="00710964">
              <w:rPr>
                <w:rFonts w:ascii="GHEA Grapalat" w:eastAsia="Times New Roman" w:hAnsi="GHEA Grapalat" w:cs="Times New Roman"/>
                <w:bCs/>
                <w:color w:val="000000"/>
                <w:sz w:val="24"/>
                <w:szCs w:val="24"/>
                <w:shd w:val="clear" w:color="auto" w:fill="FFFFFF"/>
                <w:lang w:val="hy-AM"/>
              </w:rPr>
              <w:t xml:space="preserve"> Կ</w:t>
            </w:r>
            <w:r w:rsidRPr="00EF4902">
              <w:rPr>
                <w:rFonts w:ascii="GHEA Grapalat" w:eastAsia="Times New Roman" w:hAnsi="GHEA Grapalat" w:cs="Times New Roman"/>
                <w:bCs/>
                <w:color w:val="000000"/>
                <w:sz w:val="24"/>
                <w:szCs w:val="24"/>
                <w:shd w:val="clear" w:color="auto" w:fill="FFFFFF"/>
                <w:lang w:val="hy-AM"/>
              </w:rPr>
              <w:t>առավարության 2020 թվականի հունիսի 11-ի N 953-Ն որոշման մեջ՝ այն փաստացի համապատասխանեցնելով առկա իրավիճակին։</w:t>
            </w:r>
          </w:p>
        </w:tc>
      </w:tr>
    </w:tbl>
    <w:p w14:paraId="18B358EF" w14:textId="77777777" w:rsidR="00CB5B09" w:rsidRPr="001345AF" w:rsidRDefault="00CB5B09" w:rsidP="00630246">
      <w:pPr>
        <w:spacing w:after="0" w:line="360" w:lineRule="auto"/>
        <w:rPr>
          <w:lang w:val="de-DE"/>
        </w:rPr>
      </w:pPr>
    </w:p>
    <w:sectPr w:rsidR="00CB5B09" w:rsidRPr="001345AF" w:rsidSect="00F022FB">
      <w:pgSz w:w="15840" w:h="12240" w:orient="landscape"/>
      <w:pgMar w:top="720" w:right="135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altName w:val="Sylfaen"/>
    <w:panose1 w:val="02000506050000020003"/>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8293A"/>
    <w:multiLevelType w:val="hybridMultilevel"/>
    <w:tmpl w:val="DF8A53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B6E79"/>
    <w:multiLevelType w:val="hybridMultilevel"/>
    <w:tmpl w:val="40623C02"/>
    <w:lvl w:ilvl="0" w:tplc="DC7AEED0">
      <w:start w:val="1"/>
      <w:numFmt w:val="decimal"/>
      <w:lvlText w:val="%1)"/>
      <w:lvlJc w:val="left"/>
      <w:pPr>
        <w:ind w:left="399" w:hanging="360"/>
      </w:pPr>
      <w:rPr>
        <w:rFonts w:cs="Sylfaen" w:hint="default"/>
      </w:r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2" w15:restartNumberingAfterBreak="0">
    <w:nsid w:val="3ED07D13"/>
    <w:multiLevelType w:val="hybridMultilevel"/>
    <w:tmpl w:val="3FB67C1E"/>
    <w:lvl w:ilvl="0" w:tplc="581223D0">
      <w:start w:val="1"/>
      <w:numFmt w:val="decimal"/>
      <w:lvlText w:val="%1)"/>
      <w:lvlJc w:val="left"/>
      <w:pPr>
        <w:ind w:left="540"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3" w15:restartNumberingAfterBreak="0">
    <w:nsid w:val="40135CBE"/>
    <w:multiLevelType w:val="hybridMultilevel"/>
    <w:tmpl w:val="66B0E368"/>
    <w:lvl w:ilvl="0" w:tplc="75B2CACA">
      <w:start w:val="1"/>
      <w:numFmt w:val="decimal"/>
      <w:lvlText w:val="%1)"/>
      <w:lvlJc w:val="left"/>
      <w:pPr>
        <w:ind w:left="720" w:hanging="360"/>
      </w:pPr>
      <w:rPr>
        <w:rFonts w:cs="GHEA Grapal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0E0523"/>
    <w:multiLevelType w:val="hybridMultilevel"/>
    <w:tmpl w:val="CACE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920F40"/>
    <w:multiLevelType w:val="hybridMultilevel"/>
    <w:tmpl w:val="7DC69ABA"/>
    <w:lvl w:ilvl="0" w:tplc="3EB2B53C">
      <w:start w:val="1"/>
      <w:numFmt w:val="decimal"/>
      <w:lvlText w:val="%1."/>
      <w:lvlJc w:val="left"/>
      <w:pPr>
        <w:ind w:left="720" w:hanging="360"/>
      </w:pPr>
      <w:rPr>
        <w:rFonts w:ascii="GHEA Grapalat" w:eastAsia="Times New Roman" w:hAnsi="GHEA Grapalat"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A8240A6"/>
    <w:multiLevelType w:val="hybridMultilevel"/>
    <w:tmpl w:val="AE5807B2"/>
    <w:lvl w:ilvl="0" w:tplc="FA041A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73182FA4"/>
    <w:multiLevelType w:val="hybridMultilevel"/>
    <w:tmpl w:val="D5AA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3"/>
  </w:num>
  <w:num w:numId="6">
    <w:abstractNumId w:val="4"/>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E29"/>
    <w:rsid w:val="0001168E"/>
    <w:rsid w:val="00022AC5"/>
    <w:rsid w:val="00033B31"/>
    <w:rsid w:val="000573F4"/>
    <w:rsid w:val="001345AF"/>
    <w:rsid w:val="00172EF1"/>
    <w:rsid w:val="001B7C41"/>
    <w:rsid w:val="002B6BB3"/>
    <w:rsid w:val="00323A91"/>
    <w:rsid w:val="00371D0F"/>
    <w:rsid w:val="0039339C"/>
    <w:rsid w:val="003A5635"/>
    <w:rsid w:val="00420478"/>
    <w:rsid w:val="00425984"/>
    <w:rsid w:val="00433B4D"/>
    <w:rsid w:val="0057615D"/>
    <w:rsid w:val="005F515F"/>
    <w:rsid w:val="00630246"/>
    <w:rsid w:val="00687B1C"/>
    <w:rsid w:val="00714855"/>
    <w:rsid w:val="008C402D"/>
    <w:rsid w:val="0090429E"/>
    <w:rsid w:val="009077F5"/>
    <w:rsid w:val="00931684"/>
    <w:rsid w:val="00A21C8F"/>
    <w:rsid w:val="00B14E29"/>
    <w:rsid w:val="00B81F8F"/>
    <w:rsid w:val="00BC3AC1"/>
    <w:rsid w:val="00C07D0A"/>
    <w:rsid w:val="00C53D3C"/>
    <w:rsid w:val="00C674C3"/>
    <w:rsid w:val="00CB5B09"/>
    <w:rsid w:val="00CF0AD4"/>
    <w:rsid w:val="00D06F18"/>
    <w:rsid w:val="00D40A4E"/>
    <w:rsid w:val="00D60764"/>
    <w:rsid w:val="00DB5242"/>
    <w:rsid w:val="00DC68FF"/>
    <w:rsid w:val="00DF45DD"/>
    <w:rsid w:val="00E27541"/>
    <w:rsid w:val="00E3114D"/>
    <w:rsid w:val="00E41B77"/>
    <w:rsid w:val="00E71CD7"/>
    <w:rsid w:val="00EF40A6"/>
    <w:rsid w:val="00F022FB"/>
    <w:rsid w:val="00F02DA7"/>
    <w:rsid w:val="00F52751"/>
    <w:rsid w:val="00F54C3D"/>
    <w:rsid w:val="00FA5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88D99"/>
  <w15:chartTrackingRefBased/>
  <w15:docId w15:val="{AC83953D-B1DA-4B0C-9B12-B2BF7099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98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5984"/>
    <w:rPr>
      <w:b/>
      <w:bCs/>
    </w:rPr>
  </w:style>
  <w:style w:type="paragraph" w:styleId="ListParagraph">
    <w:name w:val="List Paragraph"/>
    <w:aliases w:val="Akapit z listą BS,List Paragraph 1,List_Paragraph,Multilevel para_II,List Paragraph1,List Paragraph (numbered (a)),OBC Bullet,List Paragraph11,Bullets,List Paragraph nowy,Liste 1,Paragraphe de liste PBLH,Dot pt,F5 List Paragraph,Bullet1,3"/>
    <w:basedOn w:val="Normal"/>
    <w:link w:val="ListParagraphChar"/>
    <w:uiPriority w:val="34"/>
    <w:qFormat/>
    <w:rsid w:val="00425984"/>
    <w:pPr>
      <w:spacing w:line="259" w:lineRule="auto"/>
      <w:ind w:left="720"/>
      <w:contextualSpacing/>
    </w:pPr>
  </w:style>
  <w:style w:type="character" w:customStyle="1" w:styleId="ListParagraphChar">
    <w:name w:val="List Paragraph Char"/>
    <w:aliases w:val="Akapit z listą BS Char,List Paragraph 1 Char,List_Paragraph Char,Multilevel para_II Char,List Paragraph1 Char,List Paragraph (numbered (a)) Char,OBC Bullet Char,List Paragraph11 Char,Bullets Char,List Paragraph nowy Char,Liste 1 Char"/>
    <w:link w:val="ListParagraph"/>
    <w:uiPriority w:val="34"/>
    <w:locked/>
    <w:rsid w:val="00425984"/>
  </w:style>
  <w:style w:type="table" w:styleId="TableGrid">
    <w:name w:val="Table Grid"/>
    <w:basedOn w:val="TableNormal"/>
    <w:uiPriority w:val="39"/>
    <w:rsid w:val="0042598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425984"/>
  </w:style>
  <w:style w:type="paragraph" w:styleId="NoSpacing">
    <w:name w:val="No Spacing"/>
    <w:link w:val="NoSpacingChar"/>
    <w:uiPriority w:val="1"/>
    <w:qFormat/>
    <w:rsid w:val="00425984"/>
    <w:pPr>
      <w:spacing w:after="0" w:line="240" w:lineRule="auto"/>
    </w:pPr>
  </w:style>
  <w:style w:type="paragraph" w:styleId="BodyText">
    <w:name w:val="Body Text"/>
    <w:basedOn w:val="Normal"/>
    <w:link w:val="BodyTextChar"/>
    <w:unhideWhenUsed/>
    <w:rsid w:val="00BC3AC1"/>
    <w:pPr>
      <w:shd w:val="clear" w:color="auto" w:fill="FFFFFF"/>
      <w:overflowPunct w:val="0"/>
      <w:autoSpaceDE w:val="0"/>
      <w:autoSpaceDN w:val="0"/>
      <w:adjustRightInd w:val="0"/>
      <w:spacing w:after="0" w:line="360" w:lineRule="auto"/>
      <w:jc w:val="both"/>
    </w:pPr>
    <w:rPr>
      <w:rFonts w:ascii="Arial Armenian" w:eastAsia="Times New Roman" w:hAnsi="Arial Armenian" w:cs="Times New Roman"/>
      <w:szCs w:val="20"/>
    </w:rPr>
  </w:style>
  <w:style w:type="character" w:customStyle="1" w:styleId="BodyTextChar">
    <w:name w:val="Body Text Char"/>
    <w:basedOn w:val="DefaultParagraphFont"/>
    <w:link w:val="BodyText"/>
    <w:rsid w:val="00BC3AC1"/>
    <w:rPr>
      <w:rFonts w:ascii="Arial Armenian" w:eastAsia="Times New Roman" w:hAnsi="Arial Armenian" w:cs="Times New Roman"/>
      <w:szCs w:val="20"/>
      <w:shd w:val="clear" w:color="auto" w:fill="FFFFFF"/>
    </w:rPr>
  </w:style>
  <w:style w:type="paragraph" w:styleId="BalloonText">
    <w:name w:val="Balloon Text"/>
    <w:basedOn w:val="Normal"/>
    <w:link w:val="BalloonTextChar"/>
    <w:uiPriority w:val="99"/>
    <w:semiHidden/>
    <w:unhideWhenUsed/>
    <w:rsid w:val="00CF0AD4"/>
    <w:pPr>
      <w:spacing w:after="0" w:line="240" w:lineRule="auto"/>
      <w:ind w:left="576" w:hanging="576"/>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CF0AD4"/>
    <w:rPr>
      <w:rFonts w:ascii="Segoe UI" w:eastAsia="Calibri" w:hAnsi="Segoe UI" w:cs="Segoe UI"/>
      <w:sz w:val="18"/>
      <w:szCs w:val="18"/>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Знак Знак Char,Знак Char,Char Char Char Char1,Обычный (веб) Char"/>
    <w:link w:val="NormalWeb"/>
    <w:uiPriority w:val="99"/>
    <w:locked/>
    <w:rsid w:val="00CF0AD4"/>
    <w:rPr>
      <w:rFonts w:ascii="Times New Roman" w:eastAsia="Times New Roman" w:hAnsi="Times New Roman" w:cs="Times New Roman"/>
      <w:sz w:val="24"/>
      <w:szCs w:val="24"/>
      <w:lang w:val="ru-RU"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Знак Знак,Знак,Char Char Char,Char Char Char Char,Обычный (веб), webb,Char Char Char1"/>
    <w:basedOn w:val="Normal"/>
    <w:link w:val="NormalWebChar"/>
    <w:uiPriority w:val="99"/>
    <w:unhideWhenUsed/>
    <w:qFormat/>
    <w:rsid w:val="00CF0A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Emphasis">
    <w:name w:val="Emphasis"/>
    <w:uiPriority w:val="20"/>
    <w:qFormat/>
    <w:rsid w:val="00433B4D"/>
    <w:rPr>
      <w:i/>
      <w:iCs/>
    </w:rPr>
  </w:style>
  <w:style w:type="character" w:customStyle="1" w:styleId="namak">
    <w:name w:val="namak Знак"/>
    <w:link w:val="namak0"/>
    <w:locked/>
    <w:rsid w:val="00E41B77"/>
    <w:rPr>
      <w:rFonts w:ascii="GHEA Grapalat" w:hAnsi="GHEA Grapalat"/>
      <w:spacing w:val="-4"/>
      <w:sz w:val="24"/>
      <w:szCs w:val="24"/>
      <w:lang w:eastAsia="ru-RU"/>
    </w:rPr>
  </w:style>
  <w:style w:type="paragraph" w:customStyle="1" w:styleId="namak0">
    <w:name w:val="namak"/>
    <w:basedOn w:val="Normal"/>
    <w:link w:val="namak"/>
    <w:rsid w:val="00E41B77"/>
    <w:pPr>
      <w:spacing w:after="0" w:line="400" w:lineRule="exact"/>
      <w:ind w:firstLine="397"/>
      <w:jc w:val="both"/>
    </w:pPr>
    <w:rPr>
      <w:rFonts w:ascii="GHEA Grapalat" w:hAnsi="GHEA Grapalat"/>
      <w:spacing w:val="-4"/>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50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 Khondkaryan</dc:creator>
  <cp:keywords>https:/mul2.gov.am/tasks/696022/oneclick/3.1Ampopatert.docx?token=ae533a915e4d29715c3924c8c399e855</cp:keywords>
  <dc:description/>
  <cp:lastModifiedBy>Astghik Melkonyan</cp:lastModifiedBy>
  <cp:revision>9</cp:revision>
  <dcterms:created xsi:type="dcterms:W3CDTF">2022-11-03T10:51:00Z</dcterms:created>
  <dcterms:modified xsi:type="dcterms:W3CDTF">2022-11-21T10:52:00Z</dcterms:modified>
</cp:coreProperties>
</file>