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83252E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83252E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28EE6E7C" w:rsidR="00914853" w:rsidRPr="0083252E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83252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E0741E" w:rsidRPr="0083252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20</w:t>
      </w:r>
      <w:r w:rsidRPr="0083252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E0741E" w:rsidRPr="0083252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օգոստոսի</w:t>
      </w:r>
      <w:r w:rsidRPr="0083252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E0741E" w:rsidRPr="0083252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27</w:t>
      </w:r>
      <w:r w:rsidRPr="0083252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E0741E" w:rsidRPr="0083252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1433</w:t>
      </w:r>
      <w:r w:rsidRPr="0083252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 լրացում</w:t>
      </w:r>
      <w:r w:rsidR="00E0741E" w:rsidRPr="0083252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Pr="0083252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և փոփոխություն կատարելու մասին</w:t>
      </w:r>
      <w:r w:rsidRPr="0083252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83252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83252E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252E">
        <w:rPr>
          <w:rFonts w:ascii="GHEA Grapalat" w:eastAsia="Times New Roman" w:hAnsi="GHEA Grapalat" w:cs="Times New Roman"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83252E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83252E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83252E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2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83252E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BF84C81" w:rsidR="0077537C" w:rsidRPr="0083252E" w:rsidRDefault="003F79B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2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0741E" w:rsidRPr="00832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832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832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7537C" w:rsidRPr="00832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832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832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83252E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83252E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0318588" w:rsidR="0077537C" w:rsidRPr="0083252E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2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316DC" w:rsidRPr="00832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01/2-1/19038-2022</w:t>
            </w:r>
          </w:p>
        </w:tc>
      </w:tr>
      <w:tr w:rsidR="0077537C" w:rsidRPr="0083252E" w14:paraId="759FF38C" w14:textId="77777777" w:rsidTr="00914853">
        <w:trPr>
          <w:trHeight w:val="302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8A0581D" w14:textId="77777777" w:rsidR="00E0741E" w:rsidRPr="0083252E" w:rsidRDefault="00914853" w:rsidP="00E0741E">
            <w:pPr>
              <w:spacing w:after="0" w:line="360" w:lineRule="auto"/>
              <w:ind w:left="60"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3252E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83252E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E0741E" w:rsidRPr="0083252E">
              <w:rPr>
                <w:rFonts w:ascii="GHEA Grapalat" w:hAnsi="GHEA Grapalat" w:cs="Sylfaen"/>
                <w:sz w:val="24"/>
                <w:szCs w:val="24"/>
                <w:lang w:val="hy-AM"/>
              </w:rPr>
              <w:t>Ս.թ. հոկտեմբերի 28-ի Ձեր թիվ 01/17588-2022 գրությամբ ներկայացված՝ «Հայաստանի Հանրապետության կառավարության 2020 թվականի օգոստոսի 27-Ի թիվ 1433-Ա որոշման մեջ լրացումներ և փոփոխություն կատարելու մասին» ՀՀ կառավարության որոշման նախագծի այսուհետ՝ Նախագիծ և հայտի վերա</w:t>
            </w:r>
            <w:r w:rsidR="00E0741E" w:rsidRPr="008325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բերյալ հայտնում ենք հետև</w:t>
            </w:r>
            <w:r w:rsidR="00E0741E" w:rsidRPr="008325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յալը:</w:t>
            </w:r>
          </w:p>
          <w:p w14:paraId="7A611025" w14:textId="77777777" w:rsidR="00E0741E" w:rsidRPr="0083252E" w:rsidRDefault="00E0741E" w:rsidP="00E0741E">
            <w:pPr>
              <w:spacing w:after="0" w:line="360" w:lineRule="auto"/>
              <w:ind w:left="60"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3252E">
              <w:rPr>
                <w:rFonts w:ascii="GHEA Grapalat" w:hAnsi="GHEA Grapalat" w:cs="Sylfaen"/>
                <w:sz w:val="24"/>
                <w:szCs w:val="24"/>
                <w:lang w:val="hy-AM"/>
              </w:rPr>
              <w:t>Հայտին կից ներկայացված Ձև 4-ով նախատեսված ցանկում և Նախագծի հավելվածում ԱՏԳ ԱԱ 8707909009 ծած</w:t>
            </w:r>
            <w:r w:rsidRPr="008325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կագրին դասվող ապրանքների չափման միավորն անհրա</w:t>
            </w:r>
            <w:r w:rsidRPr="008325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325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ներկա</w:t>
            </w:r>
            <w:r w:rsidRPr="008325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325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յացնել հատով՝ համա</w:t>
            </w:r>
            <w:r w:rsidRPr="008325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Pr="008325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Pr="008325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խանեցնելով ԵՏՀ 2021 թվականի սեպտ</w:t>
            </w:r>
            <w:r w:rsidRPr="008325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ե</w:t>
            </w:r>
            <w:r w:rsidRPr="008325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մբերի 14-ի թիվ 80 որոշմանը:</w:t>
            </w:r>
          </w:p>
          <w:p w14:paraId="222A8D7A" w14:textId="78B563CF" w:rsidR="001B5422" w:rsidRPr="0083252E" w:rsidRDefault="001B5422" w:rsidP="001B5422">
            <w:pPr>
              <w:spacing w:after="0" w:line="360" w:lineRule="auto"/>
              <w:ind w:left="60"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30D0CFA" w14:textId="5582437B" w:rsidR="003F79B2" w:rsidRPr="0083252E" w:rsidRDefault="003F79B2" w:rsidP="003F79B2">
            <w:pPr>
              <w:spacing w:after="0" w:line="360" w:lineRule="auto"/>
              <w:ind w:left="60"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4328472" w14:textId="46B7A338" w:rsidR="0016145A" w:rsidRPr="0083252E" w:rsidRDefault="0016145A" w:rsidP="00793867">
            <w:pPr>
              <w:spacing w:before="120" w:after="0" w:line="360" w:lineRule="auto"/>
              <w:ind w:left="60" w:right="60" w:firstLine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81E4E66" w14:textId="3BDED86F" w:rsidR="00092818" w:rsidRPr="0083252E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2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832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  <w:p w14:paraId="210FC908" w14:textId="1235EB74" w:rsidR="0077537C" w:rsidRPr="0083252E" w:rsidRDefault="0077537C" w:rsidP="003316D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7537C" w:rsidRPr="0083252E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83252E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832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2. ՀՀ պետական եկամուտների կոմիտե</w:t>
            </w:r>
          </w:p>
          <w:p w14:paraId="3D44CCFA" w14:textId="77777777" w:rsidR="0077537C" w:rsidRPr="0083252E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927030D" w:rsidR="0077537C" w:rsidRPr="0083252E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2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3F79B2" w:rsidRPr="00832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0741E" w:rsidRPr="00832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832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F79B2" w:rsidRPr="00832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Pr="00832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832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832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83252E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83252E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828A0DF" w:rsidR="0077537C" w:rsidRPr="0083252E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2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3316DC" w:rsidRPr="00832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01/3-2/79400-2022</w:t>
            </w:r>
          </w:p>
        </w:tc>
      </w:tr>
      <w:tr w:rsidR="0077537C" w:rsidRPr="0083252E" w14:paraId="5BC6AF60" w14:textId="77777777" w:rsidTr="00793867">
        <w:trPr>
          <w:trHeight w:val="30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EFC11F" w14:textId="77777777" w:rsidR="00E0741E" w:rsidRPr="0083252E" w:rsidRDefault="00E0741E" w:rsidP="00E0741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8325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1. Նախագծի 1-ին կետում «143» թիվը առաջարկում ենք փոխարինել «1433» թվով:</w:t>
            </w:r>
          </w:p>
          <w:p w14:paraId="1DD079F0" w14:textId="77777777" w:rsidR="00E0741E" w:rsidRPr="0083252E" w:rsidRDefault="00E0741E" w:rsidP="00E0741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8325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2. «Մարտին Սթար» ՍՊԸ կողմից դիմումին կից ներկայացված Ձև N 2-ում և Նախագծի 1-ին կետի 1-ին ենթակետում ներկայացված ապրանքների ցանկերում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դասակարգման ճշգրտության վերաբերյալ դիրքորոշում ներկայացնելու համար:</w:t>
            </w:r>
          </w:p>
          <w:p w14:paraId="61E29E17" w14:textId="77777777" w:rsidR="00E0741E" w:rsidRPr="0083252E" w:rsidRDefault="00E0741E" w:rsidP="00E0741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8325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3. Եվրասիական տնտեսական հանձնաժողովի կոլեգիայի 21.04.2015թ. N 30 որոշման N 1 հավելվածի 1.1-րդ բաժնի «D» ցանկով` ԱՏԳ ԱԱ 8418 69 000 ծածկագրին դասվող` նույն ցանկում նշված ապրանքների նկատմամբ սահմանված է Եվրասիական տնտեսական միության մաքսային տարածք ներմուծման և (կամ) Եվրասիական տնտեսական միության մաքսային տարածքից արտահանման արգելք:</w:t>
            </w:r>
          </w:p>
          <w:p w14:paraId="4DD7B125" w14:textId="77777777" w:rsidR="00E0741E" w:rsidRPr="0083252E" w:rsidRDefault="00E0741E" w:rsidP="00E0741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8325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Միաժամանակ, «Մարտին Սթար» սահմանափակ պատասխանատվությամբ ընկերությունը (ՀՎՀՀ 01240274, գրանցված 03.04.2007թ.) գործում է հարկման ընդհանուր համակարգում, ըստ ներկայացրած վերջին՝ 2022թ. սեպտեմբեր ամսվա եկամտային հարկի և սոցիալական վճարի ամսական հաշվարկի ունի 269 հարկման բազա ունեցող վարձու աշխատողներ, որոնց միջին հարկման բազան կազմում է 316,930 ՀՀ դրամ: Ինչ վերաբերում է ընկերության շրջանառությունից ստացված </w:t>
            </w:r>
            <w:r w:rsidRPr="008325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տարեկան հասույթներին, ապա հայտնում ենք,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նշված տեղեկատվությունը հանդիսանում է հարկային գաղտնիք և ենթակա չէ տրամադրման, իսկ 26.10.2022թ. դրությամբ ընկերությունը չունի հարկային մարմնի կողմից վերահսկվող եկամուտների գծով պարտավորություն:</w:t>
            </w:r>
          </w:p>
          <w:p w14:paraId="6509BD53" w14:textId="162FE5C9" w:rsidR="005B08DC" w:rsidRPr="0083252E" w:rsidRDefault="005B08DC" w:rsidP="005B08DC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14:paraId="63ED152C" w14:textId="41B10BB8" w:rsidR="0077537C" w:rsidRPr="0083252E" w:rsidRDefault="0077537C" w:rsidP="00793867">
            <w:pPr>
              <w:spacing w:after="0" w:line="360" w:lineRule="auto"/>
              <w:ind w:left="60"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83252E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2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21DE3FE6" w14:textId="6D80220A" w:rsidR="0083252E" w:rsidRPr="0083252E" w:rsidRDefault="0083252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A6C108" w14:textId="0348433A" w:rsidR="0083252E" w:rsidRPr="0083252E" w:rsidRDefault="0083252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647AA17" w14:textId="0654F9AC" w:rsidR="0083252E" w:rsidRPr="0083252E" w:rsidRDefault="0083252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4FAE045" w14:textId="277A6268" w:rsidR="0083252E" w:rsidRPr="0083252E" w:rsidRDefault="0083252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D1DEA38" w14:textId="1FAF24A6" w:rsidR="0083252E" w:rsidRPr="0083252E" w:rsidRDefault="0083252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D1DBC47" w14:textId="18CCA1F6" w:rsidR="0083252E" w:rsidRPr="0083252E" w:rsidRDefault="0083252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6E11FF" w14:textId="1762B512" w:rsidR="0083252E" w:rsidRPr="0083252E" w:rsidRDefault="0083252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2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Նշված ծածկագրով ապրանքը դասվում է բացառությունների շարքում։</w:t>
            </w:r>
          </w:p>
          <w:p w14:paraId="2BFC1365" w14:textId="0080CE08" w:rsidR="0083252E" w:rsidRPr="0083252E" w:rsidRDefault="0083252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6CAF31" w14:textId="2C89E40A" w:rsidR="0083252E" w:rsidRPr="0083252E" w:rsidRDefault="0083252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FE0E87" w14:textId="77777777" w:rsidR="0083252E" w:rsidRPr="0083252E" w:rsidRDefault="0083252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83252E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83252E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83252E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83252E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83252E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83252E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83252E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83252E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2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83252E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F42AC" w:rsidRPr="0083252E" w14:paraId="2185E17F" w14:textId="77777777" w:rsidTr="007F42A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7B3756F" w14:textId="571BE5C8" w:rsidR="007F42AC" w:rsidRPr="0083252E" w:rsidRDefault="007F42AC" w:rsidP="00E85AC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2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83252E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832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3252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ՀՀ</w:t>
            </w:r>
            <w:r w:rsidRPr="00832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3252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արդարադատության</w:t>
            </w:r>
            <w:r w:rsidRPr="00832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3252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AACC81E" w14:textId="0D3C0DEF" w:rsidR="007F42AC" w:rsidRPr="0083252E" w:rsidRDefault="003F79B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 w:rsidRPr="00832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3252E" w:rsidRPr="00832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F42AC" w:rsidRPr="00832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832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F42AC" w:rsidRPr="00832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7F42AC" w:rsidRPr="0083252E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7F42AC" w:rsidRPr="0083252E" w14:paraId="7FE103CB" w14:textId="77777777" w:rsidTr="007F42A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9536199" w14:textId="77777777" w:rsidR="007F42AC" w:rsidRPr="0083252E" w:rsidRDefault="007F42AC" w:rsidP="00E85AC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ED3D6B7" w14:textId="0528DE27" w:rsidR="007F42AC" w:rsidRPr="0083252E" w:rsidRDefault="007F42A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2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3252E" w:rsidRPr="00832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01/27.2/48142-2022</w:t>
            </w:r>
          </w:p>
        </w:tc>
      </w:tr>
      <w:tr w:rsidR="007F42AC" w:rsidRPr="0083252E" w14:paraId="5DD873FD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FFA589" w14:textId="43732812" w:rsidR="0083252E" w:rsidRPr="0083252E" w:rsidRDefault="0083252E" w:rsidP="0083252E">
            <w:pPr>
              <w:spacing w:after="0"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83252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1.</w:t>
            </w:r>
            <w:r w:rsidRPr="0083252E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83252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«Հայաստանի Հանրապետության կառավարության 2020 թվականի օգոստոսի 27-ի N 1433-Ա որոշման մեջ լրացումներ և փոփոխություն կատարելու մասին» Հայաստանի Հանրապետության կառավարության որոշման նախագծի (այսուհետ՝ Նախագիծ) նախաբանում «Հայաստանի Հանրապետության» բառերն անհրաժեշտ է հանել՝ հաշվի առնելով «Նորմատիվ իրավական ակտերի մասին» օրենքի 18-րդ հոդվածի 3-րդ մասի դրույթները:</w:t>
            </w:r>
          </w:p>
          <w:p w14:paraId="4F7E4A5E" w14:textId="77777777" w:rsidR="0083252E" w:rsidRPr="0083252E" w:rsidRDefault="0083252E" w:rsidP="0083252E">
            <w:pPr>
              <w:spacing w:after="0" w:line="360" w:lineRule="auto"/>
              <w:jc w:val="both"/>
              <w:rPr>
                <w:rFonts w:ascii="GHEA Grapalat" w:hAnsi="GHEA Grapalat" w:cs="GHEA Grapalat"/>
                <w:bCs/>
                <w:i/>
                <w:sz w:val="24"/>
                <w:szCs w:val="24"/>
                <w:lang w:val="hy-AM"/>
              </w:rPr>
            </w:pPr>
            <w:r w:rsidRPr="0083252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2. Նախագծի 1-ին կետի ենթակետերի համարակալումն անհրաժեշտ է վերանայել, մասնավորապես՝ ապահովելով դրանց հերթական համարակալումը՝ նկատի ունենալով «Նորմատիվ իրավական ակտերի մասին» օրենքի 14-րդ հոդվածի 5-րդ մասի դրույթները, որոնց համաձայն՝ </w:t>
            </w:r>
            <w:r w:rsidRPr="0083252E">
              <w:rPr>
                <w:rFonts w:ascii="GHEA Grapalat" w:hAnsi="GHEA Grapalat" w:cs="GHEA Grapalat"/>
                <w:bCs/>
                <w:i/>
                <w:sz w:val="24"/>
                <w:szCs w:val="24"/>
                <w:lang w:val="hy-AM"/>
              </w:rPr>
              <w:t xml:space="preserve">ենթաօրենսդրական նորմատիվ իրավական ակտերում դրույթները շարադրվում են հերթական համար ունեցող կետերի տեսքով: </w:t>
            </w:r>
            <w:r w:rsidRPr="0083252E">
              <w:rPr>
                <w:rFonts w:ascii="GHEA Grapalat" w:hAnsi="GHEA Grapalat" w:cs="GHEA Grapalat"/>
                <w:bCs/>
                <w:i/>
                <w:sz w:val="24"/>
                <w:szCs w:val="24"/>
                <w:lang w:val="hy-AM"/>
              </w:rPr>
              <w:lastRenderedPageBreak/>
              <w:t xml:space="preserve">Կետերը կարող են բաժանվել միայն համարակալված ենթակետերի, իսկ ենթակետերը` միայն համարակալված պարբերությունների: </w:t>
            </w:r>
          </w:p>
          <w:p w14:paraId="3AF7E193" w14:textId="77777777" w:rsidR="0083252E" w:rsidRPr="0083252E" w:rsidRDefault="0083252E" w:rsidP="0083252E">
            <w:pPr>
              <w:spacing w:after="0" w:line="360" w:lineRule="auto"/>
              <w:jc w:val="both"/>
              <w:rPr>
                <w:rFonts w:ascii="GHEA Grapalat" w:hAnsi="GHEA Grapalat" w:cs="GHEA Grapalat"/>
                <w:bCs/>
                <w:i/>
                <w:sz w:val="24"/>
                <w:szCs w:val="24"/>
                <w:lang w:val="hy-AM"/>
              </w:rPr>
            </w:pPr>
            <w:r w:rsidRPr="0083252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Միաժամանակ, Նախագծի 1-ին կետում «N 143-Ա» բառերն անհրաժեշտ է փոխարինել   «N 1433-Ա» բառերով, իսկ Նախագծի 1-ին կետում ենթակետերից՝ «հավելվածը» և «հավելվածի» բառերը հանել:</w:t>
            </w:r>
          </w:p>
          <w:p w14:paraId="46D742BD" w14:textId="027DAA6C" w:rsidR="007F42AC" w:rsidRPr="0083252E" w:rsidRDefault="007F42AC" w:rsidP="001B5422">
            <w:pPr>
              <w:pStyle w:val="norm"/>
              <w:spacing w:line="336" w:lineRule="auto"/>
              <w:ind w:firstLine="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E02046" w14:textId="77777777" w:rsidR="007F42AC" w:rsidRPr="0083252E" w:rsidRDefault="007F42A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2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E84A7AD" w14:textId="77777777" w:rsidR="003F79B2" w:rsidRPr="0083252E" w:rsidRDefault="003F79B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4A959A" w14:textId="77777777" w:rsidR="0083252E" w:rsidRDefault="0083252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6ABF819" w14:textId="77777777" w:rsidR="0083252E" w:rsidRDefault="0083252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C47E012" w14:textId="77777777" w:rsidR="0083252E" w:rsidRDefault="0083252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9D6AD4" w14:textId="77777777" w:rsidR="0083252E" w:rsidRDefault="0083252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0E965A0" w14:textId="5C6BE0D6" w:rsidR="003F79B2" w:rsidRPr="0083252E" w:rsidRDefault="003F79B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GoBack"/>
            <w:bookmarkEnd w:id="2"/>
            <w:r w:rsidRPr="00832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4B282321" w14:textId="7DF13A14" w:rsidR="00F11D38" w:rsidRPr="0083252E" w:rsidRDefault="00F11D3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83252E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83252E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92818"/>
    <w:rsid w:val="000A558F"/>
    <w:rsid w:val="00112EA8"/>
    <w:rsid w:val="0016145A"/>
    <w:rsid w:val="001B5422"/>
    <w:rsid w:val="00250194"/>
    <w:rsid w:val="0028061D"/>
    <w:rsid w:val="003316DC"/>
    <w:rsid w:val="003C37B7"/>
    <w:rsid w:val="003D2AC6"/>
    <w:rsid w:val="003F79B2"/>
    <w:rsid w:val="00537B82"/>
    <w:rsid w:val="005B08DC"/>
    <w:rsid w:val="006F0396"/>
    <w:rsid w:val="007174DF"/>
    <w:rsid w:val="0077537C"/>
    <w:rsid w:val="00793867"/>
    <w:rsid w:val="007F42AC"/>
    <w:rsid w:val="0083252E"/>
    <w:rsid w:val="008B3C8F"/>
    <w:rsid w:val="00914853"/>
    <w:rsid w:val="00A557DC"/>
    <w:rsid w:val="00AA33F5"/>
    <w:rsid w:val="00C30D59"/>
    <w:rsid w:val="00E0741E"/>
    <w:rsid w:val="00E85ACA"/>
    <w:rsid w:val="00F11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8325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2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4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19</cp:revision>
  <dcterms:created xsi:type="dcterms:W3CDTF">2021-11-10T11:33:00Z</dcterms:created>
  <dcterms:modified xsi:type="dcterms:W3CDTF">2022-11-23T14:25:00Z</dcterms:modified>
</cp:coreProperties>
</file>