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A050D" w14:textId="3B73D189" w:rsidR="00EA7001" w:rsidRPr="00DB70E7" w:rsidRDefault="00EA7001" w:rsidP="000C0DDE">
      <w:pPr>
        <w:tabs>
          <w:tab w:val="left" w:pos="6521"/>
          <w:tab w:val="left" w:pos="8222"/>
          <w:tab w:val="left" w:pos="8364"/>
          <w:tab w:val="left" w:pos="9923"/>
          <w:tab w:val="left" w:pos="10348"/>
        </w:tabs>
        <w:spacing w:after="0" w:line="240" w:lineRule="auto"/>
        <w:ind w:left="5812" w:right="-11" w:firstLine="720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DB70E7">
        <w:rPr>
          <w:rFonts w:ascii="GHEA Grapalat" w:hAnsi="GHEA Grapalat" w:cs="Times Armenian"/>
          <w:sz w:val="16"/>
          <w:szCs w:val="16"/>
          <w:lang w:val="hy-AM"/>
        </w:rPr>
        <w:t xml:space="preserve">Հավելված N </w:t>
      </w:r>
      <w:r w:rsidR="00EA18E6" w:rsidRPr="00DB70E7">
        <w:rPr>
          <w:rFonts w:ascii="GHEA Grapalat" w:hAnsi="GHEA Grapalat" w:cs="Times Armenian"/>
          <w:sz w:val="16"/>
          <w:szCs w:val="16"/>
          <w:lang w:val="hy-AM"/>
        </w:rPr>
        <w:t>3</w:t>
      </w:r>
    </w:p>
    <w:p w14:paraId="6D48AC6F" w14:textId="77777777" w:rsidR="00EA7001" w:rsidRPr="00DB70E7" w:rsidRDefault="00EA7001" w:rsidP="000C0DDE">
      <w:pPr>
        <w:spacing w:after="0" w:line="240" w:lineRule="auto"/>
        <w:ind w:left="5115" w:right="-11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DB70E7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180C1CBB" w14:textId="77777777" w:rsidR="00EA7001" w:rsidRPr="00DB70E7" w:rsidRDefault="00EA7001" w:rsidP="000C0DDE">
      <w:pPr>
        <w:spacing w:after="0" w:line="240" w:lineRule="auto"/>
        <w:ind w:left="5115" w:right="-11" w:firstLine="645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DB70E7">
        <w:rPr>
          <w:rFonts w:ascii="GHEA Grapalat" w:hAnsi="GHEA Grapalat" w:cs="Times Armenian"/>
          <w:sz w:val="16"/>
          <w:szCs w:val="16"/>
          <w:lang w:val="es-ES"/>
        </w:rPr>
        <w:t xml:space="preserve">2022 </w:t>
      </w:r>
      <w:r w:rsidRPr="00DB70E7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Pr="00DB70E7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Pr="00DB70E7">
        <w:rPr>
          <w:rFonts w:ascii="GHEA Grapalat" w:hAnsi="GHEA Grapalat" w:cs="Times Armenian"/>
          <w:sz w:val="16"/>
          <w:szCs w:val="16"/>
          <w:lang w:val="hy-AM"/>
        </w:rPr>
        <w:t>ի</w:t>
      </w:r>
      <w:r w:rsidRPr="00DB70E7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Pr="00DB70E7">
        <w:rPr>
          <w:rFonts w:ascii="GHEA Grapalat" w:hAnsi="GHEA Grapalat" w:cs="Times Armenian"/>
          <w:sz w:val="16"/>
          <w:szCs w:val="16"/>
          <w:lang w:val="hy-AM"/>
        </w:rPr>
        <w:t>Ա</w:t>
      </w:r>
      <w:r w:rsidRPr="00DB70E7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DB70E7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00DC004A" w14:textId="77777777" w:rsidR="000C0DDE" w:rsidRDefault="000C0DDE" w:rsidP="00BE5EC5">
      <w:pPr>
        <w:tabs>
          <w:tab w:val="left" w:pos="8789"/>
          <w:tab w:val="left" w:pos="9923"/>
          <w:tab w:val="left" w:pos="10065"/>
          <w:tab w:val="left" w:pos="1134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0EB9A7B" w14:textId="2855DBBF" w:rsidR="00BE5EC5" w:rsidRPr="000C0DDE" w:rsidRDefault="00BE5EC5" w:rsidP="000C0DDE">
      <w:pPr>
        <w:tabs>
          <w:tab w:val="left" w:pos="8789"/>
          <w:tab w:val="left" w:pos="9923"/>
          <w:tab w:val="left" w:pos="10065"/>
          <w:tab w:val="left" w:pos="1134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0C0DDE">
        <w:rPr>
          <w:rFonts w:ascii="GHEA Grapalat" w:hAnsi="GHEA Grapalat"/>
          <w:b/>
          <w:sz w:val="24"/>
          <w:szCs w:val="24"/>
          <w:lang w:val="hy-AM"/>
        </w:rPr>
        <w:t>Ց Ա Ն Կ</w:t>
      </w:r>
    </w:p>
    <w:p w14:paraId="1992616A" w14:textId="6E6C05FE" w:rsidR="00BE5EC5" w:rsidRPr="000C0DDE" w:rsidRDefault="00BE5EC5" w:rsidP="000C0DDE">
      <w:pPr>
        <w:tabs>
          <w:tab w:val="left" w:pos="10348"/>
        </w:tabs>
        <w:spacing w:after="0" w:line="360" w:lineRule="auto"/>
        <w:ind w:right="-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C0DDE">
        <w:rPr>
          <w:rFonts w:ascii="GHEA Grapalat" w:hAnsi="GHEA Grapalat"/>
          <w:b/>
          <w:sz w:val="24"/>
          <w:szCs w:val="24"/>
          <w:lang w:val="hy-AM"/>
        </w:rPr>
        <w:t>ԵՐԵՎԱՆ ՔԱՂԱՔԻ ՆՈՐՔ</w:t>
      </w:r>
      <w:r w:rsidR="00DB70E7" w:rsidRPr="000C0DDE">
        <w:rPr>
          <w:rFonts w:ascii="GHEA Grapalat" w:hAnsi="GHEA Grapalat"/>
          <w:b/>
          <w:sz w:val="24"/>
          <w:szCs w:val="24"/>
          <w:lang w:val="hy-AM"/>
        </w:rPr>
        <w:t>-</w:t>
      </w:r>
      <w:r w:rsidRPr="000C0DDE">
        <w:rPr>
          <w:rFonts w:ascii="GHEA Grapalat" w:hAnsi="GHEA Grapalat"/>
          <w:b/>
          <w:sz w:val="24"/>
          <w:szCs w:val="24"/>
          <w:lang w:val="hy-AM"/>
        </w:rPr>
        <w:t>ՄԱՐԱՇ ՎԱՐՉԱԿԱՆ ՇՐՋԱՆԻ Գ</w:t>
      </w:r>
      <w:r w:rsidRPr="000C0DD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0C0DDE">
        <w:rPr>
          <w:rFonts w:ascii="GHEA Grapalat" w:hAnsi="GHEA Grapalat"/>
          <w:b/>
          <w:sz w:val="24"/>
          <w:szCs w:val="24"/>
          <w:lang w:val="hy-AM"/>
        </w:rPr>
        <w:t xml:space="preserve"> ՀՈՎՍԵՓՅԱՆ 56/7 ՇԵՆՔ, 24 </w:t>
      </w:r>
      <w:r w:rsidR="00DB70E7" w:rsidRPr="000C0DDE">
        <w:rPr>
          <w:rFonts w:ascii="GHEA Grapalat" w:hAnsi="GHEA Grapalat"/>
          <w:b/>
          <w:sz w:val="24"/>
          <w:szCs w:val="24"/>
          <w:lang w:val="hy-AM"/>
        </w:rPr>
        <w:t xml:space="preserve">ՏԱՐԱԾՔ </w:t>
      </w:r>
      <w:r w:rsidRPr="000C0DDE">
        <w:rPr>
          <w:rFonts w:ascii="GHEA Grapalat" w:hAnsi="GHEA Grapalat"/>
          <w:b/>
          <w:sz w:val="24"/>
          <w:szCs w:val="24"/>
          <w:lang w:val="hy-AM"/>
        </w:rPr>
        <w:t xml:space="preserve">ՀԱՍՑԵԻ ՊՈՄՊԱԿԱՅԱՆԻ </w:t>
      </w:r>
      <w:r w:rsidRPr="000C0DDE">
        <w:rPr>
          <w:rFonts w:ascii="GHEA Grapalat" w:hAnsi="GHEA Grapalat" w:cs="Times New Roman"/>
          <w:b/>
          <w:sz w:val="24"/>
          <w:szCs w:val="24"/>
          <w:lang w:val="hy-AM"/>
        </w:rPr>
        <w:t xml:space="preserve">ԵՎ </w:t>
      </w:r>
      <w:r w:rsidRPr="000C0DDE">
        <w:rPr>
          <w:rFonts w:ascii="GHEA Grapalat" w:hAnsi="GHEA Grapalat"/>
          <w:b/>
          <w:sz w:val="24"/>
          <w:szCs w:val="24"/>
          <w:lang w:val="hy-AM"/>
        </w:rPr>
        <w:t>ՊՈՄՊԱԿԱՅԱՆԻ ՍԱՐՔԱՎՈՐՈՒՄՆԵՐԻ</w:t>
      </w:r>
    </w:p>
    <w:tbl>
      <w:tblPr>
        <w:tblW w:w="11265" w:type="dxa"/>
        <w:tblInd w:w="-459" w:type="dxa"/>
        <w:tblLook w:val="04A0" w:firstRow="1" w:lastRow="0" w:firstColumn="1" w:lastColumn="0" w:noHBand="0" w:noVBand="1"/>
      </w:tblPr>
      <w:tblGrid>
        <w:gridCol w:w="552"/>
        <w:gridCol w:w="4898"/>
        <w:gridCol w:w="1271"/>
        <w:gridCol w:w="1227"/>
        <w:gridCol w:w="1403"/>
        <w:gridCol w:w="1914"/>
      </w:tblGrid>
      <w:tr w:rsidR="00BE5EC5" w:rsidRPr="000C0DDE" w14:paraId="6EF247AA" w14:textId="77777777" w:rsidTr="000C7B0C">
        <w:trPr>
          <w:trHeight w:val="7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FD56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9DB15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67D3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F410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DDE3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3B56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C7B0C" w:rsidRPr="000C0DDE" w14:paraId="67B1D651" w14:textId="77777777" w:rsidTr="000C7B0C">
        <w:trPr>
          <w:trHeight w:val="735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4782" w14:textId="4F757045" w:rsidR="000C7B0C" w:rsidRPr="000C0DDE" w:rsidRDefault="000C7B0C" w:rsidP="000C7B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</w:t>
            </w:r>
          </w:p>
        </w:tc>
        <w:tc>
          <w:tcPr>
            <w:tcW w:w="48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5FD41" w14:textId="77777777" w:rsidR="000C7B0C" w:rsidRPr="000C0DDE" w:rsidRDefault="000C7B0C" w:rsidP="000C7B0C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C0D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Անվանումը</w:t>
            </w:r>
          </w:p>
          <w:p w14:paraId="22281EB8" w14:textId="6760EF37" w:rsidR="000C7B0C" w:rsidRPr="000C0DDE" w:rsidRDefault="000C7B0C" w:rsidP="000C7B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F402C" w14:textId="3FEEB6DC" w:rsidR="000C7B0C" w:rsidRPr="000C0DDE" w:rsidRDefault="000C7B0C" w:rsidP="000C7B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Չափման միավորը</w:t>
            </w:r>
          </w:p>
        </w:tc>
        <w:tc>
          <w:tcPr>
            <w:tcW w:w="12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276EC" w14:textId="77777777" w:rsidR="000C7B0C" w:rsidRPr="000C0DDE" w:rsidRDefault="000C7B0C" w:rsidP="000C7B0C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C0DDE">
              <w:rPr>
                <w:rFonts w:ascii="GHEA Grapalat" w:hAnsi="GHEA Grapalat"/>
                <w:b/>
                <w:bCs/>
                <w:sz w:val="24"/>
                <w:szCs w:val="24"/>
              </w:rPr>
              <w:t>Քանակ</w:t>
            </w:r>
            <w:r w:rsidRPr="000C0D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</w:p>
          <w:p w14:paraId="47BDD530" w14:textId="43E9F395" w:rsidR="000C7B0C" w:rsidRPr="000C0DDE" w:rsidRDefault="000C7B0C" w:rsidP="000C7B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A8805B" w14:textId="56FC3CC0" w:rsidR="000C7B0C" w:rsidRPr="000C0DDE" w:rsidRDefault="000C7B0C" w:rsidP="000C7B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Միավորի արժեքը  ՀՀ դրամ</w:t>
            </w:r>
          </w:p>
        </w:tc>
        <w:tc>
          <w:tcPr>
            <w:tcW w:w="191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10ECE" w14:textId="70A4B0DE" w:rsidR="000C7B0C" w:rsidRPr="000C0DDE" w:rsidRDefault="000C7B0C" w:rsidP="000C7B0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Հաշվեկշռային արժեքը          ՀՀ դրամ</w:t>
            </w:r>
          </w:p>
        </w:tc>
      </w:tr>
      <w:tr w:rsidR="00BE5EC5" w:rsidRPr="000C0DDE" w14:paraId="2E0C6AC1" w14:textId="77777777" w:rsidTr="000C7B0C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7C75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6BC8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C61AA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B749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3FF9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256E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BE5EC5" w:rsidRPr="000C0DDE" w14:paraId="7FC6CC4A" w14:textId="77777777" w:rsidTr="000C7B0C">
        <w:trPr>
          <w:trHeight w:val="300"/>
        </w:trPr>
        <w:tc>
          <w:tcPr>
            <w:tcW w:w="5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8469B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96FA5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Լատ. կց. մուֆթ 1''1/2F</w:t>
            </w:r>
          </w:p>
        </w:tc>
        <w:tc>
          <w:tcPr>
            <w:tcW w:w="12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CBD6C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B9FB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B144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2461</w:t>
            </w:r>
          </w:p>
        </w:tc>
        <w:tc>
          <w:tcPr>
            <w:tcW w:w="191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650D9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9844</w:t>
            </w:r>
          </w:p>
        </w:tc>
      </w:tr>
      <w:tr w:rsidR="00BE5EC5" w:rsidRPr="000C0DDE" w14:paraId="1987B4F1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837C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1BCAA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Ջրի փական ամերիկանկայով 1"1/2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FB60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5FB9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17E5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278E3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54000</w:t>
            </w:r>
          </w:p>
        </w:tc>
      </w:tr>
      <w:tr w:rsidR="00BE5EC5" w:rsidRPr="000C0DDE" w14:paraId="36866954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536A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F5C5F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Հետադարձ փական  1"1/2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773F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8A13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CEC8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10615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1AF06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21230</w:t>
            </w:r>
          </w:p>
        </w:tc>
      </w:tr>
      <w:tr w:rsidR="00BE5EC5" w:rsidRPr="000C0DDE" w14:paraId="14C52556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38C49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9C562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Մեխանիկական ճնշաչափեր 1/4 միացումով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5F38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D55D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F6B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634E70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</w:t>
            </w:r>
          </w:p>
        </w:tc>
      </w:tr>
      <w:tr w:rsidR="00BE5EC5" w:rsidRPr="000C0DDE" w14:paraId="6789BD6E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177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E945C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Լատ. կց. անցում  1''1/2M  1/2''F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516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4ECC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C4F8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1980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04DC7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3960</w:t>
            </w:r>
          </w:p>
        </w:tc>
      </w:tr>
      <w:tr w:rsidR="00BE5EC5" w:rsidRPr="000C0DDE" w14:paraId="3A09616B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511C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70F6D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Եռաբաշխիչ 50x1''1/2 x 50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79B2B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8A0E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A76A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5421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F0841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21684</w:t>
            </w:r>
          </w:p>
        </w:tc>
      </w:tr>
      <w:tr w:rsidR="00BE5EC5" w:rsidRPr="000C0DDE" w14:paraId="0BC83AB1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B1CA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68018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PPR Խցան 50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CDB4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431D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EE2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A5415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766</w:t>
            </w:r>
          </w:p>
        </w:tc>
      </w:tr>
      <w:tr w:rsidR="00BE5EC5" w:rsidRPr="000C0DDE" w14:paraId="32040580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03F7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0782D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Բաք Ճնշումային 500 լ, В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210C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3CD3C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544A5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270000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87639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270000</w:t>
            </w:r>
          </w:p>
        </w:tc>
      </w:tr>
      <w:tr w:rsidR="00BE5EC5" w:rsidRPr="000C0DDE" w14:paraId="49F80A0C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3C615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2F184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Ջրամատակարաման ղեկավարման վահանակ 2x1.1 kW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81F4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4EE3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289E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731250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10E39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731250</w:t>
            </w:r>
          </w:p>
        </w:tc>
      </w:tr>
      <w:tr w:rsidR="00BE5EC5" w:rsidRPr="000C0DDE" w14:paraId="14C656E4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414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42A19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Պոմպ ջրի CR 5-06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FD5FA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0A9F0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45F6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446400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3C34E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892800</w:t>
            </w:r>
          </w:p>
        </w:tc>
      </w:tr>
      <w:tr w:rsidR="00BE5EC5" w:rsidRPr="000C0DDE" w14:paraId="288BAA53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01B8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DEF4D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Լատ. կց. անցում   1''1/2M x1''1/4M  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2393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9719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62B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1980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44D42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5940</w:t>
            </w:r>
          </w:p>
        </w:tc>
      </w:tr>
      <w:tr w:rsidR="00BE5EC5" w:rsidRPr="000C0DDE" w14:paraId="7D32192F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1E79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DDFCB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PPR  խողովակ D50X8.4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767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մետր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FA51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D4D9B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2600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A6FC8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7800</w:t>
            </w:r>
          </w:p>
        </w:tc>
      </w:tr>
      <w:tr w:rsidR="00BE5EC5" w:rsidRPr="000C0DDE" w14:paraId="2A3F151D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D19F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AA067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Լատունե Խուլ Անցումային 1''1/2x1''1/4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70A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76DD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DDEE0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2090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BBDDF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4180</w:t>
            </w:r>
          </w:p>
        </w:tc>
      </w:tr>
      <w:tr w:rsidR="00BE5EC5" w:rsidRPr="000C0DDE" w14:paraId="27C1024D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9BED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B3EFB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Փական գնդիկավոր լատունե PN25 1/2'' ներքին պարուրակներ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C0D3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384EB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EFCF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4B888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2800</w:t>
            </w:r>
          </w:p>
        </w:tc>
      </w:tr>
      <w:tr w:rsidR="00BE5EC5" w:rsidRPr="000C0DDE" w14:paraId="4040D3E7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20F6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69F11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PPR կցամաս անցումային  S40x1. 1/4''F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11A2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629BB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BCEA9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2170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64208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2170</w:t>
            </w:r>
          </w:p>
        </w:tc>
      </w:tr>
      <w:tr w:rsidR="00BE5EC5" w:rsidRPr="000C0DDE" w14:paraId="187F2844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E1E50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D8AED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PPR կցամաս անցումային  S50x1. 1/2M գայկայով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771DA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842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6CD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3768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7B552A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7536</w:t>
            </w:r>
          </w:p>
        </w:tc>
      </w:tr>
      <w:tr w:rsidR="00BE5EC5" w:rsidRPr="000C0DDE" w14:paraId="50A96964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883C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469A5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PPR կցամաս անցումային  S40x1. 1/4F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5BE8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BF85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4237C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2300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22371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2300</w:t>
            </w:r>
          </w:p>
        </w:tc>
      </w:tr>
      <w:tr w:rsidR="00BE5EC5" w:rsidRPr="000C0DDE" w14:paraId="18DD95B0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D05F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A5FAB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Եռաբաշխիչ 50x1''1/2F x 50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510E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5D8A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4CEF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3700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03B25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11100</w:t>
            </w:r>
          </w:p>
        </w:tc>
      </w:tr>
      <w:tr w:rsidR="00BE5EC5" w:rsidRPr="000C0DDE" w14:paraId="7E7F4EC2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451D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5455C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Փական շարիկով 40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2852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A315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45F4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4081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87095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4081</w:t>
            </w:r>
          </w:p>
        </w:tc>
      </w:tr>
      <w:tr w:rsidR="00BE5EC5" w:rsidRPr="000C0DDE" w14:paraId="73B753E3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731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53B0F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Սև մետ. խողովակ 100*100/3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7721C" w14:textId="2D48C581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գծմ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176D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8C15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6300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DF906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6300</w:t>
            </w:r>
          </w:p>
        </w:tc>
      </w:tr>
      <w:tr w:rsidR="00BE5EC5" w:rsidRPr="000C0DDE" w14:paraId="41896132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A1D4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229B4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Բաչոկ  1/2 MM 10 սմ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689F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8F0E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E8BA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472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D09FA5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472</w:t>
            </w:r>
          </w:p>
        </w:tc>
      </w:tr>
      <w:tr w:rsidR="00BE5EC5" w:rsidRPr="000C0DDE" w14:paraId="4981C812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2965A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ED6B5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Ավտոմատ օդահան 3/4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FB9B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3904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2802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EB575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2700</w:t>
            </w:r>
          </w:p>
        </w:tc>
      </w:tr>
      <w:tr w:rsidR="00BE5EC5" w:rsidRPr="000C0DDE" w14:paraId="7500AC47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527F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A1460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Անկյուն 90 աստ 40 մմ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CA02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A07E9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E518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E9B63A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350</w:t>
            </w:r>
          </w:p>
        </w:tc>
      </w:tr>
      <w:tr w:rsidR="00BE5EC5" w:rsidRPr="000C0DDE" w14:paraId="66C597F7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E1E7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4CDF9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Բաչոկ բրոնզե 1/2MM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8925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0396A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783B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74755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1572</w:t>
            </w:r>
          </w:p>
        </w:tc>
      </w:tr>
      <w:tr w:rsidR="00BE5EC5" w:rsidRPr="000C0DDE" w14:paraId="521B359C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3BC0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0C4C4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PPR կցամաս անկյունային  S 50x1.1/2F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9487A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E4FC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76ED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2757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D511D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5514</w:t>
            </w:r>
          </w:p>
        </w:tc>
      </w:tr>
      <w:tr w:rsidR="00BE5EC5" w:rsidRPr="000C0DDE" w14:paraId="3204DBB0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471D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052F1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Անցում բրոնզե 1/2''Mx1/4''F  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AE1E9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972F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B9CCF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AB847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393</w:t>
            </w:r>
          </w:p>
        </w:tc>
      </w:tr>
      <w:tr w:rsidR="00BE5EC5" w:rsidRPr="000C0DDE" w14:paraId="62CB8760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CB35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930F5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Ջրի փական գնդիկավոր MF 1/2''MF թիթեռնիկ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7CF64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C057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BAEA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1948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873A1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1948</w:t>
            </w:r>
          </w:p>
        </w:tc>
      </w:tr>
      <w:tr w:rsidR="00BE5EC5" w:rsidRPr="000C0DDE" w14:paraId="0037BAF9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5489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F879B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Ջրի փական թիթեռնիկ 3/4''FF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1ED3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75C9B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89487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2924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E6E04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2924</w:t>
            </w:r>
          </w:p>
        </w:tc>
      </w:tr>
      <w:tr w:rsidR="00BE5EC5" w:rsidRPr="000C0DDE" w14:paraId="513194F9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CA37E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90C18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Եռաբաշխիչ   1/2''F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1A53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B5D0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C060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904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1F489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2712</w:t>
            </w:r>
          </w:p>
        </w:tc>
      </w:tr>
      <w:tr w:rsidR="00BE5EC5" w:rsidRPr="000C0DDE" w14:paraId="7ACC5674" w14:textId="77777777" w:rsidTr="000C7B0C">
        <w:trPr>
          <w:trHeight w:val="300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D063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3A207" w14:textId="77777777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PPR անկյուն 50*90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BB5B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հատ   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813A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3758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5610B9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4050</w:t>
            </w:r>
          </w:p>
        </w:tc>
      </w:tr>
      <w:tr w:rsidR="00BE5EC5" w:rsidRPr="000C0DDE" w14:paraId="2E0E7604" w14:textId="77777777" w:rsidTr="000C7B0C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AAC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CAFD0" w14:textId="2B95B942" w:rsidR="00BE5EC5" w:rsidRPr="000C0DDE" w:rsidRDefault="00BE5EC5" w:rsidP="002E00E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Պոմպակայանի տարածք</w:t>
            </w:r>
            <w:r w:rsidR="00DB70E7"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A88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քմ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A7D49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11.9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52F51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152303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24E915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1812405.7</w:t>
            </w:r>
          </w:p>
        </w:tc>
      </w:tr>
      <w:tr w:rsidR="00BE5EC5" w:rsidRPr="000C0DDE" w14:paraId="568EBE4B" w14:textId="77777777" w:rsidTr="000C7B0C">
        <w:trPr>
          <w:trHeight w:val="315"/>
        </w:trPr>
        <w:tc>
          <w:tcPr>
            <w:tcW w:w="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2317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FD2E2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Ընդամենը՝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9F44D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EE23C3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DEB800" w14:textId="77777777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C0DD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58868" w14:textId="057938AA" w:rsidR="00BE5EC5" w:rsidRPr="000C0DDE" w:rsidRDefault="00BE5EC5" w:rsidP="002E00E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3897481</w:t>
            </w:r>
            <w:r w:rsidR="000C7B0C"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.7</w:t>
            </w:r>
            <w:r w:rsidRPr="000C0DD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  </w:t>
            </w:r>
          </w:p>
        </w:tc>
      </w:tr>
      <w:bookmarkEnd w:id="0"/>
    </w:tbl>
    <w:p w14:paraId="7E80D1EA" w14:textId="77777777" w:rsidR="00EA7001" w:rsidRPr="000C0DDE" w:rsidRDefault="00EA7001" w:rsidP="00D9359F">
      <w:pPr>
        <w:ind w:right="-142"/>
        <w:rPr>
          <w:rFonts w:ascii="GHEA Grapalat" w:hAnsi="GHEA Grapalat"/>
          <w:b/>
          <w:sz w:val="24"/>
          <w:szCs w:val="24"/>
          <w:lang w:val="hy-AM"/>
        </w:rPr>
      </w:pPr>
    </w:p>
    <w:sectPr w:rsidR="00EA7001" w:rsidRPr="000C0DDE" w:rsidSect="00BE5EC5">
      <w:footerReference w:type="default" r:id="rId7"/>
      <w:pgSz w:w="12240" w:h="15840"/>
      <w:pgMar w:top="720" w:right="1325" w:bottom="7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0602C" w14:textId="77777777" w:rsidR="00714025" w:rsidRDefault="00714025" w:rsidP="00122565">
      <w:pPr>
        <w:spacing w:after="0" w:line="240" w:lineRule="auto"/>
      </w:pPr>
      <w:r>
        <w:separator/>
      </w:r>
    </w:p>
  </w:endnote>
  <w:endnote w:type="continuationSeparator" w:id="0">
    <w:p w14:paraId="65FC2C1F" w14:textId="77777777" w:rsidR="00714025" w:rsidRDefault="00714025" w:rsidP="00122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CE524" w14:textId="12EA89DF" w:rsidR="005D7470" w:rsidRDefault="005D7470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0C0DDE">
      <w:rPr>
        <w:caps/>
        <w:noProof/>
        <w:color w:val="4F81BD" w:themeColor="accent1"/>
      </w:rPr>
      <w:t>1</w:t>
    </w:r>
    <w:r>
      <w:rPr>
        <w:caps/>
        <w:noProof/>
        <w:color w:val="4F81BD" w:themeColor="accent1"/>
      </w:rPr>
      <w:fldChar w:fldCharType="end"/>
    </w:r>
  </w:p>
  <w:p w14:paraId="1F60D44C" w14:textId="3E750EFD" w:rsidR="00122565" w:rsidRDefault="001225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324ED" w14:textId="77777777" w:rsidR="00714025" w:rsidRDefault="00714025" w:rsidP="00122565">
      <w:pPr>
        <w:spacing w:after="0" w:line="240" w:lineRule="auto"/>
      </w:pPr>
      <w:r>
        <w:separator/>
      </w:r>
    </w:p>
  </w:footnote>
  <w:footnote w:type="continuationSeparator" w:id="0">
    <w:p w14:paraId="078813F1" w14:textId="77777777" w:rsidR="00714025" w:rsidRDefault="00714025" w:rsidP="001225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80"/>
    <w:rsid w:val="0004708C"/>
    <w:rsid w:val="00052C93"/>
    <w:rsid w:val="00060114"/>
    <w:rsid w:val="000C0DDE"/>
    <w:rsid w:val="000C7B0C"/>
    <w:rsid w:val="000F7BEE"/>
    <w:rsid w:val="00122565"/>
    <w:rsid w:val="001509E0"/>
    <w:rsid w:val="00374D15"/>
    <w:rsid w:val="00390749"/>
    <w:rsid w:val="004440F7"/>
    <w:rsid w:val="004C274D"/>
    <w:rsid w:val="004D4B5C"/>
    <w:rsid w:val="004E00B7"/>
    <w:rsid w:val="0052483F"/>
    <w:rsid w:val="00532ED4"/>
    <w:rsid w:val="005574EE"/>
    <w:rsid w:val="005A233D"/>
    <w:rsid w:val="005C6580"/>
    <w:rsid w:val="005D7470"/>
    <w:rsid w:val="00714025"/>
    <w:rsid w:val="007C4E05"/>
    <w:rsid w:val="00865F8F"/>
    <w:rsid w:val="008B7ABA"/>
    <w:rsid w:val="009323E4"/>
    <w:rsid w:val="00934592"/>
    <w:rsid w:val="00987FB8"/>
    <w:rsid w:val="009A0F43"/>
    <w:rsid w:val="00A00369"/>
    <w:rsid w:val="00A64319"/>
    <w:rsid w:val="00A6504C"/>
    <w:rsid w:val="00A81989"/>
    <w:rsid w:val="00AB464B"/>
    <w:rsid w:val="00BE5EC5"/>
    <w:rsid w:val="00C21532"/>
    <w:rsid w:val="00C755E8"/>
    <w:rsid w:val="00D35283"/>
    <w:rsid w:val="00D9359F"/>
    <w:rsid w:val="00DB4A73"/>
    <w:rsid w:val="00DB70E7"/>
    <w:rsid w:val="00DC1247"/>
    <w:rsid w:val="00EA18E6"/>
    <w:rsid w:val="00EA7001"/>
    <w:rsid w:val="00ED6F9A"/>
    <w:rsid w:val="00F10A18"/>
    <w:rsid w:val="00F8502C"/>
    <w:rsid w:val="00FE5D6E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6EECE"/>
  <w15:docId w15:val="{EC6D0B1D-9B32-4D78-9EC5-AD152874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25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2565"/>
  </w:style>
  <w:style w:type="paragraph" w:styleId="Footer">
    <w:name w:val="footer"/>
    <w:basedOn w:val="Normal"/>
    <w:link w:val="FooterChar"/>
    <w:uiPriority w:val="99"/>
    <w:unhideWhenUsed/>
    <w:rsid w:val="001225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2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AC302-3144-4902-AF12-052D2241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Anush Khudoyan</cp:lastModifiedBy>
  <cp:revision>45</cp:revision>
  <cp:lastPrinted>2022-05-18T08:51:00Z</cp:lastPrinted>
  <dcterms:created xsi:type="dcterms:W3CDTF">2022-05-17T11:00:00Z</dcterms:created>
  <dcterms:modified xsi:type="dcterms:W3CDTF">2022-11-23T14:30:00Z</dcterms:modified>
</cp:coreProperties>
</file>