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1C6903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73498" w:rsidRPr="008D599C" w:rsidRDefault="00D73498" w:rsidP="001C6903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0B1FE5" w:rsidRPr="000B1FE5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ՏՐՎԱԾ ՏԱՐԿԵՏՈՒՄԸ ԴԱԴԱՐԵՑՆԵԼՈՒ ԵՎ ՀԱՅԱՍՏԱՆԻ ՀԱՆՐԱՊԵՏՈՒԹՅԱՆ ԿԱՌԱՎԱՐՈՒԹՅԱՆ  2021 ԹՎԱԿԱՆ  ԴԵԿՏԵՄԲԵՐԻ 30-Ի </w:t>
      </w:r>
      <w:r w:rsidR="000B1FE5" w:rsidRPr="000B1FE5">
        <w:rPr>
          <w:rFonts w:ascii="GHEA Grapalat" w:hAnsi="GHEA Grapalat" w:cs="IRTEK Courier"/>
          <w:b/>
          <w:sz w:val="24"/>
          <w:szCs w:val="24"/>
          <w:lang w:val="fr-FR"/>
        </w:rPr>
        <w:t>№ 2204 -Ա ՈՐՈՇՄԱՆ ՄԵՋ ՓՈՓՈԽՈՒԹՅՈՒՆ ԿԱՏԱՐԵԼՈՒ ՄԱՍԻՆ</w:t>
      </w:r>
      <w:r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0B1FE5" w:rsidRPr="000B1FE5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8D599C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8D599C">
        <w:rPr>
          <w:rFonts w:ascii="GHEA Grapalat" w:hAnsi="GHEA Grapalat"/>
          <w:b/>
          <w:sz w:val="24"/>
          <w:szCs w:val="24"/>
        </w:rPr>
        <w:t>ԾԻ</w:t>
      </w:r>
    </w:p>
    <w:p w:rsidR="00CE20B5" w:rsidRPr="00FD63E2" w:rsidRDefault="00CE20B5" w:rsidP="001C690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tbl>
      <w:tblPr>
        <w:tblStyle w:val="a4"/>
        <w:tblW w:w="15276" w:type="dxa"/>
        <w:tblLook w:val="04A0"/>
      </w:tblPr>
      <w:tblGrid>
        <w:gridCol w:w="10965"/>
        <w:gridCol w:w="33"/>
        <w:gridCol w:w="732"/>
        <w:gridCol w:w="3546"/>
      </w:tblGrid>
      <w:tr w:rsidR="00CE20B5" w:rsidRPr="00974499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1C6903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1C6903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BA0379" w:rsidRDefault="00974499" w:rsidP="001C6903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 w:rsidRP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09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11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974499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1C6903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974499" w:rsidRDefault="00CE20B5" w:rsidP="001C6903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/</w:t>
            </w:r>
            <w:r w:rsidR="0097449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5342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-2022</w:t>
            </w:r>
          </w:p>
        </w:tc>
      </w:tr>
      <w:tr w:rsidR="00CE20B5" w:rsidTr="00852C20">
        <w:trPr>
          <w:trHeight w:val="2573"/>
        </w:trPr>
        <w:tc>
          <w:tcPr>
            <w:tcW w:w="10998" w:type="dxa"/>
            <w:gridSpan w:val="2"/>
          </w:tcPr>
          <w:p w:rsidR="00CE20B5" w:rsidRPr="00974499" w:rsidRDefault="00974499" w:rsidP="001C6903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նոյեմբերի 4-ի Ձեր N 01/31.2/27692-22 գրության առնչությամբ հայտնում եմ, որ «Սպորտի բնագավառում նշանակալի նվաճումների համար տրված տարկետումը դադարեցնելու և Հայաստանի Հանրապետության կառավարության 2021 թվականի դեկտեմբերի 30-ի N 2204-Ա որոշման մեջ փոփոխություն կատարելու մասին» ՀՀ կառավարության որոշման նախագծի վերաբերյալ դիտողություններ և առաջարկություններ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4278" w:type="dxa"/>
            <w:gridSpan w:val="2"/>
          </w:tcPr>
          <w:p w:rsidR="00CE20B5" w:rsidRPr="0062203E" w:rsidRDefault="00CE20B5" w:rsidP="001171E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1C690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C690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C690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CD026B" w:rsidTr="00CD026B">
        <w:trPr>
          <w:trHeight w:val="503"/>
        </w:trPr>
        <w:tc>
          <w:tcPr>
            <w:tcW w:w="11730" w:type="dxa"/>
            <w:gridSpan w:val="3"/>
            <w:vMerge w:val="restart"/>
            <w:shd w:val="clear" w:color="auto" w:fill="BFBFBF" w:themeFill="background1" w:themeFillShade="BF"/>
          </w:tcPr>
          <w:p w:rsidR="00CD026B" w:rsidRDefault="00CD026B" w:rsidP="001C690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CD026B" w:rsidRPr="00CD026B" w:rsidRDefault="00CD026B" w:rsidP="001C690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546" w:type="dxa"/>
            <w:shd w:val="clear" w:color="auto" w:fill="BFBFBF" w:themeFill="background1" w:themeFillShade="BF"/>
          </w:tcPr>
          <w:p w:rsidR="00CD026B" w:rsidRPr="001C6903" w:rsidRDefault="001C6903" w:rsidP="001C690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17.11.2022 թ. </w:t>
            </w:r>
          </w:p>
        </w:tc>
      </w:tr>
      <w:tr w:rsidR="00CD026B" w:rsidTr="00CD026B">
        <w:trPr>
          <w:trHeight w:val="458"/>
        </w:trPr>
        <w:tc>
          <w:tcPr>
            <w:tcW w:w="11730" w:type="dxa"/>
            <w:gridSpan w:val="3"/>
            <w:vMerge/>
            <w:shd w:val="clear" w:color="auto" w:fill="BFBFBF" w:themeFill="background1" w:themeFillShade="BF"/>
          </w:tcPr>
          <w:p w:rsidR="00CD026B" w:rsidRPr="00C54F38" w:rsidRDefault="00CD026B" w:rsidP="001C690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CD026B" w:rsidRPr="00C54F38" w:rsidRDefault="001C6903" w:rsidP="001C690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01/27.1/51129-2022</w:t>
            </w:r>
          </w:p>
        </w:tc>
      </w:tr>
      <w:tr w:rsidR="00CD026B" w:rsidTr="00CD026B">
        <w:trPr>
          <w:trHeight w:val="1515"/>
        </w:trPr>
        <w:tc>
          <w:tcPr>
            <w:tcW w:w="10965" w:type="dxa"/>
          </w:tcPr>
          <w:p w:rsidR="001C6903" w:rsidRPr="00DD759E" w:rsidRDefault="001C6903" w:rsidP="001C6903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 xml:space="preserve">  </w:t>
            </w:r>
            <w:r w:rsidRPr="00A510FA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Pr="00A510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Սպորտի բնագավառում ունեցած նշանակալի նվաճումների համար տրված տարկետումը դադարեցնելու և Հայաստանի Հանրապետության կառավարության  2021 </w:t>
            </w:r>
            <w:r w:rsidRPr="00DD75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  դեկտեմբերի 30-ի </w:t>
            </w:r>
            <w:r w:rsidRPr="00DD759E">
              <w:rPr>
                <w:rFonts w:ascii="GHEA Grapalat" w:hAnsi="GHEA Grapalat" w:cs="IRTEK Courier"/>
                <w:sz w:val="24"/>
                <w:szCs w:val="24"/>
                <w:lang w:val="hy-AM"/>
              </w:rPr>
              <w:t>№ 2204-Ա որոշման  մեջ փոփոխություն կատարելու մասին</w:t>
            </w:r>
            <w:r w:rsidRPr="00DD759E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DD759E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  <w:r w:rsidRPr="00DD759E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DD759E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DD759E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չունենք:</w:t>
            </w:r>
            <w:r w:rsidRPr="00DD75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CD026B" w:rsidRPr="00C54F38" w:rsidRDefault="00CD026B" w:rsidP="001C690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311" w:type="dxa"/>
            <w:gridSpan w:val="3"/>
          </w:tcPr>
          <w:p w:rsidR="001C6903" w:rsidRPr="0062203E" w:rsidRDefault="001C6903" w:rsidP="001171E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CD026B" w:rsidRPr="001C6903" w:rsidRDefault="00CD026B" w:rsidP="001C6903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</w:tr>
    </w:tbl>
    <w:p w:rsidR="000B7228" w:rsidRPr="00614BEA" w:rsidRDefault="000B7228" w:rsidP="001C6903">
      <w:pPr>
        <w:spacing w:line="360" w:lineRule="auto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0411"/>
    <w:rsid w:val="000B1FE5"/>
    <w:rsid w:val="000B7228"/>
    <w:rsid w:val="000D61E4"/>
    <w:rsid w:val="000E62F4"/>
    <w:rsid w:val="001171EA"/>
    <w:rsid w:val="001C6903"/>
    <w:rsid w:val="001D08BB"/>
    <w:rsid w:val="002014FC"/>
    <w:rsid w:val="00277529"/>
    <w:rsid w:val="00333746"/>
    <w:rsid w:val="00367D27"/>
    <w:rsid w:val="00395C31"/>
    <w:rsid w:val="003A24F3"/>
    <w:rsid w:val="003F0624"/>
    <w:rsid w:val="0044101E"/>
    <w:rsid w:val="0049737D"/>
    <w:rsid w:val="004F53C1"/>
    <w:rsid w:val="005013A8"/>
    <w:rsid w:val="005412BF"/>
    <w:rsid w:val="005F0543"/>
    <w:rsid w:val="00614BEA"/>
    <w:rsid w:val="00621166"/>
    <w:rsid w:val="0062203E"/>
    <w:rsid w:val="006271DB"/>
    <w:rsid w:val="00657D51"/>
    <w:rsid w:val="006D32C8"/>
    <w:rsid w:val="00721E61"/>
    <w:rsid w:val="00755450"/>
    <w:rsid w:val="007C764A"/>
    <w:rsid w:val="007D4841"/>
    <w:rsid w:val="00803EDF"/>
    <w:rsid w:val="00830867"/>
    <w:rsid w:val="0083103D"/>
    <w:rsid w:val="00852C20"/>
    <w:rsid w:val="008C2680"/>
    <w:rsid w:val="008D599C"/>
    <w:rsid w:val="00903B85"/>
    <w:rsid w:val="00911AF5"/>
    <w:rsid w:val="00974499"/>
    <w:rsid w:val="00AA6DCB"/>
    <w:rsid w:val="00AD3FDB"/>
    <w:rsid w:val="00B039B7"/>
    <w:rsid w:val="00B14BC3"/>
    <w:rsid w:val="00B203FB"/>
    <w:rsid w:val="00BF35A5"/>
    <w:rsid w:val="00C42DEE"/>
    <w:rsid w:val="00C81E20"/>
    <w:rsid w:val="00CB516F"/>
    <w:rsid w:val="00CB52CB"/>
    <w:rsid w:val="00CD026B"/>
    <w:rsid w:val="00CD2A3C"/>
    <w:rsid w:val="00CE20B5"/>
    <w:rsid w:val="00D054B7"/>
    <w:rsid w:val="00D05F7E"/>
    <w:rsid w:val="00D477B3"/>
    <w:rsid w:val="00D67E89"/>
    <w:rsid w:val="00D73498"/>
    <w:rsid w:val="00EA65D3"/>
    <w:rsid w:val="00EB1019"/>
    <w:rsid w:val="00F506F5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31B126-1C85-474E-A378-4721515D0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77</cp:revision>
  <dcterms:created xsi:type="dcterms:W3CDTF">2021-11-01T08:12:00Z</dcterms:created>
  <dcterms:modified xsi:type="dcterms:W3CDTF">2022-11-24T06:21:00Z</dcterms:modified>
</cp:coreProperties>
</file>