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C637B6" w14:textId="77777777" w:rsidR="001A761E" w:rsidRPr="003E04AD" w:rsidRDefault="001A761E" w:rsidP="003E04AD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  <w:r w:rsidRPr="003E04AD">
        <w:rPr>
          <w:rFonts w:ascii="GHEA Grapalat" w:eastAsia="Times New Roman" w:hAnsi="GHEA Grapalat" w:cs="Sylfaen"/>
          <w:b/>
          <w:sz w:val="24"/>
          <w:szCs w:val="24"/>
          <w:lang w:val="fr-FR"/>
        </w:rPr>
        <w:t>ՀԻՄՆԱՎՈՐՈՒՄ</w:t>
      </w:r>
    </w:p>
    <w:p w14:paraId="76542E0F" w14:textId="77777777" w:rsidR="00335373" w:rsidRPr="003E04AD" w:rsidRDefault="00335373" w:rsidP="003E04AD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</w:rPr>
      </w:pPr>
    </w:p>
    <w:p w14:paraId="1677F9B3" w14:textId="70BEF686" w:rsidR="00335373" w:rsidRPr="00A34234" w:rsidRDefault="00335373" w:rsidP="001F644A">
      <w:pPr>
        <w:tabs>
          <w:tab w:val="center" w:pos="-6480"/>
          <w:tab w:val="right" w:pos="8640"/>
        </w:tabs>
        <w:spacing w:after="0" w:line="240" w:lineRule="auto"/>
        <w:ind w:right="-270"/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</w:pPr>
      <w:r w:rsidRPr="003E04AD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«ՀԱՅԱՍՏԱՆԻ ՀԱՆՐԱՊԵՏՈՒԹՅԱՆ </w:t>
      </w: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ԿԱՌԱՎԱՐՈՒԹՅԱՆ 202</w:t>
      </w:r>
      <w:r w:rsidR="00AB7471"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2</w:t>
      </w: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ԹՎԱԿԱՆԻ ՄԱՐՏԻ </w:t>
      </w:r>
      <w:r w:rsidR="00AB7471"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17</w:t>
      </w: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-Ի N </w:t>
      </w:r>
      <w:r w:rsidR="00AB7471"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334</w:t>
      </w: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-Ա ՈՐՈՇՄԱՆ ՄԵՋ ՓՈՓՈԽՈՒԹՅՈՒՆ</w:t>
      </w:r>
      <w:r w:rsidR="004D6CB5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ՆԵՐ</w:t>
      </w:r>
      <w:r w:rsidR="00A34234"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</w:t>
      </w: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ԿԱՏԱՐԵԼՈՒ ՄԱՍԻՆ»</w:t>
      </w:r>
    </w:p>
    <w:p w14:paraId="13B3126F" w14:textId="1E4AC957" w:rsidR="00335373" w:rsidRPr="00BC2FE4" w:rsidRDefault="00335373" w:rsidP="001F644A">
      <w:pPr>
        <w:tabs>
          <w:tab w:val="center" w:pos="-6480"/>
          <w:tab w:val="right" w:pos="8640"/>
        </w:tabs>
        <w:spacing w:after="0" w:line="240" w:lineRule="auto"/>
        <w:ind w:right="90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ՀԱՅԱՍՏԱՆԻ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</w:t>
      </w: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ՀԱՆՐԱՊԵՏՈՒԹՅԱՆ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ԿԱՌԱՎԱՐՈՒԹՅԱՆ 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ՈՐՈՇՄԱՆ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ՆԱԽԱԳԾԻ</w:t>
      </w:r>
      <w:r w:rsidR="00BC2FE4" w:rsidRPr="00BC2FE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</w:t>
      </w:r>
    </w:p>
    <w:p w14:paraId="57D6EDF6" w14:textId="77777777" w:rsidR="001A761E" w:rsidRPr="003E04AD" w:rsidRDefault="001A761E" w:rsidP="003E04AD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</w:p>
    <w:p w14:paraId="6B73D4B3" w14:textId="24CBEC6A" w:rsidR="0044671D" w:rsidRPr="003E04AD" w:rsidRDefault="0044671D" w:rsidP="003E04AD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E04A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 ակտի անհրաժեշտությունը</w:t>
      </w:r>
      <w:r w:rsidR="001F644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</w:p>
    <w:p w14:paraId="323F00B7" w14:textId="2730F0C9" w:rsidR="006C75A1" w:rsidRPr="003267CD" w:rsidRDefault="006C75A1" w:rsidP="006C75A1">
      <w:pPr>
        <w:tabs>
          <w:tab w:val="left" w:pos="4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C75A1">
        <w:rPr>
          <w:rFonts w:ascii="GHEA Grapalat" w:hAnsi="GHEA Grapalat"/>
          <w:color w:val="00B050"/>
          <w:sz w:val="24"/>
          <w:szCs w:val="24"/>
          <w:lang w:val="hy-AM"/>
        </w:rPr>
        <w:t xml:space="preserve">     </w:t>
      </w:r>
      <w:r w:rsidRPr="006C75A1">
        <w:rPr>
          <w:rFonts w:ascii="GHEA Grapalat" w:hAnsi="GHEA Grapalat"/>
          <w:sz w:val="24"/>
          <w:szCs w:val="24"/>
          <w:lang w:val="hy-AM"/>
        </w:rPr>
        <w:t>Հարցի կարգավորմանն ուղղված քայլերը պայմանավորված են ՀՀ 2022 թվականի պետական բյուջեով նախատեսված՝ ՀՀ կառավարության</w:t>
      </w:r>
      <w:r w:rsidR="00DF1880">
        <w:rPr>
          <w:rFonts w:ascii="GHEA Grapalat" w:hAnsi="GHEA Grapalat"/>
          <w:sz w:val="24"/>
          <w:szCs w:val="24"/>
          <w:lang w:val="hy-AM"/>
        </w:rPr>
        <w:t xml:space="preserve"> 17.03.2022</w:t>
      </w:r>
      <w:r w:rsidRPr="006C75A1">
        <w:rPr>
          <w:rFonts w:ascii="GHEA Grapalat" w:hAnsi="GHEA Grapalat"/>
          <w:sz w:val="24"/>
          <w:szCs w:val="24"/>
          <w:lang w:val="hy-AM"/>
        </w:rPr>
        <w:t xml:space="preserve">թ «Հայաստանի Հանրապետության 2022 թվականի պետական բյուջեով առանձին մարմինների համար նախատեսված հատկացումների հաշվին բանկային վճարային քարտերով շրջանառվող միջոցների և կանխիկ ձևով կատարվող ծախսերի տարեկան չափաքանակները հաստատելու մասին» N 334-Ա որոշմամբ սահմանված չափաքանակներում փոփոխություններ կատարելու և ՀՀ կառավարության որոշման սույն նախագծում ներառված՝ ՀՀ </w:t>
      </w:r>
      <w:r w:rsidR="00F128A4">
        <w:rPr>
          <w:rFonts w:ascii="GHEA Grapalat" w:hAnsi="GHEA Grapalat"/>
          <w:sz w:val="24"/>
          <w:szCs w:val="24"/>
          <w:lang w:val="hy-AM"/>
        </w:rPr>
        <w:t>դատական դեպարտամենտի</w:t>
      </w:r>
      <w:r w:rsidRPr="006C75A1">
        <w:rPr>
          <w:rFonts w:ascii="GHEA Grapalat" w:hAnsi="GHEA Grapalat"/>
          <w:sz w:val="24"/>
          <w:szCs w:val="24"/>
          <w:lang w:val="hy-AM"/>
        </w:rPr>
        <w:t xml:space="preserve"> մասով նախատեսված հատկացումների հաշվին բանկային վճարային քարտերով շրջանառվող միջոցների տարեկան չափաքանակներում փոփոխություններ կատարելու անհրաժեշտությամբ՝ համաձայն ՀՀ կառավարության 15.06.2018թ «Բյուջեների կատարման կարգը հաստատելու և Հայաստանի Հանրապետության </w:t>
      </w:r>
      <w:r w:rsidRPr="00AF64B8">
        <w:rPr>
          <w:rFonts w:ascii="GHEA Grapalat" w:hAnsi="GHEA Grapalat"/>
          <w:sz w:val="24"/>
          <w:szCs w:val="24"/>
          <w:lang w:val="hy-AM"/>
        </w:rPr>
        <w:t xml:space="preserve">կառավարության մի շարք որոշումներ ուժը կորցրած ճանաչելու մասին» N 706 որոշմամբ սահմանված կարգի: </w:t>
      </w:r>
    </w:p>
    <w:p w14:paraId="6C1F545B" w14:textId="3E39682A" w:rsidR="005F27CB" w:rsidRPr="00AF64B8" w:rsidRDefault="005F27CB" w:rsidP="005F27CB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hAnsi="GHEA Grapalat"/>
          <w:sz w:val="24"/>
          <w:szCs w:val="24"/>
          <w:lang w:val="hy-AM"/>
        </w:rPr>
      </w:pPr>
      <w:r w:rsidRPr="00AF64B8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  <w:r w:rsidR="001F644A" w:rsidRPr="00AF64B8">
        <w:rPr>
          <w:rFonts w:ascii="GHEA Grapalat" w:hAnsi="GHEA Grapalat"/>
          <w:sz w:val="24"/>
          <w:szCs w:val="24"/>
          <w:lang w:val="hy-AM"/>
        </w:rPr>
        <w:t>.</w:t>
      </w:r>
    </w:p>
    <w:p w14:paraId="08F40C84" w14:textId="64D57CE7" w:rsidR="005F27CB" w:rsidRPr="003267CD" w:rsidRDefault="003267CD" w:rsidP="00490495">
      <w:pPr>
        <w:tabs>
          <w:tab w:val="left" w:pos="4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267CD">
        <w:rPr>
          <w:rFonts w:ascii="GHEA Grapalat" w:hAnsi="GHEA Grapalat"/>
          <w:sz w:val="24"/>
          <w:szCs w:val="24"/>
          <w:lang w:val="hy-AM"/>
        </w:rPr>
        <w:t xml:space="preserve">     ՀՀ</w:t>
      </w:r>
      <w:r w:rsidR="00F128A4" w:rsidRPr="00F128A4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3267CD">
        <w:rPr>
          <w:rFonts w:ascii="GHEA Grapalat" w:hAnsi="GHEA Grapalat"/>
          <w:sz w:val="24"/>
          <w:szCs w:val="24"/>
          <w:lang w:val="hy-AM"/>
        </w:rPr>
        <w:t xml:space="preserve">կառավարության քննարկմանը ներկայացված ՀՀ կառավարության վերոնշյալ որոշման նախագծի մշակման համար հիմք է հանդիսացել </w:t>
      </w:r>
      <w:r w:rsidR="00F128A4" w:rsidRPr="003267CD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F128A4">
        <w:rPr>
          <w:rFonts w:ascii="GHEA Grapalat" w:hAnsi="GHEA Grapalat"/>
          <w:sz w:val="24"/>
          <w:szCs w:val="24"/>
          <w:lang w:val="hy-AM"/>
        </w:rPr>
        <w:t>բարձրագույն դատական խորհրդի</w:t>
      </w:r>
      <w:r w:rsidR="00F128A4" w:rsidRPr="003267CD">
        <w:rPr>
          <w:rFonts w:ascii="GHEA Grapalat" w:hAnsi="GHEA Grapalat"/>
          <w:sz w:val="24"/>
          <w:szCs w:val="24"/>
          <w:lang w:val="hy-AM"/>
        </w:rPr>
        <w:t xml:space="preserve"> </w:t>
      </w:r>
      <w:r w:rsidR="00F128A4" w:rsidRPr="00F128A4">
        <w:rPr>
          <w:rFonts w:ascii="GHEA Grapalat" w:hAnsi="GHEA Grapalat"/>
          <w:sz w:val="24"/>
          <w:szCs w:val="24"/>
          <w:lang w:val="hy-AM"/>
        </w:rPr>
        <w:t>համապատասխան գրությամբ ՀՀ ֆինանսների նախարարություն ներկայացված նախագիծը (գրությունը կցվում է</w:t>
      </w:r>
      <w:r w:rsidR="00235658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3267CD">
        <w:rPr>
          <w:rFonts w:ascii="GHEA Grapalat" w:hAnsi="GHEA Grapalat"/>
          <w:sz w:val="24"/>
          <w:szCs w:val="24"/>
          <w:lang w:val="hy-AM"/>
        </w:rPr>
        <w:t>համաձայն որի՝</w:t>
      </w:r>
      <w:r w:rsidR="005F27CB" w:rsidRPr="003267CD">
        <w:rPr>
          <w:rFonts w:ascii="GHEA Grapalat" w:hAnsi="GHEA Grapalat"/>
          <w:sz w:val="24"/>
          <w:szCs w:val="24"/>
          <w:lang w:val="hy-AM"/>
        </w:rPr>
        <w:t xml:space="preserve"> ՀՀ կառավարության 17.03.202</w:t>
      </w:r>
      <w:r w:rsidR="00DF1880">
        <w:rPr>
          <w:rFonts w:ascii="GHEA Grapalat" w:hAnsi="GHEA Grapalat"/>
          <w:sz w:val="24"/>
          <w:szCs w:val="24"/>
          <w:lang w:val="hy-AM"/>
        </w:rPr>
        <w:t>2</w:t>
      </w:r>
      <w:r w:rsidR="005F27CB" w:rsidRPr="003267CD">
        <w:rPr>
          <w:rFonts w:ascii="GHEA Grapalat" w:hAnsi="GHEA Grapalat"/>
          <w:sz w:val="24"/>
          <w:szCs w:val="24"/>
          <w:lang w:val="hy-AM"/>
        </w:rPr>
        <w:t>թ N 334-Ա որոշմամբ սահմանված հավելվածի «10</w:t>
      </w:r>
      <w:r w:rsidR="00235658">
        <w:rPr>
          <w:rFonts w:ascii="GHEA Grapalat" w:hAnsi="GHEA Grapalat"/>
          <w:sz w:val="24"/>
          <w:szCs w:val="24"/>
          <w:lang w:val="hy-AM"/>
        </w:rPr>
        <w:t>80</w:t>
      </w:r>
      <w:r w:rsidR="005F27CB" w:rsidRPr="003267CD">
        <w:rPr>
          <w:rFonts w:ascii="GHEA Grapalat" w:hAnsi="GHEA Grapalat"/>
          <w:sz w:val="24"/>
          <w:szCs w:val="24"/>
          <w:lang w:val="hy-AM"/>
        </w:rPr>
        <w:t xml:space="preserve">» </w:t>
      </w:r>
      <w:r w:rsidR="005F27CB" w:rsidRPr="00DF1880">
        <w:rPr>
          <w:rFonts w:ascii="GHEA Grapalat" w:hAnsi="GHEA Grapalat"/>
          <w:sz w:val="24"/>
          <w:szCs w:val="24"/>
          <w:lang w:val="hy-AM"/>
        </w:rPr>
        <w:t>«</w:t>
      </w:r>
      <w:r w:rsidR="00DF1880" w:rsidRPr="00DF1880">
        <w:rPr>
          <w:rFonts w:ascii="GHEA Grapalat" w:hAnsi="GHEA Grapalat"/>
          <w:sz w:val="24"/>
          <w:szCs w:val="24"/>
          <w:lang w:val="hy-AM"/>
        </w:rPr>
        <w:t>Դատական իշխանության գործունեության ապահովում և իրականացում</w:t>
      </w:r>
      <w:r w:rsidR="005F27CB" w:rsidRPr="00DF1880">
        <w:rPr>
          <w:rFonts w:ascii="GHEA Grapalat" w:hAnsi="GHEA Grapalat"/>
          <w:sz w:val="24"/>
          <w:szCs w:val="24"/>
          <w:lang w:val="hy-AM"/>
        </w:rPr>
        <w:t>» ծրագրի «11001» «</w:t>
      </w:r>
      <w:r w:rsidR="00DF1880" w:rsidRPr="00DF1880">
        <w:rPr>
          <w:rFonts w:ascii="GHEA Grapalat" w:hAnsi="GHEA Grapalat"/>
          <w:sz w:val="24"/>
          <w:szCs w:val="24"/>
          <w:lang w:val="hy-AM"/>
        </w:rPr>
        <w:t xml:space="preserve">Բարձրագույն դատական խորհրդի բնականոն գործունեության ապահովում և Բարձրագույն դատական խորհրդի </w:t>
      </w:r>
      <w:r w:rsidR="00DF1880" w:rsidRPr="00DF1880">
        <w:rPr>
          <w:rFonts w:ascii="GHEA Grapalat" w:hAnsi="GHEA Grapalat"/>
          <w:sz w:val="24"/>
          <w:szCs w:val="24"/>
          <w:lang w:val="hy-AM"/>
        </w:rPr>
        <w:lastRenderedPageBreak/>
        <w:t>կողմից դատական իշխանության անկախության երաշխավորմանն ուղղված միջոցառումների իրականացում</w:t>
      </w:r>
      <w:r w:rsidR="005F27CB" w:rsidRPr="003267CD">
        <w:rPr>
          <w:rFonts w:ascii="GHEA Grapalat" w:hAnsi="GHEA Grapalat"/>
          <w:sz w:val="24"/>
          <w:szCs w:val="24"/>
          <w:lang w:val="hy-AM"/>
        </w:rPr>
        <w:t xml:space="preserve">» միջոցառման տարեկան չափաքանակներում /ընդամենը </w:t>
      </w:r>
      <w:r w:rsidR="00235658">
        <w:rPr>
          <w:rFonts w:ascii="GHEA Grapalat" w:hAnsi="GHEA Grapalat"/>
          <w:sz w:val="24"/>
          <w:szCs w:val="24"/>
          <w:lang w:val="hy-AM"/>
        </w:rPr>
        <w:t>38</w:t>
      </w:r>
      <w:r w:rsidR="005F27CB" w:rsidRPr="003267CD">
        <w:rPr>
          <w:rFonts w:ascii="GHEA Grapalat" w:hAnsi="GHEA Grapalat"/>
          <w:sz w:val="24"/>
          <w:szCs w:val="24"/>
          <w:lang w:val="hy-AM"/>
        </w:rPr>
        <w:t>,</w:t>
      </w:r>
      <w:r w:rsidR="00235658">
        <w:rPr>
          <w:rFonts w:ascii="GHEA Grapalat" w:hAnsi="GHEA Grapalat"/>
          <w:sz w:val="24"/>
          <w:szCs w:val="24"/>
          <w:lang w:val="hy-AM"/>
        </w:rPr>
        <w:t>5</w:t>
      </w:r>
      <w:r w:rsidR="005F27CB" w:rsidRPr="003267CD">
        <w:rPr>
          <w:rFonts w:ascii="GHEA Grapalat" w:hAnsi="GHEA Grapalat"/>
          <w:sz w:val="24"/>
          <w:szCs w:val="24"/>
          <w:lang w:val="hy-AM"/>
        </w:rPr>
        <w:t xml:space="preserve"> մլն դրամ/ առաջարկվում է կատարել հետևյալ փոփոխությունները. </w:t>
      </w:r>
    </w:p>
    <w:p w14:paraId="031A9B87" w14:textId="7A1DD2DB" w:rsidR="007F2380" w:rsidRPr="000D3C73" w:rsidRDefault="00DF1880" w:rsidP="00DF1880">
      <w:pPr>
        <w:pStyle w:val="ListParagraph"/>
        <w:numPr>
          <w:ilvl w:val="0"/>
          <w:numId w:val="12"/>
        </w:numPr>
        <w:tabs>
          <w:tab w:val="left" w:pos="450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C75A1" w:rsidRPr="00490495">
        <w:rPr>
          <w:rFonts w:ascii="GHEA Grapalat" w:hAnsi="GHEA Grapalat"/>
          <w:sz w:val="24"/>
          <w:szCs w:val="24"/>
          <w:lang w:val="hy-AM"/>
        </w:rPr>
        <w:t>ն</w:t>
      </w:r>
      <w:r w:rsidR="005F27CB" w:rsidRPr="00490495">
        <w:rPr>
          <w:rFonts w:ascii="GHEA Grapalat" w:hAnsi="GHEA Grapalat"/>
          <w:sz w:val="24"/>
          <w:szCs w:val="24"/>
          <w:lang w:val="hy-AM"/>
        </w:rPr>
        <w:t>վազեցնել</w:t>
      </w:r>
      <w:r w:rsidR="006C75A1" w:rsidRPr="00490495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DF1880">
        <w:rPr>
          <w:rFonts w:ascii="GHEA Grapalat" w:hAnsi="GHEA Grapalat"/>
          <w:sz w:val="24"/>
          <w:szCs w:val="24"/>
          <w:lang w:val="hy-AM"/>
        </w:rPr>
        <w:t>Գրասենյակային նյութեր և հագուստ</w:t>
      </w:r>
      <w:r w:rsidR="006C75A1" w:rsidRPr="00490495">
        <w:rPr>
          <w:rFonts w:ascii="GHEA Grapalat" w:hAnsi="GHEA Grapalat"/>
          <w:sz w:val="24"/>
          <w:szCs w:val="24"/>
          <w:lang w:val="hy-AM"/>
        </w:rPr>
        <w:t xml:space="preserve">» հոդվածով </w:t>
      </w:r>
      <w:r w:rsidR="009C70C6">
        <w:rPr>
          <w:rFonts w:ascii="GHEA Grapalat" w:hAnsi="GHEA Grapalat"/>
          <w:sz w:val="24"/>
          <w:szCs w:val="24"/>
          <w:lang w:val="hy-AM"/>
        </w:rPr>
        <w:t>սահմանված</w:t>
      </w:r>
      <w:r w:rsidR="00235658">
        <w:rPr>
          <w:rFonts w:ascii="GHEA Grapalat" w:hAnsi="GHEA Grapalat"/>
          <w:sz w:val="24"/>
          <w:szCs w:val="24"/>
          <w:lang w:val="hy-AM"/>
        </w:rPr>
        <w:t xml:space="preserve"> 7</w:t>
      </w:r>
      <w:r w:rsidR="009C70C6">
        <w:rPr>
          <w:rFonts w:ascii="GHEA Grapalat" w:hAnsi="GHEA Grapalat"/>
          <w:sz w:val="24"/>
          <w:szCs w:val="24"/>
          <w:lang w:val="hy-AM"/>
        </w:rPr>
        <w:t>,</w:t>
      </w:r>
      <w:r w:rsidR="00235658">
        <w:rPr>
          <w:rFonts w:ascii="GHEA Grapalat" w:hAnsi="GHEA Grapalat"/>
          <w:sz w:val="24"/>
          <w:szCs w:val="24"/>
          <w:lang w:val="hy-AM"/>
        </w:rPr>
        <w:t>5</w:t>
      </w:r>
      <w:r w:rsidR="009C70C6">
        <w:rPr>
          <w:rFonts w:ascii="GHEA Grapalat" w:hAnsi="GHEA Grapalat"/>
          <w:sz w:val="24"/>
          <w:szCs w:val="24"/>
          <w:lang w:val="hy-AM"/>
        </w:rPr>
        <w:t xml:space="preserve"> մլն դրամ չափաքանակի </w:t>
      </w:r>
      <w:r w:rsidR="005F27CB" w:rsidRPr="000D3C73">
        <w:rPr>
          <w:rFonts w:ascii="GHEA Grapalat" w:hAnsi="GHEA Grapalat"/>
          <w:color w:val="000000" w:themeColor="text1"/>
          <w:sz w:val="24"/>
          <w:szCs w:val="24"/>
          <w:lang w:val="hy-AM"/>
        </w:rPr>
        <w:t>տնտեսված գումարը</w:t>
      </w:r>
      <w:r w:rsidR="006C75A1" w:rsidRPr="000D3C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35658" w:rsidRPr="000D3C73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5F27CB" w:rsidRPr="000D3C73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235658" w:rsidRPr="000D3C73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5F27CB" w:rsidRPr="000D3C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դրամով</w:t>
      </w:r>
      <w:r w:rsidR="006C75A1" w:rsidRPr="000D3C73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4F4BEDBB" w14:textId="1CC798E2" w:rsidR="00C25267" w:rsidRPr="00085F69" w:rsidRDefault="005F27CB" w:rsidP="007F2380">
      <w:pPr>
        <w:pStyle w:val="ListParagraph"/>
        <w:numPr>
          <w:ilvl w:val="0"/>
          <w:numId w:val="12"/>
        </w:numPr>
        <w:tabs>
          <w:tab w:val="left" w:pos="450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D3C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 նույն չափով ավելացնել </w:t>
      </w:r>
      <w:r w:rsidR="00B11EE8" w:rsidRPr="000D3C73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DF1880" w:rsidRPr="000D3C73">
        <w:rPr>
          <w:rFonts w:ascii="GHEA Grapalat" w:hAnsi="GHEA Grapalat"/>
          <w:color w:val="000000" w:themeColor="text1"/>
          <w:sz w:val="24"/>
          <w:szCs w:val="24"/>
          <w:lang w:val="hy-AM"/>
        </w:rPr>
        <w:t>Ընդհանուր բնույթի այլ ծա</w:t>
      </w:r>
      <w:r w:rsidR="00B11EE8" w:rsidRPr="000D3C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ռայություններ» հոդվածով սահմանված </w:t>
      </w:r>
      <w:r w:rsidR="00235658" w:rsidRPr="000D3C73">
        <w:rPr>
          <w:rFonts w:ascii="GHEA Grapalat" w:hAnsi="GHEA Grapalat"/>
          <w:color w:val="000000" w:themeColor="text1"/>
          <w:sz w:val="24"/>
          <w:szCs w:val="24"/>
          <w:lang w:val="hy-AM"/>
        </w:rPr>
        <w:t>7,5</w:t>
      </w:r>
      <w:r w:rsidR="00B11EE8" w:rsidRPr="000D3C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 </w:t>
      </w:r>
      <w:r w:rsidR="00B11EE8" w:rsidRPr="00AF64B8">
        <w:rPr>
          <w:rFonts w:ascii="GHEA Grapalat" w:hAnsi="GHEA Grapalat"/>
          <w:color w:val="000000" w:themeColor="text1"/>
          <w:sz w:val="24"/>
          <w:szCs w:val="24"/>
          <w:lang w:val="hy-AM"/>
        </w:rPr>
        <w:t>չափաքանակ</w:t>
      </w:r>
      <w:r w:rsidR="00E21E24" w:rsidRPr="00AF64B8">
        <w:rPr>
          <w:rFonts w:ascii="GHEA Grapalat" w:hAnsi="GHEA Grapalat"/>
          <w:color w:val="000000" w:themeColor="text1"/>
          <w:sz w:val="24"/>
          <w:szCs w:val="24"/>
          <w:lang w:val="hy-AM"/>
        </w:rPr>
        <w:t>ին</w:t>
      </w:r>
      <w:r w:rsidR="00085F6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</w:p>
    <w:p w14:paraId="6707FE58" w14:textId="2A2076A8" w:rsidR="00843042" w:rsidRPr="00085F69" w:rsidRDefault="00085F69" w:rsidP="00CD00EB">
      <w:pPr>
        <w:pStyle w:val="ListParagraph"/>
        <w:numPr>
          <w:ilvl w:val="0"/>
          <w:numId w:val="12"/>
        </w:numPr>
        <w:tabs>
          <w:tab w:val="left" w:pos="450"/>
        </w:tabs>
        <w:spacing w:after="0" w:line="360" w:lineRule="auto"/>
        <w:ind w:left="0" w:firstLine="54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085F6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բարձրագույն դատական խորհրդի համապատասխան գրությամբ (գրությունը կցվում է) ՀՀ ֆինանսների նախարարություն է ներկայացվել լրամշակված </w:t>
      </w:r>
      <w:r w:rsidR="0099604A">
        <w:rPr>
          <w:rFonts w:ascii="GHEA Grapalat" w:hAnsi="GHEA Grapalat"/>
          <w:color w:val="000000" w:themeColor="text1"/>
          <w:sz w:val="24"/>
          <w:szCs w:val="24"/>
          <w:lang w:val="hy-AM"/>
        </w:rPr>
        <w:t>հիմնավորում,</w:t>
      </w:r>
      <w:r w:rsidRPr="00085F6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համաձայն որի՝ </w:t>
      </w:r>
      <w:proofErr w:type="spellStart"/>
      <w:r w:rsidR="0099604A">
        <w:rPr>
          <w:rFonts w:ascii="GHEA Grapalat" w:hAnsi="GHEA Grapalat"/>
          <w:color w:val="000000" w:themeColor="text1"/>
          <w:sz w:val="24"/>
          <w:szCs w:val="24"/>
        </w:rPr>
        <w:t>առաջարկվող</w:t>
      </w:r>
      <w:proofErr w:type="spellEnd"/>
      <w:r w:rsidR="0099604A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99604A">
        <w:rPr>
          <w:rFonts w:ascii="GHEA Grapalat" w:hAnsi="GHEA Grapalat"/>
          <w:color w:val="000000" w:themeColor="text1"/>
          <w:sz w:val="24"/>
          <w:szCs w:val="24"/>
        </w:rPr>
        <w:t>փոփոխությունը</w:t>
      </w:r>
      <w:proofErr w:type="spellEnd"/>
      <w:r w:rsidR="0099604A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99604A">
        <w:rPr>
          <w:rFonts w:ascii="GHEA Grapalat" w:hAnsi="GHEA Grapalat"/>
          <w:color w:val="000000" w:themeColor="text1"/>
          <w:sz w:val="24"/>
          <w:szCs w:val="24"/>
        </w:rPr>
        <w:t>կատարվում</w:t>
      </w:r>
      <w:proofErr w:type="spellEnd"/>
      <w:r w:rsidR="0099604A">
        <w:rPr>
          <w:rFonts w:ascii="GHEA Grapalat" w:hAnsi="GHEA Grapalat"/>
          <w:color w:val="000000" w:themeColor="text1"/>
          <w:sz w:val="24"/>
          <w:szCs w:val="24"/>
        </w:rPr>
        <w:t xml:space="preserve"> է </w:t>
      </w:r>
      <w:r w:rsidR="00843042" w:rsidRPr="00085F69">
        <w:rPr>
          <w:rFonts w:ascii="GHEA Grapalat" w:hAnsi="GHEA Grapalat"/>
          <w:sz w:val="24"/>
          <w:szCs w:val="24"/>
          <w:lang w:val="hy-AM"/>
        </w:rPr>
        <w:t>Դատական դեպարտամենտում</w:t>
      </w:r>
      <w:r w:rsidR="0099604A">
        <w:rPr>
          <w:rFonts w:ascii="GHEA Grapalat" w:hAnsi="GHEA Grapalat"/>
          <w:sz w:val="24"/>
          <w:szCs w:val="24"/>
        </w:rPr>
        <w:t>,</w:t>
      </w:r>
      <w:r w:rsidR="00843042" w:rsidRPr="00085F69">
        <w:rPr>
          <w:rFonts w:ascii="GHEA Grapalat" w:hAnsi="GHEA Grapalat"/>
          <w:sz w:val="24"/>
          <w:szCs w:val="24"/>
          <w:lang w:val="hy-AM"/>
        </w:rPr>
        <w:t xml:space="preserve"> ինչպես նաև առանձնացված </w:t>
      </w:r>
      <w:r w:rsidR="0099604A">
        <w:rPr>
          <w:rFonts w:ascii="GHEA Grapalat" w:hAnsi="GHEA Grapalat"/>
          <w:sz w:val="24"/>
          <w:szCs w:val="24"/>
          <w:lang w:val="hy-AM"/>
        </w:rPr>
        <w:t>ստոր</w:t>
      </w:r>
      <w:r w:rsidR="0099604A">
        <w:rPr>
          <w:rFonts w:ascii="GHEA Grapalat" w:hAnsi="GHEA Grapalat"/>
          <w:sz w:val="24"/>
          <w:szCs w:val="24"/>
        </w:rPr>
        <w:t>ա</w:t>
      </w:r>
      <w:r w:rsidR="00843042" w:rsidRPr="00085F69">
        <w:rPr>
          <w:rFonts w:ascii="GHEA Grapalat" w:hAnsi="GHEA Grapalat"/>
          <w:sz w:val="24"/>
          <w:szCs w:val="24"/>
          <w:lang w:val="hy-AM"/>
        </w:rPr>
        <w:t>բաժանումներում /դատարանների նստավայրերում/ հրատապ համարվող խնդիրներին լուծում տալու համար</w:t>
      </w:r>
      <w:r>
        <w:rPr>
          <w:rFonts w:ascii="GHEA Grapalat" w:hAnsi="GHEA Grapalat"/>
          <w:sz w:val="24"/>
          <w:szCs w:val="24"/>
          <w:lang w:val="hy-AM"/>
        </w:rPr>
        <w:t>, մ</w:t>
      </w:r>
      <w:r w:rsidR="00843042" w:rsidRPr="00085F69">
        <w:rPr>
          <w:rFonts w:ascii="GHEA Grapalat" w:hAnsi="GHEA Grapalat"/>
          <w:sz w:val="24"/>
          <w:szCs w:val="24"/>
          <w:lang w:val="hy-AM"/>
        </w:rPr>
        <w:t>ասնավորապես այն խնդիրներ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="00843042" w:rsidRPr="00085F69">
        <w:rPr>
          <w:rFonts w:ascii="GHEA Grapalat" w:hAnsi="GHEA Grapalat"/>
          <w:sz w:val="24"/>
          <w:szCs w:val="24"/>
          <w:lang w:val="hy-AM"/>
        </w:rPr>
        <w:t xml:space="preserve">ն, որոնք հնարավոր չէ տարեսկզբից կանխատեսել և մինչև տարեվերջ ապահովել դատական համակարգի բնականոն գործունեությունը: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="00843042" w:rsidRPr="00085F69">
        <w:rPr>
          <w:rFonts w:ascii="GHEA Grapalat" w:hAnsi="GHEA Grapalat"/>
          <w:sz w:val="24"/>
          <w:szCs w:val="24"/>
          <w:lang w:val="hy-AM"/>
        </w:rPr>
        <w:t xml:space="preserve">Ընդհանուր բնույթի այլ </w:t>
      </w:r>
      <w:r>
        <w:rPr>
          <w:rFonts w:ascii="GHEA Grapalat" w:hAnsi="GHEA Grapalat"/>
          <w:sz w:val="24"/>
          <w:szCs w:val="24"/>
          <w:lang w:val="hy-AM"/>
        </w:rPr>
        <w:t>ծառայություններ»</w:t>
      </w:r>
      <w:r w:rsidR="00843042" w:rsidRPr="00085F69">
        <w:rPr>
          <w:rFonts w:ascii="GHEA Grapalat" w:hAnsi="GHEA Grapalat"/>
          <w:sz w:val="24"/>
          <w:szCs w:val="24"/>
          <w:lang w:val="hy-AM"/>
        </w:rPr>
        <w:t xml:space="preserve"> հոդվածով իրականացված անհետաձգելի, հրատապ և </w:t>
      </w:r>
      <w:r w:rsidR="0099604A">
        <w:rPr>
          <w:rFonts w:ascii="GHEA Grapalat" w:hAnsi="GHEA Grapalat"/>
          <w:sz w:val="24"/>
          <w:szCs w:val="24"/>
          <w:lang w:val="hy-AM"/>
        </w:rPr>
        <w:t xml:space="preserve">չկանխատեսված </w:t>
      </w:r>
      <w:r w:rsidR="00843042" w:rsidRPr="00085F69">
        <w:rPr>
          <w:rFonts w:ascii="GHEA Grapalat" w:hAnsi="GHEA Grapalat"/>
          <w:sz w:val="24"/>
          <w:szCs w:val="24"/>
          <w:lang w:val="hy-AM"/>
        </w:rPr>
        <w:t>ծախսերի թվին են դասվում նաև 2022 թվականին ստեղծված Հակակոռուպցիոն դատարաններում իրականացվող</w:t>
      </w:r>
      <w:r w:rsidR="0099604A">
        <w:rPr>
          <w:rFonts w:ascii="GHEA Grapalat" w:hAnsi="GHEA Grapalat"/>
          <w:sz w:val="24"/>
          <w:szCs w:val="24"/>
        </w:rPr>
        <w:t>՝</w:t>
      </w:r>
      <w:bookmarkStart w:id="0" w:name="_GoBack"/>
      <w:bookmarkEnd w:id="0"/>
      <w:r w:rsidR="00843042" w:rsidRPr="00085F69">
        <w:rPr>
          <w:rFonts w:ascii="GHEA Grapalat" w:hAnsi="GHEA Grapalat"/>
          <w:sz w:val="24"/>
          <w:szCs w:val="24"/>
          <w:lang w:val="hy-AM"/>
        </w:rPr>
        <w:t xml:space="preserve"> շինարարական աշխատանքներով պայմանավորված աշխատասենյակներում գտնվող գրասենյակային գույքի և նոր գույքի տեղափոխման համար</w:t>
      </w:r>
      <w:r w:rsidR="00843042" w:rsidRPr="00085F69">
        <w:rPr>
          <w:rFonts w:ascii="Calibri" w:hAnsi="Calibri" w:cs="Calibri"/>
          <w:sz w:val="24"/>
          <w:szCs w:val="24"/>
          <w:lang w:val="hy-AM"/>
        </w:rPr>
        <w:t> </w:t>
      </w:r>
      <w:r w:rsidR="00843042" w:rsidRPr="00085F69">
        <w:rPr>
          <w:rFonts w:ascii="GHEA Grapalat" w:hAnsi="GHEA Grapalat"/>
          <w:sz w:val="24"/>
          <w:szCs w:val="24"/>
          <w:lang w:val="hy-AM"/>
        </w:rPr>
        <w:t xml:space="preserve">բանվորական ծառայությունների և բեռնափոխադրումների համար անհրաժեշտ </w:t>
      </w:r>
      <w:r w:rsidR="0099604A">
        <w:rPr>
          <w:rFonts w:ascii="GHEA Grapalat" w:hAnsi="GHEA Grapalat"/>
          <w:sz w:val="24"/>
          <w:szCs w:val="24"/>
          <w:lang w:val="hy-AM"/>
        </w:rPr>
        <w:t>ծախսերը</w:t>
      </w:r>
      <w:r w:rsidR="00843042" w:rsidRPr="00085F69">
        <w:rPr>
          <w:rFonts w:ascii="GHEA Grapalat" w:hAnsi="GHEA Grapalat"/>
          <w:sz w:val="24"/>
          <w:szCs w:val="24"/>
          <w:lang w:val="hy-AM"/>
        </w:rPr>
        <w:t xml:space="preserve">: Հաշվի առնելով, որ իրականացվում են շինարարական աշխատանքներ և վերանորոգման հետ կապված առաջ է գալիս աշխատասենյակից կամ նիստերի դահլիճից մեկ այլ վայր գույքի </w:t>
      </w:r>
      <w:r w:rsidR="0099604A">
        <w:rPr>
          <w:rFonts w:ascii="GHEA Grapalat" w:hAnsi="GHEA Grapalat"/>
          <w:sz w:val="24"/>
          <w:szCs w:val="24"/>
          <w:lang w:val="hy-AM"/>
        </w:rPr>
        <w:t>տեղափոխման խնդիր</w:t>
      </w:r>
      <w:r w:rsidR="00843042" w:rsidRPr="00085F69">
        <w:rPr>
          <w:rFonts w:ascii="GHEA Grapalat" w:hAnsi="GHEA Grapalat"/>
          <w:sz w:val="24"/>
          <w:szCs w:val="24"/>
          <w:lang w:val="hy-AM"/>
        </w:rPr>
        <w:t xml:space="preserve">, և ՀՀ կառավարության վերոհիշյալ որոշմամբ հատկացված 7,5 մլն  դրամը արդեն իսկ սպառվել է ամբողջությամբ, ուստի առաջարկվում է գրասենյակային նյութեր ձեռքբերելու նպատակով </w:t>
      </w:r>
      <w:proofErr w:type="spellStart"/>
      <w:r w:rsidR="0099604A">
        <w:rPr>
          <w:rFonts w:ascii="GHEA Grapalat" w:hAnsi="GHEA Grapalat"/>
          <w:sz w:val="24"/>
          <w:szCs w:val="24"/>
        </w:rPr>
        <w:t>հաստատված</w:t>
      </w:r>
      <w:proofErr w:type="spellEnd"/>
      <w:r w:rsidR="009960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9604A">
        <w:rPr>
          <w:rFonts w:ascii="GHEA Grapalat" w:hAnsi="GHEA Grapalat"/>
          <w:sz w:val="24"/>
          <w:szCs w:val="24"/>
        </w:rPr>
        <w:t>չափաքանակից</w:t>
      </w:r>
      <w:proofErr w:type="spellEnd"/>
      <w:r w:rsidR="00843042" w:rsidRPr="00085F69">
        <w:rPr>
          <w:rFonts w:ascii="GHEA Grapalat" w:hAnsi="GHEA Grapalat"/>
          <w:sz w:val="24"/>
          <w:szCs w:val="24"/>
          <w:lang w:val="hy-AM"/>
        </w:rPr>
        <w:t xml:space="preserve"> այս պահին ազատ 2,5 մլն դրամ </w:t>
      </w:r>
      <w:r w:rsidR="0099604A">
        <w:rPr>
          <w:rFonts w:ascii="GHEA Grapalat" w:hAnsi="GHEA Grapalat"/>
          <w:sz w:val="24"/>
          <w:szCs w:val="24"/>
          <w:lang w:val="hy-AM"/>
        </w:rPr>
        <w:t>չափաքանակը</w:t>
      </w:r>
      <w:r w:rsidR="00843042" w:rsidRPr="00085F69">
        <w:rPr>
          <w:rFonts w:ascii="GHEA Grapalat" w:hAnsi="GHEA Grapalat"/>
          <w:sz w:val="24"/>
          <w:szCs w:val="24"/>
          <w:lang w:val="hy-AM"/>
        </w:rPr>
        <w:t xml:space="preserve"> ուղղել ընդհանուր բնույթի ծառայությունների ձեռքբերմանը:</w:t>
      </w:r>
    </w:p>
    <w:p w14:paraId="2EEBF9E6" w14:textId="77777777" w:rsidR="00C25267" w:rsidRPr="003267CD" w:rsidRDefault="00C25267" w:rsidP="001F644A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267C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Տվյալ  բնագավառում իրականացվող քաղաքականությունը</w:t>
      </w:r>
      <w:r w:rsidRPr="001F644A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</w:p>
    <w:p w14:paraId="2DDEB3AA" w14:textId="79C27E0D" w:rsidR="00C25267" w:rsidRPr="003267CD" w:rsidRDefault="00490495" w:rsidP="00490495">
      <w:pPr>
        <w:tabs>
          <w:tab w:val="left" w:pos="4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C25267" w:rsidRPr="003267CD">
        <w:rPr>
          <w:rFonts w:ascii="GHEA Grapalat" w:hAnsi="GHEA Grapalat"/>
          <w:sz w:val="24"/>
          <w:szCs w:val="24"/>
          <w:lang w:val="hy-AM"/>
        </w:rPr>
        <w:t>Տվյալ բնագավառում ներկայումս տարվում է անկանխիկ շրջանառության ավելացման, կանխիկի շրջանառության կրճատման կամ դրանք բանկային վճարային քարտերով շրջանառելու քաղաքականություն:</w:t>
      </w:r>
    </w:p>
    <w:p w14:paraId="539F42B2" w14:textId="77777777" w:rsidR="00C25267" w:rsidRPr="001F644A" w:rsidRDefault="00C25267" w:rsidP="001F644A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1F644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Կարգավորման նպատակը և բնույթը</w:t>
      </w:r>
      <w:r w:rsidRPr="001F644A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</w:p>
    <w:p w14:paraId="1FCE7A83" w14:textId="73435937" w:rsidR="00C25267" w:rsidRPr="003267CD" w:rsidRDefault="00490495" w:rsidP="00490495">
      <w:pPr>
        <w:tabs>
          <w:tab w:val="left" w:pos="4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C25267" w:rsidRPr="003267CD">
        <w:rPr>
          <w:rFonts w:ascii="GHEA Grapalat" w:hAnsi="GHEA Grapalat"/>
          <w:sz w:val="24"/>
          <w:szCs w:val="24"/>
          <w:lang w:val="hy-AM"/>
        </w:rPr>
        <w:t>Կարգավորման նպատակը բյուջետային ծախսերի լիարժեք և արդյունավետ կատարումն է, ինչպես նաև բյուջետային ռեսուրսների խնայողությանն ուղղված քայլերի հետևողական իրականացումը:</w:t>
      </w:r>
    </w:p>
    <w:p w14:paraId="4F3EB0E1" w14:textId="77777777" w:rsidR="00C25267" w:rsidRPr="003267CD" w:rsidRDefault="00C25267" w:rsidP="001F644A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267C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Ակնկալվող արդյունքը</w:t>
      </w:r>
      <w:r w:rsidRPr="001F644A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</w:p>
    <w:p w14:paraId="331497E8" w14:textId="1C07D356" w:rsidR="00C25267" w:rsidRPr="003267CD" w:rsidRDefault="00490495" w:rsidP="00490495">
      <w:pPr>
        <w:tabs>
          <w:tab w:val="left" w:pos="4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C25267" w:rsidRPr="003267CD">
        <w:rPr>
          <w:rFonts w:ascii="GHEA Grapalat" w:hAnsi="GHEA Grapalat"/>
          <w:sz w:val="24"/>
          <w:szCs w:val="24"/>
          <w:lang w:val="hy-AM"/>
        </w:rPr>
        <w:t xml:space="preserve">Բյուջետային ծախսերի արդյունավետ կատարման նպատակով` կարգավորման դաշտի ապահովում: </w:t>
      </w:r>
    </w:p>
    <w:p w14:paraId="381475E6" w14:textId="77777777" w:rsidR="00C25267" w:rsidRPr="001F644A" w:rsidRDefault="00C25267" w:rsidP="001F644A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1F644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անձիք. </w:t>
      </w:r>
    </w:p>
    <w:p w14:paraId="03FBD180" w14:textId="63D61E2A" w:rsidR="00C25267" w:rsidRPr="003267CD" w:rsidRDefault="00490495" w:rsidP="00490495">
      <w:pPr>
        <w:tabs>
          <w:tab w:val="left" w:pos="4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C25267" w:rsidRPr="003267CD">
        <w:rPr>
          <w:rFonts w:ascii="GHEA Grapalat" w:hAnsi="GHEA Grapalat"/>
          <w:sz w:val="24"/>
          <w:szCs w:val="24"/>
          <w:lang w:val="hy-AM"/>
        </w:rPr>
        <w:t xml:space="preserve">Նախագիծը մշակվել է ՀՀ </w:t>
      </w:r>
      <w:r w:rsidR="00AF64B8">
        <w:rPr>
          <w:rFonts w:ascii="GHEA Grapalat" w:hAnsi="GHEA Grapalat"/>
          <w:sz w:val="24"/>
          <w:szCs w:val="24"/>
          <w:lang w:val="hy-AM"/>
        </w:rPr>
        <w:t>դատական դեպարտամենտի</w:t>
      </w:r>
      <w:r w:rsidR="00C25267" w:rsidRPr="003267CD">
        <w:rPr>
          <w:rFonts w:ascii="GHEA Grapalat" w:hAnsi="GHEA Grapalat"/>
          <w:sz w:val="24"/>
          <w:szCs w:val="24"/>
          <w:lang w:val="hy-AM"/>
        </w:rPr>
        <w:t xml:space="preserve"> և ՀՀ ֆինանսների նախարարության կողմից: </w:t>
      </w:r>
    </w:p>
    <w:p w14:paraId="6EA0BFEA" w14:textId="77777777" w:rsidR="00C25267" w:rsidRPr="001F644A" w:rsidRDefault="00C25267" w:rsidP="001F644A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267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F644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27EF587D" w14:textId="49109C64" w:rsidR="00C25267" w:rsidRPr="003267CD" w:rsidRDefault="00490495" w:rsidP="00490495">
      <w:pPr>
        <w:tabs>
          <w:tab w:val="left" w:pos="4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C25267" w:rsidRPr="003267CD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 ընդունումը ՀՀ պետական բյուջեի եկամուտներում և ծախսերում փոփոխություններ չի առաջացնի:</w:t>
      </w:r>
    </w:p>
    <w:p w14:paraId="24227D37" w14:textId="77777777" w:rsidR="00C25267" w:rsidRPr="001F644A" w:rsidRDefault="00C25267" w:rsidP="001F644A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267C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644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A2A7D99" w14:textId="09F2F794" w:rsidR="00C25267" w:rsidRPr="003267CD" w:rsidRDefault="00490495" w:rsidP="00490495">
      <w:pPr>
        <w:tabs>
          <w:tab w:val="left" w:pos="4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C25267" w:rsidRPr="003267CD">
        <w:rPr>
          <w:rFonts w:ascii="GHEA Grapalat" w:hAnsi="GHEA Grapalat"/>
          <w:sz w:val="24"/>
          <w:szCs w:val="24"/>
          <w:lang w:val="hy-AM"/>
        </w:rPr>
        <w:t xml:space="preserve">Այլ իրավական ակտերում փոփոխությունների և/կամ լրացումների անհրաժեշտություն չի առաջանում: </w:t>
      </w:r>
    </w:p>
    <w:p w14:paraId="2B212F86" w14:textId="77777777" w:rsidR="00C25267" w:rsidRPr="001F644A" w:rsidRDefault="00C25267" w:rsidP="001F644A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1F644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1F644A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</w:p>
    <w:p w14:paraId="3328F276" w14:textId="7C27479B" w:rsidR="00C25267" w:rsidRPr="003267CD" w:rsidRDefault="00490495" w:rsidP="00490495">
      <w:pPr>
        <w:tabs>
          <w:tab w:val="left" w:pos="4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C25267" w:rsidRPr="003267CD">
        <w:rPr>
          <w:rFonts w:ascii="GHEA Grapalat" w:hAnsi="GHEA Grapalat"/>
          <w:sz w:val="24"/>
          <w:szCs w:val="24"/>
          <w:lang w:val="hy-AM"/>
        </w:rPr>
        <w:t>Որոշման նախագիծը առնչվում է «Հայաստանի վերափոխման ռազմավարություն 2050», «Կառավարության 2021-2026թթ. ծրագիր» /կետ 6.10/ ռազմավարական փաստաթղթի դրույթների հետ։</w:t>
      </w:r>
    </w:p>
    <w:p w14:paraId="44EA56FC" w14:textId="77777777" w:rsidR="00C25267" w:rsidRPr="003267CD" w:rsidRDefault="00C25267" w:rsidP="00490495">
      <w:pPr>
        <w:tabs>
          <w:tab w:val="left" w:pos="4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D17CB46" w14:textId="77777777" w:rsidR="00C25267" w:rsidRPr="003267CD" w:rsidRDefault="00C25267" w:rsidP="00C2526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44DE3271" w14:textId="77777777" w:rsidR="00C25267" w:rsidRPr="003267CD" w:rsidRDefault="00C25267" w:rsidP="00C25267">
      <w:pPr>
        <w:spacing w:after="0" w:line="360" w:lineRule="auto"/>
        <w:ind w:left="-142" w:firstLine="56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594C5AC1" w14:textId="77777777" w:rsidR="00252E49" w:rsidRPr="003267CD" w:rsidRDefault="00252E49" w:rsidP="003E04AD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614291F3" w14:textId="77777777" w:rsidR="00252E49" w:rsidRPr="003267CD" w:rsidRDefault="00252E49" w:rsidP="003E04AD">
      <w:pPr>
        <w:spacing w:after="0" w:line="360" w:lineRule="auto"/>
        <w:ind w:left="-142" w:firstLine="56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sectPr w:rsidR="00252E49" w:rsidRPr="003267CD" w:rsidSect="00AF64B8">
      <w:pgSz w:w="12240" w:h="15840"/>
      <w:pgMar w:top="1134" w:right="990" w:bottom="117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34104"/>
    <w:multiLevelType w:val="hybridMultilevel"/>
    <w:tmpl w:val="FFACF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534D1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90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B414C8D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F5FD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E705450"/>
    <w:multiLevelType w:val="hybridMultilevel"/>
    <w:tmpl w:val="F558B176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0CE495C">
      <w:numFmt w:val="bullet"/>
      <w:lvlText w:val="-"/>
      <w:lvlJc w:val="left"/>
      <w:pPr>
        <w:ind w:left="1444" w:hanging="360"/>
      </w:pPr>
      <w:rPr>
        <w:rFonts w:ascii="GHEA Grapalat" w:eastAsia="Calibri" w:hAnsi="GHEA Grapalat" w:cs="Arial Armenian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5" w15:restartNumberingAfterBreak="0">
    <w:nsid w:val="2D4C6CFC"/>
    <w:multiLevelType w:val="hybridMultilevel"/>
    <w:tmpl w:val="7C1A62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A337D03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BA3BAE"/>
    <w:multiLevelType w:val="hybridMultilevel"/>
    <w:tmpl w:val="A754D33C"/>
    <w:lvl w:ilvl="0" w:tplc="497A59F8">
      <w:start w:val="1"/>
      <w:numFmt w:val="decimal"/>
      <w:lvlText w:val="%1."/>
      <w:lvlJc w:val="left"/>
      <w:pPr>
        <w:ind w:left="1069" w:hanging="360"/>
      </w:pPr>
      <w:rPr>
        <w:rFonts w:cs="Sylfaen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33261F0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2B3CCD"/>
    <w:multiLevelType w:val="hybridMultilevel"/>
    <w:tmpl w:val="136EE006"/>
    <w:lvl w:ilvl="0" w:tplc="F37C742A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6175D8"/>
    <w:multiLevelType w:val="hybridMultilevel"/>
    <w:tmpl w:val="10F4DC9E"/>
    <w:lvl w:ilvl="0" w:tplc="D2FC87AA">
      <w:start w:val="1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566AA1"/>
    <w:multiLevelType w:val="hybridMultilevel"/>
    <w:tmpl w:val="917EF3AC"/>
    <w:lvl w:ilvl="0" w:tplc="0EB20552">
      <w:start w:val="4241"/>
      <w:numFmt w:val="decimal"/>
      <w:lvlText w:val="%1"/>
      <w:lvlJc w:val="left"/>
      <w:pPr>
        <w:ind w:left="1191" w:hanging="47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0"/>
  </w:num>
  <w:num w:numId="5">
    <w:abstractNumId w:val="0"/>
  </w:num>
  <w:num w:numId="6">
    <w:abstractNumId w:val="1"/>
  </w:num>
  <w:num w:numId="7">
    <w:abstractNumId w:val="11"/>
  </w:num>
  <w:num w:numId="8">
    <w:abstractNumId w:val="6"/>
  </w:num>
  <w:num w:numId="9">
    <w:abstractNumId w:val="8"/>
  </w:num>
  <w:num w:numId="10">
    <w:abstractNumId w:val="4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07D"/>
    <w:rsid w:val="000203B0"/>
    <w:rsid w:val="0003247B"/>
    <w:rsid w:val="00085F69"/>
    <w:rsid w:val="000A0F47"/>
    <w:rsid w:val="000A7C39"/>
    <w:rsid w:val="000B3200"/>
    <w:rsid w:val="000B4C9C"/>
    <w:rsid w:val="000B555B"/>
    <w:rsid w:val="000D3C73"/>
    <w:rsid w:val="000F007D"/>
    <w:rsid w:val="000F1D3F"/>
    <w:rsid w:val="001413A6"/>
    <w:rsid w:val="00156352"/>
    <w:rsid w:val="0016283D"/>
    <w:rsid w:val="00175BEA"/>
    <w:rsid w:val="00183EE4"/>
    <w:rsid w:val="0018571E"/>
    <w:rsid w:val="00187847"/>
    <w:rsid w:val="001976B6"/>
    <w:rsid w:val="001A761E"/>
    <w:rsid w:val="001B0DBE"/>
    <w:rsid w:val="001D3DED"/>
    <w:rsid w:val="001D43EB"/>
    <w:rsid w:val="001E2C7D"/>
    <w:rsid w:val="001F2287"/>
    <w:rsid w:val="001F644A"/>
    <w:rsid w:val="00202044"/>
    <w:rsid w:val="0020235E"/>
    <w:rsid w:val="002148EE"/>
    <w:rsid w:val="00235658"/>
    <w:rsid w:val="00252E49"/>
    <w:rsid w:val="00273108"/>
    <w:rsid w:val="002953FA"/>
    <w:rsid w:val="002B5D3F"/>
    <w:rsid w:val="002C657F"/>
    <w:rsid w:val="002C7A48"/>
    <w:rsid w:val="002E3040"/>
    <w:rsid w:val="00300CEF"/>
    <w:rsid w:val="00311DD7"/>
    <w:rsid w:val="003267CD"/>
    <w:rsid w:val="00335373"/>
    <w:rsid w:val="00352A88"/>
    <w:rsid w:val="00366B0A"/>
    <w:rsid w:val="00371FB1"/>
    <w:rsid w:val="00390D7E"/>
    <w:rsid w:val="00391B18"/>
    <w:rsid w:val="003A33C8"/>
    <w:rsid w:val="003E04AD"/>
    <w:rsid w:val="003F5829"/>
    <w:rsid w:val="00423256"/>
    <w:rsid w:val="0043476B"/>
    <w:rsid w:val="00442A09"/>
    <w:rsid w:val="0044671D"/>
    <w:rsid w:val="00446FBC"/>
    <w:rsid w:val="004651FA"/>
    <w:rsid w:val="004729BA"/>
    <w:rsid w:val="00490495"/>
    <w:rsid w:val="004C5B0C"/>
    <w:rsid w:val="004D53EE"/>
    <w:rsid w:val="004D6CB5"/>
    <w:rsid w:val="004E17AB"/>
    <w:rsid w:val="005123B9"/>
    <w:rsid w:val="005652DF"/>
    <w:rsid w:val="00582AA8"/>
    <w:rsid w:val="005B3299"/>
    <w:rsid w:val="005E4F7A"/>
    <w:rsid w:val="005F27CB"/>
    <w:rsid w:val="005F4151"/>
    <w:rsid w:val="00602F58"/>
    <w:rsid w:val="006137B9"/>
    <w:rsid w:val="00650FBB"/>
    <w:rsid w:val="00666B2F"/>
    <w:rsid w:val="00692D91"/>
    <w:rsid w:val="006B1BFF"/>
    <w:rsid w:val="006B46A7"/>
    <w:rsid w:val="006C3E65"/>
    <w:rsid w:val="006C4259"/>
    <w:rsid w:val="006C75A1"/>
    <w:rsid w:val="006E0D60"/>
    <w:rsid w:val="006F3219"/>
    <w:rsid w:val="0070054B"/>
    <w:rsid w:val="0073028B"/>
    <w:rsid w:val="00733FAE"/>
    <w:rsid w:val="00762C13"/>
    <w:rsid w:val="007B77FC"/>
    <w:rsid w:val="007C4508"/>
    <w:rsid w:val="007E3AAD"/>
    <w:rsid w:val="007E61DA"/>
    <w:rsid w:val="007F2380"/>
    <w:rsid w:val="00843042"/>
    <w:rsid w:val="008623D3"/>
    <w:rsid w:val="008810ED"/>
    <w:rsid w:val="008F3DAF"/>
    <w:rsid w:val="0091722E"/>
    <w:rsid w:val="00952437"/>
    <w:rsid w:val="0095552D"/>
    <w:rsid w:val="00971DD1"/>
    <w:rsid w:val="00983398"/>
    <w:rsid w:val="009845B7"/>
    <w:rsid w:val="009865B3"/>
    <w:rsid w:val="0099604A"/>
    <w:rsid w:val="009A6E77"/>
    <w:rsid w:val="009C11B0"/>
    <w:rsid w:val="009C70C6"/>
    <w:rsid w:val="009E4261"/>
    <w:rsid w:val="009E6991"/>
    <w:rsid w:val="00A12190"/>
    <w:rsid w:val="00A174B2"/>
    <w:rsid w:val="00A271E5"/>
    <w:rsid w:val="00A34234"/>
    <w:rsid w:val="00A53BA8"/>
    <w:rsid w:val="00A7040C"/>
    <w:rsid w:val="00A74399"/>
    <w:rsid w:val="00A9367F"/>
    <w:rsid w:val="00AB022D"/>
    <w:rsid w:val="00AB7471"/>
    <w:rsid w:val="00AC5E6B"/>
    <w:rsid w:val="00AC6D71"/>
    <w:rsid w:val="00AE1250"/>
    <w:rsid w:val="00AF64B8"/>
    <w:rsid w:val="00B0317B"/>
    <w:rsid w:val="00B11EE8"/>
    <w:rsid w:val="00B20C1A"/>
    <w:rsid w:val="00B351A5"/>
    <w:rsid w:val="00B51A3D"/>
    <w:rsid w:val="00B67580"/>
    <w:rsid w:val="00B91D37"/>
    <w:rsid w:val="00BC2FE4"/>
    <w:rsid w:val="00BD6DC5"/>
    <w:rsid w:val="00BE1349"/>
    <w:rsid w:val="00BF487D"/>
    <w:rsid w:val="00C064AA"/>
    <w:rsid w:val="00C07800"/>
    <w:rsid w:val="00C25267"/>
    <w:rsid w:val="00C27001"/>
    <w:rsid w:val="00C607A3"/>
    <w:rsid w:val="00CB3042"/>
    <w:rsid w:val="00CB4EFF"/>
    <w:rsid w:val="00D0621E"/>
    <w:rsid w:val="00D0655E"/>
    <w:rsid w:val="00D15F87"/>
    <w:rsid w:val="00D452C8"/>
    <w:rsid w:val="00D545D2"/>
    <w:rsid w:val="00D732C6"/>
    <w:rsid w:val="00DB2993"/>
    <w:rsid w:val="00DD74FA"/>
    <w:rsid w:val="00DF1880"/>
    <w:rsid w:val="00DF42D9"/>
    <w:rsid w:val="00E131D2"/>
    <w:rsid w:val="00E15EA4"/>
    <w:rsid w:val="00E21E24"/>
    <w:rsid w:val="00E27563"/>
    <w:rsid w:val="00E45837"/>
    <w:rsid w:val="00E53590"/>
    <w:rsid w:val="00E55036"/>
    <w:rsid w:val="00E7321C"/>
    <w:rsid w:val="00E73E7F"/>
    <w:rsid w:val="00EC1755"/>
    <w:rsid w:val="00EE4148"/>
    <w:rsid w:val="00EE594E"/>
    <w:rsid w:val="00F128A4"/>
    <w:rsid w:val="00F12B23"/>
    <w:rsid w:val="00F26830"/>
    <w:rsid w:val="00F278DF"/>
    <w:rsid w:val="00F33FF8"/>
    <w:rsid w:val="00F472FA"/>
    <w:rsid w:val="00FB3820"/>
    <w:rsid w:val="00FF4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16784"/>
  <w15:chartTrackingRefBased/>
  <w15:docId w15:val="{CF4188BF-225A-4E9C-82C3-FA1A5D859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C7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C7A48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F42D9"/>
    <w:rPr>
      <w:color w:val="0000FF"/>
      <w:u w:val="single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EC17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3E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3E65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E1349"/>
  </w:style>
  <w:style w:type="numbering" w:customStyle="1" w:styleId="NoList1">
    <w:name w:val="No List1"/>
    <w:next w:val="NoList"/>
    <w:semiHidden/>
    <w:rsid w:val="006E0D60"/>
  </w:style>
  <w:style w:type="character" w:styleId="Strong">
    <w:name w:val="Strong"/>
    <w:uiPriority w:val="22"/>
    <w:qFormat/>
    <w:rsid w:val="00BD6DC5"/>
    <w:rPr>
      <w:b/>
      <w:bCs/>
    </w:rPr>
  </w:style>
  <w:style w:type="paragraph" w:customStyle="1" w:styleId="mechtex">
    <w:name w:val="mechtex"/>
    <w:basedOn w:val="Normal"/>
    <w:link w:val="mechtexChar"/>
    <w:uiPriority w:val="99"/>
    <w:qFormat/>
    <w:rsid w:val="00BD6DC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x-none" w:eastAsia="ru-RU"/>
    </w:rPr>
  </w:style>
  <w:style w:type="character" w:customStyle="1" w:styleId="mechtexChar">
    <w:name w:val="mechtex Char"/>
    <w:link w:val="mechtex"/>
    <w:uiPriority w:val="99"/>
    <w:rsid w:val="00BD6DC5"/>
    <w:rPr>
      <w:rFonts w:ascii="Arial Armenian" w:eastAsia="Times New Roman" w:hAnsi="Arial Armenian" w:cs="Times New Roman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5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4</Pages>
  <Words>548</Words>
  <Characters>4269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https://mul2-minfin.gov.am/tasks/534985/oneclick/3 Himnavorum 3-rd.docx?token=5b1484617ba7bdd1e6caeef2815ad738</cp:keywords>
  <dc:description/>
  <cp:lastModifiedBy>Hayk Ghalumyan</cp:lastModifiedBy>
  <cp:revision>38</cp:revision>
  <cp:lastPrinted>2021-09-28T12:39:00Z</cp:lastPrinted>
  <dcterms:created xsi:type="dcterms:W3CDTF">2022-04-03T12:34:00Z</dcterms:created>
  <dcterms:modified xsi:type="dcterms:W3CDTF">2022-10-07T13:27:00Z</dcterms:modified>
</cp:coreProperties>
</file>