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280" w:rsidRPr="007159F8" w:rsidRDefault="007E0EBB" w:rsidP="00A43280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ՏԵՂԵԿԱՆՔ</w:t>
      </w:r>
      <w:r w:rsidR="007159F8">
        <w:rPr>
          <w:rFonts w:ascii="GHEA Grapalat" w:hAnsi="GHEA Grapalat"/>
          <w:sz w:val="24"/>
          <w:szCs w:val="24"/>
          <w:lang w:val="hy-AM"/>
        </w:rPr>
        <w:t xml:space="preserve"> </w:t>
      </w:r>
      <w:r w:rsidR="007159F8">
        <w:rPr>
          <w:rFonts w:ascii="GHEA Grapalat" w:hAnsi="GHEA Grapalat"/>
          <w:sz w:val="24"/>
          <w:szCs w:val="24"/>
        </w:rPr>
        <w:t>-</w:t>
      </w:r>
      <w:r w:rsidR="007159F8">
        <w:rPr>
          <w:rFonts w:ascii="GHEA Grapalat" w:hAnsi="GHEA Grapalat"/>
          <w:sz w:val="24"/>
          <w:szCs w:val="24"/>
          <w:lang w:val="hy-AM"/>
        </w:rPr>
        <w:t xml:space="preserve"> ՀԻՄՆԱՎՈՐՈՒՄ </w:t>
      </w:r>
    </w:p>
    <w:p w:rsidR="00A43280" w:rsidRDefault="00A43280" w:rsidP="00A43280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D225CE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և Կատարի Պետության կառավարության միջև կրթության</w:t>
      </w:r>
      <w:r w:rsidRPr="00D225CE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բարձրագույն</w:t>
      </w:r>
      <w:proofErr w:type="spellEnd"/>
      <w:r w:rsidRPr="00D225C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կրթության</w:t>
      </w:r>
      <w:proofErr w:type="spellEnd"/>
      <w:r w:rsidRPr="00D225CE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գիտական</w:t>
      </w:r>
      <w:proofErr w:type="spellEnd"/>
      <w:r w:rsidRPr="00D225C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հետազոտութ</w:t>
      </w:r>
      <w:proofErr w:type="spellEnd"/>
      <w:r w:rsidR="007159F8">
        <w:rPr>
          <w:rFonts w:ascii="GHEA Grapalat" w:hAnsi="GHEA Grapalat"/>
          <w:bCs/>
          <w:sz w:val="24"/>
          <w:szCs w:val="24"/>
          <w:lang w:val="hy-AM"/>
        </w:rPr>
        <w:t>յ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ան</w:t>
      </w:r>
      <w:proofErr w:type="spellEnd"/>
      <w:r w:rsidRPr="00D225C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ոլորտներում</w:t>
      </w:r>
      <w:proofErr w:type="spellEnd"/>
      <w:r w:rsidRPr="00D225CE">
        <w:rPr>
          <w:rFonts w:ascii="GHEA Grapalat" w:hAnsi="GHEA Grapalat"/>
          <w:bCs/>
          <w:sz w:val="24"/>
          <w:szCs w:val="24"/>
        </w:rPr>
        <w:t xml:space="preserve"> </w:t>
      </w:r>
      <w:r w:rsidRPr="00D225CE">
        <w:rPr>
          <w:rFonts w:ascii="GHEA Grapalat" w:hAnsi="GHEA Grapalat"/>
          <w:bCs/>
          <w:sz w:val="24"/>
          <w:szCs w:val="24"/>
          <w:lang w:val="hy-AM"/>
        </w:rPr>
        <w:t xml:space="preserve">համագործակցության մասին» </w:t>
      </w:r>
      <w:r>
        <w:rPr>
          <w:rFonts w:ascii="GHEA Grapalat" w:hAnsi="GHEA Grapalat" w:cs="Arial"/>
          <w:sz w:val="24"/>
          <w:szCs w:val="24"/>
          <w:lang w:val="hy-AM"/>
        </w:rPr>
        <w:t>համաձայնագ</w:t>
      </w:r>
      <w:proofErr w:type="spellStart"/>
      <w:r w:rsidR="007E0EBB">
        <w:rPr>
          <w:rFonts w:ascii="GHEA Grapalat" w:hAnsi="GHEA Grapalat" w:cs="Arial"/>
          <w:sz w:val="24"/>
          <w:szCs w:val="24"/>
        </w:rPr>
        <w:t>րի</w:t>
      </w:r>
      <w:proofErr w:type="spellEnd"/>
      <w:r w:rsidR="007E0EB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հաստատման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 w:cs="Sylfaen"/>
          <w:sz w:val="24"/>
          <w:szCs w:val="24"/>
        </w:rPr>
        <w:t>նպատակահարմարության</w:t>
      </w:r>
      <w:proofErr w:type="spellEnd"/>
      <w:r w:rsidRPr="00D225C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 w:cs="Sylfaen"/>
          <w:sz w:val="24"/>
          <w:szCs w:val="24"/>
        </w:rPr>
        <w:t>մասին</w:t>
      </w:r>
      <w:proofErr w:type="spellEnd"/>
    </w:p>
    <w:p w:rsidR="00A43280" w:rsidRPr="002E151D" w:rsidRDefault="00A43280" w:rsidP="002E151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D225CE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և Կատարի Պետության կառավարության միջև կրթության</w:t>
      </w:r>
      <w:r w:rsidRPr="00D225CE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բարձրագույն</w:t>
      </w:r>
      <w:proofErr w:type="spellEnd"/>
      <w:r w:rsidRPr="00D225C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կրթության</w:t>
      </w:r>
      <w:proofErr w:type="spellEnd"/>
      <w:r w:rsidRPr="00D225CE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գիտական</w:t>
      </w:r>
      <w:proofErr w:type="spellEnd"/>
      <w:r w:rsidRPr="00D225C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հետազոտութ</w:t>
      </w:r>
      <w:proofErr w:type="spellEnd"/>
      <w:r w:rsidR="007159F8">
        <w:rPr>
          <w:rFonts w:ascii="GHEA Grapalat" w:hAnsi="GHEA Grapalat"/>
          <w:bCs/>
          <w:sz w:val="24"/>
          <w:szCs w:val="24"/>
          <w:lang w:val="hy-AM"/>
        </w:rPr>
        <w:t>յ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ան</w:t>
      </w:r>
      <w:proofErr w:type="spellEnd"/>
      <w:r w:rsidRPr="00D225C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bCs/>
          <w:sz w:val="24"/>
          <w:szCs w:val="24"/>
        </w:rPr>
        <w:t>ոլորտներում</w:t>
      </w:r>
      <w:proofErr w:type="spellEnd"/>
      <w:r w:rsidRPr="00D225CE">
        <w:rPr>
          <w:rFonts w:ascii="GHEA Grapalat" w:hAnsi="GHEA Grapalat"/>
          <w:bCs/>
          <w:sz w:val="24"/>
          <w:szCs w:val="24"/>
        </w:rPr>
        <w:t xml:space="preserve"> </w:t>
      </w:r>
      <w:r w:rsidRPr="00D225CE">
        <w:rPr>
          <w:rFonts w:ascii="GHEA Grapalat" w:hAnsi="GHEA Grapalat"/>
          <w:bCs/>
          <w:sz w:val="24"/>
          <w:szCs w:val="24"/>
          <w:lang w:val="hy-AM"/>
        </w:rPr>
        <w:t xml:space="preserve">համագործակցության մասին» </w:t>
      </w:r>
      <w:r w:rsidRPr="00D225CE">
        <w:rPr>
          <w:rFonts w:ascii="GHEA Grapalat" w:hAnsi="GHEA Grapalat" w:cs="Arial"/>
          <w:sz w:val="24"/>
          <w:szCs w:val="24"/>
          <w:lang w:val="hy-AM"/>
        </w:rPr>
        <w:t>համաձայնագր</w:t>
      </w:r>
      <w:r w:rsidRPr="00D225CE">
        <w:rPr>
          <w:rFonts w:ascii="GHEA Grapalat" w:hAnsi="GHEA Grapalat" w:cs="Arial"/>
          <w:sz w:val="24"/>
          <w:szCs w:val="24"/>
        </w:rPr>
        <w:t xml:space="preserve">ի </w:t>
      </w:r>
      <w:r w:rsidRPr="00D225CE">
        <w:rPr>
          <w:rFonts w:ascii="GHEA Grapalat" w:hAnsi="GHEA Grapalat" w:cs="Sylfaen"/>
          <w:sz w:val="24"/>
          <w:szCs w:val="24"/>
        </w:rPr>
        <w:t>(</w:t>
      </w:r>
      <w:proofErr w:type="spellStart"/>
      <w:r w:rsidRPr="00D225CE">
        <w:rPr>
          <w:rFonts w:ascii="GHEA Grapalat" w:hAnsi="GHEA Grapalat" w:cs="Sylfaen"/>
          <w:sz w:val="24"/>
          <w:szCs w:val="24"/>
        </w:rPr>
        <w:t>այսուհետև</w:t>
      </w:r>
      <w:proofErr w:type="spellEnd"/>
      <w:r w:rsidRPr="00D225CE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Pr="00D225CE">
        <w:rPr>
          <w:rFonts w:ascii="GHEA Grapalat" w:hAnsi="GHEA Grapalat" w:cs="Sylfaen"/>
          <w:sz w:val="24"/>
          <w:szCs w:val="24"/>
        </w:rPr>
        <w:t>Համաձայնագիր</w:t>
      </w:r>
      <w:proofErr w:type="spellEnd"/>
      <w:r w:rsidRPr="00D225CE">
        <w:rPr>
          <w:rFonts w:ascii="GHEA Grapalat" w:hAnsi="GHEA Grapalat" w:cs="Sylfaen"/>
          <w:sz w:val="24"/>
          <w:szCs w:val="24"/>
        </w:rPr>
        <w:t>)</w:t>
      </w:r>
      <w:r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>
        <w:rPr>
          <w:rFonts w:ascii="GHEA Grapalat" w:hAnsi="GHEA Grapalat" w:cs="Arial"/>
          <w:sz w:val="24"/>
          <w:szCs w:val="24"/>
        </w:rPr>
        <w:t>ուժի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մեջ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մտնելը</w:t>
      </w:r>
      <w:proofErr w:type="spellEnd"/>
      <w:r w:rsidRPr="00D225CE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կնպաստի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</w:t>
      </w:r>
      <w:r w:rsidRPr="00D225CE"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բարձրագույն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գիտության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հետազոտության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sz w:val="24"/>
          <w:szCs w:val="24"/>
        </w:rPr>
        <w:t>բնագավառներում</w:t>
      </w:r>
      <w:proofErr w:type="spellEnd"/>
      <w:r w:rsidRPr="00D225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sz w:val="24"/>
          <w:szCs w:val="24"/>
        </w:rPr>
        <w:t>երկու</w:t>
      </w:r>
      <w:proofErr w:type="spellEnd"/>
      <w:r w:rsidRPr="00D225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sz w:val="24"/>
          <w:szCs w:val="24"/>
        </w:rPr>
        <w:t>երկրների</w:t>
      </w:r>
      <w:proofErr w:type="spellEnd"/>
      <w:r w:rsidRPr="00D225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sz w:val="24"/>
          <w:szCs w:val="24"/>
        </w:rPr>
        <w:t>միջև</w:t>
      </w:r>
      <w:proofErr w:type="spellEnd"/>
      <w:r w:rsidRPr="00D225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225CE">
        <w:rPr>
          <w:rFonts w:ascii="GHEA Grapalat" w:hAnsi="GHEA Grapalat"/>
          <w:sz w:val="24"/>
          <w:szCs w:val="24"/>
        </w:rPr>
        <w:t>համագործակցությ</w:t>
      </w:r>
      <w:proofErr w:type="spellEnd"/>
      <w:r w:rsidR="007159F8">
        <w:rPr>
          <w:rFonts w:ascii="GHEA Grapalat" w:hAnsi="GHEA Grapalat"/>
          <w:sz w:val="24"/>
          <w:szCs w:val="24"/>
          <w:lang w:val="hy-AM"/>
        </w:rPr>
        <w:t>ա</w:t>
      </w:r>
      <w:r w:rsidRPr="00D225CE">
        <w:rPr>
          <w:rFonts w:ascii="GHEA Grapalat" w:hAnsi="GHEA Grapalat"/>
          <w:sz w:val="24"/>
          <w:szCs w:val="24"/>
        </w:rPr>
        <w:t xml:space="preserve">ն </w:t>
      </w:r>
      <w:proofErr w:type="spellStart"/>
      <w:r w:rsidR="007159F8" w:rsidRPr="002E151D">
        <w:rPr>
          <w:rFonts w:ascii="GHEA Grapalat" w:hAnsi="GHEA Grapalat"/>
          <w:sz w:val="24"/>
          <w:szCs w:val="24"/>
        </w:rPr>
        <w:t>հաստատմանը</w:t>
      </w:r>
      <w:proofErr w:type="spellEnd"/>
      <w:r w:rsidR="007159F8" w:rsidRPr="002E151D">
        <w:rPr>
          <w:rFonts w:ascii="GHEA Grapalat" w:hAnsi="GHEA Grapalat"/>
          <w:sz w:val="24"/>
          <w:szCs w:val="24"/>
        </w:rPr>
        <w:t xml:space="preserve"> </w:t>
      </w:r>
      <w:r w:rsidRPr="002E151D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2E151D">
        <w:rPr>
          <w:rFonts w:ascii="GHEA Grapalat" w:hAnsi="GHEA Grapalat"/>
          <w:sz w:val="24"/>
          <w:szCs w:val="24"/>
        </w:rPr>
        <w:t>կապեր</w:t>
      </w:r>
      <w:proofErr w:type="spellEnd"/>
      <w:r w:rsidR="007159F8" w:rsidRPr="002E151D">
        <w:rPr>
          <w:rFonts w:ascii="GHEA Grapalat" w:hAnsi="GHEA Grapalat"/>
          <w:sz w:val="24"/>
          <w:szCs w:val="24"/>
          <w:lang w:val="hy-AM"/>
        </w:rPr>
        <w:t>ի</w:t>
      </w:r>
      <w:r w:rsidR="007159F8"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59F8" w:rsidRPr="002E151D">
        <w:rPr>
          <w:rFonts w:ascii="GHEA Grapalat" w:hAnsi="GHEA Grapalat"/>
          <w:sz w:val="24"/>
          <w:szCs w:val="24"/>
        </w:rPr>
        <w:t>ամրապնդմանը</w:t>
      </w:r>
      <w:proofErr w:type="spellEnd"/>
      <w:r w:rsidRPr="002E151D">
        <w:rPr>
          <w:rFonts w:ascii="GHEA Grapalat" w:hAnsi="GHEA Grapalat"/>
          <w:sz w:val="24"/>
          <w:szCs w:val="24"/>
        </w:rPr>
        <w:t>:</w:t>
      </w:r>
    </w:p>
    <w:p w:rsidR="002E151D" w:rsidRPr="002E151D" w:rsidRDefault="002E151D" w:rsidP="002E151D">
      <w:pPr>
        <w:widowControl w:val="0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2E151D"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 w:rsidRPr="002E151D">
        <w:rPr>
          <w:rFonts w:ascii="GHEA Grapalat" w:hAnsi="GHEA Grapalat"/>
          <w:sz w:val="24"/>
          <w:szCs w:val="24"/>
        </w:rPr>
        <w:t>ողմերն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իրենց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ընդհանուր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հետաքրքրությունների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r w:rsidRPr="002E151D">
        <w:rPr>
          <w:rFonts w:ascii="GHEA Grapalat" w:hAnsi="GHEA Grapalat"/>
          <w:sz w:val="24"/>
          <w:szCs w:val="24"/>
          <w:lang w:val="hy-AM"/>
        </w:rPr>
        <w:t xml:space="preserve">կնպաստեն </w:t>
      </w:r>
      <w:proofErr w:type="spellStart"/>
      <w:r w:rsidRPr="002E151D">
        <w:rPr>
          <w:rFonts w:ascii="GHEA Grapalat" w:hAnsi="GHEA Grapalat"/>
          <w:sz w:val="24"/>
          <w:szCs w:val="24"/>
        </w:rPr>
        <w:t>կրթական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համակարգի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զարգացմանը</w:t>
      </w:r>
      <w:proofErr w:type="spellEnd"/>
      <w:r w:rsidRPr="002E151D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Pr="002E151D">
        <w:rPr>
          <w:rFonts w:ascii="GHEA Grapalat" w:hAnsi="GHEA Grapalat"/>
          <w:sz w:val="24"/>
          <w:szCs w:val="24"/>
        </w:rPr>
        <w:t>համագործակց</w:t>
      </w:r>
      <w:proofErr w:type="spellEnd"/>
      <w:r w:rsidRPr="002E151D">
        <w:rPr>
          <w:rFonts w:ascii="GHEA Grapalat" w:hAnsi="GHEA Grapalat"/>
          <w:sz w:val="24"/>
          <w:szCs w:val="24"/>
          <w:lang w:val="hy-AM"/>
        </w:rPr>
        <w:t xml:space="preserve">ելով դպրոցների կառավարման, ուսոցիչների վերապատրաստման ու մասնագիտական զարգացման, սովորողների կրթական կարիքների համար աջակցության, դասավանդման կիրոռվող կամ մշակված տեխնոլոգիական գործիքների փոխանակման և այլ ուղղություններով: Համաձայնագիրը կնպաստի </w:t>
      </w:r>
      <w:proofErr w:type="spellStart"/>
      <w:r w:rsidRPr="002E151D">
        <w:rPr>
          <w:rFonts w:ascii="GHEA Grapalat" w:hAnsi="GHEA Grapalat"/>
          <w:sz w:val="24"/>
          <w:szCs w:val="24"/>
        </w:rPr>
        <w:t>դպրոցական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աշակերտների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E151D">
        <w:rPr>
          <w:rFonts w:ascii="GHEA Grapalat" w:hAnsi="GHEA Grapalat"/>
          <w:sz w:val="24"/>
          <w:szCs w:val="24"/>
        </w:rPr>
        <w:t>ուսուցիչների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պատվիրակությունների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փոխադարձ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այցելություններ</w:t>
      </w:r>
      <w:proofErr w:type="spellEnd"/>
      <w:r w:rsidRPr="002E151D">
        <w:rPr>
          <w:rFonts w:ascii="GHEA Grapalat" w:hAnsi="GHEA Grapalat"/>
          <w:sz w:val="24"/>
          <w:szCs w:val="24"/>
          <w:lang w:val="hy-AM"/>
        </w:rPr>
        <w:t xml:space="preserve">ի իրականացմանը, </w:t>
      </w:r>
      <w:proofErr w:type="spellStart"/>
      <w:r w:rsidRPr="002E151D">
        <w:rPr>
          <w:rFonts w:ascii="GHEA Grapalat" w:hAnsi="GHEA Grapalat"/>
          <w:sz w:val="24"/>
          <w:szCs w:val="24"/>
        </w:rPr>
        <w:t>դպրոցական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2E151D">
        <w:rPr>
          <w:rFonts w:ascii="GHEA Grapalat" w:hAnsi="GHEA Grapalat"/>
          <w:sz w:val="24"/>
          <w:szCs w:val="24"/>
        </w:rPr>
        <w:t>գիտական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E151D">
        <w:rPr>
          <w:rFonts w:ascii="GHEA Grapalat" w:hAnsi="GHEA Grapalat"/>
          <w:sz w:val="24"/>
          <w:szCs w:val="24"/>
        </w:rPr>
        <w:t>կրթական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E151D">
        <w:rPr>
          <w:rFonts w:ascii="GHEA Grapalat" w:hAnsi="GHEA Grapalat"/>
          <w:sz w:val="24"/>
          <w:szCs w:val="24"/>
        </w:rPr>
        <w:t>գեղարվեստական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եւ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գրական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համատեղ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ցուցահանդեսների</w:t>
      </w:r>
      <w:proofErr w:type="spellEnd"/>
      <w:r w:rsidRPr="002E15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151D">
        <w:rPr>
          <w:rFonts w:ascii="GHEA Grapalat" w:hAnsi="GHEA Grapalat"/>
          <w:sz w:val="24"/>
          <w:szCs w:val="24"/>
        </w:rPr>
        <w:t>կազմ</w:t>
      </w:r>
      <w:proofErr w:type="spellEnd"/>
      <w:r w:rsidR="00A65633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Pr="002E151D">
        <w:rPr>
          <w:rFonts w:ascii="GHEA Grapalat" w:hAnsi="GHEA Grapalat"/>
          <w:sz w:val="24"/>
          <w:szCs w:val="24"/>
        </w:rPr>
        <w:t>կերպմ</w:t>
      </w:r>
      <w:proofErr w:type="spellEnd"/>
      <w:r w:rsidRPr="002E151D">
        <w:rPr>
          <w:rFonts w:ascii="GHEA Grapalat" w:hAnsi="GHEA Grapalat"/>
          <w:sz w:val="24"/>
          <w:szCs w:val="24"/>
          <w:lang w:val="hy-AM"/>
        </w:rPr>
        <w:t>անը</w:t>
      </w:r>
      <w:r w:rsidRPr="002E151D">
        <w:rPr>
          <w:rFonts w:ascii="GHEA Grapalat" w:hAnsi="GHEA Grapalat"/>
          <w:sz w:val="24"/>
          <w:szCs w:val="24"/>
        </w:rPr>
        <w:t>:</w:t>
      </w:r>
    </w:p>
    <w:p w:rsidR="00A43280" w:rsidRDefault="007E0EBB" w:rsidP="00A43280">
      <w:pPr>
        <w:spacing w:line="360" w:lineRule="auto"/>
        <w:ind w:firstLine="720"/>
        <w:jc w:val="both"/>
        <w:rPr>
          <w:rFonts w:ascii="GHEA Grapalat" w:hAnsi="GHEA Grapalat" w:cs="Times LatArm"/>
          <w:sz w:val="24"/>
          <w:szCs w:val="24"/>
          <w:lang w:val="hy-AM"/>
        </w:rPr>
      </w:pPr>
      <w:r w:rsidRPr="002E151D">
        <w:rPr>
          <w:rFonts w:ascii="GHEA Grapalat" w:hAnsi="GHEA Grapalat"/>
          <w:sz w:val="24"/>
          <w:szCs w:val="24"/>
          <w:lang w:val="hy-AM"/>
        </w:rPr>
        <w:t>Համաձայնագրի</w:t>
      </w:r>
      <w:r w:rsidR="00A43280" w:rsidRPr="002E151D">
        <w:rPr>
          <w:rFonts w:ascii="GHEA Grapalat" w:hAnsi="GHEA Grapalat"/>
          <w:sz w:val="24"/>
          <w:szCs w:val="24"/>
          <w:lang w:val="hy-AM"/>
        </w:rPr>
        <w:t xml:space="preserve"> </w:t>
      </w:r>
      <w:r w:rsidR="008D181E" w:rsidRPr="002E151D">
        <w:rPr>
          <w:rFonts w:ascii="GHEA Grapalat" w:hAnsi="GHEA Grapalat" w:cs="Arial"/>
          <w:sz w:val="24"/>
          <w:szCs w:val="24"/>
          <w:lang w:val="hy-AM"/>
        </w:rPr>
        <w:t>ուժի մեջ մտնելը</w:t>
      </w:r>
      <w:r w:rsidR="008D181E" w:rsidRPr="002E151D">
        <w:rPr>
          <w:rFonts w:ascii="GHEA Grapalat" w:hAnsi="GHEA Grapalat"/>
          <w:sz w:val="24"/>
          <w:szCs w:val="24"/>
          <w:lang w:val="hy-AM"/>
        </w:rPr>
        <w:t xml:space="preserve"> կնպաստի նաև </w:t>
      </w:r>
      <w:r w:rsidR="00A43280" w:rsidRPr="002E151D">
        <w:rPr>
          <w:rFonts w:ascii="GHEA Grapalat" w:hAnsi="GHEA Grapalat"/>
          <w:sz w:val="24"/>
          <w:szCs w:val="24"/>
          <w:lang w:val="hy-AM"/>
        </w:rPr>
        <w:t xml:space="preserve">Հայաստանի և </w:t>
      </w:r>
      <w:r w:rsidR="00A43280" w:rsidRPr="00D225CE">
        <w:rPr>
          <w:rFonts w:ascii="GHEA Grapalat" w:hAnsi="GHEA Grapalat"/>
          <w:bCs/>
          <w:sz w:val="24"/>
          <w:szCs w:val="24"/>
          <w:lang w:val="hy-AM"/>
        </w:rPr>
        <w:t>Կատարի</w:t>
      </w:r>
      <w:r w:rsidR="00A43280" w:rsidRPr="002E151D">
        <w:rPr>
          <w:rFonts w:ascii="GHEA Grapalat" w:hAnsi="GHEA Grapalat"/>
          <w:sz w:val="24"/>
          <w:szCs w:val="24"/>
          <w:lang w:val="hy-AM"/>
        </w:rPr>
        <w:t xml:space="preserve"> ուսումնական հաստատությունների և գիտահետազոտական ինստիտուտների միջև</w:t>
      </w:r>
      <w:r w:rsidR="008D181E" w:rsidRPr="002E151D">
        <w:rPr>
          <w:rFonts w:ascii="GHEA Grapalat" w:hAnsi="GHEA Grapalat"/>
          <w:sz w:val="24"/>
          <w:szCs w:val="24"/>
          <w:lang w:val="hy-AM"/>
        </w:rPr>
        <w:t xml:space="preserve"> անմիջական կապերի հաստատմանն ու զարգացման</w:t>
      </w:r>
      <w:r w:rsidRPr="002E151D">
        <w:rPr>
          <w:rFonts w:ascii="GHEA Grapalat" w:hAnsi="GHEA Grapalat"/>
          <w:sz w:val="24"/>
          <w:szCs w:val="24"/>
          <w:lang w:val="hy-AM"/>
        </w:rPr>
        <w:t>ը</w:t>
      </w:r>
      <w:r w:rsidR="008D181E" w:rsidRPr="002E151D">
        <w:rPr>
          <w:rFonts w:ascii="GHEA Grapalat" w:hAnsi="GHEA Grapalat"/>
          <w:sz w:val="24"/>
          <w:szCs w:val="24"/>
          <w:lang w:val="hy-AM"/>
        </w:rPr>
        <w:t xml:space="preserve">, </w:t>
      </w:r>
      <w:r w:rsidR="00A43280" w:rsidRPr="002E151D">
        <w:rPr>
          <w:rFonts w:ascii="GHEA Grapalat" w:hAnsi="GHEA Grapalat"/>
          <w:sz w:val="24"/>
          <w:szCs w:val="24"/>
          <w:lang w:val="hy-AM"/>
        </w:rPr>
        <w:t>երկու երկրների ո</w:t>
      </w:r>
      <w:r w:rsidR="007159F8">
        <w:rPr>
          <w:rFonts w:ascii="GHEA Grapalat" w:hAnsi="GHEA Grapalat"/>
          <w:sz w:val="24"/>
          <w:szCs w:val="24"/>
          <w:lang w:val="hy-AM"/>
        </w:rPr>
        <w:t>ւ</w:t>
      </w:r>
      <w:r w:rsidR="00A43280" w:rsidRPr="002E151D">
        <w:rPr>
          <w:rFonts w:ascii="GHEA Grapalat" w:hAnsi="GHEA Grapalat"/>
          <w:sz w:val="24"/>
          <w:szCs w:val="24"/>
          <w:lang w:val="hy-AM"/>
        </w:rPr>
        <w:t>սումնական հաստատությունների կողմից տրված վկայականների և դիպլոմների ակադեմիական ճանաչման և տեղեկատվության փոխանակման ոլորտում</w:t>
      </w:r>
      <w:r w:rsidR="008D181E" w:rsidRPr="002E151D">
        <w:rPr>
          <w:rFonts w:ascii="GHEA Grapalat" w:hAnsi="GHEA Grapalat"/>
          <w:sz w:val="24"/>
          <w:szCs w:val="24"/>
          <w:lang w:val="hy-AM"/>
        </w:rPr>
        <w:t xml:space="preserve"> համագործակցության ընդլայնմանը, ինչպես նաև</w:t>
      </w:r>
      <w:r w:rsidR="008D181E" w:rsidRPr="002E151D">
        <w:rPr>
          <w:rFonts w:ascii="GHEA Grapalat" w:hAnsi="GHEA Grapalat" w:cs="Times LatArm"/>
          <w:sz w:val="24"/>
          <w:szCs w:val="24"/>
          <w:lang w:val="hy-AM"/>
        </w:rPr>
        <w:t xml:space="preserve"> ձեռք բերված արդյունքների, գիտական և կրթական տեղեկատվության փոխանակմանը:</w:t>
      </w:r>
    </w:p>
    <w:p w:rsidR="00A65633" w:rsidRPr="002E151D" w:rsidRDefault="00A65633" w:rsidP="00A43280">
      <w:pPr>
        <w:spacing w:line="360" w:lineRule="auto"/>
        <w:ind w:firstLine="720"/>
        <w:jc w:val="both"/>
        <w:rPr>
          <w:rFonts w:ascii="GHEA Grapalat" w:hAnsi="GHEA Grapalat" w:cs="Times LatArm"/>
          <w:sz w:val="24"/>
          <w:szCs w:val="24"/>
          <w:lang w:val="hy-AM"/>
        </w:rPr>
      </w:pPr>
      <w:r>
        <w:rPr>
          <w:rFonts w:ascii="GHEA Grapalat" w:hAnsi="GHEA Grapalat" w:cs="Times LatArm"/>
          <w:sz w:val="24"/>
          <w:szCs w:val="24"/>
          <w:lang w:val="hy-AM"/>
        </w:rPr>
        <w:lastRenderedPageBreak/>
        <w:t xml:space="preserve">Համաձայնագրի կիրարկման հետ կապված հարցերի կարգավորման նպատակով նախատեսվում է կողմերի համապատասխան գերատեսչությունների հավասար թվով ներկայացուցիչներից կազմված կոմիտե ստեղծել, որը հանդիպումներ կկազմակերպի ըստ անհրաժեշտության:  </w:t>
      </w:r>
    </w:p>
    <w:p w:rsidR="007E0EBB" w:rsidRPr="002E151D" w:rsidRDefault="007E0EBB" w:rsidP="007E0EBB">
      <w:pPr>
        <w:spacing w:line="360" w:lineRule="auto"/>
        <w:ind w:firstLine="720"/>
        <w:jc w:val="both"/>
        <w:rPr>
          <w:rFonts w:ascii="GHEA Grapalat" w:hAnsi="GHEA Grapalat" w:cs="Times LatArm"/>
          <w:sz w:val="24"/>
          <w:szCs w:val="24"/>
          <w:lang w:val="hy-AM"/>
        </w:rPr>
      </w:pPr>
      <w:r w:rsidRPr="00A65633">
        <w:rPr>
          <w:rFonts w:ascii="GHEA Grapalat" w:hAnsi="GHEA Grapalat" w:cs="Times LatArm"/>
          <w:sz w:val="24"/>
          <w:szCs w:val="24"/>
          <w:lang w:val="hy-AM"/>
        </w:rPr>
        <w:t>Համաձայնագրի հաստատումը բխում է ՀՀ կառավարության 2021 թվականի նոյեմբերի 18-ի N1902-Լ որոշմամբ հաստատված ՀՀ կառավարության 2021-2026 թվականների գործունեության միջոցառումների ծրագրի՝ ՀՀ արտաքին գործերի նախարարության բաժնի 11-րդ կետից:</w:t>
      </w:r>
    </w:p>
    <w:p w:rsidR="007E0EBB" w:rsidRPr="00A65633" w:rsidRDefault="007E0EBB" w:rsidP="007E0EBB">
      <w:pPr>
        <w:spacing w:line="360" w:lineRule="auto"/>
        <w:ind w:firstLine="720"/>
        <w:jc w:val="both"/>
        <w:rPr>
          <w:rFonts w:ascii="GHEA Grapalat" w:hAnsi="GHEA Grapalat" w:cs="Times LatArm"/>
          <w:sz w:val="24"/>
          <w:szCs w:val="24"/>
          <w:lang w:val="hy-AM"/>
        </w:rPr>
      </w:pPr>
    </w:p>
    <w:p w:rsidR="00A65633" w:rsidRPr="00A65633" w:rsidRDefault="00A65633" w:rsidP="00A65633">
      <w:pPr>
        <w:widowControl w:val="0"/>
        <w:spacing w:after="0" w:line="360" w:lineRule="auto"/>
        <w:jc w:val="right"/>
        <w:outlineLvl w:val="0"/>
        <w:rPr>
          <w:rFonts w:ascii="GHEA Grapalat" w:hAnsi="GHEA Grapalat" w:cs="Times LatArm"/>
          <w:sz w:val="24"/>
          <w:szCs w:val="24"/>
          <w:lang w:val="hy-AM"/>
        </w:rPr>
      </w:pPr>
      <w:r w:rsidRPr="00A65633">
        <w:rPr>
          <w:rFonts w:ascii="GHEA Grapalat" w:hAnsi="GHEA Grapalat" w:cs="Times LatArm"/>
          <w:sz w:val="24"/>
          <w:szCs w:val="24"/>
          <w:lang w:val="hy-AM"/>
        </w:rPr>
        <w:t xml:space="preserve">Կրթության, գիտության, մշակույթի և </w:t>
      </w:r>
    </w:p>
    <w:p w:rsidR="00A43280" w:rsidRPr="00A65633" w:rsidRDefault="00A65633" w:rsidP="00A65633">
      <w:pPr>
        <w:widowControl w:val="0"/>
        <w:spacing w:after="0" w:line="360" w:lineRule="auto"/>
        <w:jc w:val="right"/>
        <w:outlineLvl w:val="0"/>
        <w:rPr>
          <w:rFonts w:ascii="GHEA Grapalat" w:eastAsia="Tahoma" w:hAnsi="GHEA Grapalat" w:cs="Tahoma"/>
          <w:sz w:val="24"/>
          <w:szCs w:val="24"/>
          <w:lang w:val="hy-AM"/>
        </w:rPr>
      </w:pPr>
      <w:r w:rsidRPr="00A65633">
        <w:rPr>
          <w:rFonts w:ascii="GHEA Grapalat" w:hAnsi="GHEA Grapalat" w:cs="Times LatArm"/>
          <w:sz w:val="24"/>
          <w:szCs w:val="24"/>
          <w:lang w:val="hy-AM"/>
        </w:rPr>
        <w:t>սպորտի նախարարություն</w:t>
      </w:r>
    </w:p>
    <w:p w:rsidR="00204123" w:rsidRPr="00A65633" w:rsidRDefault="00204123">
      <w:pPr>
        <w:rPr>
          <w:lang w:val="hy-AM"/>
        </w:rPr>
      </w:pPr>
    </w:p>
    <w:sectPr w:rsidR="00204123" w:rsidRPr="00A65633" w:rsidSect="007E0EBB">
      <w:pgSz w:w="12240" w:h="15840"/>
      <w:pgMar w:top="851" w:right="90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280"/>
    <w:rsid w:val="00204123"/>
    <w:rsid w:val="002E151D"/>
    <w:rsid w:val="00401C38"/>
    <w:rsid w:val="007159F8"/>
    <w:rsid w:val="007E0EBB"/>
    <w:rsid w:val="008D181E"/>
    <w:rsid w:val="00A43280"/>
    <w:rsid w:val="00A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2912C"/>
  <w15:docId w15:val="{7ECE5D06-9305-4C7B-B646-026655C69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280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1911</Characters>
  <Application>Microsoft Office Word</Application>
  <DocSecurity>0</DocSecurity>
  <Lines>61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 PAPOYAN</dc:creator>
  <cp:keywords>https:/mul2.gov.am/tasks/712038/oneclick/60c1f0f2f3d2b70d03427895d29f9461a98fd350399c4e4113eec19c4d51b13a.docx?token=b6d2922fc2cd8e3949a334ceae52f837</cp:keywords>
  <dc:description/>
  <cp:lastModifiedBy>Qristine Grigoryan</cp:lastModifiedBy>
  <cp:revision>2</cp:revision>
  <cp:lastPrinted>2022-10-31T10:23:00Z</cp:lastPrinted>
  <dcterms:created xsi:type="dcterms:W3CDTF">2022-12-05T12:44:00Z</dcterms:created>
  <dcterms:modified xsi:type="dcterms:W3CDTF">2022-12-05T12:44:00Z</dcterms:modified>
</cp:coreProperties>
</file>