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46F7992E" w:rsidR="00661268" w:rsidRPr="00676E4C" w:rsidRDefault="00444115" w:rsidP="00F900BA">
      <w:pPr>
        <w:spacing w:line="360" w:lineRule="auto"/>
        <w:jc w:val="center"/>
        <w:rPr>
          <w:lang w:val="hy-AM"/>
        </w:rPr>
      </w:pPr>
      <w:r w:rsidRP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«2010 ԹՎԱԿԱՆԻ ԴԵԿՏԵՄԲԵՐԻ 30-Ի N 1772-Ն ՈՐՈՇՄԱՆ ՄԵՋ ՓՈՓՈԽՈՒԹՅՈՒՆ ԵՎ ԼՐԱՑՈՒՄ</w:t>
      </w:r>
      <w:r w:rsidR="006D5E5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ՆԵՐ</w:t>
      </w:r>
      <w:r w:rsidRP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ԿԱՏԱՐԵԼՈՒ ՄԱՍԻՆ» ՀԱՅԱՍՏԱՆԻ ՀԱՆՐԱՊԵՏՈՒԹՅԱՆ ԿԱՌԱՎԱՐՈՒԹՅԱՆ ՈՐՈՇՄԱՆ </w:t>
      </w:r>
      <w:r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8"/>
        <w:gridCol w:w="52"/>
        <w:gridCol w:w="4688"/>
        <w:gridCol w:w="2141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1F64E4E2" w:rsidR="00C06AF5" w:rsidRPr="00DC02B4" w:rsidRDefault="00DC02B4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02B4">
              <w:rPr>
                <w:rFonts w:ascii="GHEA Grapalat" w:hAnsi="GHEA Grapalat" w:cs="Cambria Math"/>
                <w:sz w:val="24"/>
                <w:szCs w:val="24"/>
                <w:lang w:val="hy-AM"/>
              </w:rPr>
              <w:t>30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359A7" w:rsidRPr="00DC02B4">
              <w:rPr>
                <w:rFonts w:ascii="GHEA Grapalat" w:hAnsi="GHEA Grapalat" w:cs="Cambria Math"/>
                <w:sz w:val="24"/>
                <w:szCs w:val="24"/>
                <w:lang w:val="hy-AM"/>
              </w:rPr>
              <w:t>0</w:t>
            </w:r>
            <w:r w:rsidRPr="00DC02B4">
              <w:rPr>
                <w:rFonts w:ascii="GHEA Grapalat" w:hAnsi="GHEA Grapalat" w:cs="Cambria Math"/>
                <w:sz w:val="24"/>
                <w:szCs w:val="24"/>
                <w:lang w:val="hy-AM"/>
              </w:rPr>
              <w:t>8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DC02B4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359A7" w:rsidRPr="00DC02B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DC02B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09C5A448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DC02B4" w:rsidRPr="00DC02B4">
              <w:rPr>
                <w:rFonts w:ascii="GHEA Grapalat" w:hAnsi="GHEA Grapalat"/>
                <w:sz w:val="24"/>
                <w:szCs w:val="24"/>
              </w:rPr>
              <w:t>01/2-1/15210-2022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176411" w14:textId="5F3E3788" w:rsidR="00DC02B4" w:rsidRPr="00DC02B4" w:rsidRDefault="00DC02B4" w:rsidP="00DC02B4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t>Ս.թ. օգոս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տոսի 23-ի Ձեր թիվ 01/12607-2022 գրությամբ ներ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կայա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ծ՝ Հայաստանի Հանրա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կառավարության 2010 թվականի դեկտեմբերի 30-ի թիվ 1772-Ն որոշ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մեջ փոփո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խություն և լրացում կատարելու մասին Հայաստանի Հանրա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կառա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և հայտի վերաբերյալ հայտնում ենք, որ դիտո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DC0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և առաջարկություններ չկան։</w:t>
            </w:r>
          </w:p>
          <w:p w14:paraId="49639265" w14:textId="4CBABA42" w:rsidR="00661268" w:rsidRPr="00DC02B4" w:rsidRDefault="00661268" w:rsidP="00A9682E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888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70C6BD19" w:rsidR="0086253F" w:rsidRPr="003038AC" w:rsidRDefault="00DC02B4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55EC6940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DC02B4" w:rsidRPr="00DC02B4">
              <w:rPr>
                <w:rFonts w:ascii="GHEA Grapalat" w:hAnsi="GHEA Grapalat"/>
                <w:sz w:val="24"/>
                <w:szCs w:val="24"/>
              </w:rPr>
              <w:t>01/3-2/63109-2022</w:t>
            </w:r>
          </w:p>
        </w:tc>
      </w:tr>
      <w:bookmarkEnd w:id="1"/>
      <w:tr w:rsidR="0086253F" w:rsidRPr="00E168E4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984EC0" w14:textId="77777777" w:rsidR="00DC02B4" w:rsidRPr="00DC02B4" w:rsidRDefault="00DC02B4" w:rsidP="00DC02B4">
            <w:pPr>
              <w:spacing w:line="360" w:lineRule="auto"/>
              <w:ind w:firstLine="70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C02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«Հայաստանի Հանրապետության կառավարության 2010 թվականի դեկտեմբերի 30-ի N 1772-Ն որոշման մեջ փոփոխություն և լրացում կատարելու մասին» Հայաստանի Հանրապետության կառավարության որոշման նախագծի (այսուհետ՝ Նախագիծ) վերաբերյալ հայտնում ենք հետևյալը:</w:t>
            </w:r>
          </w:p>
          <w:p w14:paraId="2611D479" w14:textId="77777777" w:rsidR="00DC02B4" w:rsidRPr="00DC02B4" w:rsidRDefault="00DC02B4" w:rsidP="00DC02B4">
            <w:pPr>
              <w:spacing w:line="360" w:lineRule="auto"/>
              <w:ind w:firstLine="70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C02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1) Նախագծի 1-ին կետի 1-ին ենթակետում առաջարկում ենք «Մաքսային կարգավորման մասին» օրենքի 67-68-րդ հոդվածներով» բառերը փոխարինել «Մաքսային կարգավորման մասին» օրենքի 65-69-րդ հոդվածներով» բառերով։ </w:t>
            </w:r>
          </w:p>
          <w:p w14:paraId="1510ECB1" w14:textId="77777777" w:rsidR="00DC02B4" w:rsidRPr="00DC02B4" w:rsidRDefault="00DC02B4" w:rsidP="00DC02B4">
            <w:pPr>
              <w:spacing w:line="360" w:lineRule="auto"/>
              <w:ind w:firstLine="70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C02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2) Նախագծի 1-ին կետի 2-րդ ենթակետում առաջարկում ենք «հաշիվ-ապրանքագիր, մաքսային հայտարարագիր» բառերը փոխարինել «ծագման հայտարարագիր» բառերով՝ հաշվի առնելով Եվրասիական տնտեսական միության մաքսային օրենսգրքով սահմանված՝ ծագման հայտարարագրի բովանդակությունը։</w:t>
            </w:r>
          </w:p>
          <w:p w14:paraId="60BB3D1D" w14:textId="7574B031" w:rsidR="0086253F" w:rsidRPr="00661268" w:rsidRDefault="0086253F" w:rsidP="00F900B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A78497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62B7D0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D113F8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24638C" w14:textId="11327577" w:rsidR="0086253F" w:rsidRPr="00C359A7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2185006" w14:textId="77777777" w:rsidR="0086253F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D25D84" w14:textId="1115BDFB" w:rsidR="00DC02B4" w:rsidRPr="00C359A7" w:rsidRDefault="00DC02B4" w:rsidP="00DC02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մասնակի</w:t>
            </w:r>
            <w:r w:rsidR="00E168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հաշվի առնելով, որ ծագման երկիրը կարող է հաստատվել կամ ծագման հավաստագրով կամ մաքսային հայտարարագրով, որի 16-րդ սյունակում նշվում է ապրանքի ծագման երկիրը։</w:t>
            </w:r>
          </w:p>
          <w:p w14:paraId="310B9574" w14:textId="12F875CD" w:rsidR="00DC02B4" w:rsidRPr="003B1DDA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20E30A85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1DBE2F0B" w:rsidR="0086253F" w:rsidRPr="003038AC" w:rsidRDefault="0086253F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271221D0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375854" w:rsidRPr="00375854">
              <w:rPr>
                <w:rFonts w:ascii="GHEA Grapalat" w:hAnsi="GHEA Grapalat"/>
                <w:sz w:val="24"/>
                <w:szCs w:val="24"/>
              </w:rPr>
              <w:t>01/2-1/12585-2022</w:t>
            </w:r>
          </w:p>
        </w:tc>
      </w:tr>
      <w:tr w:rsidR="0086253F" w:rsidRPr="00206888" w14:paraId="31CD2687" w14:textId="77777777" w:rsidTr="00C359A7">
        <w:trPr>
          <w:trHeight w:val="564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2634F" w14:textId="5399F94B" w:rsidR="0086253F" w:rsidRDefault="00AA4C16" w:rsidP="00AA4C16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4C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Ս.թ. հուլիսի 1-ի Ձեր թիվ 01/10495-2022 գրությամբ ներկայացված՝ «Հայաստանի Հանրապետության կառավարության 2022 թվականի մարտի 21-ի թիվ 348-Ն որոշման մեջ փոփոխություն կատարելու մասին» ՀՀ կառավարոթյան որո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Pr="00AA4C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 նախագծի վերաբերյալ հայտնում ենք, որ դիտողություններ և առաջարկություններ չկան: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A0A9EB6" w14:textId="24776BA9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079C0" w:rsidRPr="003038AC" w14:paraId="1FB7DA0D" w14:textId="77777777" w:rsidTr="00532A49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5F33CE" w14:textId="77777777" w:rsidR="001079C0" w:rsidRDefault="001079C0" w:rsidP="00532A4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18130135"/>
          </w:p>
          <w:p w14:paraId="6C5367D6" w14:textId="41C00B97" w:rsidR="001079C0" w:rsidRPr="003B1DDA" w:rsidRDefault="001079C0" w:rsidP="00532A4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առևտրաարդյունաբերական պալատ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C35C46" w14:textId="7CCEC4BA" w:rsidR="001079C0" w:rsidRPr="003038AC" w:rsidRDefault="001079C0" w:rsidP="00532A49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1079C0" w:rsidRPr="003B1DDA" w14:paraId="1DD031AB" w14:textId="77777777" w:rsidTr="00532A49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4D86C" w14:textId="77777777" w:rsidR="001079C0" w:rsidRPr="003B1DDA" w:rsidRDefault="001079C0" w:rsidP="00532A4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5F8DCF" w14:textId="2DBB998A" w:rsidR="001079C0" w:rsidRPr="003B1DDA" w:rsidRDefault="001079C0" w:rsidP="00532A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1079C0">
              <w:rPr>
                <w:rFonts w:ascii="GHEA Grapalat" w:hAnsi="GHEA Grapalat"/>
                <w:sz w:val="24"/>
                <w:szCs w:val="24"/>
              </w:rPr>
              <w:t>01-01/174</w:t>
            </w:r>
          </w:p>
        </w:tc>
      </w:tr>
      <w:bookmarkEnd w:id="2"/>
      <w:tr w:rsidR="001079C0" w:rsidRPr="001079C0" w14:paraId="485D1DFB" w14:textId="77777777" w:rsidTr="00C359A7">
        <w:trPr>
          <w:trHeight w:val="564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4F398" w14:textId="6495FB85" w:rsidR="001079C0" w:rsidRPr="001079C0" w:rsidRDefault="001079C0" w:rsidP="00AA4C16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 </w:t>
            </w:r>
            <w:r w:rsidRPr="001079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01/12607-2022 գրության տեղեկացնում ենք, որ ՀՀ առևտրաարդյունաբերական պալատը առաջարկություններ / դիտողություններ չի ներկայացնում։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E1D2B4" w14:textId="77CB723A" w:rsidR="001079C0" w:rsidRPr="00C359A7" w:rsidRDefault="001079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4A161B" w:rsidRPr="003038AC" w14:paraId="78D134DE" w14:textId="77777777" w:rsidTr="004D64D5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28961F" w14:textId="77777777" w:rsidR="004A161B" w:rsidRDefault="004A161B" w:rsidP="004D64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120201253"/>
          </w:p>
          <w:p w14:paraId="1F13E6C6" w14:textId="2D4C323A" w:rsidR="004A161B" w:rsidRPr="003B1DDA" w:rsidRDefault="004A161B" w:rsidP="004D64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8906A8" w14:textId="4237A480" w:rsidR="004A161B" w:rsidRPr="003038AC" w:rsidRDefault="009D6C95" w:rsidP="004D64D5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4A161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4A161B">
              <w:rPr>
                <w:rFonts w:ascii="GHEA Grapalat" w:hAnsi="GHEA Grapalat"/>
                <w:sz w:val="24"/>
                <w:szCs w:val="24"/>
              </w:rPr>
              <w:t>.202</w:t>
            </w:r>
            <w:r w:rsidR="004A161B"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 w:rsidR="004A161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4A161B" w:rsidRPr="003B1DDA" w14:paraId="2B643BB3" w14:textId="77777777" w:rsidTr="004D64D5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E620B0" w14:textId="77777777" w:rsidR="004A161B" w:rsidRPr="003B1DDA" w:rsidRDefault="004A161B" w:rsidP="004D64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80B31C" w14:textId="5B07BADB" w:rsidR="004A161B" w:rsidRPr="003B1DDA" w:rsidRDefault="004A161B" w:rsidP="004D64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="009D6C95" w:rsidRPr="009D6C95">
              <w:rPr>
                <w:rFonts w:ascii="GHEA Grapalat" w:hAnsi="GHEA Grapalat"/>
                <w:sz w:val="24"/>
                <w:szCs w:val="24"/>
              </w:rPr>
              <w:t>/27.4/45075-2022</w:t>
            </w:r>
          </w:p>
        </w:tc>
      </w:tr>
      <w:bookmarkEnd w:id="3"/>
      <w:tr w:rsidR="004A161B" w:rsidRPr="0000010E" w14:paraId="04E236CA" w14:textId="77777777" w:rsidTr="00C359A7">
        <w:trPr>
          <w:trHeight w:val="564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DEFCEB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1E99A694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2010 ԹՎԱԿԱՆԻ ԴԵԿՏԵՄԲԵՐԻ 30-Ի N 1772-Ն ՈՐՈՇՄԱՆ ՄԵՋ ՓՈՓՈԽՈՒԹՅՈՒՆ և ԼՐԱՑՈՒՄ ԿԱՏԱՐԵԼՈՒ ՄԱՍԻՆ» ՀԱՅԱՍՏԱՆԻ ՀԱՆՐԱՊԵՏՈՒԹՅԱՆ ԿԱՌԱՎԱՐՈՒԹՅԱՆ ՈՐՈՇՄԱՆ ՆԱԽԱԳԾԻ ՎԵՐԱԲԵՐՅԱԼ</w:t>
            </w:r>
          </w:p>
          <w:p w14:paraId="07984221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2D8E9A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«ՀՀ կառավարության 2010 թվականի դեկտեմբերի 30-ի N1772-Ն որոշման մեջ փոփոխություն և լրացում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14:paraId="29C4A701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Համաձայն Նախագծի 1-ին կետի 2-րդ ենթակետի, որոշման համելվածը լրացվում է 31-րդ կետով.</w:t>
            </w:r>
          </w:p>
          <w:p w14:paraId="78478AFB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«31</w:t>
            </w:r>
            <w:r w:rsidRPr="0000010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Հայաստանի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Հանրապետություն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ներմուծված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ապրանքների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համար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որոնք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Հայաստանի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տարածքում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չեն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ենթարկվել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մշակման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վերամշակման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Հայաստանի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Հանապետությունից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արտահանման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010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դեպքու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 թույլատրվում է ընդհանուր ձևի հավաստագրի տրամադրում  հետևյալ փաստաթղթերի առկայության դեպքում՝ ծագման հավաստագիր (ծագման հայտարարագիր), հաշիվ-ապրանքագիր, մաքսային հայտարարագիր։</w:t>
            </w:r>
          </w:p>
          <w:p w14:paraId="6BABB32C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ցանկանում ենք նշել, որ ՀՀ կառավարության 2010 թվականի դեկտեմբերի 30-ի N1772-Ն որոշման 3-րդ կետով սահմանվել է Հայաստանի Հանրապետության իրավաբանական ու ֆիզիկական անձանց և անհատ ձեռնարկատերերի կողմից արտահանվող ապրանքների համար Հայաստանի Հանրապետության առևտրաարդյունաբերական պալատի կողմից ծագման երկրի հավաստագրի տրամադրման վճարի չափ՝</w:t>
            </w:r>
          </w:p>
          <w:p w14:paraId="35057FB8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1) փորձաքննություն պահանջող ապրանքների արտահանվող առաջին խմբաքանակին տրամադրված հավաստագրերի համար` 30000 դրամ` ներառյալ ավելացված արժեքի հարկը.</w:t>
            </w:r>
          </w:p>
          <w:p w14:paraId="2F017C81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2) փորձաքննություն չպահանջող ապրանքների համար տրամադրված ծագման երկրի հավաստագրերի համար` 10000 դրամ` ներառյալ ավելացված արժեքի հարկը:</w:t>
            </w:r>
          </w:p>
          <w:p w14:paraId="67121F5A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Մինչդեռ Նախագծից, ինչպես նաև Նախագծին կից ներկայացված հիմնավորումից, պարզ չէ արդյոք Նախագծով նախատեսված ապրանքների համար արտահանման դեպքում ընդհանուր ձևի հավաստագրի տրամադրման համար վերոնշյալ կետով սահմանված վճարը ենթակա է գանձման, թե ոչ:</w:t>
            </w:r>
          </w:p>
          <w:p w14:paraId="3D49AC44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հիմնավորման համաձայն՝ ներկայումս այս գործընթացը կարգավորվում է միայն 2009 թվականի նոյեմբերի 20-ի «Անկախ պետությունների համագործակցությունում ապրանքների ծագման երկրի որոշման կանոնների մասին» Համաձայնագրով հաստատված կանոններով, որոնք գործում են նաև ԵԱՏՄ երկրների միջև վարվող փոխադարձ առևտրի դեպքում։</w:t>
            </w:r>
          </w:p>
          <w:p w14:paraId="4E628E1C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Վերոնշյալ համաձայնագրի կանոնների 8.4-րդ կետով սահմանվում է հետևյալը.</w:t>
            </w:r>
          </w:p>
          <w:p w14:paraId="35F2A71B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Համաձայնագրի մասնակից պետությունների շրջանակներում այն ապրանքների, որոնք չեն ենթարկվել մշակման/վերամշակման, վերաարտահանման ժամանակ, բացառությամբ` ապրանքի և նրա փաթեթավորման պահպանումը ապահովելու, ինչպես նաև վաճառքի և տեղափոխման նախապատրաստման ուղղությամբ գործողությունների, հնարավոր է CT-1 ձևի փոխարինող հավաստագրերի տրամադրում: Այդ դեպքում փոխարինող հավաստագրի 5-րդ սյունակում գրվում է հետևյալ գրառումը. Հավաստագիրը տրամադրված է CT-1 ձևի հավաստագրի հիման վրա (նշելով հավաստագիրը տրամադրող լիազոր մարմինը, հաշվառման համարը և ամսաթիվը), իսկ CT-1 ձևի փոխարինող հավաստագրի 9-րդ սյունակում նշվում է այն ծագման չափանիշը, որը նշված է CT-1 ձևի հավաստագրում, որի հիման վրա այն տրամադրվում է:</w:t>
            </w:r>
          </w:p>
          <w:p w14:paraId="390195F8" w14:textId="77777777" w:rsidR="0000010E" w:rsidRPr="0000010E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վերոգրյալից՝ առաջարկում ենք քննարկել, որոշմամբ հաստատված ընդհանուր ձևի հավաստագրի 5-րդ կետում նմանօրինակ գրառում կատարելու նպատակահարմարության հարցը՝ ապրանքի ծագման հավաստումն ապահովելու համար:</w:t>
            </w:r>
          </w:p>
          <w:p w14:paraId="07253B1A" w14:textId="4669F655" w:rsidR="004A161B" w:rsidRDefault="0000010E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Ինչպես նաև հիմք ընդունելով «Նորմատիվ իրավական ակտերի մասին» օրենքի 14-րդ հոդվածի 5-րդ մասի դրույթները, որոնց համաձա</w:t>
            </w:r>
            <w:r w:rsidR="004C2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</w:t>
            </w:r>
            <w:r w:rsidRPr="000001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ենթաօրենսդրական նորմատիվ իրավական ակտերում դրույթները շարադրվում են հերթական համար ունեցող կետերի տեսքով, առաջարկում ենք համարակալել Նախագծի 1-ին կետի 2-րդ ենթակետի 2-րդ պարբերությունը: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29EB7F" w14:textId="77777777" w:rsidR="004A161B" w:rsidRDefault="004A161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1C6BD51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2D5FD7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EA18D0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697158B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C3227C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3B20CB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B9D89C4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15021F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EDC8500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19BC436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CCE3E6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E84000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A23387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61DF671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CC81E9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E1B695B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EE1805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EB27706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21201C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7633AA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9E1A8C" w14:textId="77777777" w:rsidR="0000010E" w:rsidRDefault="0000010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00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74B465E" w14:textId="77777777" w:rsidR="0000010E" w:rsidRDefault="0000010E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Նախագծին կից հիմնավորման մեջ նշվել է, որ </w:t>
            </w:r>
            <w:r w:rsidRPr="00000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 նախատեսված ապրանքների համար արտահանման դեպքում ընդհանուր ձևի հավաստագրի տրամադրման դեպքում  փորձաքննություն չի պահանջվում, ուստի սահմանված վճարը կգանձվի ՀՀ կառավարության 2010 թվականի դեկտեմբերի 30-ի N1772-Ն որոշման 3-րդ կետի       2)-րդ ենթակետով հաստատված չափով՝ փորձաքննություն չպահանջող ապրանքների համար տրամադրված ծագման երկրի հավաստագրերի համար` 10000 դրամ` ներառյալ ավելացված արժեքի հարկը:</w:t>
            </w:r>
          </w:p>
          <w:p w14:paraId="1769252D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137C671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FE7E1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0F4276F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F800C7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52503B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09BE458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107E23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335F932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5D2988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B03074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870D66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B7E3244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C46A2B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C6F67F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E8D55DC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066A6E4" w14:textId="77777777" w:rsidR="0080279A" w:rsidRDefault="0080279A" w:rsidP="000001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D1D62A1" w14:textId="77777777" w:rsidR="0080279A" w:rsidRDefault="0080279A" w:rsidP="0080279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00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D0DCED9" w14:textId="77777777" w:rsidR="0080279A" w:rsidRDefault="0080279A" w:rsidP="0080279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3ACAE5" w14:textId="77777777" w:rsidR="0080279A" w:rsidRDefault="0080279A" w:rsidP="0080279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F5EBEC" w14:textId="77777777" w:rsidR="0080279A" w:rsidRDefault="0080279A" w:rsidP="0080279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687AED" w14:textId="77777777" w:rsidR="0080279A" w:rsidRDefault="0080279A" w:rsidP="0080279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00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A590A05" w14:textId="0286BC64" w:rsidR="0080279A" w:rsidRDefault="0080279A" w:rsidP="0080279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C2341" w:rsidRPr="003038AC" w14:paraId="6F3D8DD5" w14:textId="77777777" w:rsidTr="00A57138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6D54A8" w14:textId="77777777" w:rsidR="004C2341" w:rsidRDefault="004C2341" w:rsidP="00A5713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55A193" w14:textId="05E5C693" w:rsidR="004C2341" w:rsidRPr="004C2341" w:rsidRDefault="004C2341" w:rsidP="00A5713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24577F" w14:textId="5C594842" w:rsidR="004C2341" w:rsidRPr="003038AC" w:rsidRDefault="004C2341" w:rsidP="00A57138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4C2341" w:rsidRPr="003B1DDA" w14:paraId="2C2759FA" w14:textId="77777777" w:rsidTr="00A57138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771765" w14:textId="77777777" w:rsidR="004C2341" w:rsidRPr="003B1DDA" w:rsidRDefault="004C2341" w:rsidP="00A5713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C950A4" w14:textId="6B6AE70A" w:rsidR="004C2341" w:rsidRPr="003B1DDA" w:rsidRDefault="004C2341" w:rsidP="00A571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9D6C95">
              <w:rPr>
                <w:rFonts w:ascii="GHEA Grapalat" w:hAnsi="GHEA Grapalat"/>
                <w:sz w:val="24"/>
                <w:szCs w:val="24"/>
              </w:rPr>
              <w:t>/</w:t>
            </w:r>
            <w:r w:rsidRPr="004C2341">
              <w:rPr>
                <w:rFonts w:ascii="GHEA Grapalat" w:hAnsi="GHEA Grapalat"/>
                <w:sz w:val="24"/>
                <w:szCs w:val="24"/>
              </w:rPr>
              <w:t>02/16.20/38203-2022</w:t>
            </w:r>
          </w:p>
        </w:tc>
      </w:tr>
      <w:tr w:rsidR="004C2341" w:rsidRPr="004C2341" w14:paraId="15695171" w14:textId="77777777" w:rsidTr="00C359A7">
        <w:trPr>
          <w:trHeight w:val="564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938703" w14:textId="77777777" w:rsidR="004C2341" w:rsidRDefault="004C2341" w:rsidP="0000010E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A39369" w14:textId="77777777" w:rsidR="004C2341" w:rsidRPr="004C2341" w:rsidRDefault="004C2341" w:rsidP="004C2341">
            <w:pPr>
              <w:spacing w:after="0" w:line="360" w:lineRule="auto"/>
              <w:ind w:left="112" w:right="127" w:firstLine="45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2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ԵԶՐԱԿԱՑՈՒԹՅՈՒՆ</w:t>
            </w:r>
          </w:p>
          <w:p w14:paraId="4A5AF75D" w14:textId="77777777" w:rsidR="004C2341" w:rsidRPr="004C2341" w:rsidRDefault="004C2341" w:rsidP="004C2341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2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«ՀՀ կառավարության 2010 թվականի դեկտեմբերի 30-ի N 1772-Ն որոշման մեջ փոփոխություն և լրացում կատարելու մասին» ՀՀ կառավարության որոշման նախագծի վերաբերյալ </w:t>
            </w:r>
          </w:p>
          <w:p w14:paraId="1ED08AEC" w14:textId="77777777" w:rsidR="004C2341" w:rsidRPr="004C2341" w:rsidRDefault="004C2341" w:rsidP="004C2341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6E34EF" w14:textId="77777777" w:rsidR="004C2341" w:rsidRPr="004C2341" w:rsidRDefault="004C2341" w:rsidP="004C2341">
            <w:pPr>
              <w:spacing w:after="0" w:line="360" w:lineRule="auto"/>
              <w:ind w:left="112" w:right="127" w:hanging="11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2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Նախագծի նախաբանում որպես նախագծի ընդունման լիազորող նորմ նշված է «Մաքսային կարգավորման մասին» ՀՀ օրենքի 65-րդ և 72-րդ հոդվածները։ Սակայն հարկ ենք համարում նշել, որ «Մաքսային կարգավորման մասին» ՀՕ-241-Ն օրենքը ուժը կորցրած է ճանաչվել։ Հետևաբար՝ պարզ չէ, թե ինչ իրավական հիմքով է ընդունվում նշված նախագիծը։</w:t>
            </w:r>
          </w:p>
          <w:p w14:paraId="6C88E8EE" w14:textId="3BF18D51" w:rsidR="004C2341" w:rsidRPr="0000010E" w:rsidRDefault="004C2341" w:rsidP="004C2341">
            <w:pPr>
              <w:spacing w:after="0" w:line="360" w:lineRule="auto"/>
              <w:ind w:left="112" w:right="127" w:hanging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2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Նշվածի համատեքստում խնդրահարույց է նաև նախագծի 1-ին կետի 1-ին ենթակետը։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96AD73" w14:textId="77777777" w:rsidR="004C2341" w:rsidRDefault="004C234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677C00" w14:textId="77777777" w:rsidR="00926BA7" w:rsidRDefault="00926BA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2D5702" w14:textId="77777777" w:rsidR="00926BA7" w:rsidRDefault="00926BA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588736" w14:textId="77777777" w:rsidR="00926BA7" w:rsidRDefault="00926BA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CB00F7" w14:textId="77777777" w:rsidR="00926BA7" w:rsidRDefault="00926BA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5CE27A" w14:textId="09AB8BB4" w:rsidR="00926BA7" w:rsidRDefault="00926BA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0010E"/>
    <w:rsid w:val="0003770B"/>
    <w:rsid w:val="000445CA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A161B"/>
    <w:rsid w:val="004C2341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D5E5E"/>
    <w:rsid w:val="006E7033"/>
    <w:rsid w:val="006F6671"/>
    <w:rsid w:val="007277AB"/>
    <w:rsid w:val="00742257"/>
    <w:rsid w:val="00760156"/>
    <w:rsid w:val="007C06A8"/>
    <w:rsid w:val="007E35AE"/>
    <w:rsid w:val="0080279A"/>
    <w:rsid w:val="008214A5"/>
    <w:rsid w:val="0086253F"/>
    <w:rsid w:val="008900C7"/>
    <w:rsid w:val="008B1CAF"/>
    <w:rsid w:val="00926BA7"/>
    <w:rsid w:val="00935DE0"/>
    <w:rsid w:val="009841A5"/>
    <w:rsid w:val="009D14FE"/>
    <w:rsid w:val="009D6C95"/>
    <w:rsid w:val="00A66057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168E4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9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35</cp:revision>
  <dcterms:created xsi:type="dcterms:W3CDTF">2021-10-28T11:51:00Z</dcterms:created>
  <dcterms:modified xsi:type="dcterms:W3CDTF">2022-11-30T11:48:00Z</dcterms:modified>
</cp:coreProperties>
</file>