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AAB" w:rsidRPr="000F333A" w:rsidRDefault="008C16FB" w:rsidP="000F333A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0F333A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="003E5AAB" w:rsidRPr="000F333A">
        <w:rPr>
          <w:rFonts w:ascii="GHEA Grapalat" w:eastAsia="Times New Roman" w:hAnsi="GHEA Grapalat"/>
          <w:b/>
          <w:bCs/>
          <w:sz w:val="24"/>
          <w:szCs w:val="24"/>
        </w:rPr>
        <w:t>ԱՄՓՈՓԱԹԵՐԹ</w:t>
      </w:r>
    </w:p>
    <w:p w:rsidR="00271D41" w:rsidRPr="000F333A" w:rsidRDefault="00E86D88" w:rsidP="000F333A">
      <w:pPr>
        <w:spacing w:after="0" w:line="360" w:lineRule="auto"/>
        <w:ind w:firstLine="396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0F333A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տարածքից սիգի ձկնկիթի արտահանման ժամանակավոր արգելք կիրառելու մասին» </w:t>
      </w:r>
      <w:r w:rsidR="00271D41" w:rsidRPr="000F333A">
        <w:rPr>
          <w:rFonts w:ascii="GHEA Grapalat" w:hAnsi="GHEA Grapalat" w:cs="GHEA Grapalat"/>
          <w:b/>
          <w:sz w:val="24"/>
          <w:szCs w:val="24"/>
          <w:lang w:val="hy-AM"/>
        </w:rPr>
        <w:t xml:space="preserve">Կառավարության որոշման </w:t>
      </w:r>
      <w:r w:rsidR="00271D41" w:rsidRPr="000F333A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271D41" w:rsidRPr="000F333A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վերաբերյալ</w:t>
      </w:r>
      <w:r w:rsidR="00271D41" w:rsidRPr="000F333A">
        <w:rPr>
          <w:rFonts w:ascii="GHEA Grapalat" w:hAnsi="GHEA Grapalat" w:cs="GHEA Grapalat"/>
          <w:b/>
          <w:sz w:val="24"/>
          <w:szCs w:val="24"/>
          <w:shd w:val="clear" w:color="auto" w:fill="FFFFFF"/>
          <w:lang w:val="af-ZA"/>
        </w:rPr>
        <w:t xml:space="preserve"> ստացված առարկությունների և առաջարկությունների</w:t>
      </w:r>
    </w:p>
    <w:p w:rsidR="003E5AAB" w:rsidRPr="000F333A" w:rsidRDefault="003E5AAB" w:rsidP="000F333A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tbl>
      <w:tblPr>
        <w:tblW w:w="145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05"/>
        <w:gridCol w:w="880"/>
        <w:gridCol w:w="4200"/>
        <w:gridCol w:w="7"/>
      </w:tblGrid>
      <w:tr w:rsidR="00695964" w:rsidRPr="000F333A" w:rsidTr="00B928C3">
        <w:trPr>
          <w:trHeight w:val="149"/>
          <w:tblCellSpacing w:w="0" w:type="dxa"/>
          <w:jc w:val="center"/>
        </w:trPr>
        <w:tc>
          <w:tcPr>
            <w:tcW w:w="95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271D41" w:rsidRPr="000F333A" w:rsidRDefault="00271D41" w:rsidP="000F333A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1</w:t>
            </w:r>
            <w:r w:rsidR="0042227C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Բնապահպանության և ընդերքի </w:t>
            </w:r>
            <w:r w:rsidR="00F958D5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տեսչական մարմ</w:t>
            </w:r>
            <w:r w:rsidR="00E141B4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ի</w:t>
            </w:r>
            <w:r w:rsidR="00F958D5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</w:t>
            </w:r>
          </w:p>
          <w:p w:rsidR="003E5AAB" w:rsidRPr="000F333A" w:rsidRDefault="003E5AAB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0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3E5AAB" w:rsidRPr="000F333A" w:rsidRDefault="00D74DF0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01/011/9/5209</w:t>
            </w:r>
          </w:p>
        </w:tc>
      </w:tr>
      <w:tr w:rsidR="00B73695" w:rsidRPr="000F333A" w:rsidTr="00B928C3">
        <w:trPr>
          <w:trHeight w:val="608"/>
          <w:tblCellSpacing w:w="0" w:type="dxa"/>
          <w:jc w:val="center"/>
        </w:trPr>
        <w:tc>
          <w:tcPr>
            <w:tcW w:w="95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3E5AAB" w:rsidRPr="000F333A" w:rsidRDefault="003E5AAB" w:rsidP="000F333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0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3E5AAB" w:rsidRPr="000F333A" w:rsidRDefault="00FB411A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</w:t>
            </w:r>
            <w:r w:rsidR="00D74DF0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3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="00D74DF0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11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.2022թ.</w:t>
            </w:r>
          </w:p>
        </w:tc>
      </w:tr>
      <w:tr w:rsidR="00AC1CAA" w:rsidRPr="000F333A" w:rsidTr="00B928C3">
        <w:trPr>
          <w:gridAfter w:val="1"/>
          <w:wAfter w:w="7" w:type="dxa"/>
          <w:trHeight w:val="688"/>
          <w:tblCellSpacing w:w="0" w:type="dxa"/>
          <w:jc w:val="center"/>
        </w:trPr>
        <w:tc>
          <w:tcPr>
            <w:tcW w:w="9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4F6D" w:rsidRPr="000F333A" w:rsidRDefault="003D2677" w:rsidP="000F333A">
            <w:pPr>
              <w:spacing w:after="0" w:line="360" w:lineRule="auto"/>
              <w:ind w:right="-13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0F3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D74DF0" w:rsidRPr="000F333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առարկություններ չկա:</w:t>
            </w:r>
          </w:p>
        </w:tc>
        <w:tc>
          <w:tcPr>
            <w:tcW w:w="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AC1CAA" w:rsidRPr="000F333A" w:rsidRDefault="00AC1CAA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2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584F6D" w:rsidRPr="000F333A" w:rsidRDefault="00584F6D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BF3769" w:rsidRPr="000F333A" w:rsidTr="00B928C3">
        <w:trPr>
          <w:gridAfter w:val="1"/>
          <w:wAfter w:w="7" w:type="dxa"/>
          <w:trHeight w:val="681"/>
          <w:tblCellSpacing w:w="0" w:type="dxa"/>
          <w:jc w:val="center"/>
        </w:trPr>
        <w:tc>
          <w:tcPr>
            <w:tcW w:w="95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BF3769" w:rsidRPr="000F333A" w:rsidRDefault="00BF3769" w:rsidP="000F333A">
            <w:pPr>
              <w:spacing w:before="100" w:beforeAutospacing="1" w:after="0"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2. </w:t>
            </w:r>
            <w:r w:rsidR="00F958D5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BF3769" w:rsidRPr="000F333A" w:rsidRDefault="00BF3769" w:rsidP="000F333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42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BF3769" w:rsidRPr="000F333A" w:rsidRDefault="00B96BF7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01/06.1/2/12711</w:t>
            </w:r>
          </w:p>
        </w:tc>
      </w:tr>
      <w:tr w:rsidR="00BF3769" w:rsidRPr="000F333A" w:rsidTr="00B928C3">
        <w:trPr>
          <w:gridAfter w:val="1"/>
          <w:wAfter w:w="7" w:type="dxa"/>
          <w:trHeight w:val="484"/>
          <w:tblCellSpacing w:w="0" w:type="dxa"/>
          <w:jc w:val="center"/>
        </w:trPr>
        <w:tc>
          <w:tcPr>
            <w:tcW w:w="95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BF3769" w:rsidRPr="000F333A" w:rsidRDefault="00BF3769" w:rsidP="000F333A">
            <w:pPr>
              <w:tabs>
                <w:tab w:val="left" w:pos="900"/>
              </w:tabs>
              <w:spacing w:after="0" w:line="360" w:lineRule="auto"/>
              <w:ind w:firstLine="59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BF3769" w:rsidRPr="000F333A" w:rsidRDefault="00BF3769" w:rsidP="000F333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42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BF3769" w:rsidRPr="000F333A" w:rsidRDefault="00B96BF7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</w:rPr>
              <w:t>22</w:t>
            </w:r>
            <w:r w:rsidR="00045D2B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</w:rPr>
              <w:t>11</w:t>
            </w:r>
            <w:r w:rsidR="001A3BCF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.2022թ.</w:t>
            </w:r>
          </w:p>
        </w:tc>
      </w:tr>
      <w:tr w:rsidR="00BF3769" w:rsidRPr="000F333A" w:rsidTr="00B928C3">
        <w:trPr>
          <w:gridAfter w:val="1"/>
          <w:wAfter w:w="7" w:type="dxa"/>
          <w:trHeight w:val="588"/>
          <w:tblCellSpacing w:w="0" w:type="dxa"/>
          <w:jc w:val="center"/>
        </w:trPr>
        <w:tc>
          <w:tcPr>
            <w:tcW w:w="9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3769" w:rsidRPr="000F333A" w:rsidRDefault="003D2677" w:rsidP="000F333A">
            <w:pPr>
              <w:tabs>
                <w:tab w:val="left" w:pos="900"/>
              </w:tabs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 </w:t>
            </w:r>
            <w:r w:rsidR="00B96BF7" w:rsidRPr="000F333A">
              <w:rPr>
                <w:rFonts w:ascii="GHEA Grapalat" w:eastAsia="Times New Roman" w:hAnsi="GHEA Grapalat" w:cs="GHEA Grapalat"/>
                <w:sz w:val="24"/>
                <w:szCs w:val="24"/>
              </w:rPr>
              <w:t>Ա</w:t>
            </w:r>
            <w:proofErr w:type="spellStart"/>
            <w:r w:rsidR="001A3BCF" w:rsidRPr="000F333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ռարկություններ</w:t>
            </w:r>
            <w:proofErr w:type="spellEnd"/>
            <w:r w:rsidR="001A3BCF" w:rsidRPr="000F333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չկան</w:t>
            </w:r>
            <w:r w:rsidR="001A3BCF" w:rsidRPr="000F333A">
              <w:rPr>
                <w:rFonts w:ascii="GHEA Grapalat" w:eastAsia="Times New Roman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F3769" w:rsidRPr="000F333A" w:rsidRDefault="00BF3769" w:rsidP="000F333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42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F3769" w:rsidRPr="000F333A" w:rsidRDefault="00BF3769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B8555E" w:rsidRPr="000F333A" w:rsidTr="00B928C3">
        <w:trPr>
          <w:trHeight w:val="149"/>
          <w:tblCellSpacing w:w="0" w:type="dxa"/>
          <w:jc w:val="center"/>
        </w:trPr>
        <w:tc>
          <w:tcPr>
            <w:tcW w:w="95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8555E" w:rsidRPr="000F333A" w:rsidRDefault="001A3BCF" w:rsidP="000F333A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3</w:t>
            </w:r>
            <w:r w:rsidR="000735A6"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. ՀՀ </w:t>
            </w:r>
            <w:proofErr w:type="spellStart"/>
            <w:r w:rsidR="000735A6"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ֆինանսների</w:t>
            </w:r>
            <w:proofErr w:type="spellEnd"/>
            <w:r w:rsidR="000735A6"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735A6"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նախարարություն</w:t>
            </w:r>
            <w:proofErr w:type="spellEnd"/>
          </w:p>
        </w:tc>
        <w:tc>
          <w:tcPr>
            <w:tcW w:w="50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8555E" w:rsidRPr="000F333A" w:rsidRDefault="00D74DF0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01/2-1/20536</w:t>
            </w:r>
          </w:p>
        </w:tc>
      </w:tr>
      <w:tr w:rsidR="00B8555E" w:rsidRPr="000F333A" w:rsidTr="00B928C3">
        <w:trPr>
          <w:trHeight w:val="149"/>
          <w:tblCellSpacing w:w="0" w:type="dxa"/>
          <w:jc w:val="center"/>
        </w:trPr>
        <w:tc>
          <w:tcPr>
            <w:tcW w:w="95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555E" w:rsidRPr="000F333A" w:rsidRDefault="00B8555E" w:rsidP="000F333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0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8555E" w:rsidRPr="000F333A" w:rsidRDefault="00257948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</w:t>
            </w:r>
            <w:r w:rsidR="00D74DF0" w:rsidRPr="000F333A">
              <w:rPr>
                <w:rFonts w:ascii="GHEA Grapalat" w:eastAsia="Times New Roman" w:hAnsi="GHEA Grapalat"/>
                <w:b/>
                <w:sz w:val="24"/>
                <w:szCs w:val="24"/>
              </w:rPr>
              <w:t>5</w:t>
            </w:r>
            <w:r w:rsidR="00D66AD6"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.</w:t>
            </w:r>
            <w:r w:rsidR="00D74DF0"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11</w:t>
            </w:r>
            <w:r w:rsidR="00D66AD6"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.</w:t>
            </w:r>
            <w:r w:rsidR="000735A6"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202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</w:t>
            </w:r>
            <w:r w:rsidR="000735A6"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թ.</w:t>
            </w:r>
          </w:p>
        </w:tc>
      </w:tr>
      <w:tr w:rsidR="003359FD" w:rsidRPr="000F333A" w:rsidTr="00B928C3">
        <w:trPr>
          <w:gridAfter w:val="1"/>
          <w:wAfter w:w="7" w:type="dxa"/>
          <w:trHeight w:val="149"/>
          <w:tblCellSpacing w:w="0" w:type="dxa"/>
          <w:jc w:val="center"/>
        </w:trPr>
        <w:tc>
          <w:tcPr>
            <w:tcW w:w="9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39A2" w:rsidRPr="000F333A" w:rsidRDefault="003D2677" w:rsidP="000F333A">
            <w:pPr>
              <w:pStyle w:val="BodyText"/>
              <w:tabs>
                <w:tab w:val="left" w:pos="993"/>
              </w:tabs>
              <w:spacing w:after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F333A">
              <w:rPr>
                <w:rFonts w:ascii="GHEA Grapalat" w:hAnsi="GHEA Grapalat" w:cs="GHEA Grapalat"/>
                <w:lang w:val="en-US"/>
              </w:rPr>
              <w:t xml:space="preserve">   </w:t>
            </w:r>
            <w:proofErr w:type="spellStart"/>
            <w:r w:rsidR="00D74DF0" w:rsidRPr="000F333A">
              <w:rPr>
                <w:rFonts w:ascii="GHEA Grapalat" w:hAnsi="GHEA Grapalat" w:cs="GHEA Grapalat"/>
                <w:lang w:val="hy-AM"/>
              </w:rPr>
              <w:t>Դիրողություններ</w:t>
            </w:r>
            <w:proofErr w:type="spellEnd"/>
            <w:r w:rsidR="00D74DF0" w:rsidRPr="000F333A">
              <w:rPr>
                <w:rFonts w:ascii="GHEA Grapalat" w:hAnsi="GHEA Grapalat" w:cs="GHEA Grapalat"/>
                <w:lang w:val="pt-BR"/>
              </w:rPr>
              <w:t xml:space="preserve"> </w:t>
            </w:r>
            <w:r w:rsidR="00D74DF0" w:rsidRPr="000F333A">
              <w:rPr>
                <w:rFonts w:ascii="GHEA Grapalat" w:hAnsi="GHEA Grapalat" w:cs="GHEA Grapalat"/>
                <w:lang w:val="hy-AM"/>
              </w:rPr>
              <w:t>և</w:t>
            </w:r>
            <w:r w:rsidR="00D74DF0" w:rsidRPr="000F333A">
              <w:rPr>
                <w:rFonts w:ascii="GHEA Grapalat" w:hAnsi="GHEA Grapalat" w:cs="GHEA Grapalat"/>
                <w:lang w:val="pt-BR"/>
              </w:rPr>
              <w:t xml:space="preserve"> </w:t>
            </w:r>
            <w:r w:rsidR="00D74DF0" w:rsidRPr="000F333A">
              <w:rPr>
                <w:rFonts w:ascii="GHEA Grapalat" w:hAnsi="GHEA Grapalat" w:cs="GHEA Grapalat"/>
                <w:lang w:val="hy-AM"/>
              </w:rPr>
              <w:t>առարկություններ չկան</w:t>
            </w:r>
            <w:r w:rsidR="00D74DF0" w:rsidRPr="000F333A">
              <w:rPr>
                <w:rFonts w:ascii="GHEA Grapalat" w:hAnsi="GHEA Grapalat" w:cs="GHEA Grapalat"/>
              </w:rPr>
              <w:t>:</w:t>
            </w:r>
          </w:p>
        </w:tc>
        <w:tc>
          <w:tcPr>
            <w:tcW w:w="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359FD" w:rsidRPr="000F333A" w:rsidRDefault="003359FD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2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D66AD6" w:rsidRPr="000F333A" w:rsidRDefault="00D66AD6" w:rsidP="000F333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af-ZA"/>
              </w:rPr>
            </w:pPr>
          </w:p>
        </w:tc>
      </w:tr>
      <w:tr w:rsidR="00CC00C3" w:rsidRPr="000F333A" w:rsidTr="00B928C3">
        <w:trPr>
          <w:trHeight w:val="360"/>
          <w:tblCellSpacing w:w="0" w:type="dxa"/>
          <w:jc w:val="center"/>
        </w:trPr>
        <w:tc>
          <w:tcPr>
            <w:tcW w:w="95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F958D5" w:rsidRPr="000F333A" w:rsidRDefault="001A3BCF" w:rsidP="000F333A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4</w:t>
            </w:r>
            <w:r w:rsidR="009B13D2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="00F958D5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Գեղարքունիքի մարզպետարան</w:t>
            </w:r>
          </w:p>
          <w:p w:rsidR="00CC00C3" w:rsidRPr="000F333A" w:rsidRDefault="00CC00C3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5087" w:type="dxa"/>
            <w:gridSpan w:val="3"/>
            <w:tcBorders>
              <w:top w:val="outset" w:sz="6" w:space="0" w:color="auto"/>
              <w:left w:val="outset" w:sz="6" w:space="0" w:color="auto"/>
              <w:bottom w:val="single" w:sz="2" w:space="0" w:color="A6A6A6"/>
              <w:right w:val="outset" w:sz="6" w:space="0" w:color="auto"/>
            </w:tcBorders>
            <w:shd w:val="clear" w:color="auto" w:fill="D0D0D0"/>
          </w:tcPr>
          <w:p w:rsidR="00CC00C3" w:rsidRPr="000F333A" w:rsidRDefault="00B96BF7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01//8189</w:t>
            </w:r>
          </w:p>
        </w:tc>
      </w:tr>
      <w:tr w:rsidR="00CC00C3" w:rsidRPr="000F333A" w:rsidTr="00B928C3">
        <w:trPr>
          <w:trHeight w:val="296"/>
          <w:tblCellSpacing w:w="0" w:type="dxa"/>
          <w:jc w:val="center"/>
        </w:trPr>
        <w:tc>
          <w:tcPr>
            <w:tcW w:w="95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C00C3" w:rsidRPr="000F333A" w:rsidRDefault="00CC00C3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087" w:type="dxa"/>
            <w:gridSpan w:val="3"/>
            <w:tcBorders>
              <w:top w:val="single" w:sz="2" w:space="0" w:color="A6A6A6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CC00C3" w:rsidRPr="000F333A" w:rsidRDefault="00B96BF7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</w:rPr>
              <w:t>2</w:t>
            </w:r>
            <w:r w:rsidR="00EE6970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3</w:t>
            </w:r>
            <w:r w:rsidR="00EE6970" w:rsidRPr="000F333A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</w:rPr>
              <w:t>11</w:t>
            </w:r>
            <w:r w:rsidR="00EE6970" w:rsidRPr="000F333A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="009B13D2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 w:rsidR="00EE6970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</w:t>
            </w:r>
            <w:r w:rsidR="009B13D2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</w:t>
            </w:r>
            <w:r w:rsidR="00D74DF0" w:rsidRPr="000F333A">
              <w:rPr>
                <w:rFonts w:ascii="GHEA Grapalat" w:eastAsia="Times New Roman" w:hAnsi="GHEA Grapalat"/>
                <w:b/>
                <w:sz w:val="24"/>
                <w:szCs w:val="24"/>
              </w:rPr>
              <w:t>.</w:t>
            </w:r>
          </w:p>
        </w:tc>
      </w:tr>
      <w:tr w:rsidR="003359FD" w:rsidRPr="000F333A" w:rsidTr="00B928C3">
        <w:trPr>
          <w:trHeight w:val="648"/>
          <w:tblCellSpacing w:w="0" w:type="dxa"/>
          <w:jc w:val="center"/>
        </w:trPr>
        <w:tc>
          <w:tcPr>
            <w:tcW w:w="9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2D33" w:rsidRPr="000F333A" w:rsidRDefault="00B96BF7" w:rsidP="000F333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  Ա</w:t>
            </w:r>
            <w:proofErr w:type="spellStart"/>
            <w:r w:rsidR="00530AE9" w:rsidRPr="000F333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ռարկություններ</w:t>
            </w:r>
            <w:proofErr w:type="spellEnd"/>
            <w:r w:rsidR="00530AE9" w:rsidRPr="000F333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չկան</w:t>
            </w:r>
            <w:r w:rsidR="00530AE9" w:rsidRPr="000F333A">
              <w:rPr>
                <w:rFonts w:ascii="GHEA Grapalat" w:eastAsia="Times New Roman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50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359FD" w:rsidRPr="000F333A" w:rsidRDefault="003359FD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007F" w:rsidRPr="000F333A" w:rsidRDefault="00CB007F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86342" w:rsidRPr="000F333A" w:rsidTr="00B928C3">
        <w:trPr>
          <w:trHeight w:val="149"/>
          <w:tblCellSpacing w:w="0" w:type="dxa"/>
          <w:jc w:val="center"/>
        </w:trPr>
        <w:tc>
          <w:tcPr>
            <w:tcW w:w="95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0F333A" w:rsidRDefault="001A3BCF" w:rsidP="000F333A">
            <w:pPr>
              <w:spacing w:after="0" w:line="360" w:lineRule="auto"/>
              <w:ind w:left="567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5.</w:t>
            </w:r>
            <w:r w:rsidR="0042227C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958D5" w:rsidRPr="000F333A">
              <w:rPr>
                <w:rFonts w:ascii="GHEA Grapalat" w:eastAsia="Times New Roman" w:hAnsi="GHEA Grapalat"/>
                <w:b/>
                <w:sz w:val="24"/>
                <w:szCs w:val="24"/>
              </w:rPr>
              <w:t>Էկոնոմիկայի</w:t>
            </w:r>
            <w:proofErr w:type="spellEnd"/>
            <w:r w:rsidR="00F958D5" w:rsidRPr="000F333A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F958D5" w:rsidRPr="000F333A">
              <w:rPr>
                <w:rFonts w:ascii="GHEA Grapalat" w:eastAsia="Times New Roman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0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0F333A" w:rsidRDefault="00D74DF0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01/19232</w:t>
            </w:r>
          </w:p>
        </w:tc>
      </w:tr>
      <w:tr w:rsidR="00F86342" w:rsidRPr="000F333A" w:rsidTr="00B928C3">
        <w:trPr>
          <w:trHeight w:val="149"/>
          <w:tblCellSpacing w:w="0" w:type="dxa"/>
          <w:jc w:val="center"/>
        </w:trPr>
        <w:tc>
          <w:tcPr>
            <w:tcW w:w="95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342" w:rsidRPr="000F333A" w:rsidRDefault="00F86342" w:rsidP="000F333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50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0F333A" w:rsidRDefault="00EE6970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ru-RU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2</w:t>
            </w:r>
            <w:r w:rsidR="00D74DF0" w:rsidRPr="000F333A">
              <w:rPr>
                <w:rFonts w:ascii="GHEA Grapalat" w:eastAsia="Times New Roman" w:hAnsi="GHEA Grapalat"/>
                <w:b/>
                <w:sz w:val="24"/>
                <w:szCs w:val="24"/>
              </w:rPr>
              <w:t>5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="00D74DF0" w:rsidRPr="000F333A">
              <w:rPr>
                <w:rFonts w:ascii="GHEA Grapalat" w:eastAsia="Times New Roman" w:hAnsi="GHEA Grapalat"/>
                <w:b/>
                <w:sz w:val="24"/>
                <w:szCs w:val="24"/>
              </w:rPr>
              <w:t>11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="009B13D2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2</w:t>
            </w:r>
          </w:p>
        </w:tc>
      </w:tr>
      <w:tr w:rsidR="00F86342" w:rsidRPr="000F333A" w:rsidTr="00B928C3">
        <w:trPr>
          <w:gridAfter w:val="1"/>
          <w:wAfter w:w="7" w:type="dxa"/>
          <w:trHeight w:val="404"/>
          <w:tblCellSpacing w:w="0" w:type="dxa"/>
          <w:jc w:val="center"/>
        </w:trPr>
        <w:tc>
          <w:tcPr>
            <w:tcW w:w="9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342" w:rsidRPr="000F333A" w:rsidRDefault="003D2677" w:rsidP="000F333A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F333A">
              <w:rPr>
                <w:rFonts w:ascii="GHEA Grapalat" w:hAnsi="GHEA Grapalat" w:cs="Sylfaen"/>
                <w:spacing w:val="-8"/>
              </w:rPr>
              <w:t xml:space="preserve">   </w:t>
            </w:r>
            <w:r w:rsidR="00530AE9" w:rsidRPr="000F333A">
              <w:rPr>
                <w:rFonts w:ascii="GHEA Grapalat" w:hAnsi="GHEA Grapalat" w:cs="Sylfaen"/>
                <w:spacing w:val="-8"/>
                <w:lang w:val="hy-AM"/>
              </w:rPr>
              <w:t xml:space="preserve">Առաջարկություններ </w:t>
            </w:r>
            <w:r w:rsidR="00EE6970" w:rsidRPr="000F333A">
              <w:rPr>
                <w:rFonts w:ascii="GHEA Grapalat" w:hAnsi="GHEA Grapalat" w:cs="Sylfaen"/>
                <w:spacing w:val="-8"/>
                <w:lang w:val="hy-AM"/>
              </w:rPr>
              <w:t>չկա</w:t>
            </w:r>
            <w:r w:rsidR="00736FE2" w:rsidRPr="000F333A">
              <w:rPr>
                <w:rFonts w:ascii="GHEA Grapalat" w:hAnsi="GHEA Grapalat" w:cs="Sylfaen"/>
                <w:spacing w:val="-8"/>
              </w:rPr>
              <w:t>ն</w:t>
            </w:r>
            <w:r w:rsidR="00EE6970" w:rsidRPr="000F333A">
              <w:rPr>
                <w:rFonts w:ascii="GHEA Grapalat" w:hAnsi="GHEA Grapalat" w:cs="Sylfaen"/>
                <w:spacing w:val="-8"/>
                <w:lang w:val="hy-AM"/>
              </w:rPr>
              <w:t>:</w:t>
            </w:r>
          </w:p>
        </w:tc>
        <w:tc>
          <w:tcPr>
            <w:tcW w:w="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86342" w:rsidRPr="000F333A" w:rsidRDefault="00F86342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2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A39FD" w:rsidRPr="000F333A" w:rsidRDefault="00EA39FD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F86342" w:rsidRPr="000F333A" w:rsidTr="00B928C3">
        <w:trPr>
          <w:trHeight w:val="149"/>
          <w:tblCellSpacing w:w="0" w:type="dxa"/>
          <w:jc w:val="center"/>
        </w:trPr>
        <w:tc>
          <w:tcPr>
            <w:tcW w:w="95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0F333A" w:rsidRDefault="001A3BCF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0F333A">
              <w:rPr>
                <w:rFonts w:ascii="GHEA Grapalat" w:hAnsi="GHEA Grapalat"/>
                <w:b/>
                <w:color w:val="000000"/>
                <w:sz w:val="24"/>
                <w:szCs w:val="24"/>
              </w:rPr>
              <w:lastRenderedPageBreak/>
              <w:t>6</w:t>
            </w:r>
            <w:r w:rsidR="00EA39FD" w:rsidRPr="000F333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.</w:t>
            </w:r>
            <w:r w:rsidR="00F958D5" w:rsidRPr="000F333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958D5" w:rsidRPr="000F333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Պետական</w:t>
            </w:r>
            <w:proofErr w:type="spellEnd"/>
            <w:r w:rsidR="00F958D5" w:rsidRPr="000F333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958D5" w:rsidRPr="000F333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եկամուտների</w:t>
            </w:r>
            <w:proofErr w:type="spellEnd"/>
            <w:r w:rsidR="00F958D5" w:rsidRPr="000F333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958D5" w:rsidRPr="000F333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կոմիտեի</w:t>
            </w:r>
            <w:proofErr w:type="spellEnd"/>
          </w:p>
        </w:tc>
        <w:tc>
          <w:tcPr>
            <w:tcW w:w="50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0F333A" w:rsidRDefault="00B96BF7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01/3-2/84982</w:t>
            </w:r>
          </w:p>
        </w:tc>
      </w:tr>
      <w:tr w:rsidR="00F86342" w:rsidRPr="000F333A" w:rsidTr="00B928C3">
        <w:trPr>
          <w:trHeight w:val="149"/>
          <w:tblCellSpacing w:w="0" w:type="dxa"/>
          <w:jc w:val="center"/>
        </w:trPr>
        <w:tc>
          <w:tcPr>
            <w:tcW w:w="95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342" w:rsidRPr="000F333A" w:rsidRDefault="00F86342" w:rsidP="000F333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50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0F333A" w:rsidRDefault="00476E2A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2</w:t>
            </w:r>
            <w:r w:rsidR="00B96BF7" w:rsidRPr="000F333A">
              <w:rPr>
                <w:rFonts w:ascii="GHEA Grapalat" w:eastAsia="Times New Roman" w:hAnsi="GHEA Grapalat"/>
                <w:b/>
                <w:sz w:val="24"/>
                <w:szCs w:val="24"/>
              </w:rPr>
              <w:t>3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="00B96BF7" w:rsidRPr="000F333A">
              <w:rPr>
                <w:rFonts w:ascii="GHEA Grapalat" w:eastAsia="Times New Roman" w:hAnsi="GHEA Grapalat"/>
                <w:b/>
                <w:sz w:val="24"/>
                <w:szCs w:val="24"/>
              </w:rPr>
              <w:t>11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2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F86342" w:rsidRPr="000F333A" w:rsidTr="00B928C3">
        <w:trPr>
          <w:gridAfter w:val="1"/>
          <w:wAfter w:w="7" w:type="dxa"/>
          <w:trHeight w:val="756"/>
          <w:tblCellSpacing w:w="0" w:type="dxa"/>
          <w:jc w:val="center"/>
        </w:trPr>
        <w:tc>
          <w:tcPr>
            <w:tcW w:w="9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6342" w:rsidRPr="000F333A" w:rsidRDefault="003D2677" w:rsidP="000F333A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333A">
              <w:rPr>
                <w:rFonts w:ascii="GHEA Grapalat" w:hAnsi="GHEA Grapalat" w:cs="Sylfaen"/>
                <w:spacing w:val="-8"/>
                <w:sz w:val="24"/>
                <w:szCs w:val="24"/>
              </w:rPr>
              <w:t xml:space="preserve">  </w:t>
            </w:r>
            <w:r w:rsidR="00A57F62" w:rsidRPr="000F333A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Առաջարկություններ չկա</w:t>
            </w:r>
            <w:r w:rsidR="00A57F62" w:rsidRPr="000F333A">
              <w:rPr>
                <w:rFonts w:ascii="GHEA Grapalat" w:hAnsi="GHEA Grapalat" w:cs="Sylfaen"/>
                <w:spacing w:val="-8"/>
                <w:sz w:val="24"/>
                <w:szCs w:val="24"/>
              </w:rPr>
              <w:t>ն</w:t>
            </w:r>
            <w:r w:rsidR="00A57F62" w:rsidRPr="000F333A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:</w:t>
            </w:r>
          </w:p>
        </w:tc>
        <w:tc>
          <w:tcPr>
            <w:tcW w:w="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86342" w:rsidRPr="000F333A" w:rsidRDefault="00F86342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2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A39FD" w:rsidRPr="000F333A" w:rsidRDefault="00EA39FD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</w:p>
        </w:tc>
      </w:tr>
      <w:tr w:rsidR="00F86342" w:rsidRPr="000F333A" w:rsidTr="00B928C3">
        <w:trPr>
          <w:trHeight w:val="149"/>
          <w:tblCellSpacing w:w="0" w:type="dxa"/>
          <w:jc w:val="center"/>
        </w:trPr>
        <w:tc>
          <w:tcPr>
            <w:tcW w:w="95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958D5" w:rsidRPr="000F333A" w:rsidRDefault="00F958D5" w:rsidP="000F333A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7.</w:t>
            </w:r>
            <w:r w:rsidRPr="000F333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Ար</w:t>
            </w:r>
            <w:proofErr w:type="spellStart"/>
            <w:r w:rsidR="00E141B4" w:rsidRPr="000F333A">
              <w:rPr>
                <w:rFonts w:ascii="GHEA Grapalat" w:hAnsi="GHEA Grapalat"/>
                <w:b/>
                <w:sz w:val="24"/>
                <w:szCs w:val="24"/>
              </w:rPr>
              <w:t>դարադատության</w:t>
            </w:r>
            <w:proofErr w:type="spellEnd"/>
            <w:r w:rsidR="00E141B4" w:rsidRPr="000F333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0F33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  <w:p w:rsidR="00F86342" w:rsidRPr="000F333A" w:rsidRDefault="00F86342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50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0F333A" w:rsidRDefault="00B96BF7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01/27.4/52394</w:t>
            </w:r>
          </w:p>
        </w:tc>
      </w:tr>
      <w:tr w:rsidR="00F86342" w:rsidRPr="000F333A" w:rsidTr="00B928C3">
        <w:trPr>
          <w:trHeight w:val="149"/>
          <w:tblCellSpacing w:w="0" w:type="dxa"/>
          <w:jc w:val="center"/>
        </w:trPr>
        <w:tc>
          <w:tcPr>
            <w:tcW w:w="95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342" w:rsidRPr="000F333A" w:rsidRDefault="00F86342" w:rsidP="000F333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50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86342" w:rsidRPr="000F333A" w:rsidRDefault="00DB78E7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</w:t>
            </w:r>
            <w:r w:rsidR="007B6FE4"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4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.</w:t>
            </w:r>
            <w:r w:rsidR="007B6FE4"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11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.</w:t>
            </w:r>
            <w:r w:rsidR="00866197"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202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2</w:t>
            </w:r>
            <w:r w:rsidR="00866197" w:rsidRPr="000F333A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>թ.</w:t>
            </w:r>
          </w:p>
        </w:tc>
      </w:tr>
      <w:tr w:rsidR="00F86342" w:rsidRPr="000F333A" w:rsidTr="00B928C3">
        <w:trPr>
          <w:gridAfter w:val="1"/>
          <w:wAfter w:w="7" w:type="dxa"/>
          <w:trHeight w:val="1422"/>
          <w:tblCellSpacing w:w="0" w:type="dxa"/>
          <w:jc w:val="center"/>
        </w:trPr>
        <w:tc>
          <w:tcPr>
            <w:tcW w:w="9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4350" w:rsidRPr="000F333A" w:rsidRDefault="00F64350" w:rsidP="000F333A">
            <w:pPr>
              <w:spacing w:after="0" w:line="360" w:lineRule="auto"/>
              <w:ind w:left="166" w:right="6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333A">
              <w:rPr>
                <w:rFonts w:ascii="GHEA Grapalat" w:hAnsi="GHEA Grapalat" w:cs="Sylfaen"/>
                <w:sz w:val="24"/>
                <w:szCs w:val="24"/>
                <w:lang w:val="hy-AM"/>
              </w:rPr>
              <w:t>1. Նախագծի 1-ին կետով ս</w:t>
            </w:r>
            <w:r w:rsidRPr="000F333A">
              <w:rPr>
                <w:rFonts w:ascii="GHEA Grapalat" w:hAnsi="GHEA Grapalat"/>
                <w:sz w:val="24"/>
                <w:szCs w:val="24"/>
                <w:lang w:val="hy-AM"/>
              </w:rPr>
              <w:t>ահմավում է Հայաստանի Հանրապետության տարածքից Եվրասիական տնտեսական միության ԱՏԳ ԱԱ 1604 32</w:t>
            </w:r>
            <w:r w:rsidRPr="000F333A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0F333A">
              <w:rPr>
                <w:rFonts w:ascii="GHEA Grapalat" w:hAnsi="GHEA Grapalat"/>
                <w:sz w:val="24"/>
                <w:szCs w:val="24"/>
                <w:lang w:val="hy-AM"/>
              </w:rPr>
              <w:t>001 0 ծածկագրին դասվող սաղմոնազգիներից սիգի ձկնկիթի արտահանման ժամանակավոր արգելք՝ վեց ամիս ժամկետով:</w:t>
            </w:r>
          </w:p>
          <w:p w:rsidR="00F86342" w:rsidRPr="000F333A" w:rsidRDefault="00F64350" w:rsidP="000F333A">
            <w:pPr>
              <w:spacing w:after="0" w:line="360" w:lineRule="auto"/>
              <w:ind w:left="166" w:right="63" w:hanging="3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333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պարզ չէ, ուստի անհրաժեշտ է հստակեցնել արդյոք </w:t>
            </w:r>
            <w:r w:rsidRPr="000F3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կետով նախատեսված արգելքը տարածվում է օրինակ «Ժամանակավոր ներմուծում», «Վերամշակում՝ մաքսային տարածքում» մաքսային ընթացակարգերով ձևակերպված և հետագայում վերաարտահանվող, հետագայում վերաներմուծման պայմանով «Վերամշակում՝ մաքսային տարածքից դուրս» մաքսային ընթացակարգով ձևակերպվող </w:t>
            </w:r>
            <w:r w:rsidRPr="000F333A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միության ԱՏԳ ԱԱ 1604 32</w:t>
            </w:r>
            <w:r w:rsidRPr="000F333A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0F333A">
              <w:rPr>
                <w:rFonts w:ascii="GHEA Grapalat" w:hAnsi="GHEA Grapalat"/>
                <w:sz w:val="24"/>
                <w:szCs w:val="24"/>
                <w:lang w:val="hy-AM"/>
              </w:rPr>
              <w:t>001 0 ծածկագրին դասվող</w:t>
            </w:r>
            <w:r w:rsidRPr="000F3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ապրանքների վրա, թե՝ ոչ:</w:t>
            </w:r>
          </w:p>
        </w:tc>
        <w:tc>
          <w:tcPr>
            <w:tcW w:w="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86342" w:rsidRPr="000F333A" w:rsidRDefault="00F86342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2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8B0763" w:rsidRPr="000F333A" w:rsidRDefault="003A29C4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</w:t>
            </w:r>
            <w:r w:rsidR="00C9005B"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նդունվել է:</w:t>
            </w:r>
          </w:p>
          <w:p w:rsidR="008B0763" w:rsidRPr="000F333A" w:rsidRDefault="008B0763" w:rsidP="000F333A">
            <w:pPr>
              <w:spacing w:after="0" w:line="360" w:lineRule="auto"/>
              <w:ind w:right="-3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333A">
              <w:rPr>
                <w:rFonts w:ascii="GHEA Grapalat" w:hAnsi="GHEA Grapalat"/>
                <w:sz w:val="24"/>
                <w:szCs w:val="24"/>
                <w:lang w:val="hy-AM"/>
              </w:rPr>
              <w:t>Աշխատանքային կարգով համաձայնեցվել է  պետական եկամուտների կոմիտեի հետ:</w:t>
            </w:r>
          </w:p>
          <w:p w:rsidR="008B0763" w:rsidRPr="000F333A" w:rsidRDefault="008B0763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F86342" w:rsidRPr="000F333A" w:rsidRDefault="00F86342" w:rsidP="000F333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1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7B6FE4" w:rsidRPr="000F333A" w:rsidTr="00B928C3">
        <w:trPr>
          <w:gridAfter w:val="1"/>
          <w:wAfter w:w="7" w:type="dxa"/>
          <w:trHeight w:val="1422"/>
          <w:tblCellSpacing w:w="0" w:type="dxa"/>
          <w:jc w:val="center"/>
        </w:trPr>
        <w:tc>
          <w:tcPr>
            <w:tcW w:w="9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D22" w:rsidRPr="000F333A" w:rsidRDefault="00F26D22" w:rsidP="000F333A">
            <w:pPr>
              <w:spacing w:after="0" w:line="360" w:lineRule="auto"/>
              <w:ind w:left="135" w:right="63" w:firstLine="42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3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Նախագծի 3-րդ կետի համաձայն՝ որոշումն ուժի մեջ է մտնում պաշտոնական հրապարակմանը հաջորդող օրվանից և գործում է վեց ամիս ժամկետով: </w:t>
            </w:r>
          </w:p>
          <w:p w:rsidR="007B6FE4" w:rsidRPr="000F333A" w:rsidRDefault="00F26D22" w:rsidP="000F333A">
            <w:pPr>
              <w:spacing w:after="0" w:line="360" w:lineRule="auto"/>
              <w:ind w:left="135" w:right="63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3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այն, որ նախագծով սահմանվում է սիգի ձկնկիթի Հայաստանի Հանրապետության տարածքից արտահանման ժամանակավոր արգելք՝ որոշման ուժի մեջ մտնելու ժամկետն անհրաժեշտ է վերանայել՝ համաձայն «Նորմատիվ </w:t>
            </w:r>
            <w:r w:rsidRPr="000F33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իրավական ակտերի մասին» օրենքի 23-րդ հոդվածի 2-րդ մասի պահանջների, որոնց համաձայն՝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վիճակը:</w:t>
            </w:r>
          </w:p>
        </w:tc>
        <w:tc>
          <w:tcPr>
            <w:tcW w:w="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7B6FE4" w:rsidRPr="000F333A" w:rsidRDefault="007B6FE4" w:rsidP="000F333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42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52A3F" w:rsidRPr="000F333A" w:rsidRDefault="00E52A3F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</w:rPr>
              <w:t>:</w:t>
            </w:r>
          </w:p>
          <w:p w:rsidR="007B6FE4" w:rsidRPr="000F333A" w:rsidRDefault="007B6FE4" w:rsidP="000F333A">
            <w:pPr>
              <w:spacing w:after="0" w:line="360" w:lineRule="auto"/>
              <w:ind w:left="166" w:right="63" w:firstLine="42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7B6FE4" w:rsidRPr="000F333A" w:rsidTr="00B928C3">
        <w:trPr>
          <w:gridAfter w:val="1"/>
          <w:wAfter w:w="7" w:type="dxa"/>
          <w:trHeight w:val="1033"/>
          <w:tblCellSpacing w:w="0" w:type="dxa"/>
          <w:jc w:val="center"/>
        </w:trPr>
        <w:tc>
          <w:tcPr>
            <w:tcW w:w="9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6FE4" w:rsidRPr="000F333A" w:rsidRDefault="00B250A8" w:rsidP="000F333A">
            <w:pPr>
              <w:spacing w:after="0" w:line="360" w:lineRule="auto"/>
              <w:ind w:left="166" w:right="6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33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3. Նախագծի նախաբանում «2-րդ հոդվածի» բառերից հետո անհրաժեշտ է լրացնել «1-ին մասի» բառերը:</w:t>
            </w:r>
          </w:p>
        </w:tc>
        <w:tc>
          <w:tcPr>
            <w:tcW w:w="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7B6FE4" w:rsidRPr="000F333A" w:rsidRDefault="007B6FE4" w:rsidP="000F333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42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7B6FE4" w:rsidRPr="000F333A" w:rsidRDefault="00B250A8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0F333A">
              <w:rPr>
                <w:rFonts w:ascii="GHEA Grapalat" w:eastAsia="Times New Roman" w:hAnsi="GHEA Grapalat"/>
                <w:b/>
                <w:sz w:val="24"/>
                <w:szCs w:val="24"/>
              </w:rPr>
              <w:t>:</w:t>
            </w:r>
          </w:p>
        </w:tc>
      </w:tr>
      <w:tr w:rsidR="007B1736" w:rsidRPr="000F333A" w:rsidTr="00B928C3">
        <w:trPr>
          <w:gridAfter w:val="1"/>
          <w:wAfter w:w="7" w:type="dxa"/>
          <w:trHeight w:val="506"/>
          <w:tblCellSpacing w:w="0" w:type="dxa"/>
          <w:jc w:val="center"/>
        </w:trPr>
        <w:tc>
          <w:tcPr>
            <w:tcW w:w="95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7B1736" w:rsidRPr="000F333A" w:rsidRDefault="007B1736" w:rsidP="000F333A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8</w:t>
            </w:r>
            <w:r w:rsidRPr="000F333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.Վարչապետի աշխատակազմի իրավաբանական վարչություն</w:t>
            </w:r>
          </w:p>
          <w:p w:rsidR="007B1736" w:rsidRPr="000F333A" w:rsidRDefault="007B1736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7B1736" w:rsidRPr="000F333A" w:rsidRDefault="007B1736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7B1736" w:rsidRPr="000F333A" w:rsidRDefault="008206A9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02/12.6/40156</w:t>
            </w:r>
          </w:p>
        </w:tc>
      </w:tr>
      <w:tr w:rsidR="007B1736" w:rsidRPr="000F333A" w:rsidTr="00B928C3">
        <w:trPr>
          <w:gridAfter w:val="1"/>
          <w:wAfter w:w="7" w:type="dxa"/>
          <w:trHeight w:val="506"/>
          <w:tblCellSpacing w:w="0" w:type="dxa"/>
          <w:jc w:val="center"/>
        </w:trPr>
        <w:tc>
          <w:tcPr>
            <w:tcW w:w="950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7B1736" w:rsidRPr="000F333A" w:rsidRDefault="007B1736" w:rsidP="000F333A">
            <w:pPr>
              <w:spacing w:after="0" w:line="360" w:lineRule="auto"/>
              <w:ind w:left="166" w:right="63" w:firstLine="42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7B1736" w:rsidRPr="000F333A" w:rsidRDefault="007B1736" w:rsidP="000F333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42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7B1736" w:rsidRPr="000F333A" w:rsidRDefault="008206A9" w:rsidP="000F333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05.12.22թ.</w:t>
            </w:r>
          </w:p>
        </w:tc>
      </w:tr>
      <w:tr w:rsidR="00ED2E1E" w:rsidRPr="000F333A" w:rsidTr="00B928C3">
        <w:trPr>
          <w:gridAfter w:val="1"/>
          <w:wAfter w:w="7" w:type="dxa"/>
          <w:trHeight w:val="506"/>
          <w:tblCellSpacing w:w="0" w:type="dxa"/>
          <w:jc w:val="center"/>
        </w:trPr>
        <w:tc>
          <w:tcPr>
            <w:tcW w:w="950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3E11DC" w:rsidRPr="000F333A" w:rsidRDefault="003E11DC" w:rsidP="00B928C3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360" w:lineRule="auto"/>
              <w:ind w:right="4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333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</w:t>
            </w:r>
            <w:r w:rsidRPr="000F333A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 3-րդ կետի համաձայն՝ ՀՀ ծագում ունեցող սաղմոնազգիներից սիգի ձկնկիթի վրա ՀՀ-ից արտահանման ժամանակավոր արգելք կիրառելու մասին որոշումը ուժի մեջ է մտնում պաշտոնական հրապարակմանը հաջորդող տասներորդ օրվանից, ինչը չի բխում «Նորմատիվ իրավական ակտերի մասին» ՀՀ օրենքի 23-րդ հոդվածի 2-րդ մասից, որի համաձայն՝ նորմատիվ իրավ</w:t>
            </w:r>
            <w:bookmarkStart w:id="0" w:name="_GoBack"/>
            <w:bookmarkEnd w:id="0"/>
            <w:r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ական ակտն ընդունելու իրավասություն ունեցող մարմինը պարտավոր է նախատեսել նորմատիվ իրավական ակտի ուժի մեջ մտնելու ավելի ուշ ողջամիտ ժամկետ (…) եթե ակտով սահմանվում են այնպիսի իրավակարգավորումներ, որոնց համար անհրաժեշտ է հիմնավոր </w:t>
            </w:r>
            <w:r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վիճակը:</w:t>
            </w:r>
          </w:p>
          <w:p w:rsidR="00ED2E1E" w:rsidRPr="000F333A" w:rsidRDefault="00ED2E1E" w:rsidP="000F333A">
            <w:pPr>
              <w:spacing w:after="0" w:line="360" w:lineRule="auto"/>
              <w:ind w:left="166" w:right="63" w:firstLine="42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:rsidR="00ED2E1E" w:rsidRPr="000F333A" w:rsidRDefault="00ED2E1E" w:rsidP="000F333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42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B6A92" w:rsidRPr="000F333A" w:rsidRDefault="008B6A92" w:rsidP="000F333A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F333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Չի ընդունվել:</w:t>
            </w:r>
          </w:p>
          <w:p w:rsidR="00351FB5" w:rsidRPr="000F333A" w:rsidRDefault="00B23C1C" w:rsidP="000F333A">
            <w:pPr>
              <w:spacing w:after="0" w:line="360" w:lineRule="auto"/>
              <w:ind w:right="9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F333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8B6A92" w:rsidRPr="000F333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վելի ուշ ողջամիտ ժամկետ սահմանելու անհրաժեշտություն չկա</w:t>
            </w:r>
            <w:r w:rsidRPr="000F333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քանի որ,</w:t>
            </w:r>
            <w:r w:rsidR="00B928C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F0574" w:rsidRPr="000F333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2021 թվականի  սեպտեմբերի 30-ի</w:t>
            </w:r>
            <w:r w:rsidR="000F0574" w:rsidRPr="000F333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0F0574" w:rsidRPr="000F333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0F0574" w:rsidRPr="000F333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Սևանա լճի էկոհամակարգի վերականգնման, պահպանման, վերարտադրման, բնականոն </w:t>
            </w:r>
            <w:r w:rsidR="000F0574" w:rsidRPr="000F333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զարգացման և օգտագործման միջոցառումների 2022 թվականի տարեկան ծրագիրը հաստատելու մասին</w:t>
            </w:r>
            <w:r w:rsidR="000F0574" w:rsidRPr="000F3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N 1584-Ն որոշման հավելվածի աղյուսակ N1-ի </w:t>
            </w:r>
            <w:r w:rsidR="008F0C13" w:rsidRPr="000F3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6-րդ կետի </w:t>
            </w:r>
            <w:r w:rsidR="000F0574" w:rsidRPr="000F333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="006306A6" w:rsidRPr="000F333A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="000F0574" w:rsidRPr="000F33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F0574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Սևանա լճում կենդանական պաշարների օգտագործման մասին պայմանագրերի գործողության ժամկետ է սահմանվել 2022 թվականի ապրիլի 1-ից մինչև 2022 թվականի նոյեմբերի 20-ը</w:t>
            </w:r>
            <w:r w:rsidR="008F0C13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="00D27226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պայմանավորված</w:t>
            </w:r>
            <w:r w:rsidR="00433421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27226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սիգի նախաձվադրային</w:t>
            </w:r>
            <w:r w:rsidR="008B6A92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27226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8B6A92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27226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ձվադրման ժամանակահատված</w:t>
            </w:r>
            <w:r w:rsidR="008B6A92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="00433421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3E255C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33421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Ժամկետի ընտրության համար </w:t>
            </w:r>
            <w:r w:rsidR="00D27226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հիմք</w:t>
            </w:r>
            <w:r w:rsidR="00433421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="00D27226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33421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հանդիսացել </w:t>
            </w:r>
            <w:r w:rsidR="008F0C13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Գիտությունների ազգային ակադեմիայի Կենդանաբանության և հիդրոէկոլոգիայի գիտական կենտրոնի տրված գիտական եզրակացություն</w:t>
            </w:r>
            <w:r w:rsidR="00433421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8F0C13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0F0574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A6A27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Նոյեմբերի 20-ից </w:t>
            </w:r>
            <w:r w:rsidR="00BA6A27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հետո կատարված որսը համարվում է </w:t>
            </w:r>
            <w:r w:rsidR="00433421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ապօրինի:</w:t>
            </w:r>
            <w:r w:rsidR="00BA6A27" w:rsidRPr="000F333A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2600C2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նախագծով </w:t>
            </w:r>
            <w:r w:rsidR="00746F64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նախատեսվում է սահմանել Հայաստանի Հանրապետության տարածքից սիգի ձկնկիթի արտահանման արգելք՝</w:t>
            </w:r>
            <w:r w:rsidR="006306A6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46F64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ելնելով</w:t>
            </w:r>
            <w:r w:rsidR="000F333A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51FB5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արդյունագործական բարձր արժեք ունեցող վայրի ձկնատեսակի պահպանությունը և բնականոն վերարտադրությունը</w:t>
            </w:r>
            <w:r w:rsid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51FB5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կազմակերպելու</w:t>
            </w:r>
            <w:r w:rsidR="000F333A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B6A92"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անհրաժեշտությունը:</w:t>
            </w:r>
            <w:r w:rsidRPr="000F33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Վերը նշված մեկնաբանությունը ներառվել է նաև հիմնավորման մեջ։</w:t>
            </w:r>
          </w:p>
        </w:tc>
      </w:tr>
    </w:tbl>
    <w:p w:rsidR="003358F2" w:rsidRPr="000F333A" w:rsidRDefault="003358F2" w:rsidP="000F333A">
      <w:pPr>
        <w:tabs>
          <w:tab w:val="left" w:pos="543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358F2" w:rsidRPr="000F333A" w:rsidSect="000F333A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76DDA"/>
    <w:multiLevelType w:val="hybridMultilevel"/>
    <w:tmpl w:val="E33AE1B0"/>
    <w:lvl w:ilvl="0" w:tplc="29E24F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30A421C"/>
    <w:multiLevelType w:val="hybridMultilevel"/>
    <w:tmpl w:val="E9EE04A8"/>
    <w:lvl w:ilvl="0" w:tplc="E7DEBE9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50F4911"/>
    <w:multiLevelType w:val="hybridMultilevel"/>
    <w:tmpl w:val="95DC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10477"/>
    <w:multiLevelType w:val="multilevel"/>
    <w:tmpl w:val="EB4076E4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225B03"/>
    <w:multiLevelType w:val="multilevel"/>
    <w:tmpl w:val="362ECBE0"/>
    <w:lvl w:ilvl="0">
      <w:start w:val="2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BA738D8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0E186064"/>
    <w:multiLevelType w:val="hybridMultilevel"/>
    <w:tmpl w:val="0F48970C"/>
    <w:lvl w:ilvl="0" w:tplc="36DE4DD6">
      <w:start w:val="1"/>
      <w:numFmt w:val="decimal"/>
      <w:lvlText w:val="%1."/>
      <w:lvlJc w:val="left"/>
      <w:pPr>
        <w:ind w:left="1080" w:hanging="360"/>
      </w:pPr>
      <w:rPr>
        <w:rFonts w:ascii="GHEA Grapalat" w:eastAsia="Sylfae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680C45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8" w15:restartNumberingAfterBreak="0">
    <w:nsid w:val="10EE1CE3"/>
    <w:multiLevelType w:val="multilevel"/>
    <w:tmpl w:val="E5A6A0C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9" w15:restartNumberingAfterBreak="0">
    <w:nsid w:val="13A9740B"/>
    <w:multiLevelType w:val="hybridMultilevel"/>
    <w:tmpl w:val="E5F8058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4261C76"/>
    <w:multiLevelType w:val="hybridMultilevel"/>
    <w:tmpl w:val="D77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0B7F51"/>
    <w:multiLevelType w:val="hybridMultilevel"/>
    <w:tmpl w:val="95DC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E53AE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1E75200A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1F077715"/>
    <w:multiLevelType w:val="hybridMultilevel"/>
    <w:tmpl w:val="24C63444"/>
    <w:lvl w:ilvl="0" w:tplc="01EE3EDE">
      <w:start w:val="1"/>
      <w:numFmt w:val="decimal"/>
      <w:lvlText w:val="%1."/>
      <w:lvlJc w:val="left"/>
      <w:pPr>
        <w:ind w:left="33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53" w:hanging="360"/>
      </w:pPr>
    </w:lvl>
    <w:lvl w:ilvl="2" w:tplc="0809001B" w:tentative="1">
      <w:start w:val="1"/>
      <w:numFmt w:val="lowerRoman"/>
      <w:lvlText w:val="%3."/>
      <w:lvlJc w:val="right"/>
      <w:pPr>
        <w:ind w:left="1773" w:hanging="180"/>
      </w:pPr>
    </w:lvl>
    <w:lvl w:ilvl="3" w:tplc="0809000F" w:tentative="1">
      <w:start w:val="1"/>
      <w:numFmt w:val="decimal"/>
      <w:lvlText w:val="%4."/>
      <w:lvlJc w:val="left"/>
      <w:pPr>
        <w:ind w:left="2493" w:hanging="360"/>
      </w:pPr>
    </w:lvl>
    <w:lvl w:ilvl="4" w:tplc="08090019" w:tentative="1">
      <w:start w:val="1"/>
      <w:numFmt w:val="lowerLetter"/>
      <w:lvlText w:val="%5."/>
      <w:lvlJc w:val="left"/>
      <w:pPr>
        <w:ind w:left="3213" w:hanging="360"/>
      </w:pPr>
    </w:lvl>
    <w:lvl w:ilvl="5" w:tplc="0809001B" w:tentative="1">
      <w:start w:val="1"/>
      <w:numFmt w:val="lowerRoman"/>
      <w:lvlText w:val="%6."/>
      <w:lvlJc w:val="right"/>
      <w:pPr>
        <w:ind w:left="3933" w:hanging="180"/>
      </w:pPr>
    </w:lvl>
    <w:lvl w:ilvl="6" w:tplc="0809000F" w:tentative="1">
      <w:start w:val="1"/>
      <w:numFmt w:val="decimal"/>
      <w:lvlText w:val="%7."/>
      <w:lvlJc w:val="left"/>
      <w:pPr>
        <w:ind w:left="4653" w:hanging="360"/>
      </w:pPr>
    </w:lvl>
    <w:lvl w:ilvl="7" w:tplc="08090019" w:tentative="1">
      <w:start w:val="1"/>
      <w:numFmt w:val="lowerLetter"/>
      <w:lvlText w:val="%8."/>
      <w:lvlJc w:val="left"/>
      <w:pPr>
        <w:ind w:left="5373" w:hanging="360"/>
      </w:pPr>
    </w:lvl>
    <w:lvl w:ilvl="8" w:tplc="0809001B" w:tentative="1">
      <w:start w:val="1"/>
      <w:numFmt w:val="lowerRoman"/>
      <w:lvlText w:val="%9."/>
      <w:lvlJc w:val="right"/>
      <w:pPr>
        <w:ind w:left="6093" w:hanging="180"/>
      </w:pPr>
    </w:lvl>
  </w:abstractNum>
  <w:abstractNum w:abstractNumId="15" w15:restartNumberingAfterBreak="0">
    <w:nsid w:val="2C3354D6"/>
    <w:multiLevelType w:val="hybridMultilevel"/>
    <w:tmpl w:val="83664848"/>
    <w:lvl w:ilvl="0" w:tplc="54A6C78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2D8910C6"/>
    <w:multiLevelType w:val="hybridMultilevel"/>
    <w:tmpl w:val="3C3E65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F729A"/>
    <w:multiLevelType w:val="hybridMultilevel"/>
    <w:tmpl w:val="E272D9CC"/>
    <w:lvl w:ilvl="0" w:tplc="C890C66E">
      <w:start w:val="2"/>
      <w:numFmt w:val="decimal"/>
      <w:lvlText w:val="%1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4B1EB8"/>
    <w:multiLevelType w:val="hybridMultilevel"/>
    <w:tmpl w:val="C04809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5DD2DD0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20" w15:restartNumberingAfterBreak="0">
    <w:nsid w:val="3F282D58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1" w15:restartNumberingAfterBreak="0">
    <w:nsid w:val="3FAA286A"/>
    <w:multiLevelType w:val="multilevel"/>
    <w:tmpl w:val="6FC2F7AE"/>
    <w:lvl w:ilvl="0">
      <w:start w:val="3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16E53E5"/>
    <w:multiLevelType w:val="multilevel"/>
    <w:tmpl w:val="7CE26AA6"/>
    <w:lvl w:ilvl="0">
      <w:start w:val="2"/>
      <w:numFmt w:val="decimal"/>
      <w:lvlText w:val="%1"/>
      <w:lvlJc w:val="left"/>
    </w:lvl>
    <w:lvl w:ilvl="1">
      <w:start w:val="14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2B02281"/>
    <w:multiLevelType w:val="multilevel"/>
    <w:tmpl w:val="C6228DAC"/>
    <w:lvl w:ilvl="0">
      <w:start w:val="2"/>
      <w:numFmt w:val="decimal"/>
      <w:lvlText w:val="%1"/>
      <w:lvlJc w:val="left"/>
    </w:lvl>
    <w:lvl w:ilvl="1">
      <w:start w:val="6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50F0D99"/>
    <w:multiLevelType w:val="multilevel"/>
    <w:tmpl w:val="AE2E8EE6"/>
    <w:lvl w:ilvl="0">
      <w:start w:val="2"/>
      <w:numFmt w:val="decimal"/>
      <w:lvlText w:val="%1"/>
      <w:lvlJc w:val="left"/>
    </w:lvl>
    <w:lvl w:ilvl="1">
      <w:start w:val="9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6F15EDE"/>
    <w:multiLevelType w:val="hybridMultilevel"/>
    <w:tmpl w:val="CD3C223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C5A4CEF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27" w15:restartNumberingAfterBreak="0">
    <w:nsid w:val="59073C35"/>
    <w:multiLevelType w:val="multilevel"/>
    <w:tmpl w:val="03CA9568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af-ZA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FA45A6D"/>
    <w:multiLevelType w:val="multilevel"/>
    <w:tmpl w:val="C1FC64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40E2F2C"/>
    <w:multiLevelType w:val="hybridMultilevel"/>
    <w:tmpl w:val="074C347A"/>
    <w:lvl w:ilvl="0" w:tplc="EE7220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62E3718"/>
    <w:multiLevelType w:val="hybridMultilevel"/>
    <w:tmpl w:val="E6C6EF9C"/>
    <w:lvl w:ilvl="0" w:tplc="DA904F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BE86AC7"/>
    <w:multiLevelType w:val="hybridMultilevel"/>
    <w:tmpl w:val="64326D76"/>
    <w:lvl w:ilvl="0" w:tplc="E020D1E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2" w15:restartNumberingAfterBreak="0">
    <w:nsid w:val="6EC53F7F"/>
    <w:multiLevelType w:val="hybridMultilevel"/>
    <w:tmpl w:val="0E4CC060"/>
    <w:lvl w:ilvl="0" w:tplc="D8F6F9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7354293F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4" w15:restartNumberingAfterBreak="0">
    <w:nsid w:val="74373518"/>
    <w:multiLevelType w:val="multilevel"/>
    <w:tmpl w:val="53B25F4C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14"/>
  </w:num>
  <w:num w:numId="4">
    <w:abstractNumId w:val="25"/>
  </w:num>
  <w:num w:numId="5">
    <w:abstractNumId w:val="18"/>
  </w:num>
  <w:num w:numId="6">
    <w:abstractNumId w:val="15"/>
  </w:num>
  <w:num w:numId="7">
    <w:abstractNumId w:val="16"/>
  </w:num>
  <w:num w:numId="8">
    <w:abstractNumId w:val="10"/>
  </w:num>
  <w:num w:numId="9">
    <w:abstractNumId w:val="30"/>
  </w:num>
  <w:num w:numId="10">
    <w:abstractNumId w:val="6"/>
  </w:num>
  <w:num w:numId="11">
    <w:abstractNumId w:val="31"/>
  </w:num>
  <w:num w:numId="12">
    <w:abstractNumId w:val="32"/>
  </w:num>
  <w:num w:numId="13">
    <w:abstractNumId w:val="29"/>
  </w:num>
  <w:num w:numId="14">
    <w:abstractNumId w:val="7"/>
  </w:num>
  <w:num w:numId="15">
    <w:abstractNumId w:val="20"/>
  </w:num>
  <w:num w:numId="16">
    <w:abstractNumId w:val="12"/>
  </w:num>
  <w:num w:numId="17">
    <w:abstractNumId w:val="33"/>
  </w:num>
  <w:num w:numId="18">
    <w:abstractNumId w:val="13"/>
  </w:num>
  <w:num w:numId="19">
    <w:abstractNumId w:val="27"/>
  </w:num>
  <w:num w:numId="20">
    <w:abstractNumId w:val="4"/>
  </w:num>
  <w:num w:numId="21">
    <w:abstractNumId w:val="21"/>
  </w:num>
  <w:num w:numId="22">
    <w:abstractNumId w:val="3"/>
  </w:num>
  <w:num w:numId="23">
    <w:abstractNumId w:val="19"/>
  </w:num>
  <w:num w:numId="24">
    <w:abstractNumId w:val="26"/>
  </w:num>
  <w:num w:numId="25">
    <w:abstractNumId w:val="5"/>
  </w:num>
  <w:num w:numId="26">
    <w:abstractNumId w:val="23"/>
  </w:num>
  <w:num w:numId="27">
    <w:abstractNumId w:val="24"/>
  </w:num>
  <w:num w:numId="28">
    <w:abstractNumId w:val="22"/>
  </w:num>
  <w:num w:numId="29">
    <w:abstractNumId w:val="34"/>
  </w:num>
  <w:num w:numId="30">
    <w:abstractNumId w:val="28"/>
  </w:num>
  <w:num w:numId="31">
    <w:abstractNumId w:val="8"/>
  </w:num>
  <w:num w:numId="32">
    <w:abstractNumId w:val="9"/>
  </w:num>
  <w:num w:numId="33">
    <w:abstractNumId w:val="2"/>
  </w:num>
  <w:num w:numId="34">
    <w:abstractNumId w:val="17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DF6923"/>
    <w:rsid w:val="0000327B"/>
    <w:rsid w:val="000065BC"/>
    <w:rsid w:val="0002381F"/>
    <w:rsid w:val="00037C38"/>
    <w:rsid w:val="00040D30"/>
    <w:rsid w:val="000437FA"/>
    <w:rsid w:val="00045D2B"/>
    <w:rsid w:val="000572E9"/>
    <w:rsid w:val="000618B7"/>
    <w:rsid w:val="000735A6"/>
    <w:rsid w:val="00077CC8"/>
    <w:rsid w:val="00081FD5"/>
    <w:rsid w:val="00082675"/>
    <w:rsid w:val="00084CE7"/>
    <w:rsid w:val="00085158"/>
    <w:rsid w:val="0008614A"/>
    <w:rsid w:val="00092253"/>
    <w:rsid w:val="000A0619"/>
    <w:rsid w:val="000A177E"/>
    <w:rsid w:val="000C78D8"/>
    <w:rsid w:val="000D3CA2"/>
    <w:rsid w:val="000D4637"/>
    <w:rsid w:val="000D617D"/>
    <w:rsid w:val="000E1179"/>
    <w:rsid w:val="000E3390"/>
    <w:rsid w:val="000E404A"/>
    <w:rsid w:val="000E5AEC"/>
    <w:rsid w:val="000F0525"/>
    <w:rsid w:val="000F0574"/>
    <w:rsid w:val="000F333A"/>
    <w:rsid w:val="00104717"/>
    <w:rsid w:val="00105077"/>
    <w:rsid w:val="00105B12"/>
    <w:rsid w:val="0011291F"/>
    <w:rsid w:val="00114D64"/>
    <w:rsid w:val="00122561"/>
    <w:rsid w:val="0012440B"/>
    <w:rsid w:val="001277EB"/>
    <w:rsid w:val="001301AC"/>
    <w:rsid w:val="0013184B"/>
    <w:rsid w:val="00134A7C"/>
    <w:rsid w:val="00135902"/>
    <w:rsid w:val="00160D1C"/>
    <w:rsid w:val="001728E6"/>
    <w:rsid w:val="001815B7"/>
    <w:rsid w:val="00186784"/>
    <w:rsid w:val="00193C53"/>
    <w:rsid w:val="00197D1B"/>
    <w:rsid w:val="001A26CF"/>
    <w:rsid w:val="001A3BCF"/>
    <w:rsid w:val="001A550F"/>
    <w:rsid w:val="001C2C9B"/>
    <w:rsid w:val="001D6F5E"/>
    <w:rsid w:val="001D75F5"/>
    <w:rsid w:val="001F1059"/>
    <w:rsid w:val="00210DE0"/>
    <w:rsid w:val="002319B3"/>
    <w:rsid w:val="00233985"/>
    <w:rsid w:val="0023412F"/>
    <w:rsid w:val="00241A13"/>
    <w:rsid w:val="00257948"/>
    <w:rsid w:val="002600C2"/>
    <w:rsid w:val="00271D41"/>
    <w:rsid w:val="00272D1A"/>
    <w:rsid w:val="0027356A"/>
    <w:rsid w:val="0027568B"/>
    <w:rsid w:val="00276BDC"/>
    <w:rsid w:val="002A1961"/>
    <w:rsid w:val="002A2952"/>
    <w:rsid w:val="002B098D"/>
    <w:rsid w:val="002B1CAC"/>
    <w:rsid w:val="002B6CE3"/>
    <w:rsid w:val="002C11BF"/>
    <w:rsid w:val="002C6DF4"/>
    <w:rsid w:val="002C7D06"/>
    <w:rsid w:val="002D0417"/>
    <w:rsid w:val="002D3D31"/>
    <w:rsid w:val="002E6242"/>
    <w:rsid w:val="002F3D7C"/>
    <w:rsid w:val="002F6647"/>
    <w:rsid w:val="0030608E"/>
    <w:rsid w:val="00317562"/>
    <w:rsid w:val="003211E7"/>
    <w:rsid w:val="00321E00"/>
    <w:rsid w:val="003324C9"/>
    <w:rsid w:val="00333F7D"/>
    <w:rsid w:val="003358F2"/>
    <w:rsid w:val="003359FD"/>
    <w:rsid w:val="00351FB5"/>
    <w:rsid w:val="003547A3"/>
    <w:rsid w:val="003629E2"/>
    <w:rsid w:val="00373811"/>
    <w:rsid w:val="0037568A"/>
    <w:rsid w:val="00393733"/>
    <w:rsid w:val="003A29C4"/>
    <w:rsid w:val="003A5D2D"/>
    <w:rsid w:val="003A68A6"/>
    <w:rsid w:val="003B5402"/>
    <w:rsid w:val="003B6DC4"/>
    <w:rsid w:val="003D2677"/>
    <w:rsid w:val="003D5A9E"/>
    <w:rsid w:val="003D7F66"/>
    <w:rsid w:val="003E11DC"/>
    <w:rsid w:val="003E255C"/>
    <w:rsid w:val="003E5AAB"/>
    <w:rsid w:val="003F5671"/>
    <w:rsid w:val="00406E00"/>
    <w:rsid w:val="0042227C"/>
    <w:rsid w:val="0042667D"/>
    <w:rsid w:val="004302EF"/>
    <w:rsid w:val="00433421"/>
    <w:rsid w:val="00446601"/>
    <w:rsid w:val="00474CC2"/>
    <w:rsid w:val="00476C02"/>
    <w:rsid w:val="00476E2A"/>
    <w:rsid w:val="00494FDE"/>
    <w:rsid w:val="004A030D"/>
    <w:rsid w:val="004A5C22"/>
    <w:rsid w:val="004B0204"/>
    <w:rsid w:val="004B2842"/>
    <w:rsid w:val="004C7738"/>
    <w:rsid w:val="004D0CBD"/>
    <w:rsid w:val="004E3F92"/>
    <w:rsid w:val="004F2D33"/>
    <w:rsid w:val="004F3E96"/>
    <w:rsid w:val="00520D2E"/>
    <w:rsid w:val="00522E86"/>
    <w:rsid w:val="0052596D"/>
    <w:rsid w:val="00530AE9"/>
    <w:rsid w:val="00531BCA"/>
    <w:rsid w:val="005464AB"/>
    <w:rsid w:val="0055285A"/>
    <w:rsid w:val="00575518"/>
    <w:rsid w:val="005816FD"/>
    <w:rsid w:val="00584F6D"/>
    <w:rsid w:val="00593E1C"/>
    <w:rsid w:val="0059536C"/>
    <w:rsid w:val="005A6A5F"/>
    <w:rsid w:val="005B15FB"/>
    <w:rsid w:val="005B240B"/>
    <w:rsid w:val="005B609A"/>
    <w:rsid w:val="005E119A"/>
    <w:rsid w:val="005F3885"/>
    <w:rsid w:val="00604681"/>
    <w:rsid w:val="00606B39"/>
    <w:rsid w:val="006109A0"/>
    <w:rsid w:val="006146DF"/>
    <w:rsid w:val="0062612E"/>
    <w:rsid w:val="006306A6"/>
    <w:rsid w:val="00642F21"/>
    <w:rsid w:val="006509FE"/>
    <w:rsid w:val="00651810"/>
    <w:rsid w:val="00673461"/>
    <w:rsid w:val="00682A11"/>
    <w:rsid w:val="00695964"/>
    <w:rsid w:val="006A3984"/>
    <w:rsid w:val="006A741D"/>
    <w:rsid w:val="006A7FD8"/>
    <w:rsid w:val="006B4ABF"/>
    <w:rsid w:val="006B4F67"/>
    <w:rsid w:val="006B7ECA"/>
    <w:rsid w:val="006C54C1"/>
    <w:rsid w:val="006D4A81"/>
    <w:rsid w:val="006D71C6"/>
    <w:rsid w:val="006E1DCD"/>
    <w:rsid w:val="006F476A"/>
    <w:rsid w:val="006F4FA5"/>
    <w:rsid w:val="00703FB0"/>
    <w:rsid w:val="0073129E"/>
    <w:rsid w:val="00736FE2"/>
    <w:rsid w:val="00737CB2"/>
    <w:rsid w:val="007419D5"/>
    <w:rsid w:val="00746F64"/>
    <w:rsid w:val="00762AC7"/>
    <w:rsid w:val="00763DC1"/>
    <w:rsid w:val="00774734"/>
    <w:rsid w:val="00785A58"/>
    <w:rsid w:val="007A62B0"/>
    <w:rsid w:val="007B1736"/>
    <w:rsid w:val="007B6FE4"/>
    <w:rsid w:val="007C79F0"/>
    <w:rsid w:val="007D011F"/>
    <w:rsid w:val="007D113C"/>
    <w:rsid w:val="007D5BB1"/>
    <w:rsid w:val="007E4929"/>
    <w:rsid w:val="007E6899"/>
    <w:rsid w:val="007E7731"/>
    <w:rsid w:val="007F45F9"/>
    <w:rsid w:val="007F5FF0"/>
    <w:rsid w:val="0080157B"/>
    <w:rsid w:val="0080472D"/>
    <w:rsid w:val="008206A9"/>
    <w:rsid w:val="008229C2"/>
    <w:rsid w:val="00844C1D"/>
    <w:rsid w:val="00866197"/>
    <w:rsid w:val="0087748A"/>
    <w:rsid w:val="008826E4"/>
    <w:rsid w:val="008842DE"/>
    <w:rsid w:val="008A7521"/>
    <w:rsid w:val="008B0763"/>
    <w:rsid w:val="008B565F"/>
    <w:rsid w:val="008B6A92"/>
    <w:rsid w:val="008C16FB"/>
    <w:rsid w:val="008C77E1"/>
    <w:rsid w:val="008E1775"/>
    <w:rsid w:val="008F0C13"/>
    <w:rsid w:val="008F361D"/>
    <w:rsid w:val="009013E9"/>
    <w:rsid w:val="0091282E"/>
    <w:rsid w:val="00914ADC"/>
    <w:rsid w:val="0092119F"/>
    <w:rsid w:val="00935BA1"/>
    <w:rsid w:val="009375DE"/>
    <w:rsid w:val="0094402D"/>
    <w:rsid w:val="00954E87"/>
    <w:rsid w:val="00960735"/>
    <w:rsid w:val="00967C11"/>
    <w:rsid w:val="00967F7A"/>
    <w:rsid w:val="00983859"/>
    <w:rsid w:val="00983C60"/>
    <w:rsid w:val="00997055"/>
    <w:rsid w:val="009B13D2"/>
    <w:rsid w:val="009B6EDC"/>
    <w:rsid w:val="009D27D8"/>
    <w:rsid w:val="009D3B84"/>
    <w:rsid w:val="009D42AE"/>
    <w:rsid w:val="009D42CD"/>
    <w:rsid w:val="009E0397"/>
    <w:rsid w:val="009E388B"/>
    <w:rsid w:val="009E4452"/>
    <w:rsid w:val="009F64F6"/>
    <w:rsid w:val="00A00776"/>
    <w:rsid w:val="00A11243"/>
    <w:rsid w:val="00A11902"/>
    <w:rsid w:val="00A16BD9"/>
    <w:rsid w:val="00A222C0"/>
    <w:rsid w:val="00A26515"/>
    <w:rsid w:val="00A30ACA"/>
    <w:rsid w:val="00A33C8E"/>
    <w:rsid w:val="00A42A9F"/>
    <w:rsid w:val="00A562ED"/>
    <w:rsid w:val="00A56DD6"/>
    <w:rsid w:val="00A57F62"/>
    <w:rsid w:val="00A61BDD"/>
    <w:rsid w:val="00A63D8A"/>
    <w:rsid w:val="00A66CB4"/>
    <w:rsid w:val="00A748EF"/>
    <w:rsid w:val="00A90B5F"/>
    <w:rsid w:val="00AA7719"/>
    <w:rsid w:val="00AA7B91"/>
    <w:rsid w:val="00AC1973"/>
    <w:rsid w:val="00AC1CAA"/>
    <w:rsid w:val="00AC4D54"/>
    <w:rsid w:val="00AC572A"/>
    <w:rsid w:val="00AE35AC"/>
    <w:rsid w:val="00AE68F7"/>
    <w:rsid w:val="00B10AE8"/>
    <w:rsid w:val="00B119FE"/>
    <w:rsid w:val="00B139A3"/>
    <w:rsid w:val="00B23829"/>
    <w:rsid w:val="00B23C1C"/>
    <w:rsid w:val="00B250A8"/>
    <w:rsid w:val="00B44F22"/>
    <w:rsid w:val="00B5282C"/>
    <w:rsid w:val="00B6111F"/>
    <w:rsid w:val="00B73695"/>
    <w:rsid w:val="00B757C2"/>
    <w:rsid w:val="00B810EF"/>
    <w:rsid w:val="00B82B8D"/>
    <w:rsid w:val="00B8555E"/>
    <w:rsid w:val="00B9275E"/>
    <w:rsid w:val="00B928C3"/>
    <w:rsid w:val="00B9298B"/>
    <w:rsid w:val="00B953E7"/>
    <w:rsid w:val="00B95988"/>
    <w:rsid w:val="00B96BF7"/>
    <w:rsid w:val="00BA00DC"/>
    <w:rsid w:val="00BA0394"/>
    <w:rsid w:val="00BA2162"/>
    <w:rsid w:val="00BA519B"/>
    <w:rsid w:val="00BA6671"/>
    <w:rsid w:val="00BA6A27"/>
    <w:rsid w:val="00BA70EF"/>
    <w:rsid w:val="00BB1BD3"/>
    <w:rsid w:val="00BB328A"/>
    <w:rsid w:val="00BC27C7"/>
    <w:rsid w:val="00BC6B50"/>
    <w:rsid w:val="00BC6E1A"/>
    <w:rsid w:val="00BD49A5"/>
    <w:rsid w:val="00BF3769"/>
    <w:rsid w:val="00C00276"/>
    <w:rsid w:val="00C20BC3"/>
    <w:rsid w:val="00C215BB"/>
    <w:rsid w:val="00C22734"/>
    <w:rsid w:val="00C56E16"/>
    <w:rsid w:val="00C9005B"/>
    <w:rsid w:val="00C962B2"/>
    <w:rsid w:val="00CA3525"/>
    <w:rsid w:val="00CB007F"/>
    <w:rsid w:val="00CB6FCC"/>
    <w:rsid w:val="00CC00C3"/>
    <w:rsid w:val="00CC34FB"/>
    <w:rsid w:val="00CC53F2"/>
    <w:rsid w:val="00CD5DAD"/>
    <w:rsid w:val="00CE259D"/>
    <w:rsid w:val="00CF23C5"/>
    <w:rsid w:val="00CF273E"/>
    <w:rsid w:val="00D00BBA"/>
    <w:rsid w:val="00D21894"/>
    <w:rsid w:val="00D229F3"/>
    <w:rsid w:val="00D24EC6"/>
    <w:rsid w:val="00D27226"/>
    <w:rsid w:val="00D274B6"/>
    <w:rsid w:val="00D511C1"/>
    <w:rsid w:val="00D55C19"/>
    <w:rsid w:val="00D65526"/>
    <w:rsid w:val="00D66AD6"/>
    <w:rsid w:val="00D72ED8"/>
    <w:rsid w:val="00D74DF0"/>
    <w:rsid w:val="00D752FE"/>
    <w:rsid w:val="00D76AA9"/>
    <w:rsid w:val="00D80B65"/>
    <w:rsid w:val="00D853AC"/>
    <w:rsid w:val="00D92D01"/>
    <w:rsid w:val="00D937C1"/>
    <w:rsid w:val="00D94167"/>
    <w:rsid w:val="00DB0084"/>
    <w:rsid w:val="00DB4E85"/>
    <w:rsid w:val="00DB78E7"/>
    <w:rsid w:val="00DC095D"/>
    <w:rsid w:val="00DE42AC"/>
    <w:rsid w:val="00DE6104"/>
    <w:rsid w:val="00DF2F64"/>
    <w:rsid w:val="00DF6923"/>
    <w:rsid w:val="00E00BAC"/>
    <w:rsid w:val="00E13118"/>
    <w:rsid w:val="00E140DB"/>
    <w:rsid w:val="00E141B4"/>
    <w:rsid w:val="00E15F38"/>
    <w:rsid w:val="00E2108B"/>
    <w:rsid w:val="00E217A5"/>
    <w:rsid w:val="00E22EEE"/>
    <w:rsid w:val="00E25462"/>
    <w:rsid w:val="00E26B58"/>
    <w:rsid w:val="00E378CF"/>
    <w:rsid w:val="00E43EEC"/>
    <w:rsid w:val="00E52A3F"/>
    <w:rsid w:val="00E539A2"/>
    <w:rsid w:val="00E53F6F"/>
    <w:rsid w:val="00E62869"/>
    <w:rsid w:val="00E6566D"/>
    <w:rsid w:val="00E746F1"/>
    <w:rsid w:val="00E86242"/>
    <w:rsid w:val="00E86D88"/>
    <w:rsid w:val="00E9492E"/>
    <w:rsid w:val="00EA3429"/>
    <w:rsid w:val="00EA39FD"/>
    <w:rsid w:val="00EB2CFD"/>
    <w:rsid w:val="00EB4EB4"/>
    <w:rsid w:val="00EB60FF"/>
    <w:rsid w:val="00EC2E62"/>
    <w:rsid w:val="00ED14D2"/>
    <w:rsid w:val="00ED2E1E"/>
    <w:rsid w:val="00ED5EB6"/>
    <w:rsid w:val="00ED68F0"/>
    <w:rsid w:val="00EE1D21"/>
    <w:rsid w:val="00EE6970"/>
    <w:rsid w:val="00EE6B2B"/>
    <w:rsid w:val="00EF171C"/>
    <w:rsid w:val="00EF442D"/>
    <w:rsid w:val="00EF71D7"/>
    <w:rsid w:val="00F23E12"/>
    <w:rsid w:val="00F25519"/>
    <w:rsid w:val="00F26D22"/>
    <w:rsid w:val="00F2735F"/>
    <w:rsid w:val="00F309F1"/>
    <w:rsid w:val="00F56D51"/>
    <w:rsid w:val="00F64350"/>
    <w:rsid w:val="00F72A78"/>
    <w:rsid w:val="00F8532A"/>
    <w:rsid w:val="00F86342"/>
    <w:rsid w:val="00F9320F"/>
    <w:rsid w:val="00F958D5"/>
    <w:rsid w:val="00FA219B"/>
    <w:rsid w:val="00FA540B"/>
    <w:rsid w:val="00FB411A"/>
    <w:rsid w:val="00FB41FD"/>
    <w:rsid w:val="00FB5787"/>
    <w:rsid w:val="00FD4326"/>
    <w:rsid w:val="00FE5F01"/>
    <w:rsid w:val="00FF0336"/>
    <w:rsid w:val="00FF1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0701D"/>
  <w15:docId w15:val="{794E2819-B51E-4E04-A0E2-C60DF676C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2EEE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3E5A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5AAB"/>
    <w:rPr>
      <w:b/>
      <w:bCs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Bullet1"/>
    <w:basedOn w:val="Normal"/>
    <w:link w:val="ListParagraphChar"/>
    <w:uiPriority w:val="34"/>
    <w:qFormat/>
    <w:rsid w:val="003E5A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42CD"/>
    <w:rPr>
      <w:color w:val="0563C1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DE42AC"/>
    <w:pPr>
      <w:spacing w:after="12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DE42A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C1CAA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2735F"/>
    <w:rPr>
      <w:sz w:val="22"/>
      <w:szCs w:val="22"/>
    </w:rPr>
  </w:style>
  <w:style w:type="character" w:customStyle="1" w:styleId="apple-converted-space">
    <w:name w:val="apple-converted-space"/>
    <w:basedOn w:val="DefaultParagraphFont"/>
    <w:rsid w:val="00271D41"/>
  </w:style>
  <w:style w:type="paragraph" w:customStyle="1" w:styleId="Default">
    <w:name w:val="Default"/>
    <w:rsid w:val="00E9492E"/>
    <w:pPr>
      <w:autoSpaceDE w:val="0"/>
      <w:autoSpaceDN w:val="0"/>
      <w:adjustRightInd w:val="0"/>
    </w:pPr>
    <w:rPr>
      <w:rFonts w:ascii="Times LatArm" w:eastAsiaTheme="minorHAnsi" w:hAnsi="Times LatArm" w:cs="Times LatArm"/>
      <w:color w:val="000000"/>
      <w:sz w:val="24"/>
      <w:szCs w:val="24"/>
      <w:lang w:val="en-US" w:eastAsia="en-US"/>
    </w:rPr>
  </w:style>
  <w:style w:type="character" w:customStyle="1" w:styleId="a">
    <w:name w:val="Основной текст_"/>
    <w:basedOn w:val="DefaultParagraphFont"/>
    <w:link w:val="1"/>
    <w:rsid w:val="00575518"/>
    <w:rPr>
      <w:rFonts w:ascii="Cambria" w:eastAsia="Cambria" w:hAnsi="Cambria" w:cs="Cambria"/>
      <w:sz w:val="22"/>
      <w:szCs w:val="22"/>
    </w:rPr>
  </w:style>
  <w:style w:type="paragraph" w:customStyle="1" w:styleId="1">
    <w:name w:val="Основной текст1"/>
    <w:basedOn w:val="Normal"/>
    <w:link w:val="a"/>
    <w:rsid w:val="00575518"/>
    <w:pPr>
      <w:widowControl w:val="0"/>
      <w:spacing w:after="0" w:line="418" w:lineRule="auto"/>
    </w:pPr>
    <w:rPr>
      <w:rFonts w:ascii="Cambria" w:eastAsia="Cambria" w:hAnsi="Cambria" w:cs="Cambria"/>
      <w:lang w:val="ru-RU" w:eastAsia="ru-RU"/>
    </w:rPr>
  </w:style>
  <w:style w:type="paragraph" w:customStyle="1" w:styleId="2">
    <w:name w:val="Основной текст2"/>
    <w:basedOn w:val="Normal"/>
    <w:rsid w:val="00494FDE"/>
    <w:pPr>
      <w:widowControl w:val="0"/>
      <w:spacing w:after="60" w:line="276" w:lineRule="auto"/>
    </w:pPr>
    <w:rPr>
      <w:rFonts w:ascii="Cambria" w:eastAsia="Cambria" w:hAnsi="Cambria" w:cs="Cambria"/>
      <w:color w:val="000000"/>
      <w:lang w:val="hy-AM" w:eastAsia="hy-AM" w:bidi="hy-AM"/>
    </w:rPr>
  </w:style>
  <w:style w:type="character" w:customStyle="1" w:styleId="4">
    <w:name w:val="Основной текст (4)_"/>
    <w:basedOn w:val="DefaultParagraphFont"/>
    <w:link w:val="40"/>
    <w:rsid w:val="00F23E12"/>
    <w:rPr>
      <w:rFonts w:ascii="Arial" w:eastAsia="Arial" w:hAnsi="Arial" w:cs="Arial"/>
      <w:sz w:val="17"/>
      <w:szCs w:val="17"/>
    </w:rPr>
  </w:style>
  <w:style w:type="paragraph" w:customStyle="1" w:styleId="40">
    <w:name w:val="Основной текст (4)"/>
    <w:basedOn w:val="Normal"/>
    <w:link w:val="4"/>
    <w:rsid w:val="00F23E12"/>
    <w:pPr>
      <w:widowControl w:val="0"/>
      <w:spacing w:after="0" w:line="240" w:lineRule="auto"/>
      <w:ind w:hanging="760"/>
    </w:pPr>
    <w:rPr>
      <w:rFonts w:ascii="Arial" w:eastAsia="Arial" w:hAnsi="Arial" w:cs="Arial"/>
      <w:sz w:val="17"/>
      <w:szCs w:val="17"/>
      <w:lang w:val="ru-RU" w:eastAsia="ru-RU"/>
    </w:rPr>
  </w:style>
  <w:style w:type="character" w:customStyle="1" w:styleId="5">
    <w:name w:val="Основной текст (5)_"/>
    <w:basedOn w:val="DefaultParagraphFont"/>
    <w:link w:val="50"/>
    <w:rsid w:val="004302EF"/>
    <w:rPr>
      <w:rFonts w:ascii="Cambria" w:eastAsia="Cambria" w:hAnsi="Cambria" w:cs="Cambria"/>
      <w:sz w:val="13"/>
      <w:szCs w:val="13"/>
    </w:rPr>
  </w:style>
  <w:style w:type="paragraph" w:customStyle="1" w:styleId="50">
    <w:name w:val="Основной текст (5)"/>
    <w:basedOn w:val="Normal"/>
    <w:link w:val="5"/>
    <w:rsid w:val="004302EF"/>
    <w:pPr>
      <w:widowControl w:val="0"/>
      <w:spacing w:after="80" w:line="382" w:lineRule="auto"/>
    </w:pPr>
    <w:rPr>
      <w:rFonts w:ascii="Cambria" w:eastAsia="Cambria" w:hAnsi="Cambria" w:cs="Cambria"/>
      <w:sz w:val="13"/>
      <w:szCs w:val="13"/>
      <w:lang w:val="ru-RU" w:eastAsia="ru-RU"/>
    </w:rPr>
  </w:style>
  <w:style w:type="character" w:customStyle="1" w:styleId="6">
    <w:name w:val="Основной текст (6)_"/>
    <w:basedOn w:val="DefaultParagraphFont"/>
    <w:link w:val="60"/>
    <w:rsid w:val="00085158"/>
    <w:rPr>
      <w:rFonts w:cs="Calibri"/>
      <w:color w:val="3E393C"/>
    </w:rPr>
  </w:style>
  <w:style w:type="paragraph" w:customStyle="1" w:styleId="60">
    <w:name w:val="Основной текст (6)"/>
    <w:basedOn w:val="Normal"/>
    <w:link w:val="6"/>
    <w:rsid w:val="00085158"/>
    <w:pPr>
      <w:widowControl w:val="0"/>
      <w:spacing w:after="0"/>
    </w:pPr>
    <w:rPr>
      <w:rFonts w:cs="Calibri"/>
      <w:color w:val="3E393C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7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5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BB48C-1177-4194-AEF0-3466598C5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4509</CharactersWithSpaces>
  <SharedDoc>false</SharedDoc>
  <HLinks>
    <vt:vector size="6" baseType="variant">
      <vt:variant>
        <vt:i4>7405692</vt:i4>
      </vt:variant>
      <vt:variant>
        <vt:i4>0</vt:i4>
      </vt:variant>
      <vt:variant>
        <vt:i4>0</vt:i4>
      </vt:variant>
      <vt:variant>
        <vt:i4>5</vt:i4>
      </vt:variant>
      <vt:variant>
        <vt:lpwstr>https://www.arlis.am/DocumentView.aspx?DocID=145847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Ruzanna Khachatryan</cp:lastModifiedBy>
  <cp:revision>33</cp:revision>
  <cp:lastPrinted>2022-11-28T11:09:00Z</cp:lastPrinted>
  <dcterms:created xsi:type="dcterms:W3CDTF">2022-11-28T12:01:00Z</dcterms:created>
  <dcterms:modified xsi:type="dcterms:W3CDTF">2022-12-08T07:35:00Z</dcterms:modified>
</cp:coreProperties>
</file>