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B550A7" w:rsidRDefault="00AC7883" w:rsidP="00560FB5">
      <w:pPr>
        <w:shd w:val="clear" w:color="auto" w:fill="FFFFFF"/>
        <w:spacing w:line="240" w:lineRule="auto"/>
        <w:ind w:firstLine="567"/>
        <w:jc w:val="center"/>
        <w:rPr>
          <w:rStyle w:val="Strong"/>
          <w:rFonts w:ascii="GHEA Grapalat" w:eastAsia="Times New Roman" w:hAnsi="GHEA Grapalat" w:cs="Arial"/>
          <w:sz w:val="24"/>
          <w:szCs w:val="24"/>
          <w:lang w:eastAsia="ru-RU"/>
        </w:rPr>
      </w:pPr>
      <w:r w:rsidRPr="00B550A7">
        <w:rPr>
          <w:rStyle w:val="Strong"/>
          <w:rFonts w:ascii="GHEA Grapalat" w:eastAsia="Times New Roman" w:hAnsi="GHEA Grapalat" w:cs="Arial"/>
          <w:sz w:val="24"/>
          <w:szCs w:val="24"/>
          <w:lang w:val="hy-AM" w:eastAsia="ru-RU"/>
        </w:rPr>
        <w:t>ԱՄՓՈՓԱԹԵՐԹ</w:t>
      </w:r>
    </w:p>
    <w:p w:rsidR="00550227" w:rsidRPr="00671784" w:rsidRDefault="00920CAD" w:rsidP="00671784">
      <w:pPr>
        <w:tabs>
          <w:tab w:val="left" w:pos="0"/>
        </w:tabs>
        <w:spacing w:line="360" w:lineRule="auto"/>
        <w:ind w:firstLine="720"/>
        <w:contextualSpacing/>
        <w:jc w:val="center"/>
        <w:rPr>
          <w:rFonts w:ascii="GHEA Grapalat" w:hAnsi="GHEA Grapalat"/>
          <w:b/>
          <w:sz w:val="24"/>
          <w:szCs w:val="24"/>
          <w:lang w:val="hy-AM"/>
        </w:rPr>
      </w:pPr>
      <w:r w:rsidRPr="00B550A7">
        <w:rPr>
          <w:rFonts w:ascii="GHEA Grapalat" w:hAnsi="GHEA Grapalat"/>
          <w:b/>
          <w:sz w:val="24"/>
          <w:szCs w:val="24"/>
          <w:lang w:val="et-EE"/>
        </w:rPr>
        <w:t>«</w:t>
      </w:r>
      <w:r w:rsidR="00CA35BC" w:rsidRPr="00B550A7">
        <w:rPr>
          <w:rFonts w:ascii="GHEA Grapalat" w:hAnsi="GHEA Grapalat"/>
          <w:b/>
          <w:sz w:val="24"/>
          <w:szCs w:val="24"/>
          <w:lang w:val="hy-AM"/>
        </w:rPr>
        <w:t>ՀԱՅԱՍՏԱՆԻ ՀԱՆՐԱՊԵՏՈՒԹՅԱՆ ԿԱՌԱՎԱՐՈՒԹՅԱՆ 2015 ԹՎԱԿԱՆԻ ԴԵԿՏԵՄԲԵՐԻ 29-Ի N 1566-Ն ՈՐՈՇՄԱՆ ՄԵՋ ՓՈՓՈԽՈՒԹՅՈՒՆ</w:t>
      </w:r>
      <w:r w:rsidR="00E404CE">
        <w:rPr>
          <w:rFonts w:ascii="GHEA Grapalat" w:hAnsi="GHEA Grapalat"/>
          <w:b/>
          <w:sz w:val="24"/>
          <w:szCs w:val="24"/>
        </w:rPr>
        <w:t>ՆԵՐ</w:t>
      </w:r>
      <w:r w:rsidR="00CA35BC" w:rsidRPr="00B550A7">
        <w:rPr>
          <w:rFonts w:ascii="GHEA Grapalat" w:hAnsi="GHEA Grapalat"/>
          <w:b/>
          <w:sz w:val="24"/>
          <w:szCs w:val="24"/>
          <w:lang w:val="hy-AM"/>
        </w:rPr>
        <w:t xml:space="preserve"> ԿԱՏԱՐԵԼՈՒ ՄԱՍԻՆ</w:t>
      </w:r>
      <w:r w:rsidRPr="00B550A7">
        <w:rPr>
          <w:rFonts w:ascii="GHEA Grapalat" w:hAnsi="GHEA Grapalat" w:cs="Sylfaen"/>
          <w:b/>
          <w:bCs/>
          <w:sz w:val="24"/>
          <w:szCs w:val="24"/>
          <w:lang w:val="et-EE"/>
        </w:rPr>
        <w:t>»</w:t>
      </w:r>
      <w:r w:rsidRPr="00B550A7">
        <w:rPr>
          <w:rFonts w:ascii="GHEA Grapalat" w:hAnsi="GHEA Grapalat" w:cs="Times Armenian"/>
          <w:b/>
          <w:sz w:val="24"/>
          <w:szCs w:val="24"/>
          <w:lang w:val="af-ZA"/>
        </w:rPr>
        <w:t xml:space="preserve"> ՀԱՅԱՍՏԱՆԻ ՀԱՆՐԱՊԵՏՈՒԹՅԱՆ ԿԱՌԱՎԱՐՈՒԹՅԱՆ ՈՐՈՇՄԱՆ </w:t>
      </w:r>
      <w:r w:rsidRPr="00B550A7">
        <w:rPr>
          <w:rFonts w:ascii="GHEA Grapalat" w:hAnsi="GHEA Grapalat" w:cs="Times Armenian"/>
          <w:b/>
          <w:sz w:val="24"/>
          <w:szCs w:val="24"/>
          <w:lang w:val="hy-AM"/>
        </w:rPr>
        <w:t>ՆԱԽԱԳԾԻ</w:t>
      </w:r>
      <w:r w:rsidRPr="00B550A7">
        <w:rPr>
          <w:rFonts w:ascii="GHEA Grapalat" w:hAnsi="GHEA Grapalat" w:cs="Times Armenian"/>
          <w:b/>
          <w:sz w:val="24"/>
          <w:szCs w:val="24"/>
          <w:lang w:val="af-ZA"/>
        </w:rPr>
        <w:t xml:space="preserve"> </w:t>
      </w:r>
      <w:r w:rsidRPr="00B550A7">
        <w:rPr>
          <w:rFonts w:ascii="GHEA Grapalat" w:hAnsi="GHEA Grapalat" w:cs="Times Armenian"/>
          <w:b/>
          <w:sz w:val="24"/>
          <w:szCs w:val="24"/>
          <w:lang w:val="hy-AM"/>
        </w:rPr>
        <w:t>ՎԵՐԱԲԵՐՅԱԼ</w:t>
      </w:r>
    </w:p>
    <w:tbl>
      <w:tblPr>
        <w:tblStyle w:val="TableGrid"/>
        <w:tblW w:w="15025" w:type="dxa"/>
        <w:jc w:val="center"/>
        <w:tblLook w:val="04A0" w:firstRow="1" w:lastRow="0" w:firstColumn="1" w:lastColumn="0" w:noHBand="0" w:noVBand="1"/>
      </w:tblPr>
      <w:tblGrid>
        <w:gridCol w:w="10345"/>
        <w:gridCol w:w="1941"/>
        <w:gridCol w:w="2739"/>
      </w:tblGrid>
      <w:tr w:rsidR="00AC7883" w:rsidRPr="00B550A7" w:rsidTr="003605E5">
        <w:trPr>
          <w:jc w:val="center"/>
        </w:trPr>
        <w:tc>
          <w:tcPr>
            <w:tcW w:w="12286" w:type="dxa"/>
            <w:gridSpan w:val="2"/>
          </w:tcPr>
          <w:p w:rsidR="00AC7883" w:rsidRPr="00B550A7" w:rsidRDefault="00AC7883" w:rsidP="00377113">
            <w:pPr>
              <w:pStyle w:val="ListParagraph"/>
              <w:numPr>
                <w:ilvl w:val="0"/>
                <w:numId w:val="2"/>
              </w:numPr>
              <w:jc w:val="center"/>
              <w:rPr>
                <w:rFonts w:ascii="GHEA Grapalat" w:hAnsi="GHEA Grapalat"/>
                <w:b/>
                <w:sz w:val="24"/>
                <w:szCs w:val="24"/>
              </w:rPr>
            </w:pPr>
            <w:r w:rsidRPr="00B550A7">
              <w:rPr>
                <w:rFonts w:ascii="GHEA Grapalat" w:hAnsi="GHEA Grapalat"/>
                <w:b/>
                <w:sz w:val="24"/>
                <w:szCs w:val="24"/>
                <w:lang w:val="hy-AM"/>
              </w:rPr>
              <w:t>Ֆինանսների նախարարություն</w:t>
            </w:r>
          </w:p>
        </w:tc>
        <w:tc>
          <w:tcPr>
            <w:tcW w:w="2739" w:type="dxa"/>
          </w:tcPr>
          <w:p w:rsidR="004F348F" w:rsidRPr="00B550A7" w:rsidRDefault="00CA35BC" w:rsidP="00377113">
            <w:pPr>
              <w:jc w:val="both"/>
              <w:rPr>
                <w:rFonts w:ascii="GHEA Grapalat" w:hAnsi="GHEA Grapalat"/>
                <w:sz w:val="24"/>
                <w:szCs w:val="24"/>
              </w:rPr>
            </w:pPr>
            <w:r w:rsidRPr="00B550A7">
              <w:rPr>
                <w:rFonts w:ascii="GHEA Grapalat" w:hAnsi="GHEA Grapalat"/>
                <w:sz w:val="24"/>
                <w:szCs w:val="24"/>
              </w:rPr>
              <w:t>14</w:t>
            </w:r>
            <w:r w:rsidR="004F348F" w:rsidRPr="00B550A7">
              <w:rPr>
                <w:rFonts w:ascii="GHEA Grapalat" w:hAnsi="GHEA Grapalat"/>
                <w:sz w:val="24"/>
                <w:szCs w:val="24"/>
              </w:rPr>
              <w:t>.1</w:t>
            </w:r>
            <w:r w:rsidR="00550227" w:rsidRPr="00B550A7">
              <w:rPr>
                <w:rFonts w:ascii="GHEA Grapalat" w:hAnsi="GHEA Grapalat"/>
                <w:sz w:val="24"/>
                <w:szCs w:val="24"/>
              </w:rPr>
              <w:t>1</w:t>
            </w:r>
            <w:r w:rsidRPr="00B550A7">
              <w:rPr>
                <w:rFonts w:ascii="GHEA Grapalat" w:hAnsi="GHEA Grapalat"/>
                <w:sz w:val="24"/>
                <w:szCs w:val="24"/>
              </w:rPr>
              <w:t>.2022</w:t>
            </w:r>
            <w:r w:rsidR="004F348F" w:rsidRPr="00B550A7">
              <w:rPr>
                <w:rFonts w:ascii="GHEA Grapalat" w:hAnsi="GHEA Grapalat"/>
                <w:sz w:val="24"/>
                <w:szCs w:val="24"/>
              </w:rPr>
              <w:t xml:space="preserve"> </w:t>
            </w:r>
          </w:p>
          <w:p w:rsidR="0095260D" w:rsidRPr="00B550A7" w:rsidRDefault="004F348F" w:rsidP="004F348F">
            <w:pPr>
              <w:jc w:val="both"/>
              <w:rPr>
                <w:rFonts w:ascii="GHEA Grapalat" w:hAnsi="GHEA Grapalat"/>
                <w:sz w:val="24"/>
                <w:szCs w:val="24"/>
              </w:rPr>
            </w:pPr>
            <w:r w:rsidRPr="00B550A7">
              <w:rPr>
                <w:rFonts w:ascii="GHEA Grapalat" w:hAnsi="GHEA Grapalat"/>
                <w:sz w:val="24"/>
                <w:szCs w:val="24"/>
              </w:rPr>
              <w:t xml:space="preserve">N </w:t>
            </w:r>
            <w:r w:rsidR="00CA35BC" w:rsidRPr="00B550A7">
              <w:rPr>
                <w:rFonts w:ascii="GHEA Grapalat" w:hAnsi="GHEA Grapalat"/>
                <w:color w:val="000000"/>
                <w:sz w:val="24"/>
                <w:szCs w:val="24"/>
                <w:shd w:val="clear" w:color="auto" w:fill="FFFFFF"/>
              </w:rPr>
              <w:t>01/8-1/19763-2022</w:t>
            </w:r>
          </w:p>
        </w:tc>
      </w:tr>
      <w:tr w:rsidR="008D2B23" w:rsidRPr="003605E5" w:rsidTr="003605E5">
        <w:trPr>
          <w:jc w:val="center"/>
        </w:trPr>
        <w:tc>
          <w:tcPr>
            <w:tcW w:w="10345" w:type="dxa"/>
          </w:tcPr>
          <w:p w:rsidR="00CA35BC" w:rsidRPr="00B550A7" w:rsidRDefault="00CA35BC" w:rsidP="00CA35BC">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cs="Sylfaen"/>
                <w:sz w:val="24"/>
                <w:szCs w:val="24"/>
                <w:lang w:val="hy-AM"/>
              </w:rPr>
              <w:t xml:space="preserve">Ուսումնասիրելով Ձեր 03.11.2022թ. N ՆՄ/ԱԳ-2-2/27824-2022 գրությամբ ներկայացված </w:t>
            </w:r>
            <w:r w:rsidRPr="00B550A7">
              <w:rPr>
                <w:rFonts w:ascii="GHEA Grapalat" w:hAnsi="GHEA Grapalat" w:cs="GHEA Grapalat"/>
                <w:sz w:val="24"/>
                <w:szCs w:val="24"/>
                <w:lang w:val="hy-AM"/>
              </w:rPr>
              <w:t xml:space="preserve">«Հայաստանի Հանրապետության կառավարության 2015 թվականի դեկտեմբերի 29-ի N 1566-Ն որոշման մեջ փոփոխություն և լրացում կատարելու մասին» </w:t>
            </w:r>
            <w:r w:rsidRPr="00B550A7">
              <w:rPr>
                <w:rFonts w:ascii="GHEA Grapalat" w:hAnsi="GHEA Grapalat" w:cs="Sylfaen"/>
                <w:sz w:val="24"/>
                <w:szCs w:val="24"/>
                <w:lang w:val="hy-AM"/>
              </w:rPr>
              <w:t>ՀՀ կառավարության որոշման նախագիծը (այսուհետ՝ Նախագիծ), որով նախատեսվում է սահմանել «Պետական նպաստների մասին» օրենքով սահմանված՝ մինչև երեխայի 2 տարեկան երեխայի խնամքի նպաստի չափերը՝ հայտնում ենք հետևյալը.</w:t>
            </w:r>
          </w:p>
          <w:p w:rsidR="00560FB5" w:rsidRPr="00B550A7" w:rsidRDefault="00CA35BC" w:rsidP="00D44664">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cs="Sylfaen"/>
                <w:sz w:val="24"/>
                <w:szCs w:val="24"/>
                <w:lang w:val="hy-AM"/>
              </w:rPr>
              <w:t>Հաշվի առնելով «Նորմատիվ իրավական ակտերի մասին» օրենքի 12-րդ հոդվածի</w:t>
            </w:r>
            <w:r w:rsidR="00D15BF7" w:rsidRPr="00B550A7">
              <w:rPr>
                <w:rFonts w:ascii="GHEA Grapalat" w:hAnsi="GHEA Grapalat" w:cs="Sylfaen"/>
                <w:sz w:val="24"/>
                <w:szCs w:val="24"/>
                <w:lang w:val="hy-AM"/>
              </w:rPr>
              <w:t xml:space="preserve"> </w:t>
            </w:r>
            <w:r w:rsidRPr="00B550A7">
              <w:rPr>
                <w:rFonts w:ascii="GHEA Grapalat" w:hAnsi="GHEA Grapalat" w:cs="Sylfaen"/>
                <w:sz w:val="24"/>
                <w:szCs w:val="24"/>
                <w:lang w:val="hy-AM"/>
              </w:rPr>
              <w:t>1-ին մասը և Նախագծի բովանդակությունը՝ անհրաժեշտ է խմբագրել Նախագծի վերնագիրը՝ հանելով «և լրացում» բառը, իսկ Նախագծի 1-ին կետում «փոփոխություններ» բառը փոխարինելով «փոփոխություն» բառով:</w:t>
            </w:r>
          </w:p>
        </w:tc>
        <w:tc>
          <w:tcPr>
            <w:tcW w:w="4680" w:type="dxa"/>
            <w:gridSpan w:val="2"/>
          </w:tcPr>
          <w:p w:rsidR="00920CAD" w:rsidRPr="00B550A7" w:rsidRDefault="00920CAD" w:rsidP="00D44664">
            <w:pPr>
              <w:spacing w:line="360" w:lineRule="auto"/>
              <w:jc w:val="center"/>
              <w:rPr>
                <w:rFonts w:ascii="GHEA Grapalat" w:hAnsi="GHEA Grapalat"/>
                <w:sz w:val="24"/>
                <w:szCs w:val="24"/>
                <w:lang w:val="hy-AM"/>
              </w:rPr>
            </w:pPr>
            <w:r w:rsidRPr="00B550A7">
              <w:rPr>
                <w:rFonts w:ascii="GHEA Grapalat" w:hAnsi="GHEA Grapalat"/>
                <w:sz w:val="24"/>
                <w:szCs w:val="24"/>
                <w:lang w:val="hy-AM"/>
              </w:rPr>
              <w:t>Ընդունվել է:</w:t>
            </w:r>
          </w:p>
          <w:p w:rsidR="004F0931" w:rsidRPr="00B550A7" w:rsidRDefault="004F0931" w:rsidP="00D44664">
            <w:pPr>
              <w:spacing w:line="360" w:lineRule="auto"/>
              <w:jc w:val="both"/>
              <w:rPr>
                <w:rFonts w:ascii="GHEA Grapalat" w:hAnsi="GHEA Grapalat"/>
                <w:sz w:val="24"/>
                <w:szCs w:val="24"/>
                <w:lang w:val="hy-AM"/>
              </w:rPr>
            </w:pPr>
            <w:r w:rsidRPr="00B550A7">
              <w:rPr>
                <w:rFonts w:ascii="GHEA Grapalat" w:hAnsi="GHEA Grapalat"/>
                <w:sz w:val="24"/>
                <w:szCs w:val="24"/>
                <w:lang w:val="hy-AM"/>
              </w:rPr>
              <w:t>Նախագծի վերնագիրը խմբագրվել է</w:t>
            </w:r>
            <w:r w:rsidR="00856A1F" w:rsidRPr="00B550A7">
              <w:rPr>
                <w:rFonts w:ascii="GHEA Grapalat" w:hAnsi="GHEA Grapalat"/>
                <w:sz w:val="24"/>
                <w:szCs w:val="24"/>
                <w:lang w:val="hy-AM"/>
              </w:rPr>
              <w:t>, իսկ</w:t>
            </w:r>
            <w:r w:rsidR="00856A1F" w:rsidRPr="00B550A7">
              <w:rPr>
                <w:rFonts w:ascii="GHEA Grapalat" w:hAnsi="GHEA Grapalat" w:cs="Sylfaen"/>
                <w:sz w:val="24"/>
                <w:szCs w:val="24"/>
                <w:lang w:val="hy-AM"/>
              </w:rPr>
              <w:t xml:space="preserve"> Նախագծի 1-ին կետում «փոփոխություններ» բառը փոխարինվել է «փոփոխություն» բառով</w:t>
            </w:r>
            <w:r w:rsidRPr="00B550A7">
              <w:rPr>
                <w:rFonts w:ascii="GHEA Grapalat" w:hAnsi="GHEA Grapalat"/>
                <w:sz w:val="24"/>
                <w:szCs w:val="24"/>
                <w:lang w:val="hy-AM"/>
              </w:rPr>
              <w:t>:</w:t>
            </w:r>
          </w:p>
        </w:tc>
      </w:tr>
      <w:tr w:rsidR="00480DEE" w:rsidRPr="003605E5" w:rsidTr="003605E5">
        <w:trPr>
          <w:jc w:val="center"/>
        </w:trPr>
        <w:tc>
          <w:tcPr>
            <w:tcW w:w="10345" w:type="dxa"/>
          </w:tcPr>
          <w:p w:rsidR="00480DEE" w:rsidRPr="00B550A7" w:rsidRDefault="00480DEE" w:rsidP="00480DEE">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cs="Sylfaen"/>
                <w:sz w:val="24"/>
                <w:szCs w:val="24"/>
                <w:lang w:val="hy-AM"/>
              </w:rPr>
              <w:t>Նախագծի նախաբանում անհրաժեշտ է խմբագրել սխալ կատարված հղումը՝ «Պետական կենսաթոշակների մասին» օրենքի» բառերը փոխարինելով «Պետական նպաստների մասին» օրենքի» բառերով:</w:t>
            </w:r>
          </w:p>
          <w:p w:rsidR="00480DEE" w:rsidRPr="00B550A7" w:rsidRDefault="00480DEE" w:rsidP="00480DEE">
            <w:pPr>
              <w:tabs>
                <w:tab w:val="left" w:pos="1170"/>
              </w:tabs>
              <w:spacing w:line="360" w:lineRule="auto"/>
              <w:ind w:firstLine="562"/>
              <w:jc w:val="both"/>
              <w:rPr>
                <w:rFonts w:ascii="GHEA Grapalat" w:hAnsi="GHEA Grapalat" w:cs="Sylfaen"/>
                <w:sz w:val="24"/>
                <w:szCs w:val="24"/>
                <w:lang w:val="hy-AM"/>
              </w:rPr>
            </w:pPr>
          </w:p>
        </w:tc>
        <w:tc>
          <w:tcPr>
            <w:tcW w:w="4680" w:type="dxa"/>
            <w:gridSpan w:val="2"/>
          </w:tcPr>
          <w:p w:rsidR="007B2BA2" w:rsidRPr="00B550A7" w:rsidRDefault="007B2BA2" w:rsidP="007B2BA2">
            <w:pPr>
              <w:jc w:val="center"/>
              <w:rPr>
                <w:rFonts w:ascii="GHEA Grapalat" w:hAnsi="GHEA Grapalat"/>
                <w:sz w:val="24"/>
                <w:szCs w:val="24"/>
                <w:lang w:val="hy-AM"/>
              </w:rPr>
            </w:pPr>
            <w:r w:rsidRPr="00B550A7">
              <w:rPr>
                <w:rFonts w:ascii="GHEA Grapalat" w:hAnsi="GHEA Grapalat"/>
                <w:sz w:val="24"/>
                <w:szCs w:val="24"/>
                <w:lang w:val="hy-AM"/>
              </w:rPr>
              <w:t>Ընդունվել է:</w:t>
            </w:r>
          </w:p>
          <w:p w:rsidR="007B2BA2" w:rsidRPr="00B550A7" w:rsidRDefault="007B2BA2" w:rsidP="007B2BA2">
            <w:pPr>
              <w:rPr>
                <w:rFonts w:ascii="GHEA Grapalat" w:hAnsi="GHEA Grapalat"/>
                <w:sz w:val="24"/>
                <w:szCs w:val="24"/>
                <w:lang w:val="hy-AM"/>
              </w:rPr>
            </w:pPr>
          </w:p>
          <w:p w:rsidR="007B2BA2" w:rsidRPr="00B550A7" w:rsidRDefault="007B2BA2" w:rsidP="00D44664">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sz w:val="24"/>
                <w:szCs w:val="24"/>
                <w:lang w:val="hy-AM"/>
              </w:rPr>
              <w:t xml:space="preserve">Նախագծի </w:t>
            </w:r>
            <w:r w:rsidRPr="00B550A7">
              <w:rPr>
                <w:rFonts w:ascii="GHEA Grapalat" w:hAnsi="GHEA Grapalat" w:cs="Sylfaen"/>
                <w:sz w:val="24"/>
                <w:szCs w:val="24"/>
                <w:lang w:val="hy-AM"/>
              </w:rPr>
              <w:t>նախաբանում</w:t>
            </w:r>
            <w:r w:rsidRPr="00B550A7">
              <w:rPr>
                <w:rFonts w:ascii="GHEA Grapalat" w:hAnsi="GHEA Grapalat"/>
                <w:sz w:val="24"/>
                <w:szCs w:val="24"/>
                <w:lang w:val="hy-AM"/>
              </w:rPr>
              <w:t xml:space="preserve"> </w:t>
            </w:r>
            <w:r w:rsidR="00D44664" w:rsidRPr="00B550A7">
              <w:rPr>
                <w:rFonts w:ascii="GHEA Grapalat" w:hAnsi="GHEA Grapalat" w:cs="Sylfaen"/>
                <w:sz w:val="24"/>
                <w:szCs w:val="24"/>
                <w:lang w:val="hy-AM"/>
              </w:rPr>
              <w:t>«Պետական կենսաթոշակների մասին» օրենքի» բառերը փոխարինվել է «Պետական նպաստների մասին» օրենքի» բառերով:</w:t>
            </w:r>
          </w:p>
        </w:tc>
      </w:tr>
      <w:tr w:rsidR="007B2BA2" w:rsidRPr="003605E5" w:rsidTr="003605E5">
        <w:trPr>
          <w:jc w:val="center"/>
        </w:trPr>
        <w:tc>
          <w:tcPr>
            <w:tcW w:w="10345" w:type="dxa"/>
          </w:tcPr>
          <w:p w:rsidR="007B2BA2" w:rsidRPr="00B550A7" w:rsidRDefault="007B2BA2" w:rsidP="007B2BA2">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cs="Sylfaen"/>
                <w:sz w:val="24"/>
                <w:szCs w:val="24"/>
                <w:lang w:val="hy-AM"/>
              </w:rPr>
              <w:lastRenderedPageBreak/>
              <w:t xml:space="preserve">Միևնույն ժամանակ անհրաժեշտ է շտկել Նախագծի 1-ին կետի 1-ին ենթակետով նոր խմբագրությամբ շարադվող 1.1-ին կետի 2-րդ ենթակետի «բ» պարբերության մեջ առկա բովանդակային անհամապատասխանությունը՝ «ծնողը չի գտնվում խնամքի արձակուրդում» բառերը փոխարինելով «ծնողը գտնվում է խնամքի արձակուրդում» բառերով: </w:t>
            </w:r>
          </w:p>
          <w:p w:rsidR="007B2BA2" w:rsidRPr="00B550A7" w:rsidRDefault="007B2BA2" w:rsidP="007B2BA2">
            <w:pPr>
              <w:tabs>
                <w:tab w:val="left" w:pos="1170"/>
              </w:tabs>
              <w:spacing w:line="360" w:lineRule="auto"/>
              <w:ind w:firstLine="562"/>
              <w:jc w:val="both"/>
              <w:rPr>
                <w:rFonts w:ascii="GHEA Grapalat" w:hAnsi="GHEA Grapalat" w:cs="Sylfaen"/>
                <w:sz w:val="24"/>
                <w:szCs w:val="24"/>
                <w:lang w:val="hy-AM"/>
              </w:rPr>
            </w:pPr>
            <w:r w:rsidRPr="00B550A7">
              <w:rPr>
                <w:rFonts w:ascii="GHEA Grapalat" w:hAnsi="GHEA Grapalat" w:cs="Sylfaen"/>
                <w:sz w:val="24"/>
                <w:szCs w:val="24"/>
                <w:lang w:val="hy-AM"/>
              </w:rPr>
              <w:t>Ելնելով վ</w:t>
            </w:r>
            <w:bookmarkStart w:id="0" w:name="_GoBack"/>
            <w:bookmarkEnd w:id="0"/>
            <w:r w:rsidRPr="00B550A7">
              <w:rPr>
                <w:rFonts w:ascii="GHEA Grapalat" w:hAnsi="GHEA Grapalat" w:cs="Sylfaen"/>
                <w:sz w:val="24"/>
                <w:szCs w:val="24"/>
                <w:lang w:val="hy-AM"/>
              </w:rPr>
              <w:t>երոգրյալից և հաշվի առնելով, որ «Հայաստանի Հանրապետության 2023 թվականի պետական բյուջեի մասին» օրենքի նախագծի կազմման հիմքում ընկած հաշվարկներում մինչև երկու տարեկան երեխայի խնամքի նպաստի չափերն արդեն իսկ սահմանված են Նախագծով տրված առաջարկություններին համապատասխան, ուստի ներկայացված Նախագծի ընդունմանը կողմ ենք:</w:t>
            </w:r>
          </w:p>
        </w:tc>
        <w:tc>
          <w:tcPr>
            <w:tcW w:w="4680" w:type="dxa"/>
            <w:gridSpan w:val="2"/>
          </w:tcPr>
          <w:p w:rsidR="009E5E2E" w:rsidRPr="00B550A7" w:rsidRDefault="009E5E2E" w:rsidP="009E5E2E">
            <w:pPr>
              <w:jc w:val="center"/>
              <w:rPr>
                <w:rFonts w:ascii="GHEA Grapalat" w:hAnsi="GHEA Grapalat"/>
                <w:sz w:val="24"/>
                <w:szCs w:val="24"/>
                <w:lang w:val="hy-AM"/>
              </w:rPr>
            </w:pPr>
            <w:r w:rsidRPr="00B550A7">
              <w:rPr>
                <w:rFonts w:ascii="GHEA Grapalat" w:hAnsi="GHEA Grapalat"/>
                <w:sz w:val="24"/>
                <w:szCs w:val="24"/>
                <w:lang w:val="hy-AM"/>
              </w:rPr>
              <w:t>Ընդունվել է:</w:t>
            </w:r>
          </w:p>
          <w:p w:rsidR="009E5E2E" w:rsidRPr="00B550A7" w:rsidRDefault="009E5E2E" w:rsidP="009E5E2E">
            <w:pPr>
              <w:jc w:val="center"/>
              <w:rPr>
                <w:rFonts w:ascii="GHEA Grapalat" w:hAnsi="GHEA Grapalat"/>
                <w:sz w:val="24"/>
                <w:szCs w:val="24"/>
                <w:lang w:val="hy-AM"/>
              </w:rPr>
            </w:pPr>
          </w:p>
          <w:p w:rsidR="007B2BA2" w:rsidRPr="00B550A7" w:rsidRDefault="00D44664" w:rsidP="00941E1C">
            <w:pPr>
              <w:spacing w:line="360" w:lineRule="auto"/>
              <w:jc w:val="both"/>
              <w:rPr>
                <w:rFonts w:ascii="GHEA Grapalat" w:hAnsi="GHEA Grapalat"/>
                <w:sz w:val="24"/>
                <w:szCs w:val="24"/>
                <w:lang w:val="hy-AM"/>
              </w:rPr>
            </w:pPr>
            <w:r w:rsidRPr="00B550A7">
              <w:rPr>
                <w:rFonts w:ascii="GHEA Grapalat" w:hAnsi="GHEA Grapalat" w:cs="Sylfaen"/>
                <w:sz w:val="24"/>
                <w:szCs w:val="24"/>
                <w:lang w:val="hy-AM"/>
              </w:rPr>
              <w:t>Նախագծի 1-ին կետի 1-ին ենթակետո</w:t>
            </w:r>
            <w:r w:rsidR="00F95AAF" w:rsidRPr="00B550A7">
              <w:rPr>
                <w:rFonts w:ascii="GHEA Grapalat" w:hAnsi="GHEA Grapalat" w:cs="Sylfaen"/>
                <w:sz w:val="24"/>
                <w:szCs w:val="24"/>
                <w:lang w:val="hy-AM"/>
              </w:rPr>
              <w:t>վ (լրամշակված նախագծի 1-ին կետով)</w:t>
            </w:r>
            <w:r w:rsidRPr="00B550A7">
              <w:rPr>
                <w:rFonts w:ascii="GHEA Grapalat" w:hAnsi="GHEA Grapalat" w:cs="Sylfaen"/>
                <w:sz w:val="24"/>
                <w:szCs w:val="24"/>
                <w:lang w:val="hy-AM"/>
              </w:rPr>
              <w:t xml:space="preserve"> </w:t>
            </w:r>
            <w:r w:rsidR="00F95AAF" w:rsidRPr="00B550A7">
              <w:rPr>
                <w:rFonts w:ascii="GHEA Grapalat" w:hAnsi="GHEA Grapalat" w:cs="Sylfaen"/>
                <w:sz w:val="24"/>
                <w:szCs w:val="24"/>
                <w:lang w:val="hy-AM"/>
              </w:rPr>
              <w:t xml:space="preserve">խմբագրվող՝ </w:t>
            </w:r>
            <w:r w:rsidR="00941E1C" w:rsidRPr="00B550A7">
              <w:rPr>
                <w:rFonts w:ascii="GHEA Grapalat" w:hAnsi="GHEA Grapalat" w:cs="Sylfaen"/>
                <w:sz w:val="24"/>
                <w:szCs w:val="24"/>
                <w:lang w:val="hy-AM"/>
              </w:rPr>
              <w:t>Որոշ</w:t>
            </w:r>
            <w:r w:rsidR="00F95AAF" w:rsidRPr="00B550A7">
              <w:rPr>
                <w:rFonts w:ascii="GHEA Grapalat" w:hAnsi="GHEA Grapalat" w:cs="Sylfaen"/>
                <w:sz w:val="24"/>
                <w:szCs w:val="24"/>
                <w:lang w:val="hy-AM"/>
              </w:rPr>
              <w:t xml:space="preserve">ման 1.1-ին կետի </w:t>
            </w:r>
            <w:r w:rsidR="00941E1C" w:rsidRPr="00B550A7">
              <w:rPr>
                <w:rFonts w:ascii="GHEA Grapalat" w:hAnsi="GHEA Grapalat" w:cs="Sylfaen"/>
                <w:sz w:val="24"/>
                <w:szCs w:val="24"/>
                <w:lang w:val="hy-AM"/>
              </w:rPr>
              <w:t xml:space="preserve">2-րդ ենթակետի «բ» պարբերության մեջ </w:t>
            </w:r>
            <w:r w:rsidRPr="00B550A7">
              <w:rPr>
                <w:rFonts w:ascii="GHEA Grapalat" w:hAnsi="GHEA Grapalat" w:cs="Sylfaen"/>
                <w:sz w:val="24"/>
                <w:szCs w:val="24"/>
                <w:lang w:val="hy-AM"/>
              </w:rPr>
              <w:t>«ծնողը չի գտնվում խնամքի արձակուրդում» բառերը փոխարին</w:t>
            </w:r>
            <w:r w:rsidR="000013B8" w:rsidRPr="00B550A7">
              <w:rPr>
                <w:rFonts w:ascii="GHEA Grapalat" w:hAnsi="GHEA Grapalat" w:cs="Sylfaen"/>
                <w:sz w:val="24"/>
                <w:szCs w:val="24"/>
                <w:lang w:val="hy-AM"/>
              </w:rPr>
              <w:t>վ</w:t>
            </w:r>
            <w:r w:rsidRPr="00B550A7">
              <w:rPr>
                <w:rFonts w:ascii="GHEA Grapalat" w:hAnsi="GHEA Grapalat" w:cs="Sylfaen"/>
                <w:sz w:val="24"/>
                <w:szCs w:val="24"/>
                <w:lang w:val="hy-AM"/>
              </w:rPr>
              <w:t xml:space="preserve">ել </w:t>
            </w:r>
            <w:r w:rsidR="00941E1C" w:rsidRPr="00B550A7">
              <w:rPr>
                <w:rFonts w:ascii="GHEA Grapalat" w:hAnsi="GHEA Grapalat" w:cs="Sylfaen"/>
                <w:sz w:val="24"/>
                <w:szCs w:val="24"/>
                <w:lang w:val="hy-AM"/>
              </w:rPr>
              <w:t>են</w:t>
            </w:r>
            <w:r w:rsidRPr="00B550A7">
              <w:rPr>
                <w:rFonts w:ascii="GHEA Grapalat" w:hAnsi="GHEA Grapalat" w:cs="Sylfaen"/>
                <w:sz w:val="24"/>
                <w:szCs w:val="24"/>
                <w:lang w:val="hy-AM"/>
              </w:rPr>
              <w:t xml:space="preserve"> «ծնողը գտնվում է խնամքի արձակուրդում» բառերով:</w:t>
            </w:r>
          </w:p>
        </w:tc>
      </w:tr>
      <w:tr w:rsidR="00136A6E" w:rsidRPr="00B550A7" w:rsidTr="003605E5">
        <w:tblPrEx>
          <w:jc w:val="left"/>
        </w:tblPrEx>
        <w:tc>
          <w:tcPr>
            <w:tcW w:w="12286" w:type="dxa"/>
            <w:gridSpan w:val="2"/>
          </w:tcPr>
          <w:p w:rsidR="00136A6E" w:rsidRPr="00B550A7" w:rsidRDefault="00136A6E" w:rsidP="00136A6E">
            <w:pPr>
              <w:pStyle w:val="ListParagraph"/>
              <w:numPr>
                <w:ilvl w:val="0"/>
                <w:numId w:val="2"/>
              </w:numPr>
              <w:jc w:val="center"/>
              <w:rPr>
                <w:rFonts w:ascii="GHEA Grapalat" w:hAnsi="GHEA Grapalat"/>
                <w:b/>
                <w:sz w:val="24"/>
                <w:szCs w:val="24"/>
              </w:rPr>
            </w:pPr>
            <w:r w:rsidRPr="00B550A7">
              <w:rPr>
                <w:rFonts w:ascii="GHEA Grapalat" w:hAnsi="GHEA Grapalat"/>
                <w:b/>
                <w:sz w:val="24"/>
                <w:szCs w:val="24"/>
              </w:rPr>
              <w:t xml:space="preserve">Արդարադատության </w:t>
            </w:r>
            <w:r w:rsidRPr="00B550A7">
              <w:rPr>
                <w:rFonts w:ascii="GHEA Grapalat" w:hAnsi="GHEA Grapalat"/>
                <w:b/>
                <w:sz w:val="24"/>
                <w:szCs w:val="24"/>
                <w:lang w:val="hy-AM"/>
              </w:rPr>
              <w:t>նախարարություն</w:t>
            </w:r>
          </w:p>
        </w:tc>
        <w:tc>
          <w:tcPr>
            <w:tcW w:w="2739" w:type="dxa"/>
          </w:tcPr>
          <w:p w:rsidR="00136A6E" w:rsidRPr="00B550A7" w:rsidRDefault="00EE0CE6" w:rsidP="00C523B9">
            <w:pPr>
              <w:jc w:val="both"/>
              <w:rPr>
                <w:rFonts w:ascii="GHEA Grapalat" w:hAnsi="GHEA Grapalat"/>
                <w:sz w:val="24"/>
                <w:szCs w:val="24"/>
              </w:rPr>
            </w:pPr>
            <w:r w:rsidRPr="00B550A7">
              <w:rPr>
                <w:rFonts w:ascii="GHEA Grapalat" w:hAnsi="GHEA Grapalat"/>
                <w:sz w:val="24"/>
                <w:szCs w:val="24"/>
              </w:rPr>
              <w:t>06.12.2022</w:t>
            </w:r>
            <w:r w:rsidR="00136A6E" w:rsidRPr="00B550A7">
              <w:rPr>
                <w:rFonts w:ascii="GHEA Grapalat" w:hAnsi="GHEA Grapalat"/>
                <w:sz w:val="24"/>
                <w:szCs w:val="24"/>
              </w:rPr>
              <w:t xml:space="preserve"> թ. </w:t>
            </w:r>
          </w:p>
          <w:p w:rsidR="00136A6E" w:rsidRPr="00B550A7" w:rsidRDefault="00136A6E" w:rsidP="00C523B9">
            <w:pPr>
              <w:jc w:val="both"/>
              <w:rPr>
                <w:rFonts w:ascii="GHEA Grapalat" w:hAnsi="GHEA Grapalat"/>
                <w:sz w:val="24"/>
                <w:szCs w:val="24"/>
              </w:rPr>
            </w:pPr>
            <w:r w:rsidRPr="00B550A7">
              <w:rPr>
                <w:rFonts w:ascii="GHEA Grapalat" w:hAnsi="GHEA Grapalat"/>
                <w:sz w:val="24"/>
                <w:szCs w:val="24"/>
              </w:rPr>
              <w:t xml:space="preserve">N </w:t>
            </w:r>
            <w:r w:rsidRPr="00B550A7">
              <w:rPr>
                <w:rFonts w:ascii="GHEA Grapalat" w:hAnsi="GHEA Grapalat"/>
                <w:color w:val="000000"/>
                <w:sz w:val="24"/>
                <w:szCs w:val="24"/>
                <w:shd w:val="clear" w:color="auto" w:fill="FFFFFF"/>
              </w:rPr>
              <w:t>/</w:t>
            </w:r>
            <w:r w:rsidR="00EE0CE6" w:rsidRPr="00B550A7">
              <w:rPr>
                <w:rFonts w:ascii="GHEA Grapalat" w:hAnsi="GHEA Grapalat"/>
                <w:color w:val="000000"/>
                <w:sz w:val="24"/>
                <w:szCs w:val="24"/>
                <w:shd w:val="clear" w:color="auto" w:fill="FFFFFF"/>
              </w:rPr>
              <w:t>27.3/54363-2022</w:t>
            </w:r>
          </w:p>
        </w:tc>
      </w:tr>
      <w:tr w:rsidR="00136A6E" w:rsidRPr="00B550A7" w:rsidTr="003605E5">
        <w:tblPrEx>
          <w:jc w:val="left"/>
        </w:tblPrEx>
        <w:tc>
          <w:tcPr>
            <w:tcW w:w="10345" w:type="dxa"/>
          </w:tcPr>
          <w:p w:rsidR="00136A6E" w:rsidRPr="00B550A7" w:rsidRDefault="00EE0CE6" w:rsidP="00C523B9">
            <w:pPr>
              <w:spacing w:line="360" w:lineRule="auto"/>
              <w:ind w:firstLine="562"/>
              <w:jc w:val="both"/>
              <w:rPr>
                <w:rFonts w:ascii="GHEA Grapalat" w:eastAsia="Batang" w:hAnsi="GHEA Grapalat" w:cs="Sylfaen"/>
                <w:sz w:val="24"/>
                <w:szCs w:val="24"/>
                <w:lang w:val="hy-AM"/>
              </w:rPr>
            </w:pPr>
            <w:r w:rsidRPr="00B550A7">
              <w:rPr>
                <w:rFonts w:ascii="GHEA Grapalat" w:hAnsi="GHEA Grapalat"/>
                <w:sz w:val="24"/>
                <w:szCs w:val="24"/>
                <w:lang w:val="hy-AM"/>
              </w:rPr>
              <w:t xml:space="preserve">Ի պատասխան Ձեր՝ 2022 </w:t>
            </w:r>
            <w:r w:rsidRPr="00B550A7">
              <w:rPr>
                <w:rFonts w:ascii="GHEA Grapalat" w:hAnsi="GHEA Grapalat" w:cs="Sylfaen"/>
                <w:sz w:val="24"/>
                <w:szCs w:val="24"/>
                <w:lang w:val="hy-AM"/>
              </w:rPr>
              <w:t xml:space="preserve">թվականի </w:t>
            </w:r>
            <w:r w:rsidRPr="00B550A7">
              <w:rPr>
                <w:rFonts w:ascii="GHEA Grapalat" w:hAnsi="GHEA Grapalat" w:cs="Sylfaen"/>
                <w:sz w:val="24"/>
                <w:szCs w:val="24"/>
              </w:rPr>
              <w:t>նոյեմբերի 17</w:t>
            </w:r>
            <w:r w:rsidRPr="00B550A7">
              <w:rPr>
                <w:rFonts w:ascii="GHEA Grapalat" w:hAnsi="GHEA Grapalat" w:cs="Sylfaen"/>
                <w:sz w:val="24"/>
                <w:szCs w:val="24"/>
                <w:lang w:val="hy-AM"/>
              </w:rPr>
              <w:t xml:space="preserve">-ի թիվ </w:t>
            </w:r>
            <w:r w:rsidRPr="00B550A7">
              <w:rPr>
                <w:rFonts w:ascii="GHEA Grapalat" w:hAnsi="GHEA Grapalat" w:cs="Sylfaen"/>
                <w:color w:val="000000"/>
                <w:sz w:val="24"/>
                <w:szCs w:val="24"/>
                <w:shd w:val="clear" w:color="auto" w:fill="FFFFFF"/>
              </w:rPr>
              <w:t>ՆՄ</w:t>
            </w:r>
            <w:r w:rsidRPr="00B550A7">
              <w:rPr>
                <w:rFonts w:ascii="GHEA Grapalat" w:hAnsi="GHEA Grapalat"/>
                <w:color w:val="000000"/>
                <w:sz w:val="24"/>
                <w:szCs w:val="24"/>
                <w:shd w:val="clear" w:color="auto" w:fill="FFFFFF"/>
              </w:rPr>
              <w:t>/</w:t>
            </w:r>
            <w:r w:rsidRPr="00B550A7">
              <w:rPr>
                <w:rFonts w:ascii="GHEA Grapalat" w:hAnsi="GHEA Grapalat" w:cs="Sylfaen"/>
                <w:color w:val="000000"/>
                <w:sz w:val="24"/>
                <w:szCs w:val="24"/>
                <w:shd w:val="clear" w:color="auto" w:fill="FFFFFF"/>
              </w:rPr>
              <w:t>ԱԳ</w:t>
            </w:r>
            <w:r w:rsidRPr="00B550A7">
              <w:rPr>
                <w:rFonts w:ascii="GHEA Grapalat" w:hAnsi="GHEA Grapalat"/>
                <w:color w:val="000000"/>
                <w:sz w:val="24"/>
                <w:szCs w:val="24"/>
                <w:shd w:val="clear" w:color="auto" w:fill="FFFFFF"/>
              </w:rPr>
              <w:t>-2-2/28926-2022</w:t>
            </w:r>
            <w:r w:rsidRPr="00B550A7">
              <w:rPr>
                <w:rFonts w:ascii="GHEA Grapalat" w:hAnsi="GHEA Grapalat"/>
                <w:color w:val="000000"/>
                <w:sz w:val="18"/>
                <w:szCs w:val="18"/>
                <w:shd w:val="clear" w:color="auto" w:fill="FFFFFF"/>
              </w:rPr>
              <w:t xml:space="preserve"> </w:t>
            </w:r>
            <w:r w:rsidRPr="00B550A7">
              <w:rPr>
                <w:rFonts w:ascii="GHEA Grapalat" w:hAnsi="GHEA Grapalat" w:cs="Sylfaen"/>
                <w:sz w:val="24"/>
                <w:szCs w:val="24"/>
                <w:lang w:val="hy-AM"/>
              </w:rPr>
              <w:t xml:space="preserve">գրության՝ կից ներկայացնում ենք </w:t>
            </w:r>
            <w:r w:rsidRPr="00B550A7">
              <w:rPr>
                <w:rFonts w:ascii="GHEA Grapalat" w:hAnsi="GHEA Grapalat"/>
                <w:color w:val="000000"/>
                <w:sz w:val="24"/>
                <w:szCs w:val="24"/>
                <w:shd w:val="clear" w:color="auto" w:fill="FFFFFF"/>
                <w:lang w:val="hy-AM"/>
              </w:rPr>
              <w:t>«</w:t>
            </w:r>
            <w:r w:rsidRPr="00B550A7">
              <w:rPr>
                <w:rFonts w:ascii="GHEA Grapalat" w:hAnsi="GHEA Grapalat" w:cs="Sylfaen"/>
                <w:sz w:val="24"/>
                <w:szCs w:val="24"/>
                <w:lang w:val="hy-AM"/>
              </w:rPr>
              <w:t>Հայաստանի Հանրապետության կառավարության 20</w:t>
            </w:r>
            <w:r w:rsidRPr="00B550A7">
              <w:rPr>
                <w:rFonts w:ascii="GHEA Grapalat" w:hAnsi="GHEA Grapalat" w:cs="Sylfaen"/>
                <w:sz w:val="24"/>
                <w:szCs w:val="24"/>
              </w:rPr>
              <w:t>15</w:t>
            </w:r>
            <w:r w:rsidRPr="00B550A7">
              <w:rPr>
                <w:rFonts w:ascii="GHEA Grapalat" w:hAnsi="GHEA Grapalat" w:cs="Sylfaen"/>
                <w:sz w:val="24"/>
                <w:szCs w:val="24"/>
                <w:lang w:val="hy-AM"/>
              </w:rPr>
              <w:t xml:space="preserve"> թվականի </w:t>
            </w:r>
            <w:r w:rsidRPr="00B550A7">
              <w:rPr>
                <w:rFonts w:ascii="GHEA Grapalat" w:hAnsi="GHEA Grapalat" w:cs="Sylfaen"/>
                <w:sz w:val="24"/>
                <w:szCs w:val="24"/>
              </w:rPr>
              <w:t>դեկտեմբերի 29-</w:t>
            </w:r>
            <w:r w:rsidRPr="00B550A7">
              <w:rPr>
                <w:rFonts w:ascii="GHEA Grapalat" w:hAnsi="GHEA Grapalat" w:cs="Sylfaen"/>
                <w:sz w:val="24"/>
                <w:szCs w:val="24"/>
                <w:lang w:val="hy-AM"/>
              </w:rPr>
              <w:t xml:space="preserve">ի թիվ </w:t>
            </w:r>
            <w:r w:rsidRPr="00B550A7">
              <w:rPr>
                <w:rFonts w:ascii="GHEA Grapalat" w:hAnsi="GHEA Grapalat" w:cs="Sylfaen"/>
                <w:sz w:val="24"/>
                <w:szCs w:val="24"/>
              </w:rPr>
              <w:t>1566</w:t>
            </w:r>
            <w:r w:rsidRPr="00B550A7">
              <w:rPr>
                <w:rFonts w:ascii="GHEA Grapalat" w:hAnsi="GHEA Grapalat" w:cs="Sylfaen"/>
                <w:sz w:val="24"/>
                <w:szCs w:val="24"/>
                <w:lang w:val="hy-AM"/>
              </w:rPr>
              <w:t xml:space="preserve">-Ն որոշման մեջ </w:t>
            </w:r>
            <w:r w:rsidRPr="00B550A7">
              <w:rPr>
                <w:rFonts w:ascii="GHEA Grapalat" w:hAnsi="GHEA Grapalat" w:cs="Sylfaen"/>
                <w:sz w:val="24"/>
                <w:szCs w:val="24"/>
              </w:rPr>
              <w:t>փոփոխություն</w:t>
            </w:r>
            <w:r w:rsidRPr="00B550A7">
              <w:rPr>
                <w:rFonts w:ascii="GHEA Grapalat" w:hAnsi="GHEA Grapalat" w:cs="Sylfaen"/>
                <w:sz w:val="24"/>
                <w:szCs w:val="24"/>
                <w:lang w:val="hy-AM"/>
              </w:rPr>
              <w:t xml:space="preserve"> կատարելու մասին</w:t>
            </w:r>
            <w:r w:rsidRPr="00B550A7">
              <w:rPr>
                <w:rFonts w:ascii="GHEA Grapalat" w:hAnsi="GHEA Grapalat"/>
                <w:color w:val="000000"/>
                <w:sz w:val="24"/>
                <w:szCs w:val="24"/>
                <w:shd w:val="clear" w:color="auto" w:fill="FFFFFF"/>
                <w:lang w:val="hy-AM"/>
              </w:rPr>
              <w:t>»</w:t>
            </w:r>
            <w:r w:rsidRPr="00B550A7">
              <w:rPr>
                <w:rFonts w:ascii="GHEA Grapalat" w:hAnsi="GHEA Grapalat" w:cs="Sylfaen"/>
                <w:sz w:val="24"/>
                <w:szCs w:val="24"/>
                <w:lang w:val="hy-AM"/>
              </w:rPr>
              <w:t xml:space="preserve"> Հայաստանի Հանրապետության կառավարության որոշման նախագծի</w:t>
            </w:r>
            <w:r w:rsidRPr="00B550A7">
              <w:rPr>
                <w:rFonts w:ascii="GHEA Grapalat" w:hAnsi="GHEA Grapalat" w:cs="Sylfaen"/>
                <w:b/>
                <w:sz w:val="24"/>
                <w:szCs w:val="24"/>
                <w:lang w:val="hy-AM"/>
              </w:rPr>
              <w:t xml:space="preserve"> </w:t>
            </w:r>
            <w:r w:rsidRPr="00B550A7">
              <w:rPr>
                <w:rFonts w:ascii="GHEA Grapalat" w:hAnsi="GHEA Grapalat" w:cs="Sylfaen"/>
                <w:sz w:val="24"/>
                <w:szCs w:val="24"/>
                <w:lang w:val="hy-AM"/>
              </w:rPr>
              <w:t>վերաբերյալ Հայաստանի Հանրապետության արդարադատության նախարարության պետական փորձագիտական եզրակացությունը</w:t>
            </w:r>
            <w:r w:rsidRPr="00B550A7">
              <w:rPr>
                <w:rFonts w:ascii="GHEA Grapalat" w:hAnsi="GHEA Grapalat" w:cs="Sylfaen"/>
                <w:bCs/>
                <w:sz w:val="24"/>
                <w:szCs w:val="24"/>
                <w:lang w:val="hy-AM"/>
              </w:rPr>
              <w:t>։</w:t>
            </w:r>
          </w:p>
        </w:tc>
        <w:tc>
          <w:tcPr>
            <w:tcW w:w="4680" w:type="dxa"/>
            <w:gridSpan w:val="2"/>
          </w:tcPr>
          <w:p w:rsidR="00136A6E" w:rsidRPr="00B550A7" w:rsidRDefault="00136A6E" w:rsidP="00C523B9">
            <w:pPr>
              <w:jc w:val="center"/>
              <w:rPr>
                <w:rFonts w:ascii="GHEA Grapalat" w:hAnsi="GHEA Grapalat"/>
                <w:sz w:val="24"/>
                <w:szCs w:val="24"/>
              </w:rPr>
            </w:pPr>
          </w:p>
        </w:tc>
      </w:tr>
      <w:tr w:rsidR="00136A6E" w:rsidRPr="003605E5" w:rsidTr="003605E5">
        <w:tblPrEx>
          <w:jc w:val="left"/>
        </w:tblPrEx>
        <w:tc>
          <w:tcPr>
            <w:tcW w:w="10345" w:type="dxa"/>
          </w:tcPr>
          <w:p w:rsidR="00136A6E" w:rsidRPr="00B550A7" w:rsidRDefault="00EE0CE6" w:rsidP="00C523B9">
            <w:pPr>
              <w:spacing w:line="360" w:lineRule="auto"/>
              <w:ind w:firstLine="562"/>
              <w:jc w:val="both"/>
              <w:rPr>
                <w:rFonts w:ascii="GHEA Grapalat" w:hAnsi="GHEA Grapalat" w:cs="Sylfaen"/>
                <w:sz w:val="24"/>
                <w:szCs w:val="24"/>
                <w:lang w:val="hy-AM"/>
              </w:rPr>
            </w:pPr>
            <w:r w:rsidRPr="00B550A7">
              <w:rPr>
                <w:rFonts w:ascii="GHEA Grapalat" w:hAnsi="GHEA Grapalat"/>
                <w:color w:val="000000"/>
                <w:sz w:val="24"/>
                <w:szCs w:val="24"/>
                <w:shd w:val="clear" w:color="auto" w:fill="FFFFFF"/>
                <w:lang w:val="hy-AM"/>
              </w:rPr>
              <w:t>«</w:t>
            </w:r>
            <w:r w:rsidRPr="00B550A7">
              <w:rPr>
                <w:rFonts w:ascii="GHEA Grapalat" w:hAnsi="GHEA Grapalat" w:cs="Sylfaen"/>
                <w:sz w:val="24"/>
                <w:szCs w:val="24"/>
                <w:lang w:val="hy-AM"/>
              </w:rPr>
              <w:t>Հայաստանի Հանրապետության կառավարության 20</w:t>
            </w:r>
            <w:r w:rsidRPr="00B550A7">
              <w:rPr>
                <w:rFonts w:ascii="GHEA Grapalat" w:hAnsi="GHEA Grapalat" w:cs="Sylfaen"/>
                <w:sz w:val="24"/>
                <w:szCs w:val="24"/>
              </w:rPr>
              <w:t>15</w:t>
            </w:r>
            <w:r w:rsidRPr="00B550A7">
              <w:rPr>
                <w:rFonts w:ascii="GHEA Grapalat" w:hAnsi="GHEA Grapalat" w:cs="Sylfaen"/>
                <w:sz w:val="24"/>
                <w:szCs w:val="24"/>
                <w:lang w:val="hy-AM"/>
              </w:rPr>
              <w:t xml:space="preserve"> թվականի </w:t>
            </w:r>
            <w:r w:rsidRPr="00B550A7">
              <w:rPr>
                <w:rFonts w:ascii="GHEA Grapalat" w:hAnsi="GHEA Grapalat" w:cs="Sylfaen"/>
                <w:sz w:val="24"/>
                <w:szCs w:val="24"/>
              </w:rPr>
              <w:t>դեկտեմբերի 29-</w:t>
            </w:r>
            <w:r w:rsidRPr="00B550A7">
              <w:rPr>
                <w:rFonts w:ascii="GHEA Grapalat" w:hAnsi="GHEA Grapalat" w:cs="Sylfaen"/>
                <w:sz w:val="24"/>
                <w:szCs w:val="24"/>
                <w:lang w:val="hy-AM"/>
              </w:rPr>
              <w:t xml:space="preserve">ի թիվ </w:t>
            </w:r>
            <w:r w:rsidRPr="00B550A7">
              <w:rPr>
                <w:rFonts w:ascii="GHEA Grapalat" w:hAnsi="GHEA Grapalat" w:cs="Sylfaen"/>
                <w:sz w:val="24"/>
                <w:szCs w:val="24"/>
              </w:rPr>
              <w:t>1566</w:t>
            </w:r>
            <w:r w:rsidRPr="00B550A7">
              <w:rPr>
                <w:rFonts w:ascii="GHEA Grapalat" w:hAnsi="GHEA Grapalat" w:cs="Sylfaen"/>
                <w:sz w:val="24"/>
                <w:szCs w:val="24"/>
                <w:lang w:val="hy-AM"/>
              </w:rPr>
              <w:t xml:space="preserve">-Ն որոշման մեջ </w:t>
            </w:r>
            <w:r w:rsidRPr="00B550A7">
              <w:rPr>
                <w:rFonts w:ascii="GHEA Grapalat" w:hAnsi="GHEA Grapalat" w:cs="Sylfaen"/>
                <w:sz w:val="24"/>
                <w:szCs w:val="24"/>
              </w:rPr>
              <w:t>փոփոխություն</w:t>
            </w:r>
            <w:r w:rsidRPr="00B550A7">
              <w:rPr>
                <w:rFonts w:ascii="GHEA Grapalat" w:hAnsi="GHEA Grapalat" w:cs="Sylfaen"/>
                <w:sz w:val="24"/>
                <w:szCs w:val="24"/>
                <w:lang w:val="hy-AM"/>
              </w:rPr>
              <w:t xml:space="preserve"> կատարելու մասին</w:t>
            </w:r>
            <w:r w:rsidRPr="00B550A7">
              <w:rPr>
                <w:rFonts w:ascii="GHEA Grapalat" w:hAnsi="GHEA Grapalat"/>
                <w:color w:val="000000"/>
                <w:sz w:val="24"/>
                <w:szCs w:val="24"/>
                <w:shd w:val="clear" w:color="auto" w:fill="FFFFFF"/>
                <w:lang w:val="hy-AM"/>
              </w:rPr>
              <w:t>»</w:t>
            </w:r>
            <w:r w:rsidRPr="00B550A7">
              <w:rPr>
                <w:rFonts w:ascii="GHEA Grapalat" w:hAnsi="GHEA Grapalat" w:cs="Sylfaen"/>
                <w:sz w:val="24"/>
                <w:szCs w:val="24"/>
                <w:lang w:val="hy-AM"/>
              </w:rPr>
              <w:t xml:space="preserve"> Հայաստանի Հանրապետության կառավարության որոշման նախագծի</w:t>
            </w:r>
            <w:r w:rsidRPr="00B550A7">
              <w:rPr>
                <w:rFonts w:ascii="GHEA Grapalat" w:hAnsi="GHEA Grapalat" w:cs="Sylfaen"/>
                <w:b/>
                <w:sz w:val="24"/>
                <w:szCs w:val="24"/>
                <w:lang w:val="hy-AM"/>
              </w:rPr>
              <w:t xml:space="preserve"> </w:t>
            </w:r>
            <w:r w:rsidRPr="00B550A7">
              <w:rPr>
                <w:rFonts w:ascii="GHEA Grapalat" w:hAnsi="GHEA Grapalat" w:cs="Sylfaen"/>
                <w:sz w:val="24"/>
                <w:szCs w:val="24"/>
              </w:rPr>
              <w:t>(այսուհետ՝ Նախագիծ)</w:t>
            </w:r>
            <w:r w:rsidRPr="00B550A7">
              <w:rPr>
                <w:rFonts w:ascii="GHEA Grapalat" w:hAnsi="GHEA Grapalat" w:cs="Sylfaen"/>
                <w:b/>
                <w:sz w:val="24"/>
                <w:szCs w:val="24"/>
              </w:rPr>
              <w:t xml:space="preserve"> </w:t>
            </w:r>
            <w:r w:rsidRPr="00B550A7">
              <w:rPr>
                <w:rFonts w:ascii="GHEA Grapalat" w:hAnsi="GHEA Grapalat" w:cs="Sylfaen"/>
                <w:sz w:val="24"/>
                <w:szCs w:val="24"/>
              </w:rPr>
              <w:t xml:space="preserve">նախաբանից </w:t>
            </w:r>
            <w:r w:rsidRPr="00B550A7">
              <w:rPr>
                <w:rFonts w:ascii="GHEA Grapalat" w:hAnsi="GHEA Grapalat"/>
                <w:color w:val="000000"/>
                <w:sz w:val="24"/>
                <w:szCs w:val="24"/>
                <w:shd w:val="clear" w:color="auto" w:fill="FFFFFF"/>
                <w:lang w:val="hy-AM"/>
              </w:rPr>
              <w:t>«</w:t>
            </w:r>
            <w:r w:rsidRPr="00B550A7">
              <w:rPr>
                <w:rFonts w:ascii="GHEA Grapalat" w:hAnsi="GHEA Grapalat"/>
                <w:bCs/>
                <w:color w:val="000000"/>
                <w:sz w:val="24"/>
                <w:szCs w:val="24"/>
                <w:shd w:val="clear" w:color="auto" w:fill="FFFFFF"/>
              </w:rPr>
              <w:t xml:space="preserve">«Պետական նպաստների մասին» օրենքի 6-րդ հոդվածի 4-րդ և 28.3-րդ հոդվածի 4-րդ մասերը» բառերն </w:t>
            </w:r>
            <w:r w:rsidRPr="00B550A7">
              <w:rPr>
                <w:rFonts w:ascii="GHEA Grapalat" w:hAnsi="GHEA Grapalat" w:cs="Sylfaen"/>
                <w:sz w:val="24"/>
                <w:szCs w:val="24"/>
              </w:rPr>
              <w:t xml:space="preserve">անհրաժեշտ է հանել և հղում կատարել </w:t>
            </w:r>
            <w:r w:rsidRPr="00B550A7">
              <w:rPr>
                <w:rFonts w:ascii="GHEA Grapalat" w:hAnsi="GHEA Grapalat"/>
                <w:bCs/>
                <w:color w:val="000000"/>
                <w:sz w:val="24"/>
                <w:szCs w:val="24"/>
                <w:shd w:val="clear" w:color="auto" w:fill="FFFFFF"/>
              </w:rPr>
              <w:t>«Նորմատիվ իրավական ակտերի մասին» օրենքի 33-րդ և 34-րդ հոդվածներին:</w:t>
            </w:r>
          </w:p>
        </w:tc>
        <w:tc>
          <w:tcPr>
            <w:tcW w:w="4680" w:type="dxa"/>
            <w:gridSpan w:val="2"/>
          </w:tcPr>
          <w:p w:rsidR="00136A6E" w:rsidRPr="003605E5" w:rsidRDefault="00EE0CE6" w:rsidP="00C523B9">
            <w:pPr>
              <w:jc w:val="center"/>
              <w:rPr>
                <w:rFonts w:ascii="GHEA Grapalat" w:hAnsi="GHEA Grapalat"/>
                <w:sz w:val="24"/>
                <w:szCs w:val="24"/>
                <w:lang w:val="hy-AM"/>
              </w:rPr>
            </w:pPr>
            <w:r w:rsidRPr="003605E5">
              <w:rPr>
                <w:rFonts w:ascii="GHEA Grapalat" w:hAnsi="GHEA Grapalat"/>
                <w:sz w:val="24"/>
                <w:szCs w:val="24"/>
                <w:lang w:val="hy-AM"/>
              </w:rPr>
              <w:t xml:space="preserve">Ընդունվել է: </w:t>
            </w:r>
          </w:p>
          <w:p w:rsidR="00EE0CE6" w:rsidRPr="003605E5" w:rsidRDefault="00EE0CE6" w:rsidP="00C523B9">
            <w:pPr>
              <w:jc w:val="center"/>
              <w:rPr>
                <w:rFonts w:ascii="GHEA Grapalat" w:hAnsi="GHEA Grapalat"/>
                <w:sz w:val="24"/>
                <w:szCs w:val="24"/>
                <w:lang w:val="hy-AM"/>
              </w:rPr>
            </w:pPr>
            <w:r w:rsidRPr="003605E5">
              <w:rPr>
                <w:rFonts w:ascii="GHEA Grapalat" w:hAnsi="GHEA Grapalat"/>
                <w:sz w:val="24"/>
                <w:szCs w:val="24"/>
                <w:lang w:val="hy-AM"/>
              </w:rPr>
              <w:t xml:space="preserve">Նախագծի նախաբանը խմբագրվել է: </w:t>
            </w:r>
          </w:p>
        </w:tc>
      </w:tr>
      <w:tr w:rsidR="00EE0CE6" w:rsidRPr="003605E5" w:rsidTr="003605E5">
        <w:tblPrEx>
          <w:jc w:val="left"/>
        </w:tblPrEx>
        <w:tc>
          <w:tcPr>
            <w:tcW w:w="10345" w:type="dxa"/>
          </w:tcPr>
          <w:p w:rsidR="00EE0CE6" w:rsidRPr="003605E5" w:rsidRDefault="00EE0CE6" w:rsidP="00EE0CE6">
            <w:pPr>
              <w:tabs>
                <w:tab w:val="left" w:pos="426"/>
              </w:tabs>
              <w:spacing w:line="360" w:lineRule="auto"/>
              <w:ind w:firstLine="432"/>
              <w:jc w:val="both"/>
              <w:rPr>
                <w:rFonts w:ascii="GHEA Grapalat" w:hAnsi="GHEA Grapalat" w:cs="Sylfaen"/>
                <w:sz w:val="24"/>
                <w:szCs w:val="24"/>
                <w:lang w:val="hy-AM"/>
              </w:rPr>
            </w:pPr>
            <w:r w:rsidRPr="003605E5">
              <w:rPr>
                <w:rFonts w:ascii="GHEA Grapalat" w:hAnsi="GHEA Grapalat"/>
                <w:bCs/>
                <w:color w:val="000000"/>
                <w:sz w:val="24"/>
                <w:szCs w:val="24"/>
                <w:shd w:val="clear" w:color="auto" w:fill="FFFFFF"/>
                <w:lang w:val="hy-AM"/>
              </w:rPr>
              <w:lastRenderedPageBreak/>
              <w:t xml:space="preserve">Բացի այդ, առաջարկում ենք Նախագծում նախատեսել դրույթ՝ </w:t>
            </w:r>
            <w:r w:rsidRPr="00B550A7">
              <w:rPr>
                <w:rFonts w:ascii="GHEA Grapalat" w:hAnsi="GHEA Grapalat" w:cs="Sylfaen"/>
                <w:sz w:val="24"/>
                <w:szCs w:val="24"/>
                <w:lang w:val="hy-AM"/>
              </w:rPr>
              <w:t>Հայաստանի Հանրապետության կառավարության 20</w:t>
            </w:r>
            <w:r w:rsidRPr="003605E5">
              <w:rPr>
                <w:rFonts w:ascii="GHEA Grapalat" w:hAnsi="GHEA Grapalat" w:cs="Sylfaen"/>
                <w:sz w:val="24"/>
                <w:szCs w:val="24"/>
                <w:lang w:val="hy-AM"/>
              </w:rPr>
              <w:t>15</w:t>
            </w:r>
            <w:r w:rsidRPr="00B550A7">
              <w:rPr>
                <w:rFonts w:ascii="GHEA Grapalat" w:hAnsi="GHEA Grapalat" w:cs="Sylfaen"/>
                <w:sz w:val="24"/>
                <w:szCs w:val="24"/>
                <w:lang w:val="hy-AM"/>
              </w:rPr>
              <w:t xml:space="preserve"> թվականի </w:t>
            </w:r>
            <w:r w:rsidRPr="003605E5">
              <w:rPr>
                <w:rFonts w:ascii="GHEA Grapalat" w:hAnsi="GHEA Grapalat" w:cs="Sylfaen"/>
                <w:sz w:val="24"/>
                <w:szCs w:val="24"/>
                <w:lang w:val="hy-AM"/>
              </w:rPr>
              <w:t>դեկտեմբերի 29-</w:t>
            </w:r>
            <w:r w:rsidRPr="00B550A7">
              <w:rPr>
                <w:rFonts w:ascii="GHEA Grapalat" w:hAnsi="GHEA Grapalat" w:cs="Sylfaen"/>
                <w:sz w:val="24"/>
                <w:szCs w:val="24"/>
                <w:lang w:val="hy-AM"/>
              </w:rPr>
              <w:t xml:space="preserve">ի թիվ </w:t>
            </w:r>
            <w:r w:rsidRPr="003605E5">
              <w:rPr>
                <w:rFonts w:ascii="GHEA Grapalat" w:hAnsi="GHEA Grapalat" w:cs="Sylfaen"/>
                <w:sz w:val="24"/>
                <w:szCs w:val="24"/>
                <w:lang w:val="hy-AM"/>
              </w:rPr>
              <w:t>1566</w:t>
            </w:r>
            <w:r w:rsidRPr="00B550A7">
              <w:rPr>
                <w:rFonts w:ascii="GHEA Grapalat" w:hAnsi="GHEA Grapalat" w:cs="Sylfaen"/>
                <w:sz w:val="24"/>
                <w:szCs w:val="24"/>
                <w:lang w:val="hy-AM"/>
              </w:rPr>
              <w:t>-Ն որոշման</w:t>
            </w:r>
            <w:r w:rsidRPr="00B550A7">
              <w:rPr>
                <w:rFonts w:ascii="GHEA Grapalat" w:hAnsi="GHEA Grapalat"/>
                <w:color w:val="000000"/>
                <w:sz w:val="24"/>
                <w:szCs w:val="24"/>
                <w:shd w:val="clear" w:color="auto" w:fill="FFFFFF"/>
                <w:lang w:val="hy-AM"/>
              </w:rPr>
              <w:t xml:space="preserve"> </w:t>
            </w:r>
            <w:r w:rsidRPr="003605E5">
              <w:rPr>
                <w:rFonts w:ascii="GHEA Grapalat" w:hAnsi="GHEA Grapalat"/>
                <w:color w:val="000000"/>
                <w:sz w:val="24"/>
                <w:szCs w:val="24"/>
                <w:shd w:val="clear" w:color="auto" w:fill="FFFFFF"/>
                <w:lang w:val="hy-AM"/>
              </w:rPr>
              <w:t xml:space="preserve">նախաբանում </w:t>
            </w:r>
            <w:r w:rsidRPr="003605E5">
              <w:rPr>
                <w:rFonts w:ascii="GHEA Grapalat" w:hAnsi="GHEA Grapalat"/>
                <w:bCs/>
                <w:color w:val="000000"/>
                <w:sz w:val="24"/>
                <w:szCs w:val="24"/>
                <w:shd w:val="clear" w:color="auto" w:fill="FFFFFF"/>
                <w:lang w:val="hy-AM"/>
              </w:rPr>
              <w:t>««Պետական նպաստների մասին» օրենքի 2</w:t>
            </w:r>
            <w:r w:rsidRPr="003605E5">
              <w:rPr>
                <w:rFonts w:ascii="GHEA Grapalat" w:hAnsi="GHEA Grapalat"/>
                <w:color w:val="000000"/>
                <w:sz w:val="24"/>
                <w:szCs w:val="24"/>
                <w:shd w:val="clear" w:color="auto" w:fill="FFFFFF"/>
                <w:lang w:val="hy-AM"/>
              </w:rPr>
              <w:t xml:space="preserve">8.3-րդ հոդվածի 4-րդ հոդվածին հղում կատարելու վերաբերյալ: </w:t>
            </w:r>
          </w:p>
        </w:tc>
        <w:tc>
          <w:tcPr>
            <w:tcW w:w="4680" w:type="dxa"/>
            <w:gridSpan w:val="2"/>
          </w:tcPr>
          <w:p w:rsidR="00EE0CE6" w:rsidRPr="003605E5" w:rsidRDefault="00EE0CE6" w:rsidP="00C523B9">
            <w:pPr>
              <w:jc w:val="center"/>
              <w:rPr>
                <w:rFonts w:ascii="GHEA Grapalat" w:hAnsi="GHEA Grapalat"/>
                <w:sz w:val="24"/>
                <w:szCs w:val="24"/>
                <w:lang w:val="hy-AM"/>
              </w:rPr>
            </w:pPr>
            <w:r w:rsidRPr="003605E5">
              <w:rPr>
                <w:rFonts w:ascii="GHEA Grapalat" w:hAnsi="GHEA Grapalat"/>
                <w:sz w:val="24"/>
                <w:szCs w:val="24"/>
                <w:lang w:val="hy-AM"/>
              </w:rPr>
              <w:t>Ընդունվել է:</w:t>
            </w:r>
          </w:p>
          <w:p w:rsidR="00EE0CE6" w:rsidRPr="003605E5" w:rsidRDefault="00EE0CE6" w:rsidP="00B550A7">
            <w:pPr>
              <w:ind w:firstLine="258"/>
              <w:rPr>
                <w:rFonts w:ascii="GHEA Grapalat" w:hAnsi="GHEA Grapalat"/>
                <w:sz w:val="24"/>
                <w:szCs w:val="24"/>
                <w:lang w:val="hy-AM"/>
              </w:rPr>
            </w:pPr>
            <w:r w:rsidRPr="003605E5">
              <w:rPr>
                <w:rFonts w:ascii="GHEA Grapalat" w:hAnsi="GHEA Grapalat"/>
                <w:sz w:val="24"/>
                <w:szCs w:val="24"/>
                <w:lang w:val="hy-AM"/>
              </w:rPr>
              <w:t>Նախագիծը խմբագրվել է:</w:t>
            </w:r>
          </w:p>
        </w:tc>
      </w:tr>
    </w:tbl>
    <w:p w:rsidR="00AC7883" w:rsidRPr="003605E5" w:rsidRDefault="00AC7883" w:rsidP="00377113">
      <w:pPr>
        <w:spacing w:line="240" w:lineRule="auto"/>
        <w:rPr>
          <w:rFonts w:ascii="GHEA Grapalat" w:hAnsi="GHEA Grapalat"/>
          <w:sz w:val="24"/>
          <w:szCs w:val="24"/>
          <w:lang w:val="hy-AM"/>
        </w:rPr>
      </w:pPr>
    </w:p>
    <w:sectPr w:rsidR="00AC7883" w:rsidRPr="003605E5" w:rsidSect="003605E5">
      <w:pgSz w:w="15840" w:h="12240" w:orient="landscape"/>
      <w:pgMar w:top="360" w:right="709" w:bottom="36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6A2" w:rsidRDefault="001856A2" w:rsidP="003A504D">
      <w:pPr>
        <w:spacing w:after="0" w:line="240" w:lineRule="auto"/>
      </w:pPr>
      <w:r>
        <w:separator/>
      </w:r>
    </w:p>
  </w:endnote>
  <w:endnote w:type="continuationSeparator" w:id="0">
    <w:p w:rsidR="001856A2" w:rsidRDefault="001856A2"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6A2" w:rsidRDefault="001856A2" w:rsidP="003A504D">
      <w:pPr>
        <w:spacing w:after="0" w:line="240" w:lineRule="auto"/>
      </w:pPr>
      <w:r>
        <w:separator/>
      </w:r>
    </w:p>
  </w:footnote>
  <w:footnote w:type="continuationSeparator" w:id="0">
    <w:p w:rsidR="001856A2" w:rsidRDefault="001856A2"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9B1092"/>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537E4"/>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7"/>
  </w:num>
  <w:num w:numId="2">
    <w:abstractNumId w:val="11"/>
  </w:num>
  <w:num w:numId="3">
    <w:abstractNumId w:val="0"/>
  </w:num>
  <w:num w:numId="4">
    <w:abstractNumId w:val="7"/>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13"/>
  </w:num>
  <w:num w:numId="11">
    <w:abstractNumId w:val="19"/>
  </w:num>
  <w:num w:numId="12">
    <w:abstractNumId w:val="10"/>
  </w:num>
  <w:num w:numId="13">
    <w:abstractNumId w:val="3"/>
  </w:num>
  <w:num w:numId="14">
    <w:abstractNumId w:val="20"/>
  </w:num>
  <w:num w:numId="15">
    <w:abstractNumId w:val="15"/>
  </w:num>
  <w:num w:numId="16">
    <w:abstractNumId w:val="14"/>
  </w:num>
  <w:num w:numId="17">
    <w:abstractNumId w:val="5"/>
  </w:num>
  <w:num w:numId="18">
    <w:abstractNumId w:val="4"/>
  </w:num>
  <w:num w:numId="19">
    <w:abstractNumId w:val="8"/>
  </w:num>
  <w:num w:numId="20">
    <w:abstractNumId w:val="18"/>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3B8"/>
    <w:rsid w:val="000403E6"/>
    <w:rsid w:val="000607A8"/>
    <w:rsid w:val="000756B1"/>
    <w:rsid w:val="000D42B9"/>
    <w:rsid w:val="000D7441"/>
    <w:rsid w:val="000D75A5"/>
    <w:rsid w:val="000E3743"/>
    <w:rsid w:val="0012537B"/>
    <w:rsid w:val="00136593"/>
    <w:rsid w:val="00136A6E"/>
    <w:rsid w:val="001762EC"/>
    <w:rsid w:val="001856A2"/>
    <w:rsid w:val="00191BB4"/>
    <w:rsid w:val="002209A8"/>
    <w:rsid w:val="0024631F"/>
    <w:rsid w:val="002472FA"/>
    <w:rsid w:val="00261407"/>
    <w:rsid w:val="002A30D2"/>
    <w:rsid w:val="002B5165"/>
    <w:rsid w:val="00350C2C"/>
    <w:rsid w:val="003605E5"/>
    <w:rsid w:val="00361B62"/>
    <w:rsid w:val="00377113"/>
    <w:rsid w:val="003A504D"/>
    <w:rsid w:val="003C4DD8"/>
    <w:rsid w:val="0041442C"/>
    <w:rsid w:val="004655DA"/>
    <w:rsid w:val="00465B5C"/>
    <w:rsid w:val="0047507E"/>
    <w:rsid w:val="00480DEE"/>
    <w:rsid w:val="00481219"/>
    <w:rsid w:val="004D0B27"/>
    <w:rsid w:val="004D2599"/>
    <w:rsid w:val="004D6949"/>
    <w:rsid w:val="004F0931"/>
    <w:rsid w:val="004F348F"/>
    <w:rsid w:val="00550227"/>
    <w:rsid w:val="00560FB5"/>
    <w:rsid w:val="005754CC"/>
    <w:rsid w:val="005863CD"/>
    <w:rsid w:val="005D2417"/>
    <w:rsid w:val="00605644"/>
    <w:rsid w:val="00626E52"/>
    <w:rsid w:val="00671784"/>
    <w:rsid w:val="00691089"/>
    <w:rsid w:val="006C484E"/>
    <w:rsid w:val="00761653"/>
    <w:rsid w:val="00772738"/>
    <w:rsid w:val="007B2BA2"/>
    <w:rsid w:val="007D2454"/>
    <w:rsid w:val="00801563"/>
    <w:rsid w:val="00806660"/>
    <w:rsid w:val="00820D82"/>
    <w:rsid w:val="00823279"/>
    <w:rsid w:val="0082363E"/>
    <w:rsid w:val="00825DA1"/>
    <w:rsid w:val="00843CAF"/>
    <w:rsid w:val="00856A1F"/>
    <w:rsid w:val="00884941"/>
    <w:rsid w:val="008D2B23"/>
    <w:rsid w:val="008D4582"/>
    <w:rsid w:val="00920CAD"/>
    <w:rsid w:val="00924ACA"/>
    <w:rsid w:val="00941E1C"/>
    <w:rsid w:val="009460F6"/>
    <w:rsid w:val="0095260D"/>
    <w:rsid w:val="00952EAC"/>
    <w:rsid w:val="00954ED1"/>
    <w:rsid w:val="009C6A81"/>
    <w:rsid w:val="009D0E37"/>
    <w:rsid w:val="009E5E2E"/>
    <w:rsid w:val="009E7441"/>
    <w:rsid w:val="00A30C38"/>
    <w:rsid w:val="00A40C1A"/>
    <w:rsid w:val="00A72917"/>
    <w:rsid w:val="00A74F36"/>
    <w:rsid w:val="00AA4EEC"/>
    <w:rsid w:val="00AB72AD"/>
    <w:rsid w:val="00AC304B"/>
    <w:rsid w:val="00AC5E7F"/>
    <w:rsid w:val="00AC7883"/>
    <w:rsid w:val="00AF2A98"/>
    <w:rsid w:val="00B46C27"/>
    <w:rsid w:val="00B550A7"/>
    <w:rsid w:val="00B85F7A"/>
    <w:rsid w:val="00B9617F"/>
    <w:rsid w:val="00BD05F4"/>
    <w:rsid w:val="00BD3914"/>
    <w:rsid w:val="00C071BD"/>
    <w:rsid w:val="00C3583F"/>
    <w:rsid w:val="00C446E2"/>
    <w:rsid w:val="00C57D95"/>
    <w:rsid w:val="00C62C3E"/>
    <w:rsid w:val="00C900E2"/>
    <w:rsid w:val="00CA35BC"/>
    <w:rsid w:val="00CA505D"/>
    <w:rsid w:val="00CF476B"/>
    <w:rsid w:val="00D15BF7"/>
    <w:rsid w:val="00D44664"/>
    <w:rsid w:val="00D6113A"/>
    <w:rsid w:val="00D6172C"/>
    <w:rsid w:val="00E07242"/>
    <w:rsid w:val="00E24117"/>
    <w:rsid w:val="00E35385"/>
    <w:rsid w:val="00E404CE"/>
    <w:rsid w:val="00E46092"/>
    <w:rsid w:val="00E702D1"/>
    <w:rsid w:val="00ED046C"/>
    <w:rsid w:val="00EE0CE6"/>
    <w:rsid w:val="00F21472"/>
    <w:rsid w:val="00F42A14"/>
    <w:rsid w:val="00F4718D"/>
    <w:rsid w:val="00F9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AACC34-B53C-4C8C-A11D-7EB77FAF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 w:type="character" w:styleId="Emphasis">
    <w:name w:val="Emphasis"/>
    <w:basedOn w:val="DefaultParagraphFont"/>
    <w:qFormat/>
    <w:rsid w:val="00A74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40756457">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28842457">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https://mul2.gov.am/tasks/715022/oneclick/ampotatert.docx?token=c5ace87b87be1a34ced2eb2d4ab4256f</cp:keywords>
  <dc:description/>
  <cp:lastModifiedBy>Tigran Harutyunyan</cp:lastModifiedBy>
  <cp:revision>13</cp:revision>
  <dcterms:created xsi:type="dcterms:W3CDTF">2022-12-06T11:31:00Z</dcterms:created>
  <dcterms:modified xsi:type="dcterms:W3CDTF">2022-12-09T12:55:00Z</dcterms:modified>
</cp:coreProperties>
</file>